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B4" w:rsidRPr="00F42492" w:rsidRDefault="00912DB4" w:rsidP="00F043ED">
      <w:pPr>
        <w:pStyle w:val="Cm"/>
        <w:spacing w:before="0"/>
        <w:rPr>
          <w:iCs/>
          <w:szCs w:val="24"/>
        </w:rPr>
      </w:pPr>
      <w:r w:rsidRPr="00F42492">
        <w:rPr>
          <w:iCs/>
          <w:szCs w:val="24"/>
        </w:rPr>
        <w:t>J E G Y Z Ő K Ö N Y V</w:t>
      </w:r>
    </w:p>
    <w:p w:rsidR="006464B7" w:rsidRPr="00F42492" w:rsidRDefault="006464B7" w:rsidP="00F043ED">
      <w:pPr>
        <w:pStyle w:val="Cm"/>
        <w:spacing w:before="0"/>
        <w:rPr>
          <w:b w:val="0"/>
          <w:szCs w:val="24"/>
          <w:u w:val="single"/>
        </w:rPr>
      </w:pPr>
    </w:p>
    <w:p w:rsidR="003C590B" w:rsidRDefault="00912DB4" w:rsidP="003C590B">
      <w:pPr>
        <w:pStyle w:val="StlusSorkizrt"/>
        <w:spacing w:before="0"/>
        <w:rPr>
          <w:szCs w:val="24"/>
        </w:rPr>
      </w:pPr>
      <w:r w:rsidRPr="00F42492">
        <w:rPr>
          <w:b/>
          <w:szCs w:val="24"/>
          <w:u w:val="single"/>
        </w:rPr>
        <w:t>Készült:</w:t>
      </w:r>
      <w:r w:rsidRPr="00F42492">
        <w:rPr>
          <w:szCs w:val="24"/>
        </w:rPr>
        <w:t xml:space="preserve"> a Hajdú-Bihar Megyei Önkormányzat Közgyűlésének 201</w:t>
      </w:r>
      <w:r w:rsidR="006E7785">
        <w:rPr>
          <w:szCs w:val="24"/>
        </w:rPr>
        <w:t>9</w:t>
      </w:r>
      <w:r w:rsidRPr="00F42492">
        <w:rPr>
          <w:szCs w:val="24"/>
        </w:rPr>
        <w:t xml:space="preserve">. </w:t>
      </w:r>
      <w:r w:rsidR="0006705F">
        <w:rPr>
          <w:szCs w:val="24"/>
        </w:rPr>
        <w:t>szeptember 2</w:t>
      </w:r>
      <w:r w:rsidR="006E7785">
        <w:rPr>
          <w:szCs w:val="24"/>
        </w:rPr>
        <w:t>7</w:t>
      </w:r>
      <w:r w:rsidR="00CE1451">
        <w:rPr>
          <w:szCs w:val="24"/>
        </w:rPr>
        <w:t>-</w:t>
      </w:r>
      <w:r w:rsidR="003C590B">
        <w:rPr>
          <w:szCs w:val="24"/>
        </w:rPr>
        <w:t>é</w:t>
      </w:r>
      <w:r w:rsidRPr="00F42492">
        <w:rPr>
          <w:szCs w:val="24"/>
        </w:rPr>
        <w:t xml:space="preserve">n </w:t>
      </w:r>
      <w:r w:rsidR="003C590B">
        <w:rPr>
          <w:szCs w:val="24"/>
        </w:rPr>
        <w:t>9</w:t>
      </w:r>
      <w:r w:rsidR="003C590B" w:rsidRPr="00A3259B">
        <w:rPr>
          <w:szCs w:val="24"/>
        </w:rPr>
        <w:t xml:space="preserve">.00 órakor kezdődő </w:t>
      </w:r>
      <w:r w:rsidR="003C590B" w:rsidRPr="00F42492">
        <w:rPr>
          <w:szCs w:val="24"/>
        </w:rPr>
        <w:t>nyilvános</w:t>
      </w:r>
      <w:r w:rsidR="003C590B">
        <w:rPr>
          <w:szCs w:val="24"/>
        </w:rPr>
        <w:t xml:space="preserve"> </w:t>
      </w:r>
      <w:r w:rsidR="003C590B" w:rsidRPr="00F42492">
        <w:rPr>
          <w:szCs w:val="24"/>
        </w:rPr>
        <w:t xml:space="preserve">üléséről, a </w:t>
      </w:r>
      <w:r w:rsidR="003C590B">
        <w:rPr>
          <w:szCs w:val="24"/>
        </w:rPr>
        <w:t>Megyeháza Árpád termében</w:t>
      </w:r>
      <w:r w:rsidR="003C590B" w:rsidRPr="00F42492">
        <w:rPr>
          <w:szCs w:val="24"/>
        </w:rPr>
        <w:t xml:space="preserve"> (</w:t>
      </w:r>
      <w:r w:rsidR="003C590B">
        <w:rPr>
          <w:szCs w:val="24"/>
        </w:rPr>
        <w:t xml:space="preserve">4024 </w:t>
      </w:r>
      <w:r w:rsidR="003C590B" w:rsidRPr="00F42492">
        <w:rPr>
          <w:szCs w:val="24"/>
        </w:rPr>
        <w:t xml:space="preserve">Debrecen, </w:t>
      </w:r>
      <w:r w:rsidR="003C590B">
        <w:rPr>
          <w:szCs w:val="24"/>
        </w:rPr>
        <w:t>Piac u. 54</w:t>
      </w:r>
      <w:r w:rsidR="003C590B" w:rsidRPr="00F42492">
        <w:rPr>
          <w:szCs w:val="24"/>
        </w:rPr>
        <w:t>). Jelen van 2</w:t>
      </w:r>
      <w:r w:rsidR="0006705F">
        <w:rPr>
          <w:szCs w:val="24"/>
        </w:rPr>
        <w:t>4</w:t>
      </w:r>
      <w:r w:rsidR="003C590B" w:rsidRPr="00F42492">
        <w:rPr>
          <w:szCs w:val="24"/>
        </w:rPr>
        <w:t xml:space="preserve"> fő közgyűlési tag a jegyzőkönyvhöz mellékelt jelenléti ív szerint.</w:t>
      </w:r>
    </w:p>
    <w:p w:rsidR="003C590B" w:rsidRPr="00E642AB" w:rsidRDefault="003C590B" w:rsidP="003C590B">
      <w:pPr>
        <w:rPr>
          <w:lang w:eastAsia="hu-HU"/>
        </w:rPr>
      </w:pPr>
    </w:p>
    <w:p w:rsidR="003C590B" w:rsidRPr="00CA67B5" w:rsidRDefault="003C590B" w:rsidP="003C590B">
      <w:pPr>
        <w:pStyle w:val="StlusSorkizrt"/>
        <w:spacing w:before="0"/>
        <w:rPr>
          <w:szCs w:val="24"/>
        </w:rPr>
      </w:pPr>
      <w:r>
        <w:t xml:space="preserve">Meghívottként jelen van: </w:t>
      </w:r>
      <w:r>
        <w:rPr>
          <w:szCs w:val="24"/>
        </w:rPr>
        <w:t xml:space="preserve">dr. Dobi Csaba jegyző, </w:t>
      </w:r>
      <w:proofErr w:type="spellStart"/>
      <w:r w:rsidR="00706B26">
        <w:rPr>
          <w:szCs w:val="24"/>
        </w:rPr>
        <w:t>Kraszitsné</w:t>
      </w:r>
      <w:proofErr w:type="spellEnd"/>
      <w:r w:rsidR="00706B26">
        <w:rPr>
          <w:szCs w:val="24"/>
        </w:rPr>
        <w:t xml:space="preserve"> dr. Czár Eszter aljegyző, Czapp Zsuzsa, a Fejlesztési, Tervezési és Stratégiai Osztály Fejlesztési Csoportjának vezetője, </w:t>
      </w:r>
      <w:r>
        <w:rPr>
          <w:szCs w:val="24"/>
        </w:rPr>
        <w:t>Már Norbert</w:t>
      </w:r>
      <w:r>
        <w:t xml:space="preserve">, a Közgazdasági Osztály vezetője, </w:t>
      </w:r>
      <w:proofErr w:type="spellStart"/>
      <w:r w:rsidR="00706B26">
        <w:rPr>
          <w:szCs w:val="24"/>
        </w:rPr>
        <w:t>Gonda-Magyar</w:t>
      </w:r>
      <w:proofErr w:type="spellEnd"/>
      <w:r w:rsidR="00706B26">
        <w:rPr>
          <w:szCs w:val="24"/>
        </w:rPr>
        <w:t xml:space="preserve"> Andrea főépítész, </w:t>
      </w:r>
      <w:r w:rsidRPr="00CA67B5">
        <w:rPr>
          <w:szCs w:val="24"/>
        </w:rPr>
        <w:t>Kondor Erika jegyzőkönyvvezető, továbbá</w:t>
      </w:r>
    </w:p>
    <w:p w:rsidR="00E3066B" w:rsidRDefault="00E251B5" w:rsidP="00A85A99">
      <w:pPr>
        <w:widowControl w:val="0"/>
        <w:autoSpaceDE w:val="0"/>
        <w:autoSpaceDN w:val="0"/>
        <w:adjustRightInd w:val="0"/>
        <w:ind w:left="142" w:hanging="142"/>
        <w:jc w:val="both"/>
      </w:pPr>
      <w:r>
        <w:t xml:space="preserve">- </w:t>
      </w:r>
      <w:r w:rsidR="006D084C">
        <w:t>Korbeák György</w:t>
      </w:r>
      <w:r w:rsidR="000E085A">
        <w:t xml:space="preserve"> ügyvezető</w:t>
      </w:r>
      <w:r w:rsidR="006D084C">
        <w:t>, a Hajdú Bihar Megyei Fejlesztési Ügynökség Nonprofit Kft.,</w:t>
      </w:r>
    </w:p>
    <w:p w:rsidR="00706B26" w:rsidRDefault="006D084C" w:rsidP="00A85A99">
      <w:pPr>
        <w:widowControl w:val="0"/>
        <w:autoSpaceDE w:val="0"/>
        <w:autoSpaceDN w:val="0"/>
        <w:adjustRightInd w:val="0"/>
        <w:ind w:left="142" w:hanging="142"/>
        <w:jc w:val="both"/>
        <w:rPr>
          <w:szCs w:val="24"/>
        </w:rPr>
      </w:pPr>
      <w:proofErr w:type="spellStart"/>
      <w:r>
        <w:t>-</w:t>
      </w:r>
      <w:r w:rsidR="00706B26">
        <w:rPr>
          <w:szCs w:val="24"/>
        </w:rPr>
        <w:t>Ongjerth</w:t>
      </w:r>
      <w:proofErr w:type="spellEnd"/>
      <w:r w:rsidR="00706B26">
        <w:rPr>
          <w:szCs w:val="24"/>
        </w:rPr>
        <w:t xml:space="preserve"> Richárd terület-és településrendezési vezető-tervező, a Magyar </w:t>
      </w:r>
      <w:proofErr w:type="gramStart"/>
      <w:r w:rsidR="00706B26">
        <w:rPr>
          <w:szCs w:val="24"/>
        </w:rPr>
        <w:t>Urbanisztikai   Tudásközpont</w:t>
      </w:r>
      <w:proofErr w:type="gramEnd"/>
      <w:r w:rsidR="00706B26">
        <w:rPr>
          <w:szCs w:val="24"/>
        </w:rPr>
        <w:t xml:space="preserve">,   </w:t>
      </w:r>
    </w:p>
    <w:p w:rsidR="005E5B17" w:rsidRDefault="003C590B" w:rsidP="003C590B">
      <w:pPr>
        <w:jc w:val="both"/>
      </w:pPr>
      <w:r>
        <w:t xml:space="preserve">- </w:t>
      </w:r>
      <w:r w:rsidRPr="00305AB0">
        <w:t>Szőllős Sándor polgármester</w:t>
      </w:r>
      <w:r>
        <w:t>,</w:t>
      </w:r>
      <w:r w:rsidRPr="00305AB0">
        <w:t xml:space="preserve"> Bocskaikert</w:t>
      </w:r>
      <w:r>
        <w:t xml:space="preserve"> település</w:t>
      </w:r>
      <w:r w:rsidR="005E5B17">
        <w:t>,</w:t>
      </w:r>
    </w:p>
    <w:p w:rsidR="003C590B" w:rsidRDefault="005E5B17" w:rsidP="003C590B">
      <w:pPr>
        <w:jc w:val="both"/>
        <w:rPr>
          <w:szCs w:val="24"/>
        </w:rPr>
      </w:pPr>
      <w:r>
        <w:t>- Molnár Ferencné a Nyugdíjasok Hajdú-Bihar Megyei</w:t>
      </w:r>
      <w:r w:rsidR="003C590B">
        <w:t xml:space="preserve"> </w:t>
      </w:r>
      <w:r w:rsidR="003C590B" w:rsidRPr="00305AB0">
        <w:t xml:space="preserve">képviseletében, </w:t>
      </w:r>
      <w:r w:rsidR="003C590B">
        <w:t>valamint</w:t>
      </w:r>
      <w:r w:rsidR="003C590B" w:rsidRPr="00305AB0">
        <w:t xml:space="preserve"> </w:t>
      </w:r>
      <w:r w:rsidR="003C590B" w:rsidRPr="00305AB0">
        <w:rPr>
          <w:szCs w:val="24"/>
        </w:rPr>
        <w:t>a sajtó képviselői.</w:t>
      </w:r>
    </w:p>
    <w:p w:rsidR="006E7785" w:rsidRPr="00305AB0" w:rsidRDefault="006E7785" w:rsidP="003C590B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3275"/>
        <w:gridCol w:w="1271"/>
        <w:gridCol w:w="4090"/>
      </w:tblGrid>
      <w:tr w:rsidR="00873E13" w:rsidRPr="00DE6253" w:rsidTr="00C1122C">
        <w:trPr>
          <w:cantSplit/>
          <w:trHeight w:val="613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</w:pPr>
          </w:p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  <w:t>Közgyűlési névsor:</w:t>
            </w:r>
          </w:p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  <w:t>Képviselő</w:t>
            </w:r>
          </w:p>
        </w:tc>
        <w:tc>
          <w:tcPr>
            <w:tcW w:w="1271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lang w:eastAsia="hu-HU"/>
              </w:rPr>
            </w:pPr>
          </w:p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b/>
                <w:sz w:val="20"/>
                <w:lang w:eastAsia="hu-HU"/>
              </w:rPr>
              <w:t>Jelenlét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</w:pPr>
          </w:p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b/>
                <w:bCs/>
                <w:color w:val="000000"/>
                <w:sz w:val="20"/>
                <w:lang w:eastAsia="hu-HU"/>
              </w:rPr>
              <w:t>Képviselőcsoport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Antal Szabolcs</w:t>
            </w:r>
          </w:p>
        </w:tc>
        <w:tc>
          <w:tcPr>
            <w:tcW w:w="1271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Bernáth László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Bíró László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JOBBIK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Bódi Judit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MSZP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Buczkó József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proofErr w:type="spellStart"/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Bulcsu</w:t>
            </w:r>
            <w:proofErr w:type="spellEnd"/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 xml:space="preserve"> László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Dombi Imréné</w:t>
            </w:r>
          </w:p>
        </w:tc>
        <w:tc>
          <w:tcPr>
            <w:tcW w:w="1271" w:type="dxa"/>
          </w:tcPr>
          <w:p w:rsidR="00873E13" w:rsidRPr="00DE6253" w:rsidRDefault="00A50D30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Demeter Pál</w:t>
            </w:r>
          </w:p>
        </w:tc>
        <w:tc>
          <w:tcPr>
            <w:tcW w:w="1271" w:type="dxa"/>
          </w:tcPr>
          <w:p w:rsidR="00873E13" w:rsidRPr="00DE6253" w:rsidRDefault="005A492B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JOBBIK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Gál László Csaba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JOBBIK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lang w:eastAsia="hu-HU"/>
              </w:rPr>
              <w:t>Gurbán</w:t>
            </w:r>
            <w:proofErr w:type="spellEnd"/>
            <w:r>
              <w:rPr>
                <w:rFonts w:eastAsia="Times New Roman"/>
                <w:color w:val="000000"/>
                <w:sz w:val="20"/>
                <w:lang w:eastAsia="hu-HU"/>
              </w:rPr>
              <w:t xml:space="preserve"> László</w:t>
            </w:r>
          </w:p>
        </w:tc>
        <w:tc>
          <w:tcPr>
            <w:tcW w:w="1271" w:type="dxa"/>
          </w:tcPr>
          <w:p w:rsidR="00873E1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JOBBIK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Gyula Ferencné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MSZP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Kiss Attila</w:t>
            </w:r>
          </w:p>
        </w:tc>
        <w:tc>
          <w:tcPr>
            <w:tcW w:w="1271" w:type="dxa"/>
          </w:tcPr>
          <w:p w:rsidR="00873E13" w:rsidRPr="00DE6253" w:rsidRDefault="00390B32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Kocsis Róbert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Koroknai Imre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Kovács Zoltán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Ménes Andrea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Mohácsi László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JOBBIK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Nagy Zsolt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MSZP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Pajna Zoltán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Rigán István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JOBBIK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Simon Zoltán</w:t>
            </w:r>
          </w:p>
        </w:tc>
        <w:tc>
          <w:tcPr>
            <w:tcW w:w="1271" w:type="dxa"/>
          </w:tcPr>
          <w:p w:rsidR="00873E13" w:rsidRPr="00DE6253" w:rsidRDefault="00390B32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Tasi Sándor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Timár Zoltán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FIDESZ-KDNP</w:t>
            </w:r>
          </w:p>
        </w:tc>
      </w:tr>
      <w:tr w:rsidR="00873E13" w:rsidRPr="00DE6253" w:rsidTr="00C1122C">
        <w:trPr>
          <w:cantSplit/>
          <w:trHeight w:val="397"/>
          <w:jc w:val="center"/>
        </w:trPr>
        <w:tc>
          <w:tcPr>
            <w:tcW w:w="652" w:type="dxa"/>
            <w:vAlign w:val="center"/>
          </w:tcPr>
          <w:p w:rsidR="00873E13" w:rsidRPr="00DE6253" w:rsidRDefault="00873E13" w:rsidP="00C112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3275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Tóth József</w:t>
            </w:r>
          </w:p>
        </w:tc>
        <w:tc>
          <w:tcPr>
            <w:tcW w:w="1271" w:type="dxa"/>
          </w:tcPr>
          <w:p w:rsidR="00873E13" w:rsidRPr="00DE6253" w:rsidRDefault="00873E13" w:rsidP="00C1122C">
            <w:pPr>
              <w:jc w:val="center"/>
              <w:rPr>
                <w:rFonts w:eastAsia="Times New Roman"/>
                <w:sz w:val="20"/>
                <w:lang w:eastAsia="hu-HU"/>
              </w:rPr>
            </w:pPr>
            <w:r w:rsidRPr="00DE6253">
              <w:rPr>
                <w:rFonts w:eastAsia="Times New Roman"/>
                <w:sz w:val="20"/>
                <w:lang w:eastAsia="hu-HU"/>
              </w:rPr>
              <w:t>igen</w:t>
            </w:r>
          </w:p>
        </w:tc>
        <w:tc>
          <w:tcPr>
            <w:tcW w:w="4090" w:type="dxa"/>
            <w:vAlign w:val="center"/>
          </w:tcPr>
          <w:p w:rsidR="00873E13" w:rsidRPr="00DE6253" w:rsidRDefault="00873E13" w:rsidP="00C1122C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20"/>
                <w:lang w:eastAsia="hu-HU"/>
              </w:rPr>
            </w:pPr>
            <w:r w:rsidRPr="00DE6253">
              <w:rPr>
                <w:rFonts w:eastAsia="Times New Roman"/>
                <w:color w:val="000000"/>
                <w:sz w:val="20"/>
                <w:lang w:eastAsia="hu-HU"/>
              </w:rPr>
              <w:t>DK</w:t>
            </w:r>
          </w:p>
        </w:tc>
      </w:tr>
    </w:tbl>
    <w:p w:rsidR="00CE1451" w:rsidRDefault="00CE1451" w:rsidP="00157938">
      <w:pPr>
        <w:rPr>
          <w:rFonts w:eastAsia="Times New Roman"/>
          <w:b/>
          <w:szCs w:val="24"/>
          <w:u w:val="single"/>
          <w:lang w:eastAsia="hu-HU"/>
        </w:rPr>
      </w:pPr>
    </w:p>
    <w:p w:rsidR="000774E9" w:rsidRDefault="000774E9" w:rsidP="000774E9">
      <w:pPr>
        <w:rPr>
          <w:b/>
          <w:szCs w:val="24"/>
          <w:u w:val="single"/>
        </w:rPr>
      </w:pPr>
      <w:proofErr w:type="spellStart"/>
      <w:r w:rsidRPr="00646EA6">
        <w:rPr>
          <w:b/>
          <w:szCs w:val="24"/>
          <w:u w:val="single"/>
        </w:rPr>
        <w:t>Pajna</w:t>
      </w:r>
      <w:proofErr w:type="spellEnd"/>
      <w:r w:rsidRPr="00646EA6">
        <w:rPr>
          <w:b/>
          <w:szCs w:val="24"/>
          <w:u w:val="single"/>
        </w:rPr>
        <w:t xml:space="preserve"> Zoltán</w:t>
      </w:r>
    </w:p>
    <w:p w:rsidR="00C62C90" w:rsidRDefault="00C62C90" w:rsidP="00C62C90">
      <w:pPr>
        <w:jc w:val="both"/>
        <w:rPr>
          <w:rFonts w:eastAsia="Times New Roman"/>
          <w:szCs w:val="24"/>
          <w:lang w:eastAsia="hu-HU"/>
        </w:rPr>
      </w:pPr>
      <w:r w:rsidRPr="00A3259B">
        <w:rPr>
          <w:rFonts w:eastAsia="Times New Roman"/>
          <w:szCs w:val="24"/>
          <w:lang w:eastAsia="hu-HU"/>
        </w:rPr>
        <w:t>Köszönti a megjelent megyei közgyűlési tagokat, a meghívott vendégeket. Megállapítja, hogy a Hajdú-Bihar Megyei Önkormányzat Közgyűlése határozatképes, mert a 24 megyei közgyűlési tagból 2</w:t>
      </w:r>
      <w:r w:rsidR="00F01875">
        <w:rPr>
          <w:rFonts w:eastAsia="Times New Roman"/>
          <w:szCs w:val="24"/>
          <w:lang w:eastAsia="hu-HU"/>
        </w:rPr>
        <w:t>0</w:t>
      </w:r>
      <w:r w:rsidRPr="00A3259B">
        <w:rPr>
          <w:rFonts w:eastAsia="Times New Roman"/>
          <w:szCs w:val="24"/>
          <w:lang w:eastAsia="hu-HU"/>
        </w:rPr>
        <w:t xml:space="preserve"> tag van jelen. Az ülést megnyitja. </w:t>
      </w:r>
    </w:p>
    <w:p w:rsidR="00C62C90" w:rsidRPr="00DC7B7A" w:rsidRDefault="00C62C90" w:rsidP="00C62C90">
      <w:pPr>
        <w:jc w:val="both"/>
        <w:rPr>
          <w:rFonts w:eastAsia="Times New Roman"/>
          <w:b/>
          <w:bCs/>
          <w:color w:val="000000"/>
          <w:szCs w:val="24"/>
          <w:lang w:eastAsia="hu-HU"/>
        </w:rPr>
      </w:pPr>
      <w:r>
        <w:rPr>
          <w:rFonts w:eastAsia="Times New Roman"/>
          <w:szCs w:val="24"/>
          <w:lang w:eastAsia="hu-HU"/>
        </w:rPr>
        <w:t>Javasolja a napirend elfogadását. Megálla</w:t>
      </w:r>
      <w:r w:rsidRPr="00DC7B7A">
        <w:rPr>
          <w:rFonts w:eastAsia="Times New Roman"/>
          <w:szCs w:val="24"/>
          <w:lang w:eastAsia="hu-HU"/>
        </w:rPr>
        <w:t>pítja, hogy a napirendhez hozzászólás, javaslat nincs.</w:t>
      </w:r>
      <w:r>
        <w:rPr>
          <w:rFonts w:eastAsia="Times New Roman"/>
          <w:szCs w:val="24"/>
          <w:lang w:eastAsia="hu-HU"/>
        </w:rPr>
        <w:t xml:space="preserve"> </w:t>
      </w:r>
    </w:p>
    <w:p w:rsidR="00C62C90" w:rsidRDefault="00C62C90" w:rsidP="00C62C90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lang w:eastAsia="hu-HU"/>
        </w:rPr>
      </w:pPr>
    </w:p>
    <w:p w:rsidR="00C62C90" w:rsidRPr="00F043ED" w:rsidRDefault="00C62C90" w:rsidP="00C62C90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color w:val="000000"/>
          <w:szCs w:val="24"/>
          <w:u w:val="single"/>
          <w:lang w:eastAsia="hu-HU"/>
        </w:rPr>
      </w:pPr>
      <w:r w:rsidRPr="00F043ED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napirendet, amit a közgyűlés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="0068329D">
        <w:rPr>
          <w:rFonts w:eastAsia="Times New Roman"/>
          <w:b/>
          <w:bCs/>
          <w:color w:val="000000"/>
          <w:szCs w:val="24"/>
          <w:u w:val="single"/>
          <w:lang w:eastAsia="hu-HU"/>
        </w:rPr>
        <w:t>0</w:t>
      </w:r>
      <w:r w:rsidRPr="00F043ED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Száma: 19.09.27/0/</w:t>
      </w:r>
      <w:proofErr w:type="spellStart"/>
      <w:r w:rsidRPr="00A50D30">
        <w:rPr>
          <w:color w:val="000000"/>
          <w:szCs w:val="24"/>
        </w:rPr>
        <w:t>0</w:t>
      </w:r>
      <w:proofErr w:type="spellEnd"/>
      <w:r w:rsidRPr="00A50D30">
        <w:rPr>
          <w:color w:val="000000"/>
          <w:szCs w:val="24"/>
        </w:rPr>
        <w:t>/A/KT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 xml:space="preserve">Ideje: 2019 szeptember 27 09:04 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Típusa: Nyílt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50D30">
        <w:rPr>
          <w:b/>
          <w:bCs/>
          <w:color w:val="000000"/>
          <w:szCs w:val="24"/>
        </w:rPr>
        <w:t>Határozat;</w:t>
      </w:r>
      <w:r w:rsidRPr="00A50D30">
        <w:rPr>
          <w:b/>
          <w:bCs/>
          <w:color w:val="000000"/>
          <w:szCs w:val="24"/>
        </w:rPr>
        <w:tab/>
        <w:t>Elfogadva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Egyszerű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A50D30">
        <w:rPr>
          <w:b/>
          <w:bCs/>
          <w:color w:val="000000"/>
          <w:szCs w:val="24"/>
          <w:u w:val="single"/>
        </w:rPr>
        <w:t>Eredménye</w:t>
      </w:r>
      <w:r w:rsidRPr="00A50D30">
        <w:rPr>
          <w:b/>
          <w:bCs/>
          <w:color w:val="000000"/>
          <w:szCs w:val="24"/>
          <w:u w:val="single"/>
        </w:rPr>
        <w:tab/>
        <w:t>Voks:</w:t>
      </w:r>
      <w:r w:rsidRPr="00A50D30">
        <w:rPr>
          <w:b/>
          <w:bCs/>
          <w:color w:val="000000"/>
          <w:szCs w:val="24"/>
          <w:u w:val="single"/>
        </w:rPr>
        <w:tab/>
      </w:r>
      <w:proofErr w:type="spellStart"/>
      <w:r w:rsidRPr="00A50D30">
        <w:rPr>
          <w:b/>
          <w:bCs/>
          <w:color w:val="000000"/>
          <w:szCs w:val="24"/>
          <w:u w:val="single"/>
        </w:rPr>
        <w:t>Szav%</w:t>
      </w:r>
      <w:proofErr w:type="spellEnd"/>
      <w:r w:rsidRPr="00A50D30">
        <w:rPr>
          <w:b/>
          <w:bCs/>
          <w:color w:val="000000"/>
          <w:szCs w:val="24"/>
          <w:u w:val="single"/>
        </w:rPr>
        <w:t xml:space="preserve"> </w:t>
      </w:r>
      <w:r w:rsidRPr="00A50D30">
        <w:rPr>
          <w:b/>
          <w:bCs/>
          <w:color w:val="000000"/>
          <w:szCs w:val="24"/>
          <w:u w:val="single"/>
        </w:rPr>
        <w:tab/>
      </w:r>
      <w:proofErr w:type="spellStart"/>
      <w:r w:rsidRPr="00A50D30">
        <w:rPr>
          <w:b/>
          <w:bCs/>
          <w:color w:val="000000"/>
          <w:szCs w:val="24"/>
          <w:u w:val="single"/>
        </w:rPr>
        <w:t>Össz%</w:t>
      </w:r>
      <w:proofErr w:type="spellEnd"/>
      <w:r w:rsidRPr="00A50D30">
        <w:rPr>
          <w:b/>
          <w:bCs/>
          <w:color w:val="000000"/>
          <w:szCs w:val="24"/>
          <w:u w:val="single"/>
        </w:rPr>
        <w:t xml:space="preserve"> 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Igen</w:t>
      </w:r>
      <w:r w:rsidRPr="00A50D30">
        <w:rPr>
          <w:color w:val="000000"/>
          <w:szCs w:val="24"/>
        </w:rPr>
        <w:tab/>
        <w:t>20</w:t>
      </w:r>
      <w:r w:rsidRPr="00A50D30">
        <w:rPr>
          <w:color w:val="000000"/>
          <w:szCs w:val="24"/>
        </w:rPr>
        <w:tab/>
        <w:t>100.00</w:t>
      </w:r>
      <w:r w:rsidRPr="00A50D30">
        <w:rPr>
          <w:color w:val="000000"/>
          <w:szCs w:val="24"/>
        </w:rPr>
        <w:tab/>
        <w:t>83.33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Nem</w:t>
      </w:r>
      <w:r w:rsidRPr="00A50D30">
        <w:rPr>
          <w:color w:val="000000"/>
          <w:szCs w:val="24"/>
        </w:rPr>
        <w:tab/>
        <w:t>0</w:t>
      </w:r>
      <w:r w:rsidRPr="00A50D30">
        <w:rPr>
          <w:color w:val="000000"/>
          <w:szCs w:val="24"/>
        </w:rPr>
        <w:tab/>
        <w:t>0.00</w:t>
      </w:r>
      <w:r w:rsidRPr="00A50D30">
        <w:rPr>
          <w:color w:val="000000"/>
          <w:szCs w:val="24"/>
        </w:rPr>
        <w:tab/>
      </w:r>
      <w:proofErr w:type="spellStart"/>
      <w:r w:rsidRPr="00A50D30">
        <w:rPr>
          <w:color w:val="000000"/>
          <w:szCs w:val="24"/>
        </w:rPr>
        <w:t>0.00</w:t>
      </w:r>
      <w:proofErr w:type="spellEnd"/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A50D30">
        <w:rPr>
          <w:color w:val="000000"/>
          <w:szCs w:val="24"/>
          <w:u w:val="single"/>
        </w:rPr>
        <w:t>Tartózkodik</w:t>
      </w:r>
      <w:r w:rsidRPr="00A50D30">
        <w:rPr>
          <w:color w:val="000000"/>
          <w:szCs w:val="24"/>
          <w:u w:val="single"/>
        </w:rPr>
        <w:tab/>
        <w:t>0</w:t>
      </w:r>
      <w:r w:rsidRPr="00A50D30">
        <w:rPr>
          <w:color w:val="000000"/>
          <w:szCs w:val="24"/>
          <w:u w:val="single"/>
        </w:rPr>
        <w:tab/>
        <w:t>0.00</w:t>
      </w:r>
      <w:r w:rsidRPr="00A50D30">
        <w:rPr>
          <w:color w:val="000000"/>
          <w:szCs w:val="24"/>
          <w:u w:val="single"/>
        </w:rPr>
        <w:tab/>
      </w:r>
      <w:proofErr w:type="spellStart"/>
      <w:r w:rsidRPr="00A50D30">
        <w:rPr>
          <w:color w:val="000000"/>
          <w:szCs w:val="24"/>
          <w:u w:val="single"/>
        </w:rPr>
        <w:t>0.00</w:t>
      </w:r>
      <w:proofErr w:type="spellEnd"/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A50D30">
        <w:rPr>
          <w:b/>
          <w:bCs/>
          <w:color w:val="000000"/>
          <w:szCs w:val="24"/>
          <w:u w:val="single"/>
        </w:rPr>
        <w:t>Szavazott</w:t>
      </w:r>
      <w:r w:rsidRPr="00A50D30">
        <w:rPr>
          <w:b/>
          <w:bCs/>
          <w:color w:val="000000"/>
          <w:szCs w:val="24"/>
          <w:u w:val="single"/>
        </w:rPr>
        <w:tab/>
        <w:t>20</w:t>
      </w:r>
      <w:r w:rsidRPr="00A50D30">
        <w:rPr>
          <w:b/>
          <w:bCs/>
          <w:color w:val="000000"/>
          <w:szCs w:val="24"/>
          <w:u w:val="single"/>
        </w:rPr>
        <w:tab/>
        <w:t>100.00</w:t>
      </w:r>
      <w:r w:rsidRPr="00A50D30">
        <w:rPr>
          <w:b/>
          <w:bCs/>
          <w:color w:val="000000"/>
          <w:szCs w:val="24"/>
          <w:u w:val="single"/>
        </w:rPr>
        <w:tab/>
        <w:t>83.33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Nem szavazott</w:t>
      </w:r>
      <w:r w:rsidRPr="00A50D30">
        <w:rPr>
          <w:color w:val="000000"/>
          <w:szCs w:val="24"/>
        </w:rPr>
        <w:tab/>
        <w:t>0</w:t>
      </w:r>
      <w:r w:rsidRPr="00A50D30">
        <w:rPr>
          <w:color w:val="000000"/>
          <w:szCs w:val="24"/>
        </w:rPr>
        <w:tab/>
        <w:t xml:space="preserve"> </w:t>
      </w:r>
      <w:r w:rsidRPr="00A50D30">
        <w:rPr>
          <w:color w:val="000000"/>
          <w:szCs w:val="24"/>
        </w:rPr>
        <w:tab/>
        <w:t>0.00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A50D30">
        <w:rPr>
          <w:color w:val="000000"/>
          <w:szCs w:val="24"/>
          <w:u w:val="single"/>
        </w:rPr>
        <w:t>Távol</w:t>
      </w:r>
      <w:r w:rsidRPr="00A50D30">
        <w:rPr>
          <w:color w:val="000000"/>
          <w:szCs w:val="24"/>
          <w:u w:val="single"/>
        </w:rPr>
        <w:tab/>
        <w:t>4</w:t>
      </w:r>
      <w:r w:rsidRPr="00A50D30">
        <w:rPr>
          <w:color w:val="000000"/>
          <w:szCs w:val="24"/>
          <w:u w:val="single"/>
        </w:rPr>
        <w:tab/>
        <w:t xml:space="preserve"> </w:t>
      </w:r>
      <w:r w:rsidRPr="00A50D30">
        <w:rPr>
          <w:color w:val="000000"/>
          <w:szCs w:val="24"/>
          <w:u w:val="single"/>
        </w:rPr>
        <w:tab/>
        <w:t>16.67</w:t>
      </w:r>
    </w:p>
    <w:p w:rsidR="006E7785" w:rsidRPr="00A50D30" w:rsidRDefault="00A50D30" w:rsidP="00A50D30">
      <w:pPr>
        <w:rPr>
          <w:b/>
          <w:bCs/>
          <w:color w:val="000000"/>
          <w:szCs w:val="24"/>
        </w:rPr>
      </w:pPr>
      <w:r w:rsidRPr="00A50D30">
        <w:rPr>
          <w:b/>
          <w:bCs/>
          <w:color w:val="000000"/>
          <w:szCs w:val="24"/>
        </w:rPr>
        <w:t>Összesen</w:t>
      </w:r>
      <w:r w:rsidRPr="00A50D30">
        <w:rPr>
          <w:b/>
          <w:bCs/>
          <w:color w:val="000000"/>
          <w:szCs w:val="24"/>
        </w:rPr>
        <w:tab/>
        <w:t>24</w:t>
      </w:r>
      <w:r w:rsidRPr="00A50D30">
        <w:rPr>
          <w:b/>
          <w:bCs/>
          <w:color w:val="000000"/>
          <w:szCs w:val="24"/>
        </w:rPr>
        <w:tab/>
        <w:t xml:space="preserve"> </w:t>
      </w:r>
      <w:r w:rsidRPr="00A50D30">
        <w:rPr>
          <w:b/>
          <w:bCs/>
          <w:color w:val="000000"/>
          <w:szCs w:val="24"/>
        </w:rPr>
        <w:tab/>
        <w:t>100.00</w:t>
      </w:r>
    </w:p>
    <w:p w:rsidR="00A50D30" w:rsidRPr="00A50D30" w:rsidRDefault="00A50D30" w:rsidP="00A50D30">
      <w:pPr>
        <w:rPr>
          <w:rFonts w:ascii="Arial Narrow" w:hAnsi="Arial Narrow"/>
          <w:b/>
          <w:szCs w:val="24"/>
          <w:u w:val="single"/>
        </w:rPr>
      </w:pPr>
    </w:p>
    <w:p w:rsidR="007D48E6" w:rsidRDefault="007D48E6" w:rsidP="007D48E6">
      <w:pPr>
        <w:rPr>
          <w:b/>
          <w:u w:val="single"/>
        </w:rPr>
      </w:pPr>
      <w:r>
        <w:rPr>
          <w:b/>
          <w:u w:val="single"/>
        </w:rPr>
        <w:t>61/2019. (IX. 27.) MÖK határozat</w:t>
      </w:r>
    </w:p>
    <w:p w:rsidR="007D48E6" w:rsidRDefault="007D48E6" w:rsidP="007D48E6">
      <w:pPr>
        <w:rPr>
          <w:b/>
          <w:u w:val="single"/>
        </w:rPr>
      </w:pPr>
    </w:p>
    <w:p w:rsidR="007D48E6" w:rsidRPr="002C7E7D" w:rsidRDefault="007D48E6" w:rsidP="00C26181">
      <w:pPr>
        <w:jc w:val="both"/>
      </w:pPr>
      <w:r w:rsidRPr="002C7E7D">
        <w:t xml:space="preserve">A Hajdú-Bihar Megyei Önkormányzat Közgyűlése a </w:t>
      </w:r>
      <w:r>
        <w:t xml:space="preserve">2019. szeptember 27-ei </w:t>
      </w:r>
      <w:r w:rsidRPr="002C7E7D">
        <w:t>munka ülése napirendjét a következők szerint fogadja el:</w:t>
      </w:r>
    </w:p>
    <w:p w:rsidR="007D48E6" w:rsidRDefault="007D48E6" w:rsidP="007D48E6">
      <w:pPr>
        <w:rPr>
          <w:b/>
          <w:u w:val="single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D48E6">
        <w:rPr>
          <w:rFonts w:ascii="Times New Roman" w:hAnsi="Times New Roman"/>
          <w:bCs/>
          <w:sz w:val="24"/>
          <w:szCs w:val="24"/>
        </w:rPr>
        <w:t>Tájékoztató a Hajdú-Bihar Megyei Területrendezési Terv módosításának aktuális helyzetéről</w:t>
      </w:r>
    </w:p>
    <w:p w:rsidR="007D48E6" w:rsidRPr="007D48E6" w:rsidRDefault="007D48E6" w:rsidP="007D48E6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t>Tájékoztató a Hajdú-Bihar Megyei Önkormányzat Közgyűlése elnökének és alelnökeinek 2019. január – szeptember közötti időszakban végzett tevékenységéről</w:t>
      </w:r>
    </w:p>
    <w:p w:rsidR="007D48E6" w:rsidRPr="007D48E6" w:rsidRDefault="007D48E6" w:rsidP="007D48E6">
      <w:pPr>
        <w:rPr>
          <w:szCs w:val="24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t>Beszámoló a közgyűlés bizottságai döntés-előkészítő, javaslattevő tevékenységéről, illetve a közgyűlés által átruházott hatáskörök gyakorlásáról a 2019. január – szeptember közötti időszakra vonatkozóan</w:t>
      </w:r>
    </w:p>
    <w:p w:rsidR="007D48E6" w:rsidRPr="007D48E6" w:rsidRDefault="007D48E6" w:rsidP="007D48E6">
      <w:pPr>
        <w:ind w:left="2832" w:firstLine="708"/>
        <w:rPr>
          <w:szCs w:val="24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lastRenderedPageBreak/>
        <w:t>Beszámoló a Megyei Értéktár Bizottság 2014-2019. közötti önkormányzati ciklusban végzett tevékenységéről</w:t>
      </w:r>
    </w:p>
    <w:p w:rsidR="007D48E6" w:rsidRPr="007D48E6" w:rsidRDefault="007D48E6" w:rsidP="007D48E6">
      <w:pPr>
        <w:rPr>
          <w:bCs/>
          <w:szCs w:val="24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t>Tájékoztató a Hajdú-Bihar Megyei Önkormányzat Integrált Területi Programjának végrehajtásáról</w:t>
      </w:r>
    </w:p>
    <w:p w:rsidR="007D48E6" w:rsidRPr="007D48E6" w:rsidRDefault="007D48E6" w:rsidP="007D48E6">
      <w:pPr>
        <w:rPr>
          <w:szCs w:val="24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t>A Hajdú-Bihar Megyei Önkormányzat 2019. évi költségvetési rendeletének módosítása</w:t>
      </w:r>
    </w:p>
    <w:p w:rsidR="007D48E6" w:rsidRPr="007D48E6" w:rsidRDefault="007D48E6" w:rsidP="007D48E6">
      <w:pPr>
        <w:pStyle w:val="Listaszerbekezds"/>
        <w:rPr>
          <w:rFonts w:ascii="Times New Roman" w:hAnsi="Times New Roman"/>
          <w:sz w:val="24"/>
          <w:szCs w:val="24"/>
        </w:rPr>
      </w:pPr>
    </w:p>
    <w:p w:rsidR="007D48E6" w:rsidRPr="007D48E6" w:rsidRDefault="007D48E6" w:rsidP="007D48E6">
      <w:pPr>
        <w:pStyle w:val="Listaszerbekezds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8E6">
        <w:rPr>
          <w:rFonts w:ascii="Times New Roman" w:hAnsi="Times New Roman"/>
          <w:sz w:val="24"/>
          <w:szCs w:val="24"/>
        </w:rPr>
        <w:t>Előterjesztés a Terület- és Településfejlesztési Operatív Program döntés-előkészítő bizottságának az Irányító Hatóság által megküldött döntési javaslata tárgyában (ZÁRT ÜLÉS)</w:t>
      </w:r>
    </w:p>
    <w:p w:rsidR="000D7052" w:rsidRDefault="000D7052" w:rsidP="007D48E6">
      <w:pPr>
        <w:rPr>
          <w:b/>
        </w:rPr>
      </w:pPr>
    </w:p>
    <w:p w:rsidR="007D48E6" w:rsidRDefault="007D48E6" w:rsidP="007D48E6">
      <w:pPr>
        <w:rPr>
          <w:b/>
        </w:rPr>
      </w:pPr>
      <w:r w:rsidRPr="0022363D">
        <w:rPr>
          <w:b/>
        </w:rPr>
        <w:t>Különfélék</w:t>
      </w:r>
    </w:p>
    <w:p w:rsidR="007D48E6" w:rsidRDefault="007D48E6" w:rsidP="006E7785">
      <w:pPr>
        <w:rPr>
          <w:b/>
          <w:u w:val="single"/>
        </w:rPr>
      </w:pPr>
    </w:p>
    <w:p w:rsidR="009B1AAB" w:rsidRDefault="009B1AAB" w:rsidP="009B1AAB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t xml:space="preserve">Szavazásra teszi fel a lejárt határidejű határozatok végrehajtásáról szóló jelentést, </w:t>
      </w:r>
      <w:r w:rsidR="006427DB">
        <w:rPr>
          <w:rFonts w:eastAsia="Times New Roman"/>
          <w:b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A97094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="009B5922">
        <w:rPr>
          <w:rFonts w:eastAsia="Times New Roman"/>
          <w:b/>
          <w:bCs/>
          <w:color w:val="000000"/>
          <w:szCs w:val="24"/>
          <w:u w:val="single"/>
          <w:lang w:eastAsia="hu-HU"/>
        </w:rPr>
        <w:t>4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Száma: 19.09.27/0/</w:t>
      </w:r>
      <w:proofErr w:type="spellStart"/>
      <w:r w:rsidRPr="00A50D30">
        <w:rPr>
          <w:color w:val="000000"/>
          <w:szCs w:val="24"/>
        </w:rPr>
        <w:t>0</w:t>
      </w:r>
      <w:proofErr w:type="spellEnd"/>
      <w:r w:rsidRPr="00A50D30">
        <w:rPr>
          <w:color w:val="000000"/>
          <w:szCs w:val="24"/>
        </w:rPr>
        <w:t>/A/KT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 xml:space="preserve">Ideje: 2019 szeptember 27 09:04 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Típusa: Nyílt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50D30">
        <w:rPr>
          <w:b/>
          <w:bCs/>
          <w:color w:val="000000"/>
          <w:szCs w:val="24"/>
        </w:rPr>
        <w:t>Határozat;</w:t>
      </w:r>
      <w:r w:rsidRPr="00A50D30">
        <w:rPr>
          <w:b/>
          <w:bCs/>
          <w:color w:val="000000"/>
          <w:szCs w:val="24"/>
        </w:rPr>
        <w:tab/>
        <w:t>Elfogadva</w:t>
      </w:r>
    </w:p>
    <w:p w:rsidR="00A50D30" w:rsidRPr="00A50D30" w:rsidRDefault="00A50D30" w:rsidP="00A50D30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Egyszerű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A50D30">
        <w:rPr>
          <w:b/>
          <w:bCs/>
          <w:color w:val="000000"/>
          <w:szCs w:val="24"/>
          <w:u w:val="single"/>
        </w:rPr>
        <w:t>Eredménye</w:t>
      </w:r>
      <w:r w:rsidRPr="00A50D30">
        <w:rPr>
          <w:b/>
          <w:bCs/>
          <w:color w:val="000000"/>
          <w:szCs w:val="24"/>
          <w:u w:val="single"/>
        </w:rPr>
        <w:tab/>
        <w:t>Voks:</w:t>
      </w:r>
      <w:r w:rsidRPr="00A50D30">
        <w:rPr>
          <w:b/>
          <w:bCs/>
          <w:color w:val="000000"/>
          <w:szCs w:val="24"/>
          <w:u w:val="single"/>
        </w:rPr>
        <w:tab/>
      </w:r>
      <w:proofErr w:type="spellStart"/>
      <w:r w:rsidRPr="00A50D30">
        <w:rPr>
          <w:b/>
          <w:bCs/>
          <w:color w:val="000000"/>
          <w:szCs w:val="24"/>
          <w:u w:val="single"/>
        </w:rPr>
        <w:t>Szav%</w:t>
      </w:r>
      <w:proofErr w:type="spellEnd"/>
      <w:r w:rsidRPr="00A50D30">
        <w:rPr>
          <w:b/>
          <w:bCs/>
          <w:color w:val="000000"/>
          <w:szCs w:val="24"/>
          <w:u w:val="single"/>
        </w:rPr>
        <w:t xml:space="preserve"> </w:t>
      </w:r>
      <w:r w:rsidRPr="00A50D30">
        <w:rPr>
          <w:b/>
          <w:bCs/>
          <w:color w:val="000000"/>
          <w:szCs w:val="24"/>
          <w:u w:val="single"/>
        </w:rPr>
        <w:tab/>
      </w:r>
      <w:proofErr w:type="spellStart"/>
      <w:r w:rsidRPr="00A50D30">
        <w:rPr>
          <w:b/>
          <w:bCs/>
          <w:color w:val="000000"/>
          <w:szCs w:val="24"/>
          <w:u w:val="single"/>
        </w:rPr>
        <w:t>Össz%</w:t>
      </w:r>
      <w:proofErr w:type="spellEnd"/>
      <w:r w:rsidRPr="00A50D30">
        <w:rPr>
          <w:b/>
          <w:bCs/>
          <w:color w:val="000000"/>
          <w:szCs w:val="24"/>
          <w:u w:val="single"/>
        </w:rPr>
        <w:t xml:space="preserve"> 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Igen</w:t>
      </w:r>
      <w:r w:rsidRPr="00A50D30">
        <w:rPr>
          <w:color w:val="000000"/>
          <w:szCs w:val="24"/>
        </w:rPr>
        <w:tab/>
        <w:t>20</w:t>
      </w:r>
      <w:r w:rsidRPr="00A50D30">
        <w:rPr>
          <w:color w:val="000000"/>
          <w:szCs w:val="24"/>
        </w:rPr>
        <w:tab/>
        <w:t>100.00</w:t>
      </w:r>
      <w:r w:rsidRPr="00A50D30">
        <w:rPr>
          <w:color w:val="000000"/>
          <w:szCs w:val="24"/>
        </w:rPr>
        <w:tab/>
        <w:t>83.33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Nem</w:t>
      </w:r>
      <w:r w:rsidRPr="00A50D30">
        <w:rPr>
          <w:color w:val="000000"/>
          <w:szCs w:val="24"/>
        </w:rPr>
        <w:tab/>
        <w:t>0</w:t>
      </w:r>
      <w:r w:rsidRPr="00A50D30">
        <w:rPr>
          <w:color w:val="000000"/>
          <w:szCs w:val="24"/>
        </w:rPr>
        <w:tab/>
        <w:t>0.00</w:t>
      </w:r>
      <w:r w:rsidRPr="00A50D30">
        <w:rPr>
          <w:color w:val="000000"/>
          <w:szCs w:val="24"/>
        </w:rPr>
        <w:tab/>
      </w:r>
      <w:proofErr w:type="spellStart"/>
      <w:r w:rsidRPr="00A50D30">
        <w:rPr>
          <w:color w:val="000000"/>
          <w:szCs w:val="24"/>
        </w:rPr>
        <w:t>0.00</w:t>
      </w:r>
      <w:proofErr w:type="spellEnd"/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A50D30">
        <w:rPr>
          <w:color w:val="000000"/>
          <w:szCs w:val="24"/>
          <w:u w:val="single"/>
        </w:rPr>
        <w:t>Tartózkodik</w:t>
      </w:r>
      <w:r w:rsidRPr="00A50D30">
        <w:rPr>
          <w:color w:val="000000"/>
          <w:szCs w:val="24"/>
          <w:u w:val="single"/>
        </w:rPr>
        <w:tab/>
        <w:t>0</w:t>
      </w:r>
      <w:r w:rsidRPr="00A50D30">
        <w:rPr>
          <w:color w:val="000000"/>
          <w:szCs w:val="24"/>
          <w:u w:val="single"/>
        </w:rPr>
        <w:tab/>
        <w:t>0.00</w:t>
      </w:r>
      <w:r w:rsidRPr="00A50D30">
        <w:rPr>
          <w:color w:val="000000"/>
          <w:szCs w:val="24"/>
          <w:u w:val="single"/>
        </w:rPr>
        <w:tab/>
      </w:r>
      <w:proofErr w:type="spellStart"/>
      <w:r w:rsidRPr="00A50D30">
        <w:rPr>
          <w:color w:val="000000"/>
          <w:szCs w:val="24"/>
          <w:u w:val="single"/>
        </w:rPr>
        <w:t>0.00</w:t>
      </w:r>
      <w:proofErr w:type="spellEnd"/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A50D30">
        <w:rPr>
          <w:b/>
          <w:bCs/>
          <w:color w:val="000000"/>
          <w:szCs w:val="24"/>
          <w:u w:val="single"/>
        </w:rPr>
        <w:t>Szavazott</w:t>
      </w:r>
      <w:r w:rsidRPr="00A50D30">
        <w:rPr>
          <w:b/>
          <w:bCs/>
          <w:color w:val="000000"/>
          <w:szCs w:val="24"/>
          <w:u w:val="single"/>
        </w:rPr>
        <w:tab/>
        <w:t>20</w:t>
      </w:r>
      <w:r w:rsidRPr="00A50D30">
        <w:rPr>
          <w:b/>
          <w:bCs/>
          <w:color w:val="000000"/>
          <w:szCs w:val="24"/>
          <w:u w:val="single"/>
        </w:rPr>
        <w:tab/>
        <w:t>100.00</w:t>
      </w:r>
      <w:r w:rsidRPr="00A50D30">
        <w:rPr>
          <w:b/>
          <w:bCs/>
          <w:color w:val="000000"/>
          <w:szCs w:val="24"/>
          <w:u w:val="single"/>
        </w:rPr>
        <w:tab/>
        <w:t>83.33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A50D30">
        <w:rPr>
          <w:color w:val="000000"/>
          <w:szCs w:val="24"/>
        </w:rPr>
        <w:t>Nem szavazott</w:t>
      </w:r>
      <w:r w:rsidRPr="00A50D30">
        <w:rPr>
          <w:color w:val="000000"/>
          <w:szCs w:val="24"/>
        </w:rPr>
        <w:tab/>
        <w:t>0</w:t>
      </w:r>
      <w:r w:rsidRPr="00A50D30">
        <w:rPr>
          <w:color w:val="000000"/>
          <w:szCs w:val="24"/>
        </w:rPr>
        <w:tab/>
        <w:t xml:space="preserve"> </w:t>
      </w:r>
      <w:r w:rsidRPr="00A50D30">
        <w:rPr>
          <w:color w:val="000000"/>
          <w:szCs w:val="24"/>
        </w:rPr>
        <w:tab/>
        <w:t>0.00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A50D30">
        <w:rPr>
          <w:color w:val="000000"/>
          <w:szCs w:val="24"/>
          <w:u w:val="single"/>
        </w:rPr>
        <w:t>Távol</w:t>
      </w:r>
      <w:r w:rsidRPr="00A50D30">
        <w:rPr>
          <w:color w:val="000000"/>
          <w:szCs w:val="24"/>
          <w:u w:val="single"/>
        </w:rPr>
        <w:tab/>
        <w:t>4</w:t>
      </w:r>
      <w:r w:rsidRPr="00A50D30">
        <w:rPr>
          <w:color w:val="000000"/>
          <w:szCs w:val="24"/>
          <w:u w:val="single"/>
        </w:rPr>
        <w:tab/>
        <w:t xml:space="preserve"> </w:t>
      </w:r>
      <w:r w:rsidRPr="00A50D30">
        <w:rPr>
          <w:color w:val="000000"/>
          <w:szCs w:val="24"/>
          <w:u w:val="single"/>
        </w:rPr>
        <w:tab/>
        <w:t>16.67</w:t>
      </w:r>
    </w:p>
    <w:p w:rsidR="00A50D30" w:rsidRPr="00A50D30" w:rsidRDefault="00A50D30" w:rsidP="00A50D30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A50D30">
        <w:rPr>
          <w:b/>
          <w:bCs/>
          <w:color w:val="000000"/>
          <w:szCs w:val="24"/>
        </w:rPr>
        <w:t>Összesen</w:t>
      </w:r>
      <w:r w:rsidRPr="00A50D30">
        <w:rPr>
          <w:b/>
          <w:bCs/>
          <w:color w:val="000000"/>
          <w:szCs w:val="24"/>
        </w:rPr>
        <w:tab/>
        <w:t>24</w:t>
      </w:r>
      <w:r w:rsidRPr="00A50D30">
        <w:rPr>
          <w:b/>
          <w:bCs/>
          <w:color w:val="000000"/>
          <w:szCs w:val="24"/>
        </w:rPr>
        <w:tab/>
        <w:t xml:space="preserve"> </w:t>
      </w:r>
      <w:r w:rsidRPr="00A50D30">
        <w:rPr>
          <w:b/>
          <w:bCs/>
          <w:color w:val="000000"/>
          <w:szCs w:val="24"/>
        </w:rPr>
        <w:tab/>
        <w:t>100.00</w:t>
      </w:r>
    </w:p>
    <w:p w:rsidR="00A50D30" w:rsidRDefault="00A50D30" w:rsidP="009B1AAB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7D48E6" w:rsidRDefault="007D48E6" w:rsidP="007D48E6">
      <w:pPr>
        <w:rPr>
          <w:b/>
          <w:u w:val="single"/>
        </w:rPr>
      </w:pPr>
      <w:r>
        <w:rPr>
          <w:b/>
          <w:u w:val="single"/>
        </w:rPr>
        <w:t>62/2019. (IX. 27.) MÖK határozat</w:t>
      </w:r>
    </w:p>
    <w:p w:rsidR="007D48E6" w:rsidRDefault="007D48E6" w:rsidP="007D48E6">
      <w:pPr>
        <w:rPr>
          <w:b/>
          <w:u w:val="single"/>
        </w:rPr>
      </w:pPr>
    </w:p>
    <w:p w:rsidR="007D48E6" w:rsidRPr="00BD35A3" w:rsidRDefault="007D48E6" w:rsidP="007D48E6">
      <w:pPr>
        <w:jc w:val="both"/>
      </w:pPr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7D48E6" w:rsidRDefault="007D48E6" w:rsidP="007D48E6">
      <w:pPr>
        <w:jc w:val="both"/>
      </w:pPr>
    </w:p>
    <w:p w:rsidR="007D48E6" w:rsidRPr="001A4485" w:rsidRDefault="007D48E6" w:rsidP="007D48E6">
      <w:pPr>
        <w:jc w:val="both"/>
      </w:pPr>
      <w:r w:rsidRPr="001A4485">
        <w:t>23/2019. (IV. 12.) MÖK határozat, 50/2019. (VI. 28.) MÖK határozat, 5</w:t>
      </w:r>
      <w:r>
        <w:t>1</w:t>
      </w:r>
      <w:r w:rsidRPr="001A4485">
        <w:t>/2019. (VI. 28.) MÖK határozat, 5</w:t>
      </w:r>
      <w:r>
        <w:t>2</w:t>
      </w:r>
      <w:r w:rsidRPr="001A4485">
        <w:t>/2019. (VI. 28.) MÖK határozat, 5</w:t>
      </w:r>
      <w:r>
        <w:t>7</w:t>
      </w:r>
      <w:r w:rsidRPr="001A4485">
        <w:t>/2019. (VI. 28.) MÖK határozat</w:t>
      </w:r>
      <w:r>
        <w:t>.</w:t>
      </w:r>
      <w:r w:rsidRPr="001A4485">
        <w:t xml:space="preserve"> </w:t>
      </w:r>
    </w:p>
    <w:p w:rsidR="007D48E6" w:rsidRPr="00385B7F" w:rsidRDefault="007D48E6" w:rsidP="007D48E6"/>
    <w:p w:rsidR="005F7383" w:rsidRDefault="005F7383" w:rsidP="00E664D5"/>
    <w:p w:rsidR="00FF24E5" w:rsidRPr="00F42492" w:rsidRDefault="00FF24E5" w:rsidP="00FF24E5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F24E5" w:rsidRPr="00F42492" w:rsidRDefault="00FF24E5" w:rsidP="00C1122C">
      <w:pPr>
        <w:ind w:left="360"/>
        <w:jc w:val="center"/>
        <w:rPr>
          <w:i/>
          <w:szCs w:val="24"/>
          <w:u w:val="single"/>
        </w:rPr>
      </w:pPr>
      <w:r w:rsidRPr="00C1122C">
        <w:rPr>
          <w:bCs/>
          <w:kern w:val="32"/>
          <w:szCs w:val="24"/>
        </w:rPr>
        <w:t>„</w:t>
      </w:r>
      <w:r w:rsidR="00863CF2" w:rsidRPr="00671F31">
        <w:rPr>
          <w:lang w:eastAsia="en-US"/>
        </w:rPr>
        <w:t xml:space="preserve">A </w:t>
      </w:r>
      <w:r w:rsidR="00C1122C" w:rsidRPr="00C1122C">
        <w:rPr>
          <w:szCs w:val="24"/>
        </w:rPr>
        <w:t>Tájékoztató a Hajdú-Bihar Megyei Területrendezési terv módosításának aktuális helyzetéről</w:t>
      </w:r>
      <w:r w:rsidRPr="00F42492">
        <w:rPr>
          <w:szCs w:val="24"/>
        </w:rPr>
        <w:t>”</w:t>
      </w:r>
    </w:p>
    <w:p w:rsidR="00797FED" w:rsidRDefault="00797FED" w:rsidP="00FF24E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97FED" w:rsidRDefault="00797FED" w:rsidP="00FF24E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FF24E5" w:rsidRDefault="00FF24E5" w:rsidP="00FF24E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6469F3" w:rsidRDefault="00F01875" w:rsidP="006469F3">
      <w:pPr>
        <w:jc w:val="both"/>
      </w:pPr>
      <w:r>
        <w:t>Egy hosszú folyamat vége felé járnak, ha a mostani anyagot elfogadja a közgyűlés, akkor az</w:t>
      </w:r>
      <w:r w:rsidR="005560D3">
        <w:t xml:space="preserve">t </w:t>
      </w:r>
      <w:r w:rsidR="005F64F5">
        <w:t xml:space="preserve">még </w:t>
      </w:r>
      <w:r w:rsidR="005560D3">
        <w:t>megküldik a Kormányhivatalnak és más állami szerveknek</w:t>
      </w:r>
      <w:r w:rsidR="005F64F5">
        <w:t>,</w:t>
      </w:r>
      <w:r w:rsidR="005560D3">
        <w:t xml:space="preserve"> </w:t>
      </w:r>
      <w:r w:rsidR="005F64F5">
        <w:t>így</w:t>
      </w:r>
      <w:r w:rsidR="005560D3">
        <w:t xml:space="preserve"> optimális esetben már decemberben lehet végleges megyei területrendezési terv, amiről szintén a közgyűlés fog dönteni. Ez az időszak azért fontos, mert most zárul le a véleményezési szakasz. </w:t>
      </w:r>
      <w:r w:rsidR="000F609E">
        <w:t xml:space="preserve">Felkéri </w:t>
      </w:r>
      <w:proofErr w:type="spellStart"/>
      <w:r w:rsidR="006469F3">
        <w:t>Gonda-Magyar</w:t>
      </w:r>
      <w:proofErr w:type="spellEnd"/>
      <w:r w:rsidR="006469F3">
        <w:t xml:space="preserve"> Andrea főépítészt, </w:t>
      </w:r>
      <w:r w:rsidR="005560D3">
        <w:t xml:space="preserve">adjon rövid tájékoztatást a folyamatról. </w:t>
      </w:r>
      <w:r w:rsidR="00A4601A">
        <w:t xml:space="preserve">Ezt követően pedig </w:t>
      </w:r>
      <w:proofErr w:type="spellStart"/>
      <w:r w:rsidR="00A4601A" w:rsidRPr="00A4601A">
        <w:rPr>
          <w:bCs/>
        </w:rPr>
        <w:t>Ongjerth</w:t>
      </w:r>
      <w:proofErr w:type="spellEnd"/>
      <w:r w:rsidR="00A4601A" w:rsidRPr="00A4601A">
        <w:rPr>
          <w:bCs/>
        </w:rPr>
        <w:t xml:space="preserve"> Richárd</w:t>
      </w:r>
      <w:r w:rsidR="00A4601A">
        <w:rPr>
          <w:bCs/>
        </w:rPr>
        <w:t xml:space="preserve"> tervező úr fogja ismertetni azokat a szakmai véleményeket, amelyek beérkeztek.</w:t>
      </w:r>
    </w:p>
    <w:p w:rsidR="006469F3" w:rsidRDefault="006469F3" w:rsidP="006469F3">
      <w:pPr>
        <w:jc w:val="both"/>
      </w:pPr>
    </w:p>
    <w:p w:rsidR="006469F3" w:rsidRDefault="006469F3" w:rsidP="006469F3">
      <w:pPr>
        <w:jc w:val="both"/>
        <w:rPr>
          <w:b/>
          <w:u w:val="single"/>
        </w:rPr>
      </w:pPr>
      <w:proofErr w:type="spellStart"/>
      <w:r w:rsidRPr="006469F3">
        <w:rPr>
          <w:b/>
          <w:u w:val="single"/>
        </w:rPr>
        <w:t>Gonda-Magyar</w:t>
      </w:r>
      <w:proofErr w:type="spellEnd"/>
      <w:r w:rsidRPr="006469F3">
        <w:rPr>
          <w:b/>
          <w:u w:val="single"/>
        </w:rPr>
        <w:t xml:space="preserve"> Andrea</w:t>
      </w:r>
    </w:p>
    <w:p w:rsidR="00826A6F" w:rsidRDefault="00706B26" w:rsidP="00F606C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</w:t>
      </w:r>
      <w:r w:rsidR="00955A18">
        <w:rPr>
          <w:bCs/>
        </w:rPr>
        <w:t xml:space="preserve">z előterjesztés bemutatja az eddig elvégzett munkájukat. </w:t>
      </w:r>
      <w:r w:rsidR="005F64F5">
        <w:rPr>
          <w:bCs/>
        </w:rPr>
        <w:t>M</w:t>
      </w:r>
      <w:r w:rsidR="00955A18">
        <w:rPr>
          <w:bCs/>
        </w:rPr>
        <w:t>ájusban már foglalkozott ezzel a napirenddel a közgyűlés, ezt követően elfogadásra került</w:t>
      </w:r>
      <w:r w:rsidR="001232AB">
        <w:rPr>
          <w:bCs/>
        </w:rPr>
        <w:t xml:space="preserve">ek </w:t>
      </w:r>
      <w:r w:rsidR="00955A18">
        <w:rPr>
          <w:bCs/>
        </w:rPr>
        <w:t>az országos területrendezési terv</w:t>
      </w:r>
      <w:r w:rsidR="001232AB">
        <w:rPr>
          <w:bCs/>
        </w:rPr>
        <w:t xml:space="preserve"> végrehajtását szolgáló</w:t>
      </w:r>
      <w:r w:rsidR="00955A18">
        <w:rPr>
          <w:bCs/>
        </w:rPr>
        <w:t xml:space="preserve"> kormányrendeletek, melyekre vártak, így a tervezői munka tovább folytatódhatott. Júliusban </w:t>
      </w:r>
      <w:r w:rsidR="00826A6F">
        <w:rPr>
          <w:bCs/>
        </w:rPr>
        <w:t xml:space="preserve">feltöltötték </w:t>
      </w:r>
      <w:r w:rsidR="00955A18">
        <w:rPr>
          <w:bCs/>
        </w:rPr>
        <w:t xml:space="preserve">egy online véleményezési felületre </w:t>
      </w:r>
      <w:r w:rsidR="00826A6F">
        <w:rPr>
          <w:bCs/>
        </w:rPr>
        <w:t>az eddig elkészült dokumentumokat, melyek az előterjesztés mellékleteit is képezik</w:t>
      </w:r>
      <w:r w:rsidR="00955A18">
        <w:rPr>
          <w:bCs/>
        </w:rPr>
        <w:t xml:space="preserve">. </w:t>
      </w:r>
      <w:r w:rsidR="00826A6F">
        <w:rPr>
          <w:bCs/>
        </w:rPr>
        <w:t>A véleményezésre minimum egy hónapot kellett biztosítaniuk,</w:t>
      </w:r>
      <w:r w:rsidR="00955A18">
        <w:rPr>
          <w:bCs/>
        </w:rPr>
        <w:t xml:space="preserve"> </w:t>
      </w:r>
      <w:r w:rsidR="00826A6F">
        <w:rPr>
          <w:bCs/>
        </w:rPr>
        <w:t xml:space="preserve">mely augusztusban járt le, azonban ha a közgyűlési tagoknak </w:t>
      </w:r>
      <w:r w:rsidR="005F64F5">
        <w:rPr>
          <w:bCs/>
        </w:rPr>
        <w:t>most lesz</w:t>
      </w:r>
      <w:r w:rsidR="00826A6F">
        <w:rPr>
          <w:bCs/>
        </w:rPr>
        <w:t xml:space="preserve"> módosító javaslatuk, akkor azt még be tudják a tervbe építeni. 152 véleményezőt kerestek meg és 72 észrevétel érkezett be, ezeket az észrevételeket folyamatosan dolgozzák be a tervbe.</w:t>
      </w:r>
      <w:r w:rsidR="00A60296">
        <w:rPr>
          <w:bCs/>
        </w:rPr>
        <w:t xml:space="preserve"> </w:t>
      </w:r>
      <w:r w:rsidR="005F64F5" w:rsidRPr="005C26BC">
        <w:t xml:space="preserve">Az érintettekkel való egyeztetés digitális egyeztetési felületen történik, melynek üzemeltetéséről a Miniszterelnökség Építészeti és Építésügyi Helyettes Államtitkársága, a Lechner Tudásközpont Területi, Építészeti és Informatikai </w:t>
      </w:r>
      <w:proofErr w:type="spellStart"/>
      <w:r w:rsidR="005F64F5" w:rsidRPr="005C26BC">
        <w:t>N</w:t>
      </w:r>
      <w:r w:rsidR="00F606C2">
        <w:t>KFt</w:t>
      </w:r>
      <w:proofErr w:type="spellEnd"/>
      <w:r w:rsidR="00F606C2">
        <w:t>.</w:t>
      </w:r>
      <w:r w:rsidR="005F64F5" w:rsidRPr="005C26BC">
        <w:t xml:space="preserve"> útján gondoskodik</w:t>
      </w:r>
      <w:r w:rsidR="005F64F5">
        <w:t xml:space="preserve">. Az egyik polgármester javaslatára </w:t>
      </w:r>
      <w:r w:rsidR="005F64F5" w:rsidRPr="005C26BC">
        <w:t>a véleményezési eljárás során szakmai nyílt nap megrendezés</w:t>
      </w:r>
      <w:r w:rsidR="00F606C2">
        <w:t>é</w:t>
      </w:r>
      <w:r w:rsidR="005F64F5" w:rsidRPr="005C26BC">
        <w:t xml:space="preserve">re </w:t>
      </w:r>
      <w:r w:rsidR="00F606C2">
        <w:t xml:space="preserve">is sor </w:t>
      </w:r>
      <w:r w:rsidR="005F64F5" w:rsidRPr="005C26BC">
        <w:t>került a Megyeházán</w:t>
      </w:r>
      <w:r w:rsidR="005F64F5">
        <w:t xml:space="preserve">, melynek célja </w:t>
      </w:r>
      <w:r w:rsidR="005F64F5" w:rsidRPr="005C26BC">
        <w:t xml:space="preserve">a települési vezetők javaslatainak egyeztetése és az </w:t>
      </w:r>
      <w:proofErr w:type="spellStart"/>
      <w:r w:rsidR="005F64F5" w:rsidRPr="005C26BC">
        <w:t>MTrT</w:t>
      </w:r>
      <w:proofErr w:type="spellEnd"/>
      <w:r w:rsidR="005F64F5" w:rsidRPr="005C26BC">
        <w:t xml:space="preserve"> módosítási anyagának személyes bemutatása</w:t>
      </w:r>
      <w:r w:rsidR="005F64F5">
        <w:t xml:space="preserve"> volt.</w:t>
      </w:r>
      <w:r w:rsidR="00F041EC">
        <w:t xml:space="preserve"> A</w:t>
      </w:r>
      <w:r w:rsidR="00F041EC" w:rsidRPr="005C26BC">
        <w:rPr>
          <w:color w:val="000000"/>
        </w:rPr>
        <w:t xml:space="preserve">z egyeztetést követően </w:t>
      </w:r>
      <w:r w:rsidR="00F041EC">
        <w:rPr>
          <w:color w:val="000000"/>
        </w:rPr>
        <w:t xml:space="preserve">a tervet </w:t>
      </w:r>
      <w:r w:rsidR="00F041EC" w:rsidRPr="005C26BC">
        <w:rPr>
          <w:color w:val="000000"/>
        </w:rPr>
        <w:t>az elfogadott és el nem fogadott vélemények indoklásával együtt meg kell küldeni a területrendezésért felelős miniszternek állásfoglalásra</w:t>
      </w:r>
      <w:r w:rsidR="00F041EC">
        <w:rPr>
          <w:color w:val="000000"/>
        </w:rPr>
        <w:t>.</w:t>
      </w:r>
      <w:r w:rsidR="00F606C2">
        <w:rPr>
          <w:color w:val="000000"/>
        </w:rPr>
        <w:t xml:space="preserve"> </w:t>
      </w:r>
      <w:r w:rsidR="00F606C2" w:rsidRPr="005C26BC">
        <w:rPr>
          <w:rStyle w:val="xbe"/>
        </w:rPr>
        <w:t xml:space="preserve">A fenti feladatok tervezett ütemezés szerinti elvégzéséhez szükséges azonban, hogy a </w:t>
      </w:r>
      <w:r w:rsidR="00F606C2" w:rsidRPr="005C26BC">
        <w:t xml:space="preserve">Miniszterelnökség </w:t>
      </w:r>
      <w:r w:rsidR="00F606C2">
        <w:t>illetékes államtitkársága által</w:t>
      </w:r>
      <w:r w:rsidR="00F606C2" w:rsidRPr="005C26BC">
        <w:rPr>
          <w:rStyle w:val="xbe"/>
        </w:rPr>
        <w:t xml:space="preserve"> üzemeltett online egyeztető felület teljes körűen működjön</w:t>
      </w:r>
      <w:r w:rsidR="00F606C2">
        <w:rPr>
          <w:rStyle w:val="xbe"/>
        </w:rPr>
        <w:t xml:space="preserve">, hiszen a </w:t>
      </w:r>
      <w:r w:rsidR="00F606C2" w:rsidRPr="005C26BC">
        <w:rPr>
          <w:rStyle w:val="xbe"/>
        </w:rPr>
        <w:t>postai, valamint elektronikus (e-mail) formában érkezett vélemény</w:t>
      </w:r>
      <w:r w:rsidR="00F606C2">
        <w:rPr>
          <w:rStyle w:val="xbe"/>
        </w:rPr>
        <w:t xml:space="preserve"> </w:t>
      </w:r>
      <w:r w:rsidR="00F606C2" w:rsidRPr="005C26BC">
        <w:rPr>
          <w:rStyle w:val="xbe"/>
        </w:rPr>
        <w:t>egyeztető felületen történő közzététel</w:t>
      </w:r>
      <w:r w:rsidR="00F606C2">
        <w:rPr>
          <w:rStyle w:val="xbe"/>
        </w:rPr>
        <w:t xml:space="preserve">e jelenleg még nem biztosított. Kormányrendelet határozza meg a megyei területrendezési terv véleményezésére jogosult szervek körét és </w:t>
      </w:r>
      <w:proofErr w:type="gramStart"/>
      <w:r w:rsidR="00F606C2">
        <w:rPr>
          <w:rStyle w:val="xbe"/>
        </w:rPr>
        <w:t>ezen</w:t>
      </w:r>
      <w:proofErr w:type="gramEnd"/>
      <w:r w:rsidR="00F606C2">
        <w:rPr>
          <w:rStyle w:val="xbe"/>
        </w:rPr>
        <w:t xml:space="preserve"> szervezeteknek az elérhetősége az online egyeztető felületre szintén nem került feltöltésre, így a </w:t>
      </w:r>
      <w:r w:rsidR="00F606C2" w:rsidRPr="005C26BC">
        <w:rPr>
          <w:rStyle w:val="xbe"/>
        </w:rPr>
        <w:t>technikai problém</w:t>
      </w:r>
      <w:r w:rsidR="00F606C2">
        <w:rPr>
          <w:rStyle w:val="xbe"/>
        </w:rPr>
        <w:t>ák</w:t>
      </w:r>
      <w:r w:rsidR="00F606C2" w:rsidRPr="005C26BC">
        <w:rPr>
          <w:rStyle w:val="xbe"/>
        </w:rPr>
        <w:t xml:space="preserve"> </w:t>
      </w:r>
      <w:r w:rsidR="00F606C2">
        <w:rPr>
          <w:rStyle w:val="xbe"/>
        </w:rPr>
        <w:t xml:space="preserve">miatt </w:t>
      </w:r>
      <w:r w:rsidR="00F606C2" w:rsidRPr="005C26BC">
        <w:rPr>
          <w:rStyle w:val="xbe"/>
        </w:rPr>
        <w:t>a terv</w:t>
      </w:r>
      <w:r w:rsidR="00F606C2">
        <w:rPr>
          <w:rStyle w:val="xbe"/>
        </w:rPr>
        <w:t xml:space="preserve"> elfogadásának időpontja csúszhat, de bíznak abban, hogy a</w:t>
      </w:r>
      <w:r w:rsidR="00A60296">
        <w:rPr>
          <w:bCs/>
        </w:rPr>
        <w:t xml:space="preserve"> decemberben a közgyűlés elfogadhatja a végleges </w:t>
      </w:r>
      <w:r w:rsidR="002F71E8">
        <w:rPr>
          <w:bCs/>
        </w:rPr>
        <w:t>változatot</w:t>
      </w:r>
      <w:r w:rsidR="00A60296">
        <w:rPr>
          <w:bCs/>
        </w:rPr>
        <w:t>.</w:t>
      </w:r>
      <w:r w:rsidR="0047708F">
        <w:rPr>
          <w:bCs/>
        </w:rPr>
        <w:t xml:space="preserve"> </w:t>
      </w:r>
    </w:p>
    <w:p w:rsidR="0047708F" w:rsidRDefault="0047708F" w:rsidP="00706B26">
      <w:pPr>
        <w:jc w:val="both"/>
        <w:rPr>
          <w:bCs/>
        </w:rPr>
      </w:pPr>
    </w:p>
    <w:p w:rsidR="0047708F" w:rsidRDefault="0047708F" w:rsidP="0047708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706B26" w:rsidRDefault="00706B26" w:rsidP="00706B26">
      <w:pPr>
        <w:jc w:val="both"/>
      </w:pPr>
      <w:r>
        <w:rPr>
          <w:bCs/>
        </w:rPr>
        <w:t xml:space="preserve">Felkéri </w:t>
      </w:r>
      <w:proofErr w:type="spellStart"/>
      <w:r>
        <w:rPr>
          <w:szCs w:val="24"/>
        </w:rPr>
        <w:t>Ongjerth</w:t>
      </w:r>
      <w:proofErr w:type="spellEnd"/>
      <w:r>
        <w:rPr>
          <w:szCs w:val="24"/>
        </w:rPr>
        <w:t xml:space="preserve"> Richárd terület-és településrendezési vezető-tervezőt, a Magyar Urbanisztikai Tudásközpont képviseletében,</w:t>
      </w:r>
      <w:r>
        <w:t xml:space="preserve"> tartsa meg előadását.</w:t>
      </w:r>
    </w:p>
    <w:p w:rsidR="00706B26" w:rsidRDefault="00706B26" w:rsidP="00706B26">
      <w:pPr>
        <w:jc w:val="both"/>
      </w:pPr>
    </w:p>
    <w:p w:rsidR="00C36C9A" w:rsidRPr="00C36C9A" w:rsidRDefault="00C36C9A" w:rsidP="00706B26">
      <w:pPr>
        <w:jc w:val="both"/>
        <w:rPr>
          <w:b/>
        </w:rPr>
      </w:pPr>
      <w:r w:rsidRPr="00C36C9A">
        <w:rPr>
          <w:b/>
        </w:rPr>
        <w:t>9.10-kor megérkezik Bódi Judit, Nagy Zsolt és Tóth József.</w:t>
      </w:r>
    </w:p>
    <w:p w:rsidR="00C36C9A" w:rsidRDefault="00C36C9A" w:rsidP="00706B26">
      <w:pPr>
        <w:jc w:val="both"/>
      </w:pPr>
    </w:p>
    <w:p w:rsidR="006469F3" w:rsidRPr="00A178F9" w:rsidRDefault="006469F3" w:rsidP="002F0A3F">
      <w:pPr>
        <w:jc w:val="both"/>
        <w:rPr>
          <w:u w:val="single"/>
        </w:rPr>
      </w:pPr>
      <w:proofErr w:type="spellStart"/>
      <w:r w:rsidRPr="00A178F9">
        <w:rPr>
          <w:b/>
          <w:bCs/>
          <w:u w:val="single"/>
        </w:rPr>
        <w:t>Ongjerth</w:t>
      </w:r>
      <w:proofErr w:type="spellEnd"/>
      <w:r w:rsidRPr="00A178F9">
        <w:rPr>
          <w:b/>
          <w:bCs/>
          <w:u w:val="single"/>
        </w:rPr>
        <w:t xml:space="preserve"> Richárd</w:t>
      </w:r>
    </w:p>
    <w:p w:rsidR="009831B8" w:rsidRDefault="00FE1B41" w:rsidP="00501D76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01D76">
        <w:rPr>
          <w:bCs/>
        </w:rPr>
        <w:t xml:space="preserve">A tervezés folyamata jelenleg a </w:t>
      </w:r>
      <w:r w:rsidR="00501D76" w:rsidRPr="00501D76">
        <w:rPr>
          <w:bCs/>
        </w:rPr>
        <w:t>v</w:t>
      </w:r>
      <w:r w:rsidR="001F09C7" w:rsidRPr="00501D76">
        <w:rPr>
          <w:bCs/>
        </w:rPr>
        <w:t>éleményeztetés az érintett államigazgatási szervekkel</w:t>
      </w:r>
      <w:r w:rsidR="00501D76">
        <w:rPr>
          <w:bCs/>
        </w:rPr>
        <w:t xml:space="preserve"> szakaszban tart, hátra van még a v</w:t>
      </w:r>
      <w:r w:rsidR="001F09C7" w:rsidRPr="00501D76">
        <w:rPr>
          <w:bCs/>
        </w:rPr>
        <w:t>éleménykérés a megyei állami főépítésztől</w:t>
      </w:r>
      <w:r w:rsidR="00501D76">
        <w:rPr>
          <w:bCs/>
        </w:rPr>
        <w:t>, a m</w:t>
      </w:r>
      <w:r w:rsidR="001F09C7" w:rsidRPr="00501D76">
        <w:rPr>
          <w:bCs/>
        </w:rPr>
        <w:t>iniszteri vélemény beszerzése</w:t>
      </w:r>
      <w:r w:rsidR="00501D76">
        <w:rPr>
          <w:bCs/>
        </w:rPr>
        <w:t>, valamint a k</w:t>
      </w:r>
      <w:r w:rsidR="001F09C7" w:rsidRPr="00501D76">
        <w:rPr>
          <w:bCs/>
        </w:rPr>
        <w:t>özgyűlési jóváhagyás</w:t>
      </w:r>
      <w:r w:rsidR="00501D76">
        <w:rPr>
          <w:bCs/>
        </w:rPr>
        <w:t>. A beérkezett véleményeket csoportokba rendszerezték: 1. k</w:t>
      </w:r>
      <w:r w:rsidR="001F09C7" w:rsidRPr="00501D76">
        <w:rPr>
          <w:bCs/>
        </w:rPr>
        <w:t>isebb konkrét tervezői hibák, hiányosságok, korrekciós javaslatok</w:t>
      </w:r>
      <w:r w:rsidR="00501D76">
        <w:rPr>
          <w:bCs/>
        </w:rPr>
        <w:t>, 2. t</w:t>
      </w:r>
      <w:r w:rsidR="001F09C7" w:rsidRPr="00501D76">
        <w:rPr>
          <w:bCs/>
        </w:rPr>
        <w:t>artalmi kiegészítési javaslatok az önkormányzatok részéről</w:t>
      </w:r>
      <w:r w:rsidR="00501D76">
        <w:rPr>
          <w:bCs/>
        </w:rPr>
        <w:t>, 3. m</w:t>
      </w:r>
      <w:r w:rsidR="001F09C7" w:rsidRPr="00501D76">
        <w:rPr>
          <w:bCs/>
        </w:rPr>
        <w:t>ódszertani észrevételek, főként az állami főépítésztől és a Miniszterelnökség Településtervezési és Területrendezési Főosztályától</w:t>
      </w:r>
      <w:r w:rsidR="00501D76">
        <w:rPr>
          <w:bCs/>
        </w:rPr>
        <w:t xml:space="preserve">. </w:t>
      </w:r>
    </w:p>
    <w:p w:rsidR="00501D76" w:rsidRPr="00501D76" w:rsidRDefault="00501D76" w:rsidP="00501D7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</w:t>
      </w:r>
      <w:r w:rsidRPr="00501D76">
        <w:rPr>
          <w:bCs/>
        </w:rPr>
        <w:t xml:space="preserve"> tervezés közben számos részletkérdésben módosult jogszabályok olyan apró, de fontos </w:t>
      </w:r>
      <w:r w:rsidRPr="00501D76">
        <w:rPr>
          <w:bCs/>
        </w:rPr>
        <w:lastRenderedPageBreak/>
        <w:t>kompetenciákat adnak a megyei önkormányzatoknak, amelyeket a terv igyekszik kihasználni, de ezek a nagyrészt településrendezési tervezésben szocializált kollégák számára gyakran nehezen érthetők</w:t>
      </w:r>
      <w:r>
        <w:rPr>
          <w:bCs/>
        </w:rPr>
        <w:t xml:space="preserve">. </w:t>
      </w:r>
    </w:p>
    <w:p w:rsidR="00C1181E" w:rsidRDefault="00501D76" w:rsidP="00501D7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A k</w:t>
      </w:r>
      <w:r w:rsidRPr="00501D76">
        <w:rPr>
          <w:bCs/>
        </w:rPr>
        <w:t>erékpár</w:t>
      </w:r>
      <w:r>
        <w:rPr>
          <w:bCs/>
        </w:rPr>
        <w:t>utak</w:t>
      </w:r>
      <w:r w:rsidR="00680E22">
        <w:rPr>
          <w:bCs/>
        </w:rPr>
        <w:t xml:space="preserve">kal kapcsolatosan sok vélemény érkezett a településekről, de mivel a megyének van </w:t>
      </w:r>
      <w:r>
        <w:rPr>
          <w:bCs/>
        </w:rPr>
        <w:t>Alföldi kerékpárút stratégi</w:t>
      </w:r>
      <w:r w:rsidR="00680E22">
        <w:rPr>
          <w:bCs/>
        </w:rPr>
        <w:t>ája,</w:t>
      </w:r>
      <w:r>
        <w:rPr>
          <w:bCs/>
        </w:rPr>
        <w:t xml:space="preserve"> ami gyakorlatilag egy operatív dokumentum és mindazokat a kerékpárutakat tartalmazza, amelyeket a megyében fontosnak tartanak</w:t>
      </w:r>
      <w:r w:rsidR="00CB7545">
        <w:rPr>
          <w:bCs/>
        </w:rPr>
        <w:t>, így a tervezéskor azt vették alapul</w:t>
      </w:r>
      <w:r>
        <w:rPr>
          <w:bCs/>
        </w:rPr>
        <w:t>.</w:t>
      </w:r>
      <w:r w:rsidR="00CB7545">
        <w:rPr>
          <w:bCs/>
        </w:rPr>
        <w:t xml:space="preserve"> Természetesen</w:t>
      </w:r>
      <w:r w:rsidR="009831B8">
        <w:rPr>
          <w:bCs/>
        </w:rPr>
        <w:t>,</w:t>
      </w:r>
      <w:r w:rsidR="00CB7545">
        <w:rPr>
          <w:bCs/>
        </w:rPr>
        <w:t xml:space="preserve"> amire a jogszabály lehetőséget adott azt beépítették </w:t>
      </w:r>
      <w:r w:rsidRPr="00501D76">
        <w:rPr>
          <w:bCs/>
        </w:rPr>
        <w:t xml:space="preserve">az </w:t>
      </w:r>
      <w:proofErr w:type="spellStart"/>
      <w:r w:rsidRPr="00501D76">
        <w:rPr>
          <w:bCs/>
        </w:rPr>
        <w:t>MTrT-be</w:t>
      </w:r>
      <w:proofErr w:type="spellEnd"/>
      <w:r w:rsidRPr="00501D76">
        <w:rPr>
          <w:bCs/>
        </w:rPr>
        <w:t>, a kisebb térségeket érintők</w:t>
      </w:r>
      <w:r w:rsidR="00CB7545">
        <w:rPr>
          <w:bCs/>
        </w:rPr>
        <w:t xml:space="preserve"> pedig szerepelnek</w:t>
      </w:r>
      <w:r w:rsidRPr="00501D76">
        <w:rPr>
          <w:bCs/>
        </w:rPr>
        <w:t xml:space="preserve"> a megyei kerékpáros stratégiába</w:t>
      </w:r>
      <w:r w:rsidR="00CB7545">
        <w:rPr>
          <w:bCs/>
        </w:rPr>
        <w:t>n.</w:t>
      </w:r>
      <w:r w:rsidR="006C596B">
        <w:rPr>
          <w:bCs/>
        </w:rPr>
        <w:t xml:space="preserve"> </w:t>
      </w:r>
      <w:r w:rsidR="00CB7545">
        <w:rPr>
          <w:bCs/>
        </w:rPr>
        <w:t>Az e</w:t>
      </w:r>
      <w:r w:rsidRPr="00501D76">
        <w:rPr>
          <w:bCs/>
        </w:rPr>
        <w:t>lkerülő útszakaszok</w:t>
      </w:r>
      <w:r w:rsidR="00CB7545">
        <w:rPr>
          <w:bCs/>
        </w:rPr>
        <w:t>kal kapcsolatosan is voltak hasonló dilemmák, így</w:t>
      </w:r>
      <w:r w:rsidRPr="00501D76">
        <w:rPr>
          <w:bCs/>
        </w:rPr>
        <w:t xml:space="preserve"> a korábbi tervben szereplőket be</w:t>
      </w:r>
      <w:r w:rsidR="00CB7545">
        <w:rPr>
          <w:bCs/>
        </w:rPr>
        <w:t xml:space="preserve">építik </w:t>
      </w:r>
      <w:r w:rsidRPr="00501D76">
        <w:rPr>
          <w:bCs/>
        </w:rPr>
        <w:t>a tervbe akkor is, h</w:t>
      </w:r>
      <w:r w:rsidR="00CB7545">
        <w:rPr>
          <w:bCs/>
        </w:rPr>
        <w:t>a</w:t>
      </w:r>
      <w:r w:rsidRPr="00501D76">
        <w:rPr>
          <w:bCs/>
        </w:rPr>
        <w:t xml:space="preserve"> azok nem szerepelnek az </w:t>
      </w:r>
      <w:proofErr w:type="spellStart"/>
      <w:r w:rsidRPr="00501D76">
        <w:rPr>
          <w:bCs/>
        </w:rPr>
        <w:t>OTrT-ben</w:t>
      </w:r>
      <w:proofErr w:type="spellEnd"/>
      <w:r w:rsidR="00CB7545">
        <w:rPr>
          <w:bCs/>
        </w:rPr>
        <w:t>.</w:t>
      </w:r>
      <w:r w:rsidR="006C596B">
        <w:rPr>
          <w:bCs/>
        </w:rPr>
        <w:t xml:space="preserve"> </w:t>
      </w:r>
      <w:r w:rsidRPr="00501D76">
        <w:rPr>
          <w:bCs/>
        </w:rPr>
        <w:t xml:space="preserve">Az </w:t>
      </w:r>
      <w:proofErr w:type="spellStart"/>
      <w:r w:rsidRPr="00501D76">
        <w:rPr>
          <w:bCs/>
        </w:rPr>
        <w:t>OTrT-től</w:t>
      </w:r>
      <w:proofErr w:type="spellEnd"/>
      <w:r w:rsidRPr="00501D76">
        <w:rPr>
          <w:bCs/>
        </w:rPr>
        <w:t xml:space="preserve"> gyökeresen eltérő javaslatok </w:t>
      </w:r>
      <w:r w:rsidR="001C2F27">
        <w:rPr>
          <w:bCs/>
        </w:rPr>
        <w:t xml:space="preserve">esetében (pl. </w:t>
      </w:r>
      <w:r w:rsidRPr="00501D76">
        <w:rPr>
          <w:bCs/>
        </w:rPr>
        <w:t>47</w:t>
      </w:r>
      <w:r w:rsidR="001C2F27">
        <w:rPr>
          <w:bCs/>
        </w:rPr>
        <w:t>-es</w:t>
      </w:r>
      <w:r w:rsidRPr="00501D76">
        <w:rPr>
          <w:bCs/>
        </w:rPr>
        <w:t xml:space="preserve"> főút</w:t>
      </w:r>
      <w:r w:rsidR="001C2F27">
        <w:rPr>
          <w:bCs/>
        </w:rPr>
        <w:t xml:space="preserve">) az </w:t>
      </w:r>
      <w:proofErr w:type="spellStart"/>
      <w:r w:rsidRPr="00501D76">
        <w:rPr>
          <w:bCs/>
        </w:rPr>
        <w:t>OTrT-</w:t>
      </w:r>
      <w:r w:rsidR="001C2F27">
        <w:rPr>
          <w:bCs/>
        </w:rPr>
        <w:t>ben</w:t>
      </w:r>
      <w:proofErr w:type="spellEnd"/>
      <w:r w:rsidR="001C2F27">
        <w:rPr>
          <w:bCs/>
        </w:rPr>
        <w:t xml:space="preserve"> foglaltakhoz igazodnak,</w:t>
      </w:r>
      <w:r w:rsidRPr="00501D76">
        <w:rPr>
          <w:bCs/>
        </w:rPr>
        <w:t xml:space="preserve"> kivéve, ha az a település fejlődését ok nélkül gátolja (pl. tervezett erdők)</w:t>
      </w:r>
      <w:r w:rsidR="001C2F27">
        <w:rPr>
          <w:bCs/>
        </w:rPr>
        <w:t>.</w:t>
      </w:r>
      <w:r w:rsidR="009831B8">
        <w:rPr>
          <w:bCs/>
        </w:rPr>
        <w:t xml:space="preserve"> </w:t>
      </w:r>
      <w:r w:rsidR="006C596B">
        <w:rPr>
          <w:bCs/>
        </w:rPr>
        <w:t>Ahogy korábban is elhangzott az év végén vagy a jövő év elején elfogadásra kerülhet a végleges változat.</w:t>
      </w:r>
    </w:p>
    <w:p w:rsidR="006C596B" w:rsidRDefault="006C596B" w:rsidP="00501D7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469F3" w:rsidRDefault="006469F3" w:rsidP="006469F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6469F3" w:rsidRDefault="00D4278E" w:rsidP="006469F3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t xml:space="preserve">Felhívja a figyelmet a </w:t>
      </w:r>
      <w:r w:rsidR="0008149A">
        <w:t xml:space="preserve">Miniszterelnökség illetékes államtitkára által megküldött véleményező levélből a </w:t>
      </w:r>
      <w:r>
        <w:t>következő</w:t>
      </w:r>
      <w:r w:rsidR="0008149A">
        <w:t>kre:</w:t>
      </w:r>
      <w:proofErr w:type="gramStart"/>
      <w:r>
        <w:t>„ A</w:t>
      </w:r>
      <w:proofErr w:type="gramEnd"/>
      <w:r>
        <w:t xml:space="preserve"> városkörnyéki település együttesek övezetének létrehozását a térség társadalmi, gazdasági fejlődése, valamint értékeinek megőrzése szempontjából előre mutatónak tartom, </w:t>
      </w:r>
      <w:r w:rsidR="0008149A">
        <w:t xml:space="preserve">és mivel ez a megyei övezet nem kifejezetten Hajdú-Bihar megye sajátosságain alapul, példaértékű lehet a többi megyei területrendezési terv számára. Véleményem szerint ez tipikusan olyan övezet, ahol a települések ösztönzésére, közös tervezésére és együttműködésére van szükség, ezért a megyei önkormányzat koncepciója alapján kialakított térképi megjelenítés elengedhetetlen.” Azért is tartotta ezt a véleményt kihangsúlyozni, mert </w:t>
      </w:r>
      <w:r>
        <w:t>a következő évek együttműködése azon múlik, hogyan tudják ezt tartalommal megtölteni</w:t>
      </w:r>
      <w:r w:rsidR="0008149A">
        <w:t xml:space="preserve"> és ez első sorban a települések képviselőtestületein fog múlni.</w:t>
      </w:r>
      <w:r>
        <w:t xml:space="preserve"> </w:t>
      </w:r>
      <w:r w:rsidR="00B01AA1">
        <w:t>Ú</w:t>
      </w:r>
      <w:r>
        <w:t xml:space="preserve">gy gondolja, meg van arra a lehetőség, hogy a településekkel való együttműködésben </w:t>
      </w:r>
      <w:r w:rsidR="009B3CFA">
        <w:t xml:space="preserve">még </w:t>
      </w:r>
      <w:r>
        <w:t>előbbre lépjenek. Szintén sok embert érint a korábbi zártkerti övezetek fejlesztése, ezért olyan szabályzat megalkotását fogják javasolni, amely megegyezik az ott lakók érdekeivel</w:t>
      </w:r>
      <w:r w:rsidR="00B857E9">
        <w:t>, illetve biztosítva vannak azok az infrastrukturális fejlesztések, amelyek szükségesek</w:t>
      </w:r>
      <w:r>
        <w:t xml:space="preserve">. </w:t>
      </w:r>
      <w:r w:rsidR="006279EC">
        <w:t>A terv általános, azonban lehetőség van egy-egy részterület</w:t>
      </w:r>
      <w:r>
        <w:t xml:space="preserve"> </w:t>
      </w:r>
      <w:r w:rsidR="006279EC">
        <w:t xml:space="preserve">részletesebb kidolgozására, ilyen lehet </w:t>
      </w:r>
      <w:r w:rsidR="00B01AA1">
        <w:t xml:space="preserve">a megye számára </w:t>
      </w:r>
      <w:r w:rsidR="006279EC">
        <w:t xml:space="preserve">az Ér-mellék fejlesztése 2030-ig. Kéri a jelen lévőket, hogy minél szélesebb körben </w:t>
      </w:r>
      <w:r w:rsidR="00B01AA1">
        <w:t>népszerűsítsék</w:t>
      </w:r>
      <w:r w:rsidR="006279EC">
        <w:t xml:space="preserve"> a tervet.</w:t>
      </w:r>
      <w:r w:rsidR="00D45991">
        <w:t xml:space="preserve"> </w:t>
      </w:r>
      <w:r w:rsidR="00B01AA1">
        <w:t>A</w:t>
      </w:r>
      <w:r w:rsidR="00D45991">
        <w:t xml:space="preserve"> polgármesterek feladata pedig az lesz, hogy saját településrendezési terveiket </w:t>
      </w:r>
      <w:proofErr w:type="gramStart"/>
      <w:r w:rsidR="00D45991">
        <w:t>ezen</w:t>
      </w:r>
      <w:proofErr w:type="gramEnd"/>
      <w:r w:rsidR="00D45991">
        <w:t xml:space="preserve"> folyamat mentén vigyék végig. Megköszöni a tervezők munkáját. </w:t>
      </w:r>
      <w:r w:rsidR="006469F3">
        <w:t>Kéri a közgyűlés tagjait, tegyék meg hozzászólásaikat. Megállapítja, hogy hozzászólás, javaslat nincs</w:t>
      </w:r>
      <w:r w:rsidR="00044EA5">
        <w:t>.</w:t>
      </w:r>
    </w:p>
    <w:p w:rsidR="006469F3" w:rsidRDefault="006469F3" w:rsidP="002F0A3F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53638" w:rsidRPr="00C1122C" w:rsidRDefault="00053638" w:rsidP="002F0A3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C1122C">
        <w:rPr>
          <w:b/>
          <w:bCs/>
          <w:u w:val="single"/>
        </w:rPr>
        <w:t xml:space="preserve">Szavazásra teszi fel a </w:t>
      </w:r>
      <w:r w:rsidR="00C1122C" w:rsidRPr="00C1122C">
        <w:rPr>
          <w:b/>
          <w:szCs w:val="24"/>
          <w:u w:val="single"/>
        </w:rPr>
        <w:t>Hajdú-Bihar Megyei Területrendezési terv módosításának aktuális helyzetéről</w:t>
      </w:r>
      <w:r w:rsidRPr="00C1122C">
        <w:rPr>
          <w:b/>
          <w:bCs/>
          <w:u w:val="single"/>
        </w:rPr>
        <w:t xml:space="preserve"> szóló </w:t>
      </w:r>
      <w:r w:rsidR="00C1122C" w:rsidRPr="00C1122C">
        <w:rPr>
          <w:b/>
          <w:bCs/>
          <w:u w:val="single"/>
        </w:rPr>
        <w:t>tájékoztatót</w:t>
      </w:r>
      <w:r w:rsidRPr="00C1122C">
        <w:rPr>
          <w:b/>
          <w:bCs/>
          <w:u w:val="single"/>
        </w:rPr>
        <w:t>, melyet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2</w:t>
      </w:r>
      <w:r w:rsid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>3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2F0A3F" w:rsidRDefault="002F0A3F" w:rsidP="0050060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Száma: 19.09.27/1/0/A/KT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 xml:space="preserve">Ideje: 2019 szeptember 27 09:26 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Típusa: Nyílt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21624">
        <w:rPr>
          <w:b/>
          <w:bCs/>
          <w:color w:val="000000"/>
          <w:szCs w:val="24"/>
        </w:rPr>
        <w:t>Határozat;</w:t>
      </w:r>
      <w:r w:rsidRPr="00B21624">
        <w:rPr>
          <w:b/>
          <w:bCs/>
          <w:color w:val="000000"/>
          <w:szCs w:val="24"/>
        </w:rPr>
        <w:tab/>
        <w:t>Elfogadva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Egyszerű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21624">
        <w:rPr>
          <w:b/>
          <w:bCs/>
          <w:color w:val="000000"/>
          <w:szCs w:val="24"/>
          <w:u w:val="single"/>
        </w:rPr>
        <w:t>Eredménye</w:t>
      </w:r>
      <w:r w:rsidRPr="00B21624">
        <w:rPr>
          <w:b/>
          <w:bCs/>
          <w:color w:val="000000"/>
          <w:szCs w:val="24"/>
          <w:u w:val="single"/>
        </w:rPr>
        <w:tab/>
        <w:t>Voks:</w:t>
      </w:r>
      <w:r w:rsidRPr="00B21624">
        <w:rPr>
          <w:b/>
          <w:bCs/>
          <w:color w:val="000000"/>
          <w:szCs w:val="24"/>
          <w:u w:val="single"/>
        </w:rPr>
        <w:tab/>
      </w:r>
      <w:proofErr w:type="spellStart"/>
      <w:r w:rsidRPr="00B21624">
        <w:rPr>
          <w:b/>
          <w:bCs/>
          <w:color w:val="000000"/>
          <w:szCs w:val="24"/>
          <w:u w:val="single"/>
        </w:rPr>
        <w:t>Szav%</w:t>
      </w:r>
      <w:proofErr w:type="spellEnd"/>
      <w:r w:rsidRPr="00B21624">
        <w:rPr>
          <w:b/>
          <w:bCs/>
          <w:color w:val="000000"/>
          <w:szCs w:val="24"/>
          <w:u w:val="single"/>
        </w:rPr>
        <w:t xml:space="preserve"> </w:t>
      </w:r>
      <w:r w:rsidRPr="00B21624">
        <w:rPr>
          <w:b/>
          <w:bCs/>
          <w:color w:val="000000"/>
          <w:szCs w:val="24"/>
          <w:u w:val="single"/>
        </w:rPr>
        <w:tab/>
      </w:r>
      <w:proofErr w:type="spellStart"/>
      <w:r w:rsidRPr="00B21624">
        <w:rPr>
          <w:b/>
          <w:bCs/>
          <w:color w:val="000000"/>
          <w:szCs w:val="24"/>
          <w:u w:val="single"/>
        </w:rPr>
        <w:t>Össz%</w:t>
      </w:r>
      <w:proofErr w:type="spellEnd"/>
      <w:r w:rsidRPr="00B21624">
        <w:rPr>
          <w:b/>
          <w:bCs/>
          <w:color w:val="000000"/>
          <w:szCs w:val="24"/>
          <w:u w:val="single"/>
        </w:rPr>
        <w:t xml:space="preserve"> 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Igen</w:t>
      </w:r>
      <w:r w:rsidRPr="00B21624">
        <w:rPr>
          <w:color w:val="000000"/>
          <w:szCs w:val="24"/>
        </w:rPr>
        <w:tab/>
        <w:t>23</w:t>
      </w:r>
      <w:r w:rsidRPr="00B21624">
        <w:rPr>
          <w:color w:val="000000"/>
          <w:szCs w:val="24"/>
        </w:rPr>
        <w:tab/>
        <w:t>100.00</w:t>
      </w:r>
      <w:r w:rsidRPr="00B21624">
        <w:rPr>
          <w:color w:val="000000"/>
          <w:szCs w:val="24"/>
        </w:rPr>
        <w:tab/>
        <w:t>95.83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lastRenderedPageBreak/>
        <w:t>Nem</w:t>
      </w:r>
      <w:r w:rsidRPr="00B21624">
        <w:rPr>
          <w:color w:val="000000"/>
          <w:szCs w:val="24"/>
        </w:rPr>
        <w:tab/>
        <w:t>0</w:t>
      </w:r>
      <w:r w:rsidRPr="00B21624">
        <w:rPr>
          <w:color w:val="000000"/>
          <w:szCs w:val="24"/>
        </w:rPr>
        <w:tab/>
        <w:t>0.00</w:t>
      </w:r>
      <w:r w:rsidRPr="00B21624">
        <w:rPr>
          <w:color w:val="000000"/>
          <w:szCs w:val="24"/>
        </w:rPr>
        <w:tab/>
      </w:r>
      <w:proofErr w:type="spellStart"/>
      <w:r w:rsidRPr="00B21624">
        <w:rPr>
          <w:color w:val="000000"/>
          <w:szCs w:val="24"/>
        </w:rPr>
        <w:t>0.00</w:t>
      </w:r>
      <w:proofErr w:type="spellEnd"/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21624">
        <w:rPr>
          <w:color w:val="000000"/>
          <w:szCs w:val="24"/>
          <w:u w:val="single"/>
        </w:rPr>
        <w:t>Tartózkodik</w:t>
      </w:r>
      <w:r w:rsidRPr="00B21624">
        <w:rPr>
          <w:color w:val="000000"/>
          <w:szCs w:val="24"/>
          <w:u w:val="single"/>
        </w:rPr>
        <w:tab/>
        <w:t>0</w:t>
      </w:r>
      <w:r w:rsidRPr="00B21624">
        <w:rPr>
          <w:color w:val="000000"/>
          <w:szCs w:val="24"/>
          <w:u w:val="single"/>
        </w:rPr>
        <w:tab/>
        <w:t>0.00</w:t>
      </w:r>
      <w:r w:rsidRPr="00B21624">
        <w:rPr>
          <w:color w:val="000000"/>
          <w:szCs w:val="24"/>
          <w:u w:val="single"/>
        </w:rPr>
        <w:tab/>
      </w:r>
      <w:proofErr w:type="spellStart"/>
      <w:r w:rsidRPr="00B21624">
        <w:rPr>
          <w:color w:val="000000"/>
          <w:szCs w:val="24"/>
          <w:u w:val="single"/>
        </w:rPr>
        <w:t>0.00</w:t>
      </w:r>
      <w:proofErr w:type="spellEnd"/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21624">
        <w:rPr>
          <w:b/>
          <w:bCs/>
          <w:color w:val="000000"/>
          <w:szCs w:val="24"/>
          <w:u w:val="single"/>
        </w:rPr>
        <w:t>Szavazott</w:t>
      </w:r>
      <w:r w:rsidRPr="00B21624">
        <w:rPr>
          <w:b/>
          <w:bCs/>
          <w:color w:val="000000"/>
          <w:szCs w:val="24"/>
          <w:u w:val="single"/>
        </w:rPr>
        <w:tab/>
        <w:t>23</w:t>
      </w:r>
      <w:r w:rsidRPr="00B21624">
        <w:rPr>
          <w:b/>
          <w:bCs/>
          <w:color w:val="000000"/>
          <w:szCs w:val="24"/>
          <w:u w:val="single"/>
        </w:rPr>
        <w:tab/>
        <w:t>100.00</w:t>
      </w:r>
      <w:r w:rsidRPr="00B21624">
        <w:rPr>
          <w:b/>
          <w:bCs/>
          <w:color w:val="000000"/>
          <w:szCs w:val="24"/>
          <w:u w:val="single"/>
        </w:rPr>
        <w:tab/>
        <w:t>95.83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Nem szavazott</w:t>
      </w:r>
      <w:r w:rsidRPr="00B21624">
        <w:rPr>
          <w:color w:val="000000"/>
          <w:szCs w:val="24"/>
        </w:rPr>
        <w:tab/>
        <w:t>0</w:t>
      </w:r>
      <w:r w:rsidRPr="00B21624">
        <w:rPr>
          <w:color w:val="000000"/>
          <w:szCs w:val="24"/>
        </w:rPr>
        <w:tab/>
        <w:t xml:space="preserve"> </w:t>
      </w:r>
      <w:r w:rsidRPr="00B21624">
        <w:rPr>
          <w:color w:val="000000"/>
          <w:szCs w:val="24"/>
        </w:rPr>
        <w:tab/>
        <w:t>0.00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21624">
        <w:rPr>
          <w:color w:val="000000"/>
          <w:szCs w:val="24"/>
          <w:u w:val="single"/>
        </w:rPr>
        <w:t>Távol</w:t>
      </w:r>
      <w:r w:rsidRPr="00B21624">
        <w:rPr>
          <w:color w:val="000000"/>
          <w:szCs w:val="24"/>
          <w:u w:val="single"/>
        </w:rPr>
        <w:tab/>
        <w:t>1</w:t>
      </w:r>
      <w:r w:rsidRPr="00B21624">
        <w:rPr>
          <w:color w:val="000000"/>
          <w:szCs w:val="24"/>
          <w:u w:val="single"/>
        </w:rPr>
        <w:tab/>
        <w:t xml:space="preserve"> </w:t>
      </w:r>
      <w:r w:rsidRPr="00B21624">
        <w:rPr>
          <w:color w:val="000000"/>
          <w:szCs w:val="24"/>
          <w:u w:val="single"/>
        </w:rPr>
        <w:tab/>
        <w:t>4.17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21624">
        <w:rPr>
          <w:b/>
          <w:bCs/>
          <w:color w:val="000000"/>
          <w:szCs w:val="24"/>
        </w:rPr>
        <w:t>Összesen</w:t>
      </w:r>
      <w:r w:rsidRPr="00B21624">
        <w:rPr>
          <w:b/>
          <w:bCs/>
          <w:color w:val="000000"/>
          <w:szCs w:val="24"/>
        </w:rPr>
        <w:tab/>
        <w:t>24</w:t>
      </w:r>
      <w:r w:rsidRPr="00B21624">
        <w:rPr>
          <w:b/>
          <w:bCs/>
          <w:color w:val="000000"/>
          <w:szCs w:val="24"/>
        </w:rPr>
        <w:tab/>
        <w:t xml:space="preserve"> </w:t>
      </w:r>
      <w:r w:rsidRPr="00B21624">
        <w:rPr>
          <w:b/>
          <w:bCs/>
          <w:color w:val="000000"/>
          <w:szCs w:val="24"/>
        </w:rPr>
        <w:tab/>
        <w:t>100.00</w:t>
      </w:r>
    </w:p>
    <w:p w:rsidR="00B21624" w:rsidRDefault="00B21624" w:rsidP="0050060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D40BA1" w:rsidRPr="00B21624" w:rsidRDefault="00D40BA1" w:rsidP="00500601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0D7052" w:rsidRDefault="000D7052" w:rsidP="000D7052">
      <w:pPr>
        <w:rPr>
          <w:b/>
          <w:u w:val="single"/>
        </w:rPr>
      </w:pPr>
      <w:r>
        <w:rPr>
          <w:b/>
          <w:u w:val="single"/>
        </w:rPr>
        <w:t>63/2019. (IX. 27.) MÖK határozat</w:t>
      </w:r>
    </w:p>
    <w:p w:rsidR="000D7052" w:rsidRDefault="000D7052" w:rsidP="000D7052">
      <w:pPr>
        <w:rPr>
          <w:b/>
          <w:u w:val="single"/>
        </w:rPr>
      </w:pPr>
    </w:p>
    <w:p w:rsidR="000D7052" w:rsidRDefault="000D7052" w:rsidP="000D7052">
      <w:r w:rsidRPr="005C26BC">
        <w:t xml:space="preserve">A Hajdú-Bihar Megyei Önkormányzat Közgyűlése </w:t>
      </w:r>
      <w:r>
        <w:t>a területfejlesztésről és a területrendezésről szóló 1996. évi XXI. törvény 12. § (1) bekezdése és 23/C.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, valamint </w:t>
      </w:r>
      <w:r w:rsidRPr="005C26BC">
        <w:t xml:space="preserve">a Hajdú-Bihar Megyei Önkormányzat Közgyűlése és Szervei Szervezeti és Működési Szabályzatáról szóló 1/2015. (II. 2.) önkormányzati rendelet 18. § (1) bekezdés c) pontja alapján, figyelemmel a 192/2017. (XII. 20.) MÖK </w:t>
      </w:r>
      <w:r>
        <w:t xml:space="preserve">és </w:t>
      </w:r>
      <w:r w:rsidRPr="005C26BC">
        <w:t>a 40/2019. (V. 17.) MÖK határozat</w:t>
      </w:r>
      <w:r>
        <w:t>ok</w:t>
      </w:r>
      <w:r w:rsidRPr="005C26BC">
        <w:t xml:space="preserve">ra </w:t>
      </w:r>
    </w:p>
    <w:p w:rsidR="000D7052" w:rsidRPr="005C26BC" w:rsidRDefault="000D7052" w:rsidP="000D7052"/>
    <w:p w:rsidR="000D7052" w:rsidRDefault="000D7052" w:rsidP="000D7052">
      <w:pPr>
        <w:ind w:left="284" w:hanging="284"/>
        <w:jc w:val="both"/>
        <w:rPr>
          <w:rStyle w:val="xbe"/>
        </w:rPr>
      </w:pPr>
      <w:r w:rsidRPr="005C26BC">
        <w:rPr>
          <w:rStyle w:val="xbe"/>
        </w:rPr>
        <w:t xml:space="preserve">1./ a Hajdú-Bihar Megyei Területrendezési Terv módosításának aktuális helyzetéről szóló tájékoztatót és a </w:t>
      </w:r>
      <w:r>
        <w:rPr>
          <w:rStyle w:val="xbe"/>
        </w:rPr>
        <w:t xml:space="preserve">tervmódosítás összevont előkészítő és javaslattevő fázisában keletkezett, a véleményezésre jogosultak észrevételei alapján átdolgozott </w:t>
      </w:r>
      <w:r w:rsidRPr="005C26BC">
        <w:rPr>
          <w:rStyle w:val="xbe"/>
        </w:rPr>
        <w:t>szakmai dokumentumokat</w:t>
      </w:r>
      <w:r>
        <w:rPr>
          <w:rStyle w:val="xbe"/>
        </w:rPr>
        <w:t xml:space="preserve"> (előkészítő szakasz dokumentuma - megalapozó vizsgálatok, környezeti értékelés, javaslattevő dokumentáció, angol nyelvű összefoglaló a szomszédos ország területrendezésért felelős szervei részére) elfogadja.</w:t>
      </w:r>
    </w:p>
    <w:p w:rsidR="000D7052" w:rsidRPr="005C26BC" w:rsidRDefault="000D7052" w:rsidP="000D7052">
      <w:pPr>
        <w:ind w:left="284" w:hanging="284"/>
        <w:jc w:val="both"/>
        <w:rPr>
          <w:rStyle w:val="xbe"/>
        </w:rPr>
      </w:pPr>
      <w:r w:rsidRPr="005C26BC">
        <w:rPr>
          <w:rStyle w:val="xbe"/>
        </w:rPr>
        <w:t>2./ A</w:t>
      </w:r>
      <w:r>
        <w:rPr>
          <w:rStyle w:val="xbe"/>
        </w:rPr>
        <w:t>z összevont előkészítő és j</w:t>
      </w:r>
      <w:r w:rsidRPr="005C26BC">
        <w:rPr>
          <w:rStyle w:val="xbe"/>
        </w:rPr>
        <w:t>avaslattevő szakasz</w:t>
      </w:r>
      <w:r>
        <w:rPr>
          <w:rStyle w:val="xbe"/>
        </w:rPr>
        <w:t xml:space="preserve"> során keletkezett </w:t>
      </w:r>
      <w:r w:rsidRPr="005C26BC">
        <w:rPr>
          <w:rStyle w:val="xbe"/>
        </w:rPr>
        <w:t>dokumentum</w:t>
      </w:r>
      <w:r>
        <w:rPr>
          <w:rStyle w:val="xbe"/>
        </w:rPr>
        <w:t xml:space="preserve">ok kapcsán </w:t>
      </w:r>
      <w:r w:rsidRPr="005C26BC">
        <w:rPr>
          <w:rStyle w:val="xbe"/>
        </w:rPr>
        <w:t>a</w:t>
      </w:r>
      <w:r>
        <w:rPr>
          <w:rStyle w:val="xbe"/>
        </w:rPr>
        <w:t xml:space="preserve"> véleményezésre jogosultak által megküldött</w:t>
      </w:r>
      <w:r w:rsidRPr="005C26BC">
        <w:rPr>
          <w:rStyle w:val="xbe"/>
        </w:rPr>
        <w:t xml:space="preserve"> észrevételek</w:t>
      </w:r>
      <w:r>
        <w:rPr>
          <w:rStyle w:val="xbe"/>
        </w:rPr>
        <w:t>et megismerte, az azokra</w:t>
      </w:r>
      <w:r w:rsidRPr="005C26BC">
        <w:rPr>
          <w:rStyle w:val="xbe"/>
        </w:rPr>
        <w:t xml:space="preserve"> adott tervezői válaszokat elfogadja. </w:t>
      </w:r>
    </w:p>
    <w:p w:rsidR="000D7052" w:rsidRPr="005C26BC" w:rsidRDefault="000D7052" w:rsidP="000D7052">
      <w:pPr>
        <w:jc w:val="both"/>
        <w:rPr>
          <w:rStyle w:val="xbe"/>
        </w:rPr>
      </w:pPr>
    </w:p>
    <w:p w:rsidR="000D7052" w:rsidRPr="005C26BC" w:rsidRDefault="000D7052" w:rsidP="000D7052">
      <w:pPr>
        <w:ind w:left="284" w:hanging="284"/>
        <w:jc w:val="both"/>
        <w:rPr>
          <w:rStyle w:val="xbe"/>
        </w:rPr>
      </w:pPr>
      <w:r>
        <w:rPr>
          <w:rStyle w:val="xbe"/>
        </w:rPr>
        <w:t>3./ A k</w:t>
      </w:r>
      <w:r w:rsidRPr="005C26BC">
        <w:rPr>
          <w:rStyle w:val="xbe"/>
        </w:rPr>
        <w:t>örnyezeti értékelés</w:t>
      </w:r>
      <w:r>
        <w:rPr>
          <w:rStyle w:val="xbe"/>
        </w:rPr>
        <w:t xml:space="preserve"> dokumentációjára</w:t>
      </w:r>
      <w:r w:rsidRPr="005C26BC">
        <w:rPr>
          <w:rStyle w:val="xbe"/>
        </w:rPr>
        <w:t xml:space="preserve"> beérkezett észrevételek</w:t>
      </w:r>
      <w:r>
        <w:rPr>
          <w:rStyle w:val="xbe"/>
        </w:rPr>
        <w:t>et megismerte, az azokra</w:t>
      </w:r>
      <w:r w:rsidRPr="005C26BC">
        <w:rPr>
          <w:rStyle w:val="xbe"/>
        </w:rPr>
        <w:t xml:space="preserve"> adott tervezői válaszokat elfogadja. </w:t>
      </w:r>
    </w:p>
    <w:p w:rsidR="000D7052" w:rsidRPr="005C26BC" w:rsidRDefault="000D7052" w:rsidP="000D7052">
      <w:pPr>
        <w:jc w:val="both"/>
        <w:rPr>
          <w:rStyle w:val="xbe"/>
        </w:rPr>
      </w:pPr>
    </w:p>
    <w:p w:rsidR="000D7052" w:rsidRPr="005C26BC" w:rsidRDefault="000D7052" w:rsidP="000D7052">
      <w:pPr>
        <w:ind w:left="284" w:hanging="284"/>
        <w:jc w:val="both"/>
        <w:rPr>
          <w:rStyle w:val="xbe"/>
        </w:rPr>
      </w:pPr>
      <w:r w:rsidRPr="005C26BC">
        <w:rPr>
          <w:rStyle w:val="xbe"/>
        </w:rPr>
        <w:t>4./ A</w:t>
      </w:r>
      <w:r>
        <w:rPr>
          <w:rStyle w:val="xbe"/>
        </w:rPr>
        <w:t>z 1./-3./ pontokban foglaltakra tekintettel, az 5./ pont szerinti állásfoglalás tartalmának függvényében, a</w:t>
      </w:r>
      <w:r w:rsidRPr="005C26BC">
        <w:rPr>
          <w:rStyle w:val="xbe"/>
        </w:rPr>
        <w:t xml:space="preserve"> véleményezési eljárást lezártnak tekinti.</w:t>
      </w:r>
    </w:p>
    <w:p w:rsidR="000D7052" w:rsidRDefault="000D7052" w:rsidP="000D7052">
      <w:pPr>
        <w:jc w:val="both"/>
        <w:rPr>
          <w:rStyle w:val="xbe"/>
        </w:rPr>
      </w:pPr>
    </w:p>
    <w:p w:rsidR="000D7052" w:rsidRPr="00B50ABE" w:rsidRDefault="000D7052" w:rsidP="000D7052">
      <w:pPr>
        <w:ind w:left="284" w:hanging="284"/>
        <w:jc w:val="both"/>
        <w:rPr>
          <w:rStyle w:val="xbe"/>
        </w:rPr>
      </w:pPr>
      <w:r>
        <w:rPr>
          <w:rStyle w:val="xbe"/>
        </w:rPr>
        <w:t xml:space="preserve">5./ Felkéri elnökét, </w:t>
      </w:r>
      <w:r w:rsidRPr="00B50ABE">
        <w:rPr>
          <w:rStyle w:val="xbe"/>
        </w:rPr>
        <w:t xml:space="preserve">hogy kérjen </w:t>
      </w:r>
      <w:r>
        <w:rPr>
          <w:rStyle w:val="xbe"/>
        </w:rPr>
        <w:t>állásfoglalást</w:t>
      </w:r>
      <w:r w:rsidRPr="00B50ABE">
        <w:rPr>
          <w:rStyle w:val="xbe"/>
        </w:rPr>
        <w:t xml:space="preserve"> a Miniszterelnökség Építészeti és Építésügyi Helyettes Államtitkárság</w:t>
      </w:r>
      <w:r>
        <w:rPr>
          <w:rStyle w:val="xbe"/>
        </w:rPr>
        <w:t>á</w:t>
      </w:r>
      <w:r w:rsidRPr="00B50ABE">
        <w:rPr>
          <w:rStyle w:val="xbe"/>
        </w:rPr>
        <w:t>tól</w:t>
      </w:r>
      <w:r>
        <w:rPr>
          <w:rStyle w:val="xbe"/>
        </w:rPr>
        <w:t>, hogy</w:t>
      </w:r>
      <w:r w:rsidRPr="00B50ABE">
        <w:rPr>
          <w:rStyle w:val="xbe"/>
        </w:rPr>
        <w:t xml:space="preserve"> a</w:t>
      </w:r>
      <w:r>
        <w:rPr>
          <w:rStyle w:val="xbe"/>
        </w:rPr>
        <w:t xml:space="preserve"> véleményezési eljárás során a</w:t>
      </w:r>
      <w:r w:rsidRPr="00B50ABE">
        <w:rPr>
          <w:rStyle w:val="xbe"/>
        </w:rPr>
        <w:t>z</w:t>
      </w:r>
      <w:r>
        <w:rPr>
          <w:rStyle w:val="xbe"/>
        </w:rPr>
        <w:t xml:space="preserve"> online egyeztető felület kapcsán tapasztalt, nem az egyeztetésre kötelezett megyei önkormányzatnak felróható hiányosságok akadályozzák-e a véleményezési eljárás jogszabályoknak megfelelő befejezését</w:t>
      </w:r>
      <w:r w:rsidRPr="00B50ABE">
        <w:rPr>
          <w:rStyle w:val="xbe"/>
        </w:rPr>
        <w:t>.</w:t>
      </w:r>
    </w:p>
    <w:p w:rsidR="000D7052" w:rsidRDefault="000D7052" w:rsidP="000D7052">
      <w:pPr>
        <w:rPr>
          <w:b/>
          <w:bCs/>
          <w:u w:val="single"/>
        </w:rPr>
      </w:pPr>
    </w:p>
    <w:p w:rsidR="000D7052" w:rsidRDefault="000D7052" w:rsidP="000D7052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</w:r>
      <w:proofErr w:type="spellStart"/>
      <w:r w:rsidRPr="005C26BC">
        <w:t>Pajna</w:t>
      </w:r>
      <w:proofErr w:type="spellEnd"/>
      <w:r w:rsidRPr="005C26BC">
        <w:t xml:space="preserve"> Zoltán, a megyei közgyűlés elnöke</w:t>
      </w:r>
    </w:p>
    <w:p w:rsidR="000D7052" w:rsidRPr="005C26BC" w:rsidRDefault="000D7052" w:rsidP="000D7052">
      <w:pPr>
        <w:ind w:firstLine="284"/>
      </w:pPr>
      <w:r w:rsidRPr="00B50ABE">
        <w:rPr>
          <w:b/>
          <w:bCs/>
          <w:u w:val="single"/>
        </w:rPr>
        <w:t>Határidő:</w:t>
      </w:r>
      <w:r w:rsidRPr="005C26BC">
        <w:tab/>
      </w:r>
      <w:r w:rsidRPr="005C26BC">
        <w:tab/>
      </w:r>
      <w:r>
        <w:tab/>
      </w:r>
      <w:r w:rsidRPr="00B50ABE">
        <w:t>a</w:t>
      </w:r>
      <w:r>
        <w:t>zonnal</w:t>
      </w:r>
    </w:p>
    <w:p w:rsidR="000D7052" w:rsidRPr="005C26BC" w:rsidRDefault="000D7052" w:rsidP="000D7052">
      <w:pPr>
        <w:rPr>
          <w:rStyle w:val="xbe"/>
        </w:rPr>
      </w:pPr>
    </w:p>
    <w:p w:rsidR="000D7052" w:rsidRDefault="000D7052" w:rsidP="000D7052">
      <w:pPr>
        <w:ind w:left="284" w:hanging="284"/>
        <w:jc w:val="both"/>
        <w:rPr>
          <w:rStyle w:val="xbe"/>
        </w:rPr>
      </w:pPr>
      <w:r>
        <w:rPr>
          <w:rStyle w:val="xbe"/>
        </w:rPr>
        <w:t>6</w:t>
      </w:r>
      <w:r w:rsidRPr="005C26BC">
        <w:rPr>
          <w:rStyle w:val="xbe"/>
        </w:rPr>
        <w:t>./ Fel</w:t>
      </w:r>
      <w:r>
        <w:rPr>
          <w:rStyle w:val="xbe"/>
        </w:rPr>
        <w:t>kéri elnökét, hogy a megyei főépítész közreműködésével gondoskodjon a tervjavaslatnak az állami főépítész, valamint a területrendezésért felelő miniszter részére történő megküldéséről az állami főépítészi nyilatkozat és a miniszteri állásfoglalás beszerzése érdekében.</w:t>
      </w:r>
    </w:p>
    <w:p w:rsidR="000D7052" w:rsidRPr="005C26BC" w:rsidRDefault="000D7052" w:rsidP="000D7052">
      <w:pPr>
        <w:ind w:left="284" w:hanging="284"/>
        <w:rPr>
          <w:rStyle w:val="xbe"/>
        </w:rPr>
      </w:pPr>
    </w:p>
    <w:p w:rsidR="000D7052" w:rsidRDefault="000D7052" w:rsidP="000D7052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</w:r>
      <w:proofErr w:type="spellStart"/>
      <w:r w:rsidRPr="005C26BC">
        <w:t>Pajna</w:t>
      </w:r>
      <w:proofErr w:type="spellEnd"/>
      <w:r w:rsidRPr="005C26BC">
        <w:t xml:space="preserve"> Zoltán, a megyei közgyűlés elnöke</w:t>
      </w:r>
    </w:p>
    <w:p w:rsidR="000D7052" w:rsidRPr="005C26BC" w:rsidRDefault="000D7052" w:rsidP="000D7052">
      <w:pPr>
        <w:ind w:firstLine="284"/>
      </w:pPr>
      <w:r>
        <w:tab/>
      </w:r>
      <w:r>
        <w:tab/>
      </w:r>
      <w:r>
        <w:tab/>
      </w:r>
      <w:r>
        <w:tab/>
      </w:r>
      <w:proofErr w:type="spellStart"/>
      <w:r>
        <w:t>Gonda-Magyar</w:t>
      </w:r>
      <w:proofErr w:type="spellEnd"/>
      <w:r>
        <w:t xml:space="preserve"> Andrea, megyei főépítész</w:t>
      </w:r>
    </w:p>
    <w:p w:rsidR="000D7052" w:rsidRPr="000D7052" w:rsidRDefault="000D7052" w:rsidP="000D7052">
      <w:pPr>
        <w:pStyle w:val="Listaszerbekezds"/>
        <w:ind w:left="284"/>
        <w:rPr>
          <w:rStyle w:val="xbe"/>
          <w:rFonts w:ascii="Times New Roman" w:hAnsi="Times New Roman"/>
          <w:sz w:val="24"/>
          <w:szCs w:val="24"/>
        </w:rPr>
      </w:pPr>
      <w:r w:rsidRPr="000D7052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Pr="000D7052">
        <w:rPr>
          <w:rFonts w:ascii="Times New Roman" w:hAnsi="Times New Roman"/>
          <w:sz w:val="24"/>
          <w:szCs w:val="24"/>
        </w:rPr>
        <w:tab/>
      </w:r>
      <w:r w:rsidRPr="000D7052">
        <w:rPr>
          <w:rFonts w:ascii="Times New Roman" w:hAnsi="Times New Roman"/>
          <w:sz w:val="24"/>
          <w:szCs w:val="24"/>
        </w:rPr>
        <w:tab/>
      </w:r>
      <w:r w:rsidRPr="000D7052">
        <w:rPr>
          <w:rFonts w:ascii="Times New Roman" w:hAnsi="Times New Roman"/>
          <w:sz w:val="24"/>
          <w:szCs w:val="24"/>
        </w:rPr>
        <w:tab/>
        <w:t>aktualitás szerint</w:t>
      </w:r>
    </w:p>
    <w:p w:rsidR="000D7052" w:rsidRDefault="000D7052" w:rsidP="000D7052">
      <w:pPr>
        <w:ind w:left="284" w:hanging="284"/>
      </w:pPr>
      <w:r>
        <w:lastRenderedPageBreak/>
        <w:t>7./ Felkéri a közgyűlés elnökét, hogy a tervmódosítás dokumentumait - a digitális egyeztető felület hiányosságai miatt – az országos önkormányzati érdekszövetségek részére elektronikus levélben tájékoztatásul küldje meg.</w:t>
      </w:r>
    </w:p>
    <w:p w:rsidR="000D7052" w:rsidRDefault="000D7052" w:rsidP="000D7052"/>
    <w:p w:rsidR="000D7052" w:rsidRDefault="000D7052" w:rsidP="000D7052">
      <w:pPr>
        <w:ind w:firstLine="284"/>
      </w:pPr>
      <w:r w:rsidRPr="005C26BC">
        <w:rPr>
          <w:b/>
          <w:bCs/>
          <w:u w:val="single"/>
        </w:rPr>
        <w:t>Végrehajtásért felelős:</w:t>
      </w:r>
      <w:r w:rsidRPr="005C26BC">
        <w:tab/>
      </w:r>
      <w:proofErr w:type="spellStart"/>
      <w:r w:rsidRPr="005C26BC">
        <w:t>Pajna</w:t>
      </w:r>
      <w:proofErr w:type="spellEnd"/>
      <w:r w:rsidRPr="005C26BC">
        <w:t xml:space="preserve"> Zoltán, a megyei közgyűlés elnöke</w:t>
      </w:r>
    </w:p>
    <w:p w:rsidR="000D7052" w:rsidRPr="005C26BC" w:rsidRDefault="000D7052" w:rsidP="000D7052">
      <w:pPr>
        <w:ind w:firstLine="284"/>
      </w:pPr>
      <w:r w:rsidRPr="00B50ABE">
        <w:rPr>
          <w:b/>
          <w:bCs/>
          <w:u w:val="single"/>
        </w:rPr>
        <w:t>Határidő:</w:t>
      </w:r>
      <w:r w:rsidRPr="005C26BC">
        <w:tab/>
      </w:r>
      <w:r w:rsidRPr="005C26BC">
        <w:tab/>
      </w:r>
      <w:r>
        <w:tab/>
      </w:r>
      <w:r w:rsidRPr="00B50ABE">
        <w:t>a</w:t>
      </w:r>
      <w:r>
        <w:t>zonnal</w:t>
      </w:r>
    </w:p>
    <w:p w:rsidR="00BE7D41" w:rsidRDefault="00BE7D41" w:rsidP="00BE7D41">
      <w:pPr>
        <w:rPr>
          <w:b/>
          <w:u w:val="single"/>
        </w:rPr>
      </w:pPr>
    </w:p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0A5540" w:rsidRPr="00C1122C" w:rsidRDefault="00BF0446" w:rsidP="007D48E6">
      <w:pPr>
        <w:ind w:left="360"/>
        <w:jc w:val="center"/>
        <w:rPr>
          <w:i/>
          <w:szCs w:val="24"/>
          <w:u w:val="single"/>
        </w:rPr>
      </w:pPr>
      <w:r w:rsidRPr="007D48E6">
        <w:rPr>
          <w:bCs/>
          <w:kern w:val="32"/>
          <w:szCs w:val="24"/>
        </w:rPr>
        <w:t>„</w:t>
      </w:r>
      <w:r w:rsidR="007D48E6" w:rsidRPr="007D48E6">
        <w:rPr>
          <w:szCs w:val="24"/>
        </w:rPr>
        <w:t>Tájékoztató a Hajdú-Bihar Megyei Önkormányzat Közgyűlése elnökének és alelnökeinek 2019. január – szeptember közötti időszakban végzett tevékenységéről</w:t>
      </w:r>
      <w:r w:rsidR="000A5540" w:rsidRPr="00C1122C">
        <w:rPr>
          <w:szCs w:val="24"/>
        </w:rPr>
        <w:t>”</w:t>
      </w:r>
    </w:p>
    <w:p w:rsidR="00B2346B" w:rsidRPr="00F42492" w:rsidRDefault="00B2346B" w:rsidP="00157938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3A509B" w:rsidRPr="00F42492" w:rsidRDefault="003A509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83198B" w:rsidRDefault="00A2442A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Mozgalmas év van mögöttük, hiszen közel négyszáz rendezvényen </w:t>
      </w:r>
      <w:r w:rsidR="006C1982">
        <w:rPr>
          <w:rFonts w:eastAsia="Times New Roman"/>
          <w:color w:val="000000"/>
          <w:szCs w:val="24"/>
          <w:lang w:eastAsia="hu-HU"/>
        </w:rPr>
        <w:t xml:space="preserve">képviselték a megyei önkormányzatot </w:t>
      </w:r>
      <w:r>
        <w:rPr>
          <w:rFonts w:eastAsia="Times New Roman"/>
          <w:color w:val="000000"/>
          <w:szCs w:val="24"/>
          <w:lang w:eastAsia="hu-HU"/>
        </w:rPr>
        <w:t>az alelnökökkel</w:t>
      </w:r>
      <w:r w:rsidR="006C1982">
        <w:rPr>
          <w:rFonts w:eastAsia="Times New Roman"/>
          <w:color w:val="000000"/>
          <w:szCs w:val="24"/>
          <w:lang w:eastAsia="hu-HU"/>
        </w:rPr>
        <w:t>.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973FFD">
        <w:rPr>
          <w:rFonts w:eastAsia="Times New Roman"/>
          <w:color w:val="000000"/>
          <w:szCs w:val="24"/>
          <w:lang w:eastAsia="hu-HU"/>
        </w:rPr>
        <w:t xml:space="preserve">Kéri a közgyűlés tagjait, tegyék meg hozzászólásaikat. </w:t>
      </w:r>
    </w:p>
    <w:p w:rsidR="0083198B" w:rsidRDefault="0083198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3198B" w:rsidRPr="0083198B" w:rsidRDefault="0083198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83198B">
        <w:rPr>
          <w:rFonts w:eastAsia="Times New Roman"/>
          <w:b/>
          <w:color w:val="000000"/>
          <w:szCs w:val="24"/>
          <w:u w:val="single"/>
          <w:lang w:eastAsia="hu-HU"/>
        </w:rPr>
        <w:t>Demeter Pál</w:t>
      </w:r>
    </w:p>
    <w:p w:rsidR="0083198B" w:rsidRDefault="0083198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Megköszöni a Jobbik képviselőcsoportja nevében </w:t>
      </w:r>
      <w:r w:rsidR="001232AB">
        <w:rPr>
          <w:rFonts w:eastAsia="Times New Roman"/>
          <w:color w:val="000000"/>
          <w:szCs w:val="24"/>
          <w:lang w:eastAsia="hu-HU"/>
        </w:rPr>
        <w:t xml:space="preserve">a </w:t>
      </w:r>
      <w:r>
        <w:rPr>
          <w:rFonts w:eastAsia="Times New Roman"/>
          <w:color w:val="000000"/>
          <w:szCs w:val="24"/>
          <w:lang w:eastAsia="hu-HU"/>
        </w:rPr>
        <w:t>közgyűlés elnöke és alelnökei munkáját. A közgyűlés elnöke az üléseket korrektül, pártpolitika mentesen vezette, melyért köszönet jár.</w:t>
      </w:r>
    </w:p>
    <w:p w:rsidR="0083198B" w:rsidRDefault="0083198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83198B" w:rsidRPr="00F42492" w:rsidRDefault="0083198B" w:rsidP="0083198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3A509B" w:rsidRDefault="00AF640D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Véleménye szerint olyan közgyűlés működött az elmúlt öt évben, mely az elődeik és utódaik</w:t>
      </w:r>
      <w:r w:rsidR="009576BB">
        <w:rPr>
          <w:rFonts w:eastAsia="Times New Roman"/>
          <w:color w:val="000000"/>
          <w:szCs w:val="24"/>
          <w:lang w:eastAsia="hu-HU"/>
        </w:rPr>
        <w:t xml:space="preserve">, valamint más megyék </w:t>
      </w:r>
      <w:r>
        <w:rPr>
          <w:rFonts w:eastAsia="Times New Roman"/>
          <w:color w:val="000000"/>
          <w:szCs w:val="24"/>
          <w:lang w:eastAsia="hu-HU"/>
        </w:rPr>
        <w:t xml:space="preserve">számára is példa értékű lehet. </w:t>
      </w:r>
      <w:r w:rsidR="00CA4923">
        <w:rPr>
          <w:rFonts w:eastAsia="Times New Roman"/>
          <w:color w:val="000000"/>
          <w:szCs w:val="24"/>
          <w:lang w:eastAsia="hu-HU"/>
        </w:rPr>
        <w:t xml:space="preserve">Mindenkinek megköszöni a közösen töltött öt év munkáját. </w:t>
      </w:r>
      <w:r w:rsidR="003A509B"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285A6D">
        <w:rPr>
          <w:rFonts w:eastAsia="Times New Roman"/>
          <w:color w:val="000000"/>
          <w:szCs w:val="24"/>
          <w:lang w:eastAsia="hu-HU"/>
        </w:rPr>
        <w:t xml:space="preserve">további </w:t>
      </w:r>
      <w:r w:rsidR="003A509B" w:rsidRPr="00F42492">
        <w:rPr>
          <w:rFonts w:eastAsia="Times New Roman"/>
          <w:color w:val="000000"/>
          <w:szCs w:val="24"/>
          <w:lang w:eastAsia="hu-HU"/>
        </w:rPr>
        <w:t xml:space="preserve">hozzászólás, javaslat nincs. </w:t>
      </w:r>
    </w:p>
    <w:p w:rsidR="00E64F4F" w:rsidRDefault="00E64F4F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CF0003" w:rsidRPr="00C1122C" w:rsidRDefault="00CF0003" w:rsidP="00CF0003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21624">
        <w:rPr>
          <w:b/>
          <w:bCs/>
          <w:u w:val="single"/>
        </w:rPr>
        <w:t xml:space="preserve">Szavazásra teszi fel a </w:t>
      </w:r>
      <w:r w:rsidR="000D7052" w:rsidRPr="00B21624">
        <w:rPr>
          <w:b/>
          <w:szCs w:val="24"/>
          <w:u w:val="single"/>
        </w:rPr>
        <w:t>Hajdú-Bihar Megyei Önkormányzat Közgyűlése elnökének és alelnökeinek 2019. január – szeptember közötti időszakban végzett tevékenységéről</w:t>
      </w:r>
      <w:r w:rsidR="000D7052" w:rsidRPr="00B21624">
        <w:rPr>
          <w:b/>
          <w:bCs/>
          <w:u w:val="single"/>
        </w:rPr>
        <w:t xml:space="preserve"> </w:t>
      </w:r>
      <w:r w:rsidRPr="00B21624">
        <w:rPr>
          <w:b/>
          <w:bCs/>
          <w:u w:val="single"/>
        </w:rPr>
        <w:t xml:space="preserve">szóló </w:t>
      </w:r>
      <w:r w:rsidR="00C1122C" w:rsidRPr="00B21624">
        <w:rPr>
          <w:b/>
          <w:bCs/>
          <w:u w:val="single"/>
        </w:rPr>
        <w:t xml:space="preserve">határozati javaslatot, </w:t>
      </w:r>
      <w:r w:rsidRPr="00B21624">
        <w:rPr>
          <w:b/>
          <w:bCs/>
          <w:u w:val="single"/>
        </w:rPr>
        <w:t>melyet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>23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</w:t>
      </w:r>
      <w:r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következő határozatot hozza: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Száma: 19.09.27/2/0/A/KT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 xml:space="preserve">Ideje: 2019 szeptember 27 09:29 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Típusa: Nyílt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21624">
        <w:rPr>
          <w:b/>
          <w:bCs/>
          <w:color w:val="000000"/>
          <w:szCs w:val="24"/>
        </w:rPr>
        <w:t>Határozat;</w:t>
      </w:r>
      <w:r w:rsidRPr="00B21624">
        <w:rPr>
          <w:b/>
          <w:bCs/>
          <w:color w:val="000000"/>
          <w:szCs w:val="24"/>
        </w:rPr>
        <w:tab/>
        <w:t>Elfogadva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Egyszerű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21624">
        <w:rPr>
          <w:b/>
          <w:bCs/>
          <w:color w:val="000000"/>
          <w:szCs w:val="24"/>
          <w:u w:val="single"/>
        </w:rPr>
        <w:t>Eredménye</w:t>
      </w:r>
      <w:r w:rsidRPr="00B21624">
        <w:rPr>
          <w:b/>
          <w:bCs/>
          <w:color w:val="000000"/>
          <w:szCs w:val="24"/>
          <w:u w:val="single"/>
        </w:rPr>
        <w:tab/>
        <w:t>Voks:</w:t>
      </w:r>
      <w:r w:rsidRPr="00B21624">
        <w:rPr>
          <w:b/>
          <w:bCs/>
          <w:color w:val="000000"/>
          <w:szCs w:val="24"/>
          <w:u w:val="single"/>
        </w:rPr>
        <w:tab/>
      </w:r>
      <w:proofErr w:type="spellStart"/>
      <w:r w:rsidRPr="00B21624">
        <w:rPr>
          <w:b/>
          <w:bCs/>
          <w:color w:val="000000"/>
          <w:szCs w:val="24"/>
          <w:u w:val="single"/>
        </w:rPr>
        <w:t>Szav%</w:t>
      </w:r>
      <w:proofErr w:type="spellEnd"/>
      <w:r w:rsidRPr="00B21624">
        <w:rPr>
          <w:b/>
          <w:bCs/>
          <w:color w:val="000000"/>
          <w:szCs w:val="24"/>
          <w:u w:val="single"/>
        </w:rPr>
        <w:t xml:space="preserve"> </w:t>
      </w:r>
      <w:r w:rsidRPr="00B21624">
        <w:rPr>
          <w:b/>
          <w:bCs/>
          <w:color w:val="000000"/>
          <w:szCs w:val="24"/>
          <w:u w:val="single"/>
        </w:rPr>
        <w:tab/>
      </w:r>
      <w:proofErr w:type="spellStart"/>
      <w:r w:rsidRPr="00B21624">
        <w:rPr>
          <w:b/>
          <w:bCs/>
          <w:color w:val="000000"/>
          <w:szCs w:val="24"/>
          <w:u w:val="single"/>
        </w:rPr>
        <w:t>Össz%</w:t>
      </w:r>
      <w:proofErr w:type="spellEnd"/>
      <w:r w:rsidRPr="00B21624">
        <w:rPr>
          <w:b/>
          <w:bCs/>
          <w:color w:val="000000"/>
          <w:szCs w:val="24"/>
          <w:u w:val="single"/>
        </w:rPr>
        <w:t xml:space="preserve"> 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Igen</w:t>
      </w:r>
      <w:r w:rsidRPr="00B21624">
        <w:rPr>
          <w:color w:val="000000"/>
          <w:szCs w:val="24"/>
        </w:rPr>
        <w:tab/>
        <w:t>23</w:t>
      </w:r>
      <w:r w:rsidRPr="00B21624">
        <w:rPr>
          <w:color w:val="000000"/>
          <w:szCs w:val="24"/>
        </w:rPr>
        <w:tab/>
        <w:t>100.00</w:t>
      </w:r>
      <w:r w:rsidRPr="00B21624">
        <w:rPr>
          <w:color w:val="000000"/>
          <w:szCs w:val="24"/>
        </w:rPr>
        <w:tab/>
        <w:t>95.83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Nem</w:t>
      </w:r>
      <w:r w:rsidRPr="00B21624">
        <w:rPr>
          <w:color w:val="000000"/>
          <w:szCs w:val="24"/>
        </w:rPr>
        <w:tab/>
        <w:t>0</w:t>
      </w:r>
      <w:r w:rsidRPr="00B21624">
        <w:rPr>
          <w:color w:val="000000"/>
          <w:szCs w:val="24"/>
        </w:rPr>
        <w:tab/>
        <w:t>0.00</w:t>
      </w:r>
      <w:r w:rsidRPr="00B21624">
        <w:rPr>
          <w:color w:val="000000"/>
          <w:szCs w:val="24"/>
        </w:rPr>
        <w:tab/>
      </w:r>
      <w:proofErr w:type="spellStart"/>
      <w:r w:rsidRPr="00B21624">
        <w:rPr>
          <w:color w:val="000000"/>
          <w:szCs w:val="24"/>
        </w:rPr>
        <w:t>0.00</w:t>
      </w:r>
      <w:proofErr w:type="spellEnd"/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21624">
        <w:rPr>
          <w:color w:val="000000"/>
          <w:szCs w:val="24"/>
          <w:u w:val="single"/>
        </w:rPr>
        <w:t>Tartózkodik</w:t>
      </w:r>
      <w:r w:rsidRPr="00B21624">
        <w:rPr>
          <w:color w:val="000000"/>
          <w:szCs w:val="24"/>
          <w:u w:val="single"/>
        </w:rPr>
        <w:tab/>
        <w:t>0</w:t>
      </w:r>
      <w:r w:rsidRPr="00B21624">
        <w:rPr>
          <w:color w:val="000000"/>
          <w:szCs w:val="24"/>
          <w:u w:val="single"/>
        </w:rPr>
        <w:tab/>
        <w:t>0.00</w:t>
      </w:r>
      <w:r w:rsidRPr="00B21624">
        <w:rPr>
          <w:color w:val="000000"/>
          <w:szCs w:val="24"/>
          <w:u w:val="single"/>
        </w:rPr>
        <w:tab/>
      </w:r>
      <w:proofErr w:type="spellStart"/>
      <w:r w:rsidRPr="00B21624">
        <w:rPr>
          <w:color w:val="000000"/>
          <w:szCs w:val="24"/>
          <w:u w:val="single"/>
        </w:rPr>
        <w:t>0.00</w:t>
      </w:r>
      <w:proofErr w:type="spellEnd"/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21624">
        <w:rPr>
          <w:b/>
          <w:bCs/>
          <w:color w:val="000000"/>
          <w:szCs w:val="24"/>
          <w:u w:val="single"/>
        </w:rPr>
        <w:t>Szavazott</w:t>
      </w:r>
      <w:r w:rsidRPr="00B21624">
        <w:rPr>
          <w:b/>
          <w:bCs/>
          <w:color w:val="000000"/>
          <w:szCs w:val="24"/>
          <w:u w:val="single"/>
        </w:rPr>
        <w:tab/>
        <w:t>23</w:t>
      </w:r>
      <w:r w:rsidRPr="00B21624">
        <w:rPr>
          <w:b/>
          <w:bCs/>
          <w:color w:val="000000"/>
          <w:szCs w:val="24"/>
          <w:u w:val="single"/>
        </w:rPr>
        <w:tab/>
        <w:t>100.00</w:t>
      </w:r>
      <w:r w:rsidRPr="00B21624">
        <w:rPr>
          <w:b/>
          <w:bCs/>
          <w:color w:val="000000"/>
          <w:szCs w:val="24"/>
          <w:u w:val="single"/>
        </w:rPr>
        <w:tab/>
        <w:t>95.83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Nem szavazott</w:t>
      </w:r>
      <w:r w:rsidRPr="00B21624">
        <w:rPr>
          <w:color w:val="000000"/>
          <w:szCs w:val="24"/>
        </w:rPr>
        <w:tab/>
        <w:t>0</w:t>
      </w:r>
      <w:r w:rsidRPr="00B21624">
        <w:rPr>
          <w:color w:val="000000"/>
          <w:szCs w:val="24"/>
        </w:rPr>
        <w:tab/>
        <w:t xml:space="preserve"> </w:t>
      </w:r>
      <w:r w:rsidRPr="00B21624">
        <w:rPr>
          <w:color w:val="000000"/>
          <w:szCs w:val="24"/>
        </w:rPr>
        <w:tab/>
        <w:t>0.00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21624">
        <w:rPr>
          <w:color w:val="000000"/>
          <w:szCs w:val="24"/>
          <w:u w:val="single"/>
        </w:rPr>
        <w:t>Távol</w:t>
      </w:r>
      <w:r w:rsidRPr="00B21624">
        <w:rPr>
          <w:color w:val="000000"/>
          <w:szCs w:val="24"/>
          <w:u w:val="single"/>
        </w:rPr>
        <w:tab/>
        <w:t>1</w:t>
      </w:r>
      <w:r w:rsidRPr="00B21624">
        <w:rPr>
          <w:color w:val="000000"/>
          <w:szCs w:val="24"/>
          <w:u w:val="single"/>
        </w:rPr>
        <w:tab/>
        <w:t xml:space="preserve"> </w:t>
      </w:r>
      <w:r w:rsidRPr="00B21624">
        <w:rPr>
          <w:color w:val="000000"/>
          <w:szCs w:val="24"/>
          <w:u w:val="single"/>
        </w:rPr>
        <w:tab/>
        <w:t>4.17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21624">
        <w:rPr>
          <w:b/>
          <w:bCs/>
          <w:color w:val="000000"/>
          <w:szCs w:val="24"/>
        </w:rPr>
        <w:t>Összesen</w:t>
      </w:r>
      <w:r w:rsidRPr="00B21624">
        <w:rPr>
          <w:b/>
          <w:bCs/>
          <w:color w:val="000000"/>
          <w:szCs w:val="24"/>
        </w:rPr>
        <w:tab/>
        <w:t>24</w:t>
      </w:r>
      <w:r w:rsidRPr="00B21624">
        <w:rPr>
          <w:b/>
          <w:bCs/>
          <w:color w:val="000000"/>
          <w:szCs w:val="24"/>
        </w:rPr>
        <w:tab/>
        <w:t xml:space="preserve"> </w:t>
      </w:r>
      <w:r w:rsidRPr="00B21624">
        <w:rPr>
          <w:b/>
          <w:bCs/>
          <w:color w:val="000000"/>
          <w:szCs w:val="24"/>
        </w:rPr>
        <w:tab/>
        <w:t>100.00</w:t>
      </w:r>
    </w:p>
    <w:p w:rsidR="00682E1F" w:rsidRDefault="00682E1F" w:rsidP="00682E1F"/>
    <w:p w:rsidR="009B3CFA" w:rsidRDefault="009B3CFA" w:rsidP="00682E1F"/>
    <w:p w:rsidR="009B3CFA" w:rsidRDefault="009B3CFA" w:rsidP="00682E1F"/>
    <w:p w:rsidR="000D7052" w:rsidRDefault="000D7052" w:rsidP="000D7052">
      <w:pPr>
        <w:rPr>
          <w:b/>
          <w:u w:val="single"/>
        </w:rPr>
      </w:pPr>
      <w:r>
        <w:rPr>
          <w:b/>
          <w:u w:val="single"/>
        </w:rPr>
        <w:lastRenderedPageBreak/>
        <w:t>64/2019. (IX. 27.) MÖK határozat</w:t>
      </w:r>
    </w:p>
    <w:p w:rsidR="000D7052" w:rsidRDefault="000D7052" w:rsidP="000D7052">
      <w:pPr>
        <w:rPr>
          <w:b/>
          <w:u w:val="single"/>
        </w:rPr>
      </w:pPr>
    </w:p>
    <w:p w:rsidR="000D7052" w:rsidRDefault="000D7052" w:rsidP="000D7052">
      <w:pPr>
        <w:jc w:val="both"/>
      </w:pPr>
      <w:r w:rsidRPr="006A425D">
        <w:t>A Hajdú-Bihar Megyei Önkormányzat Közgyűlése a Hajdú-Bihar Megyei Önkormányzat Közgyűlése és Szervei Szervezeti és Működési Szabályzatáról szóló 1/2015. (II. 2.) önkormányzati rendelet 6. § (1) bekezdése és 18. § (1) bekezdés c) pontja alapján</w:t>
      </w:r>
    </w:p>
    <w:p w:rsidR="000D7052" w:rsidRDefault="000D7052" w:rsidP="000D7052">
      <w:pPr>
        <w:jc w:val="both"/>
      </w:pPr>
    </w:p>
    <w:p w:rsidR="000D7052" w:rsidRPr="006A425D" w:rsidRDefault="000D7052" w:rsidP="000D7052">
      <w:pPr>
        <w:jc w:val="both"/>
      </w:pPr>
      <w:proofErr w:type="gramStart"/>
      <w:r w:rsidRPr="006A425D">
        <w:t>elfogadja</w:t>
      </w:r>
      <w:proofErr w:type="gramEnd"/>
      <w:r w:rsidRPr="006A425D">
        <w:t xml:space="preserve"> a Hajdú-Bihar Megyei Közgyűlé</w:t>
      </w:r>
      <w:r>
        <w:t>s elnökének és alelnökeinek 2019. január-szeptember közötti időszakban</w:t>
      </w:r>
      <w:r w:rsidRPr="006A425D">
        <w:t xml:space="preserve"> végzett tevékenységéről szóló tájékoztatót</w:t>
      </w:r>
      <w:r>
        <w:t>.</w:t>
      </w:r>
    </w:p>
    <w:p w:rsidR="000D7052" w:rsidRDefault="000D7052" w:rsidP="000D7052">
      <w:pPr>
        <w:jc w:val="both"/>
        <w:rPr>
          <w:b/>
          <w:u w:val="single"/>
        </w:rPr>
      </w:pPr>
    </w:p>
    <w:p w:rsidR="00C1122C" w:rsidRDefault="00C1122C" w:rsidP="00682E1F"/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142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7936C7" w:rsidRPr="003B490F" w:rsidRDefault="00BF0446" w:rsidP="007D48E6">
      <w:pPr>
        <w:ind w:left="360"/>
        <w:jc w:val="center"/>
        <w:rPr>
          <w:color w:val="000000"/>
          <w:szCs w:val="24"/>
        </w:rPr>
      </w:pPr>
      <w:r w:rsidRPr="007D48E6">
        <w:rPr>
          <w:bCs/>
          <w:kern w:val="32"/>
          <w:szCs w:val="24"/>
        </w:rPr>
        <w:t>„</w:t>
      </w:r>
      <w:r w:rsidR="007D48E6" w:rsidRPr="007D48E6">
        <w:rPr>
          <w:szCs w:val="24"/>
        </w:rPr>
        <w:t>Beszámoló a közgyűlés bizottságai döntés-előkészítő, javaslattevő tevékenységéről, illetve a közgyűlés által átruházott hatáskörök gyakorlásáról a 2019. január – szeptember közötti időszakra vonatkozóan</w:t>
      </w:r>
      <w:r w:rsidRPr="003B490F">
        <w:rPr>
          <w:bCs/>
          <w:kern w:val="32"/>
          <w:szCs w:val="24"/>
        </w:rPr>
        <w:t>”</w:t>
      </w:r>
    </w:p>
    <w:p w:rsidR="00C1122C" w:rsidRDefault="00C1122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C4493E" w:rsidRPr="00F42492" w:rsidRDefault="00C4493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104368" w:rsidRDefault="00FC3843" w:rsidP="00104368">
      <w:pPr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  <w:r w:rsidR="00104368" w:rsidRPr="00F42492">
        <w:rPr>
          <w:rFonts w:eastAsia="Times New Roman"/>
          <w:color w:val="000000"/>
          <w:szCs w:val="24"/>
          <w:lang w:eastAsia="hu-HU"/>
        </w:rPr>
        <w:t>Megállapítja, hogy az előterjesztéshez hozzászólás, javaslat nincs.</w:t>
      </w:r>
    </w:p>
    <w:p w:rsidR="00C6206F" w:rsidRDefault="00C6206F" w:rsidP="00104368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B92683" w:rsidRPr="00C1122C" w:rsidRDefault="000679AE" w:rsidP="00B92683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Pr="00B21624">
        <w:rPr>
          <w:b/>
          <w:szCs w:val="24"/>
          <w:u w:val="single"/>
        </w:rPr>
        <w:t xml:space="preserve">a </w:t>
      </w:r>
      <w:r w:rsidR="00B21624" w:rsidRPr="00B21624">
        <w:rPr>
          <w:b/>
          <w:szCs w:val="24"/>
          <w:u w:val="single"/>
        </w:rPr>
        <w:t>közgyűlés bizottságai döntés-előkészítő, javaslattevő tevékenységéről, illetve a közgyűlés által átruházott hatáskörök gyakorlásáról szóló határozati javaslatot</w:t>
      </w:r>
      <w:r w:rsidRPr="00B21624">
        <w:rPr>
          <w:b/>
          <w:u w:val="single"/>
        </w:rPr>
        <w:t>, melyet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2</w:t>
      </w:r>
      <w:r w:rsid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>3</w:t>
      </w:r>
      <w:r w:rsidRPr="00B21624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</w:t>
      </w:r>
      <w:r w:rsid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a</w:t>
      </w:r>
      <w:r w:rsidR="00B92683"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következő határozatot hozza: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Száma: 19.09.27/3/0/A/KT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 xml:space="preserve">Ideje: 2019 szeptember 27 09:30 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Típusa: Nyílt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21624">
        <w:rPr>
          <w:b/>
          <w:bCs/>
          <w:color w:val="000000"/>
          <w:szCs w:val="24"/>
        </w:rPr>
        <w:t>Határozat;</w:t>
      </w:r>
      <w:r w:rsidRPr="00B21624">
        <w:rPr>
          <w:b/>
          <w:bCs/>
          <w:color w:val="000000"/>
          <w:szCs w:val="24"/>
        </w:rPr>
        <w:tab/>
        <w:t>Elfogadva</w:t>
      </w:r>
    </w:p>
    <w:p w:rsidR="00B21624" w:rsidRPr="00B21624" w:rsidRDefault="00B21624" w:rsidP="00B21624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Egyszerű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21624">
        <w:rPr>
          <w:b/>
          <w:bCs/>
          <w:color w:val="000000"/>
          <w:szCs w:val="24"/>
          <w:u w:val="single"/>
        </w:rPr>
        <w:t>Eredménye</w:t>
      </w:r>
      <w:r w:rsidRPr="00B21624">
        <w:rPr>
          <w:b/>
          <w:bCs/>
          <w:color w:val="000000"/>
          <w:szCs w:val="24"/>
          <w:u w:val="single"/>
        </w:rPr>
        <w:tab/>
        <w:t>Voks:</w:t>
      </w:r>
      <w:r w:rsidRPr="00B21624">
        <w:rPr>
          <w:b/>
          <w:bCs/>
          <w:color w:val="000000"/>
          <w:szCs w:val="24"/>
          <w:u w:val="single"/>
        </w:rPr>
        <w:tab/>
      </w:r>
      <w:proofErr w:type="spellStart"/>
      <w:r w:rsidRPr="00B21624">
        <w:rPr>
          <w:b/>
          <w:bCs/>
          <w:color w:val="000000"/>
          <w:szCs w:val="24"/>
          <w:u w:val="single"/>
        </w:rPr>
        <w:t>Szav%</w:t>
      </w:r>
      <w:proofErr w:type="spellEnd"/>
      <w:r w:rsidRPr="00B21624">
        <w:rPr>
          <w:b/>
          <w:bCs/>
          <w:color w:val="000000"/>
          <w:szCs w:val="24"/>
          <w:u w:val="single"/>
        </w:rPr>
        <w:t xml:space="preserve"> </w:t>
      </w:r>
      <w:r w:rsidRPr="00B21624">
        <w:rPr>
          <w:b/>
          <w:bCs/>
          <w:color w:val="000000"/>
          <w:szCs w:val="24"/>
          <w:u w:val="single"/>
        </w:rPr>
        <w:tab/>
      </w:r>
      <w:proofErr w:type="spellStart"/>
      <w:r w:rsidRPr="00B21624">
        <w:rPr>
          <w:b/>
          <w:bCs/>
          <w:color w:val="000000"/>
          <w:szCs w:val="24"/>
          <w:u w:val="single"/>
        </w:rPr>
        <w:t>Össz%</w:t>
      </w:r>
      <w:proofErr w:type="spellEnd"/>
      <w:r w:rsidRPr="00B21624">
        <w:rPr>
          <w:b/>
          <w:bCs/>
          <w:color w:val="000000"/>
          <w:szCs w:val="24"/>
          <w:u w:val="single"/>
        </w:rPr>
        <w:t xml:space="preserve"> 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Igen</w:t>
      </w:r>
      <w:r w:rsidRPr="00B21624">
        <w:rPr>
          <w:color w:val="000000"/>
          <w:szCs w:val="24"/>
        </w:rPr>
        <w:tab/>
        <w:t>23</w:t>
      </w:r>
      <w:r w:rsidRPr="00B21624">
        <w:rPr>
          <w:color w:val="000000"/>
          <w:szCs w:val="24"/>
        </w:rPr>
        <w:tab/>
        <w:t>100.00</w:t>
      </w:r>
      <w:r w:rsidRPr="00B21624">
        <w:rPr>
          <w:color w:val="000000"/>
          <w:szCs w:val="24"/>
        </w:rPr>
        <w:tab/>
        <w:t>95.83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Nem</w:t>
      </w:r>
      <w:r w:rsidRPr="00B21624">
        <w:rPr>
          <w:color w:val="000000"/>
          <w:szCs w:val="24"/>
        </w:rPr>
        <w:tab/>
        <w:t>0</w:t>
      </w:r>
      <w:r w:rsidRPr="00B21624">
        <w:rPr>
          <w:color w:val="000000"/>
          <w:szCs w:val="24"/>
        </w:rPr>
        <w:tab/>
        <w:t>0.00</w:t>
      </w:r>
      <w:r w:rsidRPr="00B21624">
        <w:rPr>
          <w:color w:val="000000"/>
          <w:szCs w:val="24"/>
        </w:rPr>
        <w:tab/>
      </w:r>
      <w:proofErr w:type="spellStart"/>
      <w:r w:rsidRPr="00B21624">
        <w:rPr>
          <w:color w:val="000000"/>
          <w:szCs w:val="24"/>
        </w:rPr>
        <w:t>0.00</w:t>
      </w:r>
      <w:proofErr w:type="spellEnd"/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21624">
        <w:rPr>
          <w:color w:val="000000"/>
          <w:szCs w:val="24"/>
          <w:u w:val="single"/>
        </w:rPr>
        <w:t>Tartózkodik</w:t>
      </w:r>
      <w:r w:rsidRPr="00B21624">
        <w:rPr>
          <w:color w:val="000000"/>
          <w:szCs w:val="24"/>
          <w:u w:val="single"/>
        </w:rPr>
        <w:tab/>
        <w:t>0</w:t>
      </w:r>
      <w:r w:rsidRPr="00B21624">
        <w:rPr>
          <w:color w:val="000000"/>
          <w:szCs w:val="24"/>
          <w:u w:val="single"/>
        </w:rPr>
        <w:tab/>
        <w:t>0.00</w:t>
      </w:r>
      <w:r w:rsidRPr="00B21624">
        <w:rPr>
          <w:color w:val="000000"/>
          <w:szCs w:val="24"/>
          <w:u w:val="single"/>
        </w:rPr>
        <w:tab/>
      </w:r>
      <w:proofErr w:type="spellStart"/>
      <w:r w:rsidRPr="00B21624">
        <w:rPr>
          <w:color w:val="000000"/>
          <w:szCs w:val="24"/>
          <w:u w:val="single"/>
        </w:rPr>
        <w:t>0.00</w:t>
      </w:r>
      <w:proofErr w:type="spellEnd"/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21624">
        <w:rPr>
          <w:b/>
          <w:bCs/>
          <w:color w:val="000000"/>
          <w:szCs w:val="24"/>
          <w:u w:val="single"/>
        </w:rPr>
        <w:t>Szavazott</w:t>
      </w:r>
      <w:r w:rsidRPr="00B21624">
        <w:rPr>
          <w:b/>
          <w:bCs/>
          <w:color w:val="000000"/>
          <w:szCs w:val="24"/>
          <w:u w:val="single"/>
        </w:rPr>
        <w:tab/>
        <w:t>23</w:t>
      </w:r>
      <w:r w:rsidRPr="00B21624">
        <w:rPr>
          <w:b/>
          <w:bCs/>
          <w:color w:val="000000"/>
          <w:szCs w:val="24"/>
          <w:u w:val="single"/>
        </w:rPr>
        <w:tab/>
        <w:t>100.00</w:t>
      </w:r>
      <w:r w:rsidRPr="00B21624">
        <w:rPr>
          <w:b/>
          <w:bCs/>
          <w:color w:val="000000"/>
          <w:szCs w:val="24"/>
          <w:u w:val="single"/>
        </w:rPr>
        <w:tab/>
        <w:t>95.83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21624">
        <w:rPr>
          <w:color w:val="000000"/>
          <w:szCs w:val="24"/>
        </w:rPr>
        <w:t>Nem szavazott</w:t>
      </w:r>
      <w:r w:rsidRPr="00B21624">
        <w:rPr>
          <w:color w:val="000000"/>
          <w:szCs w:val="24"/>
        </w:rPr>
        <w:tab/>
        <w:t>0</w:t>
      </w:r>
      <w:r w:rsidRPr="00B21624">
        <w:rPr>
          <w:color w:val="000000"/>
          <w:szCs w:val="24"/>
        </w:rPr>
        <w:tab/>
        <w:t xml:space="preserve"> </w:t>
      </w:r>
      <w:r w:rsidRPr="00B21624">
        <w:rPr>
          <w:color w:val="000000"/>
          <w:szCs w:val="24"/>
        </w:rPr>
        <w:tab/>
        <w:t>0.00</w:t>
      </w:r>
    </w:p>
    <w:p w:rsidR="00B21624" w:rsidRPr="00B21624" w:rsidRDefault="00B21624" w:rsidP="00B21624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21624">
        <w:rPr>
          <w:color w:val="000000"/>
          <w:szCs w:val="24"/>
          <w:u w:val="single"/>
        </w:rPr>
        <w:t>Távol</w:t>
      </w:r>
      <w:r w:rsidRPr="00B21624">
        <w:rPr>
          <w:color w:val="000000"/>
          <w:szCs w:val="24"/>
          <w:u w:val="single"/>
        </w:rPr>
        <w:tab/>
        <w:t>1</w:t>
      </w:r>
      <w:r w:rsidRPr="00B21624">
        <w:rPr>
          <w:color w:val="000000"/>
          <w:szCs w:val="24"/>
          <w:u w:val="single"/>
        </w:rPr>
        <w:tab/>
        <w:t xml:space="preserve"> </w:t>
      </w:r>
      <w:r w:rsidRPr="00B21624">
        <w:rPr>
          <w:color w:val="000000"/>
          <w:szCs w:val="24"/>
          <w:u w:val="single"/>
        </w:rPr>
        <w:tab/>
        <w:t>4.17</w:t>
      </w:r>
    </w:p>
    <w:p w:rsidR="00B21624" w:rsidRDefault="00B21624" w:rsidP="00B21624">
      <w:pPr>
        <w:rPr>
          <w:b/>
          <w:bCs/>
          <w:color w:val="000000"/>
          <w:szCs w:val="24"/>
        </w:rPr>
      </w:pPr>
      <w:r w:rsidRPr="00B21624">
        <w:rPr>
          <w:b/>
          <w:bCs/>
          <w:color w:val="000000"/>
          <w:szCs w:val="24"/>
        </w:rPr>
        <w:t>Összesen</w:t>
      </w:r>
      <w:r w:rsidRPr="00B21624">
        <w:rPr>
          <w:b/>
          <w:bCs/>
          <w:color w:val="000000"/>
          <w:szCs w:val="24"/>
        </w:rPr>
        <w:tab/>
        <w:t>24</w:t>
      </w:r>
      <w:r w:rsidRPr="00B21624">
        <w:rPr>
          <w:b/>
          <w:bCs/>
          <w:color w:val="000000"/>
          <w:szCs w:val="24"/>
        </w:rPr>
        <w:tab/>
        <w:t xml:space="preserve"> </w:t>
      </w:r>
      <w:r w:rsidRPr="00B21624">
        <w:rPr>
          <w:b/>
          <w:bCs/>
          <w:color w:val="000000"/>
          <w:szCs w:val="24"/>
        </w:rPr>
        <w:tab/>
        <w:t>100.00</w:t>
      </w:r>
    </w:p>
    <w:p w:rsidR="00B21624" w:rsidRDefault="00B21624" w:rsidP="00B21624">
      <w:pPr>
        <w:rPr>
          <w:b/>
          <w:szCs w:val="24"/>
          <w:u w:val="single"/>
        </w:rPr>
      </w:pPr>
    </w:p>
    <w:p w:rsidR="006D6144" w:rsidRPr="00B21624" w:rsidRDefault="006D6144" w:rsidP="00B21624">
      <w:pPr>
        <w:rPr>
          <w:b/>
          <w:szCs w:val="24"/>
          <w:u w:val="single"/>
        </w:rPr>
      </w:pPr>
    </w:p>
    <w:p w:rsidR="000D7052" w:rsidRDefault="000D7052" w:rsidP="000D7052">
      <w:pPr>
        <w:rPr>
          <w:b/>
          <w:u w:val="single"/>
        </w:rPr>
      </w:pPr>
      <w:r>
        <w:rPr>
          <w:b/>
          <w:u w:val="single"/>
        </w:rPr>
        <w:t>65/2019. (IX. 27.) MÖK határozat</w:t>
      </w:r>
    </w:p>
    <w:p w:rsidR="000D7052" w:rsidRDefault="000D7052" w:rsidP="000D7052">
      <w:pPr>
        <w:rPr>
          <w:b/>
          <w:u w:val="single"/>
        </w:rPr>
      </w:pPr>
    </w:p>
    <w:p w:rsidR="000D7052" w:rsidRDefault="000D7052" w:rsidP="000D7052">
      <w:pPr>
        <w:pStyle w:val="Szvegtrzs2"/>
        <w:spacing w:line="240" w:lineRule="auto"/>
      </w:pPr>
      <w:r>
        <w:t>A Hajdú-Bihar Megyei Önkormányzat Közgyűlése a Hajdú-Bihar Megyei Önkormányzat Közgyűlése és Szervei Szervezeti és Működési Szabályzatáról szóló 1</w:t>
      </w:r>
      <w:r w:rsidRPr="00F34A41">
        <w:t>/201</w:t>
      </w:r>
      <w:r>
        <w:t>5</w:t>
      </w:r>
      <w:r w:rsidRPr="00F34A41">
        <w:t>. (I</w:t>
      </w:r>
      <w:r>
        <w:t>I</w:t>
      </w:r>
      <w:r w:rsidRPr="00F34A41">
        <w:t>. 2.) önkormányzati rendelet 4. § (3) bekezdése</w:t>
      </w:r>
      <w:r>
        <w:t>, valamint 18. § (1) bekezdés b) pontja</w:t>
      </w:r>
      <w:r w:rsidRPr="00F34A41">
        <w:t xml:space="preserve"> alapján </w:t>
      </w:r>
    </w:p>
    <w:p w:rsidR="000D7052" w:rsidRPr="00F34A41" w:rsidRDefault="000D7052" w:rsidP="000D7052">
      <w:pPr>
        <w:pStyle w:val="Szvegtrzs2"/>
        <w:spacing w:line="240" w:lineRule="auto"/>
      </w:pPr>
      <w:proofErr w:type="gramStart"/>
      <w:r>
        <w:lastRenderedPageBreak/>
        <w:t>a</w:t>
      </w:r>
      <w:proofErr w:type="gramEnd"/>
      <w:r>
        <w:t xml:space="preserve"> </w:t>
      </w:r>
      <w:r w:rsidRPr="00F34A41">
        <w:t xml:space="preserve">közgyűlés bizottságai döntés-előkészítő, javaslattevő tevékenységéről, valamint a közgyűlés által átruházott hatáskörök gyakorlásáról szóló </w:t>
      </w:r>
      <w:r>
        <w:t xml:space="preserve">2019. január - szeptember közötti időszakra vonatkozó </w:t>
      </w:r>
      <w:r w:rsidRPr="00F34A41">
        <w:t>beszámolót elfogadja.</w:t>
      </w:r>
    </w:p>
    <w:p w:rsidR="000679AE" w:rsidRDefault="000679AE" w:rsidP="00241107">
      <w:pPr>
        <w:rPr>
          <w:b/>
          <w:u w:val="single"/>
        </w:rPr>
      </w:pPr>
    </w:p>
    <w:p w:rsidR="00F60E2F" w:rsidRPr="00F42492" w:rsidRDefault="00F60E2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60E2F" w:rsidRPr="00F42492" w:rsidRDefault="00F60E2F" w:rsidP="003B490F">
      <w:pPr>
        <w:ind w:left="142"/>
        <w:contextualSpacing/>
        <w:jc w:val="center"/>
        <w:rPr>
          <w:szCs w:val="24"/>
        </w:rPr>
      </w:pPr>
      <w:r w:rsidRPr="00B77A22">
        <w:rPr>
          <w:szCs w:val="24"/>
        </w:rPr>
        <w:t>„</w:t>
      </w:r>
      <w:r w:rsidR="00700004" w:rsidRPr="007D48E6">
        <w:rPr>
          <w:szCs w:val="24"/>
        </w:rPr>
        <w:t>Beszámoló a Megyei Értéktár Bizottság 2014-2019. közötti önkormányzati ciklusban végzett tevékenységéről</w:t>
      </w:r>
      <w:r w:rsidR="000A519D" w:rsidRPr="00F42492">
        <w:rPr>
          <w:szCs w:val="24"/>
        </w:rPr>
        <w:t>”</w:t>
      </w:r>
    </w:p>
    <w:p w:rsidR="000A519D" w:rsidRDefault="000A519D" w:rsidP="000A51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46A0" w:rsidRDefault="002A46A0" w:rsidP="000A51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E2F" w:rsidRPr="00F42492" w:rsidRDefault="00F60E2F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790AD0" w:rsidRDefault="001F09C7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Felkéri Tóthné </w:t>
      </w:r>
      <w:proofErr w:type="spellStart"/>
      <w:r>
        <w:rPr>
          <w:rFonts w:eastAsia="Times New Roman"/>
          <w:color w:val="000000"/>
          <w:szCs w:val="24"/>
          <w:lang w:eastAsia="hu-HU"/>
        </w:rPr>
        <w:t>Bobonka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Magdolnát, a </w:t>
      </w:r>
      <w:r w:rsidRPr="007D48E6">
        <w:rPr>
          <w:szCs w:val="24"/>
        </w:rPr>
        <w:t>Megyei Értéktár Bizottság</w:t>
      </w:r>
      <w:r>
        <w:rPr>
          <w:szCs w:val="24"/>
        </w:rPr>
        <w:t xml:space="preserve"> </w:t>
      </w:r>
      <w:r w:rsidR="0075604B">
        <w:rPr>
          <w:szCs w:val="24"/>
        </w:rPr>
        <w:t>referensét, tegye meg kiegészítését.</w:t>
      </w:r>
    </w:p>
    <w:p w:rsidR="00790AD0" w:rsidRDefault="00790AD0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C04C66" w:rsidRPr="00C04C66" w:rsidRDefault="00C04C66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C04C66">
        <w:rPr>
          <w:rFonts w:eastAsia="Times New Roman"/>
          <w:b/>
          <w:color w:val="000000"/>
          <w:szCs w:val="24"/>
          <w:u w:val="single"/>
          <w:lang w:eastAsia="hu-HU"/>
        </w:rPr>
        <w:t xml:space="preserve">Tóthné </w:t>
      </w:r>
      <w:proofErr w:type="spellStart"/>
      <w:r w:rsidRPr="00C04C66">
        <w:rPr>
          <w:rFonts w:eastAsia="Times New Roman"/>
          <w:b/>
          <w:color w:val="000000"/>
          <w:szCs w:val="24"/>
          <w:u w:val="single"/>
          <w:lang w:eastAsia="hu-HU"/>
        </w:rPr>
        <w:t>Bobonka</w:t>
      </w:r>
      <w:proofErr w:type="spellEnd"/>
      <w:r w:rsidRPr="00C04C66">
        <w:rPr>
          <w:rFonts w:eastAsia="Times New Roman"/>
          <w:b/>
          <w:color w:val="000000"/>
          <w:szCs w:val="24"/>
          <w:u w:val="single"/>
          <w:lang w:eastAsia="hu-HU"/>
        </w:rPr>
        <w:t xml:space="preserve"> Magdolna</w:t>
      </w:r>
    </w:p>
    <w:p w:rsidR="00C04C66" w:rsidRDefault="00C04C66" w:rsidP="00C04C66">
      <w:pPr>
        <w:pStyle w:val="p1"/>
        <w:spacing w:before="0" w:beforeAutospacing="0" w:after="0" w:afterAutospacing="0"/>
        <w:jc w:val="both"/>
      </w:pPr>
      <w:r>
        <w:t xml:space="preserve">Az Agrárminisztérium és a </w:t>
      </w:r>
      <w:proofErr w:type="spellStart"/>
      <w:r>
        <w:t>Hungarikum</w:t>
      </w:r>
      <w:proofErr w:type="spellEnd"/>
      <w:r>
        <w:t xml:space="preserve"> Bizottság 2018-ban pályázatot írt ki nemzeti értékeink megismertetése és népszerűsítése érdekében vetélkedők szervezésére, általános és középiskolás diákok részvételével. A Hajdú-Bihar Megyei Önkormányzat sikeresen pályázott, és a 2018/19. tanévben is megrendezte a „Ki mit tud az értékeinkről?” </w:t>
      </w:r>
      <w:proofErr w:type="gramStart"/>
      <w:r>
        <w:t>című</w:t>
      </w:r>
      <w:proofErr w:type="gramEnd"/>
      <w:r>
        <w:t>, többkörös megyei vetélkedőt, általános iskolák 5-8. osztályos tanulói, valamint a középiskolák 9-12. évfolyamos tanulói részére. A megyei döntő március 19-20-án volt a Megyeházán, ahol korcsoportonként 7-7 csapat vetélkedett. Innen jutott az országos döntőbe a két első helyezett. A szeptember 19-20-án rendezett balatongyöröki versenyen változatos és érdekes feladatsorok várták a csapatokat. Minden csapattagnak kellett pl. kapura lőni, nyilazni, kalocsai terítőt színezni, kürtőskalácsot sütni, vagy felismerni a helyszínen felsorakozott összes magyar pásztor- és vadászkutyafajtát. Az elméleti fordulót megelőzte egy solymászati bemutató, amely ritkán látható élőben. Az elméleti feladatsorok tartalmazták a csapat bemutatkozását, majd ezt követte a tesztsor, kép-, hang-, video</w:t>
      </w:r>
      <w:r w:rsidR="00413997">
        <w:t xml:space="preserve"> </w:t>
      </w:r>
      <w:r>
        <w:t xml:space="preserve">felismerés. </w:t>
      </w:r>
      <w:r w:rsidR="00413997">
        <w:t>Az általános iskolások versenyén a Debreceni Egyetem Kossuth Lajos Gimnázium és Általános Iskola csapata második, míg a középiskolások versenyén első helyezést ért el.</w:t>
      </w:r>
    </w:p>
    <w:p w:rsidR="00413997" w:rsidRDefault="00FC04DD" w:rsidP="00C04C66">
      <w:pPr>
        <w:pStyle w:val="p1"/>
        <w:spacing w:before="0" w:beforeAutospacing="0" w:after="0" w:afterAutospacing="0"/>
        <w:jc w:val="both"/>
      </w:pPr>
      <w:r>
        <w:t xml:space="preserve">Véleménye szerint a verseny által megvalósult az a cél, hogy a fiatalokkal is megszerettessék és népszerűsítsék a nemzeti értékeiket. </w:t>
      </w:r>
    </w:p>
    <w:p w:rsidR="00FC04DD" w:rsidRDefault="00FC04DD" w:rsidP="0041399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413997" w:rsidRPr="00F42492" w:rsidRDefault="00413997" w:rsidP="0041399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413997" w:rsidRDefault="00F60E2F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</w:p>
    <w:p w:rsidR="00413997" w:rsidRDefault="00413997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413997" w:rsidRPr="00EE119E" w:rsidRDefault="00EE119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EE119E">
        <w:rPr>
          <w:rFonts w:eastAsia="Times New Roman"/>
          <w:b/>
          <w:color w:val="000000"/>
          <w:szCs w:val="24"/>
          <w:u w:val="single"/>
          <w:lang w:eastAsia="hu-HU"/>
        </w:rPr>
        <w:t>Demeter Pál</w:t>
      </w:r>
    </w:p>
    <w:p w:rsidR="00413997" w:rsidRDefault="00EE119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szCs w:val="24"/>
        </w:rPr>
        <w:t xml:space="preserve">Köszönetét fejezi ki a </w:t>
      </w:r>
      <w:r w:rsidRPr="007D48E6">
        <w:rPr>
          <w:szCs w:val="24"/>
        </w:rPr>
        <w:t>Megyei Értéktár Bizottság</w:t>
      </w:r>
      <w:r>
        <w:rPr>
          <w:szCs w:val="24"/>
        </w:rPr>
        <w:t xml:space="preserve"> munkájáért, hiszen a nemzeti értékek ápolása</w:t>
      </w:r>
      <w:r w:rsidR="003023F9">
        <w:rPr>
          <w:szCs w:val="24"/>
        </w:rPr>
        <w:t>, megőrzése</w:t>
      </w:r>
      <w:r>
        <w:rPr>
          <w:szCs w:val="24"/>
        </w:rPr>
        <w:t xml:space="preserve"> nagyon fontos a megye számára. </w:t>
      </w:r>
    </w:p>
    <w:p w:rsidR="00EE119E" w:rsidRDefault="00EE119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6A4219" w:rsidRPr="00F42492" w:rsidRDefault="006A4219" w:rsidP="006A421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6A4219" w:rsidRDefault="006A4219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Mindenki megtalálja a padján az elmúlt öt év munkáját összefoglaló kiadványt, melyben a </w:t>
      </w:r>
      <w:r w:rsidRPr="007D48E6">
        <w:rPr>
          <w:szCs w:val="24"/>
        </w:rPr>
        <w:t>Megyei Értéktár Bizottság</w:t>
      </w:r>
      <w:r>
        <w:rPr>
          <w:szCs w:val="24"/>
        </w:rPr>
        <w:t xml:space="preserve"> munkája is bemutatásra került. Sikeres öt évet tudhatnak maguk mögött, megerősödött a megyei önkormányzat és a megye települései közötti kapcsolat. </w:t>
      </w:r>
    </w:p>
    <w:p w:rsidR="006A4219" w:rsidRDefault="006A4219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6A4219" w:rsidRDefault="00502005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G</w:t>
      </w:r>
      <w:r w:rsidRPr="00502005">
        <w:rPr>
          <w:rFonts w:eastAsia="Times New Roman"/>
          <w:b/>
          <w:color w:val="000000"/>
          <w:szCs w:val="24"/>
          <w:u w:val="single"/>
          <w:lang w:eastAsia="hu-HU"/>
        </w:rPr>
        <w:t xml:space="preserve">yula </w:t>
      </w:r>
      <w:r>
        <w:rPr>
          <w:rFonts w:eastAsia="Times New Roman"/>
          <w:b/>
          <w:color w:val="000000"/>
          <w:szCs w:val="24"/>
          <w:u w:val="single"/>
          <w:lang w:eastAsia="hu-HU"/>
        </w:rPr>
        <w:t>F</w:t>
      </w:r>
      <w:r w:rsidRPr="00502005">
        <w:rPr>
          <w:rFonts w:eastAsia="Times New Roman"/>
          <w:b/>
          <w:color w:val="000000"/>
          <w:szCs w:val="24"/>
          <w:u w:val="single"/>
          <w:lang w:eastAsia="hu-HU"/>
        </w:rPr>
        <w:t>erencné</w:t>
      </w:r>
    </w:p>
    <w:p w:rsidR="00502005" w:rsidRPr="00F616DB" w:rsidRDefault="00F616DB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Megtisztelőnek érezte, hogy részt vehetett a</w:t>
      </w:r>
      <w:r w:rsidR="001232AB">
        <w:rPr>
          <w:rFonts w:eastAsia="Times New Roman"/>
          <w:color w:val="000000"/>
          <w:szCs w:val="24"/>
          <w:lang w:eastAsia="hu-HU"/>
        </w:rPr>
        <w:t>z Értéktár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1232AB">
        <w:rPr>
          <w:rFonts w:eastAsia="Times New Roman"/>
          <w:color w:val="000000"/>
          <w:szCs w:val="24"/>
          <w:lang w:eastAsia="hu-HU"/>
        </w:rPr>
        <w:t>B</w:t>
      </w:r>
      <w:r>
        <w:rPr>
          <w:rFonts w:eastAsia="Times New Roman"/>
          <w:color w:val="000000"/>
          <w:szCs w:val="24"/>
          <w:lang w:eastAsia="hu-HU"/>
        </w:rPr>
        <w:t xml:space="preserve">izottság munkájában, melyet sok külső </w:t>
      </w:r>
      <w:r>
        <w:rPr>
          <w:rFonts w:eastAsia="Times New Roman"/>
          <w:color w:val="000000"/>
          <w:szCs w:val="24"/>
          <w:lang w:eastAsia="hu-HU"/>
        </w:rPr>
        <w:lastRenderedPageBreak/>
        <w:t xml:space="preserve">szereplő is segített </w:t>
      </w:r>
      <w:r w:rsidR="00D97A24">
        <w:rPr>
          <w:rFonts w:eastAsia="Times New Roman"/>
          <w:color w:val="000000"/>
          <w:szCs w:val="24"/>
          <w:lang w:eastAsia="hu-HU"/>
        </w:rPr>
        <w:t>a</w:t>
      </w:r>
      <w:r>
        <w:rPr>
          <w:rFonts w:eastAsia="Times New Roman"/>
          <w:color w:val="000000"/>
          <w:szCs w:val="24"/>
          <w:lang w:eastAsia="hu-HU"/>
        </w:rPr>
        <w:t xml:space="preserve"> szakszerű döntés</w:t>
      </w:r>
      <w:r w:rsidR="00D97A24">
        <w:rPr>
          <w:rFonts w:eastAsia="Times New Roman"/>
          <w:color w:val="000000"/>
          <w:szCs w:val="24"/>
          <w:lang w:eastAsia="hu-HU"/>
        </w:rPr>
        <w:t xml:space="preserve">hozatalban. Sok feladatuk volt, de olyan értékek kerültek kiválasztásra, melyek ápolása, védelme valóban indokolt. Kiemeli és megköszöni Tóthné </w:t>
      </w:r>
      <w:proofErr w:type="spellStart"/>
      <w:r w:rsidR="00D97A24">
        <w:rPr>
          <w:rFonts w:eastAsia="Times New Roman"/>
          <w:color w:val="000000"/>
          <w:szCs w:val="24"/>
          <w:lang w:eastAsia="hu-HU"/>
        </w:rPr>
        <w:t>Bobonka</w:t>
      </w:r>
      <w:proofErr w:type="spellEnd"/>
      <w:r w:rsidR="00D97A24">
        <w:rPr>
          <w:rFonts w:eastAsia="Times New Roman"/>
          <w:color w:val="000000"/>
          <w:szCs w:val="24"/>
          <w:lang w:eastAsia="hu-HU"/>
        </w:rPr>
        <w:t xml:space="preserve"> Magdolna referens munkáját, mely mások számára is példa értékű.</w:t>
      </w:r>
    </w:p>
    <w:p w:rsidR="00F616DB" w:rsidRDefault="00F616DB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805649" w:rsidRDefault="00805649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805649" w:rsidRDefault="000A42D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Nincs ismeretük arról, hogy más megyékben hogyan működött az értéktár bizottság, de akik itt tagjai lehettek, megismerhették Tóthné </w:t>
      </w:r>
      <w:proofErr w:type="spellStart"/>
      <w:r>
        <w:rPr>
          <w:rFonts w:eastAsia="Times New Roman"/>
          <w:color w:val="000000"/>
          <w:szCs w:val="24"/>
          <w:lang w:eastAsia="hu-HU"/>
        </w:rPr>
        <w:t>Bobonka</w:t>
      </w:r>
      <w:proofErr w:type="spellEnd"/>
      <w:r>
        <w:rPr>
          <w:rFonts w:eastAsia="Times New Roman"/>
          <w:color w:val="000000"/>
          <w:szCs w:val="24"/>
          <w:lang w:eastAsia="hu-HU"/>
        </w:rPr>
        <w:t xml:space="preserve"> Magdolna munkáját, mely mintaszerű és olyan elkötelezettséggel végezte azt, mely magával ragadott másokat is. </w:t>
      </w:r>
      <w:r w:rsidR="008C3FFE">
        <w:rPr>
          <w:rFonts w:eastAsia="Times New Roman"/>
          <w:color w:val="000000"/>
          <w:szCs w:val="24"/>
          <w:lang w:eastAsia="hu-HU"/>
        </w:rPr>
        <w:t>M</w:t>
      </w:r>
      <w:r w:rsidR="00704209">
        <w:rPr>
          <w:rFonts w:eastAsia="Times New Roman"/>
          <w:color w:val="000000"/>
          <w:szCs w:val="24"/>
          <w:lang w:eastAsia="hu-HU"/>
        </w:rPr>
        <w:t>a már kevesen vannak a településeken, akik összegyűjtik a helyi értékeket és tovább adják a következő generáció számára</w:t>
      </w:r>
      <w:r w:rsidR="008C3FFE">
        <w:rPr>
          <w:rFonts w:eastAsia="Times New Roman"/>
          <w:color w:val="000000"/>
          <w:szCs w:val="24"/>
          <w:lang w:eastAsia="hu-HU"/>
        </w:rPr>
        <w:t xml:space="preserve"> és a törvény megalkotásával újra indult az a mozgalom, mely az embereket arra ösztönözte, hogy ápolják a hagyományokat.</w:t>
      </w:r>
      <w:r w:rsidR="00704209">
        <w:rPr>
          <w:rFonts w:eastAsia="Times New Roman"/>
          <w:color w:val="000000"/>
          <w:szCs w:val="24"/>
          <w:lang w:eastAsia="hu-HU"/>
        </w:rPr>
        <w:t xml:space="preserve"> </w:t>
      </w:r>
    </w:p>
    <w:p w:rsidR="00797FED" w:rsidRDefault="00797FED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8C3FFE" w:rsidRDefault="008C3FF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Buczkó József</w:t>
      </w:r>
    </w:p>
    <w:p w:rsidR="008C3FFE" w:rsidRPr="00D169C1" w:rsidRDefault="00D169C1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D169C1">
        <w:rPr>
          <w:rFonts w:eastAsia="Times New Roman"/>
          <w:color w:val="000000"/>
          <w:szCs w:val="24"/>
          <w:lang w:eastAsia="hu-HU"/>
        </w:rPr>
        <w:t>A magyar nemzeti értékek összegyűjtése szorgalmas és nemes feladat</w:t>
      </w:r>
      <w:r>
        <w:rPr>
          <w:rFonts w:eastAsia="Times New Roman"/>
          <w:color w:val="000000"/>
          <w:szCs w:val="24"/>
          <w:lang w:eastAsia="hu-HU"/>
        </w:rPr>
        <w:t xml:space="preserve">, ugyanakkor olyan feladat, melyet büszkeséggel hagyhatnak utódjaikra. </w:t>
      </w:r>
      <w:r w:rsidR="002D2A65">
        <w:rPr>
          <w:rFonts w:eastAsia="Times New Roman"/>
          <w:color w:val="000000"/>
          <w:szCs w:val="24"/>
          <w:lang w:eastAsia="hu-HU"/>
        </w:rPr>
        <w:t>Köszönetét fejezi ki</w:t>
      </w:r>
      <w:r w:rsidRPr="00D169C1">
        <w:rPr>
          <w:rFonts w:eastAsia="Times New Roman"/>
          <w:color w:val="000000"/>
          <w:szCs w:val="24"/>
          <w:lang w:eastAsia="hu-HU"/>
        </w:rPr>
        <w:t xml:space="preserve"> </w:t>
      </w:r>
      <w:r w:rsidR="002D2A65">
        <w:rPr>
          <w:rFonts w:eastAsia="Times New Roman"/>
          <w:color w:val="000000"/>
          <w:szCs w:val="24"/>
          <w:lang w:eastAsia="hu-HU"/>
        </w:rPr>
        <w:t>mindazok számára, akik ebben a munkában részt vettek és bízik abban, hogy folytatódik a továbbiakban is ez a feltáró munka</w:t>
      </w:r>
      <w:r w:rsidR="00FF51C9">
        <w:rPr>
          <w:rFonts w:eastAsia="Times New Roman"/>
          <w:color w:val="000000"/>
          <w:szCs w:val="24"/>
          <w:lang w:eastAsia="hu-HU"/>
        </w:rPr>
        <w:t>, hiszen rengeteg érték van még a</w:t>
      </w:r>
      <w:r w:rsidR="00003880">
        <w:rPr>
          <w:rFonts w:eastAsia="Times New Roman"/>
          <w:color w:val="000000"/>
          <w:szCs w:val="24"/>
          <w:lang w:eastAsia="hu-HU"/>
        </w:rPr>
        <w:t xml:space="preserve"> megyében</w:t>
      </w:r>
      <w:r w:rsidR="002D2A65">
        <w:rPr>
          <w:rFonts w:eastAsia="Times New Roman"/>
          <w:color w:val="000000"/>
          <w:szCs w:val="24"/>
          <w:lang w:eastAsia="hu-HU"/>
        </w:rPr>
        <w:t>.</w:t>
      </w:r>
      <w:r w:rsidRPr="00D169C1">
        <w:rPr>
          <w:rFonts w:eastAsia="Times New Roman"/>
          <w:color w:val="000000"/>
          <w:szCs w:val="24"/>
          <w:lang w:eastAsia="hu-HU"/>
        </w:rPr>
        <w:t xml:space="preserve"> </w:t>
      </w:r>
    </w:p>
    <w:p w:rsidR="008C3FFE" w:rsidRPr="00502005" w:rsidRDefault="008C3FFE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413997" w:rsidRPr="00F42492" w:rsidRDefault="00413997" w:rsidP="0041399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702E26" w:rsidRDefault="00702E26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003880">
        <w:rPr>
          <w:rFonts w:eastAsia="Times New Roman"/>
          <w:color w:val="000000"/>
          <w:szCs w:val="24"/>
          <w:lang w:eastAsia="hu-HU"/>
        </w:rPr>
        <w:t xml:space="preserve">további </w:t>
      </w:r>
      <w:r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DC4274" w:rsidRPr="00B92683" w:rsidRDefault="00DC4274" w:rsidP="005F748F">
      <w:pPr>
        <w:jc w:val="both"/>
        <w:rPr>
          <w:rFonts w:eastAsia="Times New Roman"/>
          <w:color w:val="000000"/>
          <w:szCs w:val="24"/>
          <w:u w:val="single"/>
          <w:lang w:eastAsia="hu-HU"/>
        </w:rPr>
      </w:pPr>
    </w:p>
    <w:p w:rsidR="00B92683" w:rsidRPr="00C1122C" w:rsidRDefault="00E64F4F" w:rsidP="00B92683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b/>
          <w:bCs/>
          <w:u w:val="single"/>
        </w:rPr>
        <w:t xml:space="preserve">Szavazásra teszi fel a </w:t>
      </w:r>
      <w:r w:rsidR="00B92683" w:rsidRPr="00B92683">
        <w:rPr>
          <w:b/>
          <w:szCs w:val="24"/>
          <w:u w:val="single"/>
        </w:rPr>
        <w:t>Megyei Értéktár Bizottság 2014-2019. közötti önkormányzati ciklusban végzett tevékenységéről szóló határozati javaslatot</w:t>
      </w:r>
      <w:r w:rsidRPr="00B92683">
        <w:rPr>
          <w:b/>
          <w:bCs/>
          <w:u w:val="single"/>
        </w:rPr>
        <w:t>, melyet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2</w:t>
      </w:r>
      <w:r w:rsidR="00B92683"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3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</w:t>
      </w:r>
      <w:r w:rsid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a </w:t>
      </w:r>
      <w:r w:rsidR="00B92683" w:rsidRPr="00C1122C">
        <w:rPr>
          <w:rFonts w:eastAsia="Times New Roman"/>
          <w:b/>
          <w:bCs/>
          <w:color w:val="000000"/>
          <w:szCs w:val="24"/>
          <w:u w:val="single"/>
          <w:lang w:eastAsia="hu-HU"/>
        </w:rPr>
        <w:t>következő határozatot hozza: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Száma: 19.09.27/4/0/A/KT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 xml:space="preserve">Ideje: 2019 szeptember 27 09:43 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Típusa: Nyílt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64FE3">
        <w:rPr>
          <w:b/>
          <w:bCs/>
          <w:color w:val="000000"/>
          <w:szCs w:val="24"/>
        </w:rPr>
        <w:t>Határozat;</w:t>
      </w:r>
      <w:r w:rsidRPr="00F64FE3">
        <w:rPr>
          <w:b/>
          <w:bCs/>
          <w:color w:val="000000"/>
          <w:szCs w:val="24"/>
        </w:rPr>
        <w:tab/>
        <w:t>Elfogadva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Egyszerű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F64FE3">
        <w:rPr>
          <w:b/>
          <w:bCs/>
          <w:color w:val="000000"/>
          <w:szCs w:val="24"/>
          <w:u w:val="single"/>
        </w:rPr>
        <w:t>Eredménye</w:t>
      </w:r>
      <w:r w:rsidRPr="00F64FE3">
        <w:rPr>
          <w:b/>
          <w:bCs/>
          <w:color w:val="000000"/>
          <w:szCs w:val="24"/>
          <w:u w:val="single"/>
        </w:rPr>
        <w:tab/>
        <w:t>Voks:</w:t>
      </w:r>
      <w:r w:rsidRPr="00F64FE3">
        <w:rPr>
          <w:b/>
          <w:bCs/>
          <w:color w:val="000000"/>
          <w:szCs w:val="24"/>
          <w:u w:val="single"/>
        </w:rPr>
        <w:tab/>
      </w:r>
      <w:proofErr w:type="spellStart"/>
      <w:r w:rsidRPr="00F64FE3">
        <w:rPr>
          <w:b/>
          <w:bCs/>
          <w:color w:val="000000"/>
          <w:szCs w:val="24"/>
          <w:u w:val="single"/>
        </w:rPr>
        <w:t>Szav%</w:t>
      </w:r>
      <w:proofErr w:type="spellEnd"/>
      <w:r w:rsidRPr="00F64FE3">
        <w:rPr>
          <w:b/>
          <w:bCs/>
          <w:color w:val="000000"/>
          <w:szCs w:val="24"/>
          <w:u w:val="single"/>
        </w:rPr>
        <w:t xml:space="preserve"> </w:t>
      </w:r>
      <w:r w:rsidRPr="00F64FE3">
        <w:rPr>
          <w:b/>
          <w:bCs/>
          <w:color w:val="000000"/>
          <w:szCs w:val="24"/>
          <w:u w:val="single"/>
        </w:rPr>
        <w:tab/>
      </w:r>
      <w:proofErr w:type="spellStart"/>
      <w:r w:rsidRPr="00F64FE3">
        <w:rPr>
          <w:b/>
          <w:bCs/>
          <w:color w:val="000000"/>
          <w:szCs w:val="24"/>
          <w:u w:val="single"/>
        </w:rPr>
        <w:t>Össz%</w:t>
      </w:r>
      <w:proofErr w:type="spellEnd"/>
      <w:r w:rsidRPr="00F64FE3">
        <w:rPr>
          <w:b/>
          <w:bCs/>
          <w:color w:val="000000"/>
          <w:szCs w:val="24"/>
          <w:u w:val="single"/>
        </w:rPr>
        <w:t xml:space="preserve"> 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Igen</w:t>
      </w:r>
      <w:r w:rsidRPr="00F64FE3">
        <w:rPr>
          <w:color w:val="000000"/>
          <w:szCs w:val="24"/>
        </w:rPr>
        <w:tab/>
        <w:t>23</w:t>
      </w:r>
      <w:r w:rsidRPr="00F64FE3">
        <w:rPr>
          <w:color w:val="000000"/>
          <w:szCs w:val="24"/>
        </w:rPr>
        <w:tab/>
        <w:t>100.00</w:t>
      </w:r>
      <w:r w:rsidRPr="00F64FE3">
        <w:rPr>
          <w:color w:val="000000"/>
          <w:szCs w:val="24"/>
        </w:rPr>
        <w:tab/>
        <w:t>95.83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Nem</w:t>
      </w:r>
      <w:r w:rsidRPr="00F64FE3">
        <w:rPr>
          <w:color w:val="000000"/>
          <w:szCs w:val="24"/>
        </w:rPr>
        <w:tab/>
        <w:t>0</w:t>
      </w:r>
      <w:r w:rsidRPr="00F64FE3">
        <w:rPr>
          <w:color w:val="000000"/>
          <w:szCs w:val="24"/>
        </w:rPr>
        <w:tab/>
        <w:t>0.00</w:t>
      </w:r>
      <w:r w:rsidRPr="00F64FE3">
        <w:rPr>
          <w:color w:val="000000"/>
          <w:szCs w:val="24"/>
        </w:rPr>
        <w:tab/>
      </w:r>
      <w:proofErr w:type="spellStart"/>
      <w:r w:rsidRPr="00F64FE3">
        <w:rPr>
          <w:color w:val="000000"/>
          <w:szCs w:val="24"/>
        </w:rPr>
        <w:t>0.00</w:t>
      </w:r>
      <w:proofErr w:type="spellEnd"/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F64FE3">
        <w:rPr>
          <w:color w:val="000000"/>
          <w:szCs w:val="24"/>
          <w:u w:val="single"/>
        </w:rPr>
        <w:t>Tartózkodik</w:t>
      </w:r>
      <w:r w:rsidRPr="00F64FE3">
        <w:rPr>
          <w:color w:val="000000"/>
          <w:szCs w:val="24"/>
          <w:u w:val="single"/>
        </w:rPr>
        <w:tab/>
        <w:t>0</w:t>
      </w:r>
      <w:r w:rsidRPr="00F64FE3">
        <w:rPr>
          <w:color w:val="000000"/>
          <w:szCs w:val="24"/>
          <w:u w:val="single"/>
        </w:rPr>
        <w:tab/>
        <w:t>0.00</w:t>
      </w:r>
      <w:r w:rsidRPr="00F64FE3">
        <w:rPr>
          <w:color w:val="000000"/>
          <w:szCs w:val="24"/>
          <w:u w:val="single"/>
        </w:rPr>
        <w:tab/>
      </w:r>
      <w:proofErr w:type="spellStart"/>
      <w:r w:rsidRPr="00F64FE3">
        <w:rPr>
          <w:color w:val="000000"/>
          <w:szCs w:val="24"/>
          <w:u w:val="single"/>
        </w:rPr>
        <w:t>0.00</w:t>
      </w:r>
      <w:proofErr w:type="spellEnd"/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F64FE3">
        <w:rPr>
          <w:b/>
          <w:bCs/>
          <w:color w:val="000000"/>
          <w:szCs w:val="24"/>
          <w:u w:val="single"/>
        </w:rPr>
        <w:t>Szavazott</w:t>
      </w:r>
      <w:r w:rsidRPr="00F64FE3">
        <w:rPr>
          <w:b/>
          <w:bCs/>
          <w:color w:val="000000"/>
          <w:szCs w:val="24"/>
          <w:u w:val="single"/>
        </w:rPr>
        <w:tab/>
        <w:t>23</w:t>
      </w:r>
      <w:r w:rsidRPr="00F64FE3">
        <w:rPr>
          <w:b/>
          <w:bCs/>
          <w:color w:val="000000"/>
          <w:szCs w:val="24"/>
          <w:u w:val="single"/>
        </w:rPr>
        <w:tab/>
        <w:t>100.00</w:t>
      </w:r>
      <w:r w:rsidRPr="00F64FE3">
        <w:rPr>
          <w:b/>
          <w:bCs/>
          <w:color w:val="000000"/>
          <w:szCs w:val="24"/>
          <w:u w:val="single"/>
        </w:rPr>
        <w:tab/>
        <w:t>95.83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Nem szavazott</w:t>
      </w:r>
      <w:r w:rsidRPr="00F64FE3">
        <w:rPr>
          <w:color w:val="000000"/>
          <w:szCs w:val="24"/>
        </w:rPr>
        <w:tab/>
        <w:t>0</w:t>
      </w:r>
      <w:r w:rsidRPr="00F64FE3">
        <w:rPr>
          <w:color w:val="000000"/>
          <w:szCs w:val="24"/>
        </w:rPr>
        <w:tab/>
        <w:t xml:space="preserve"> </w:t>
      </w:r>
      <w:r w:rsidRPr="00F64FE3">
        <w:rPr>
          <w:color w:val="000000"/>
          <w:szCs w:val="24"/>
        </w:rPr>
        <w:tab/>
        <w:t>0.00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F64FE3">
        <w:rPr>
          <w:color w:val="000000"/>
          <w:szCs w:val="24"/>
          <w:u w:val="single"/>
        </w:rPr>
        <w:t>Távol</w:t>
      </w:r>
      <w:r w:rsidRPr="00F64FE3">
        <w:rPr>
          <w:color w:val="000000"/>
          <w:szCs w:val="24"/>
          <w:u w:val="single"/>
        </w:rPr>
        <w:tab/>
        <w:t>1</w:t>
      </w:r>
      <w:r w:rsidRPr="00F64FE3">
        <w:rPr>
          <w:color w:val="000000"/>
          <w:szCs w:val="24"/>
          <w:u w:val="single"/>
        </w:rPr>
        <w:tab/>
        <w:t xml:space="preserve"> </w:t>
      </w:r>
      <w:r w:rsidRPr="00F64FE3">
        <w:rPr>
          <w:color w:val="000000"/>
          <w:szCs w:val="24"/>
          <w:u w:val="single"/>
        </w:rPr>
        <w:tab/>
        <w:t>4.17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64FE3">
        <w:rPr>
          <w:b/>
          <w:bCs/>
          <w:color w:val="000000"/>
          <w:szCs w:val="24"/>
        </w:rPr>
        <w:t>Összesen</w:t>
      </w:r>
      <w:r w:rsidRPr="00F64FE3">
        <w:rPr>
          <w:b/>
          <w:bCs/>
          <w:color w:val="000000"/>
          <w:szCs w:val="24"/>
        </w:rPr>
        <w:tab/>
        <w:t>24</w:t>
      </w:r>
      <w:r w:rsidRPr="00F64FE3">
        <w:rPr>
          <w:b/>
          <w:bCs/>
          <w:color w:val="000000"/>
          <w:szCs w:val="24"/>
        </w:rPr>
        <w:tab/>
        <w:t xml:space="preserve"> </w:t>
      </w:r>
      <w:r w:rsidRPr="00F64FE3">
        <w:rPr>
          <w:b/>
          <w:bCs/>
          <w:color w:val="000000"/>
          <w:szCs w:val="24"/>
        </w:rPr>
        <w:tab/>
        <w:t>100.00</w:t>
      </w:r>
    </w:p>
    <w:p w:rsidR="00C6206F" w:rsidRDefault="00C6206F" w:rsidP="00F64FE3"/>
    <w:p w:rsidR="000D7052" w:rsidRDefault="000D7052" w:rsidP="000D7052">
      <w:pPr>
        <w:rPr>
          <w:b/>
          <w:u w:val="single"/>
        </w:rPr>
      </w:pPr>
      <w:r>
        <w:rPr>
          <w:b/>
          <w:u w:val="single"/>
        </w:rPr>
        <w:t>66/2019. (IX. 27.) MÖK határozat</w:t>
      </w:r>
    </w:p>
    <w:p w:rsidR="000D7052" w:rsidRDefault="000D7052" w:rsidP="000D7052">
      <w:pPr>
        <w:rPr>
          <w:b/>
          <w:u w:val="single"/>
        </w:rPr>
      </w:pPr>
    </w:p>
    <w:p w:rsidR="000D7052" w:rsidRPr="00CF526F" w:rsidRDefault="000D7052" w:rsidP="000D7052">
      <w:pPr>
        <w:jc w:val="both"/>
        <w:rPr>
          <w:rFonts w:eastAsia="Calibri"/>
        </w:rPr>
      </w:pPr>
      <w:r w:rsidRPr="00CF526F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500D4A">
        <w:rPr>
          <w:rFonts w:eastAsia="Calibri"/>
        </w:rPr>
        <w:t xml:space="preserve">1/2015. (II. 2.) önkormányzati rendelet 18. § (1) bekezdés </w:t>
      </w:r>
      <w:r>
        <w:rPr>
          <w:rFonts w:eastAsia="Calibri"/>
        </w:rPr>
        <w:t>b</w:t>
      </w:r>
      <w:r w:rsidRPr="00500D4A">
        <w:rPr>
          <w:rFonts w:eastAsia="Calibri"/>
        </w:rPr>
        <w:t>) pontjára figyelemmel</w:t>
      </w:r>
      <w:r w:rsidRPr="00CF526F">
        <w:rPr>
          <w:rFonts w:eastAsia="Calibri"/>
        </w:rPr>
        <w:t xml:space="preserve"> </w:t>
      </w:r>
    </w:p>
    <w:p w:rsidR="000D7052" w:rsidRPr="00CF526F" w:rsidRDefault="000D7052" w:rsidP="000D7052">
      <w:pPr>
        <w:jc w:val="both"/>
      </w:pPr>
    </w:p>
    <w:p w:rsidR="000D7052" w:rsidRPr="009E0D4E" w:rsidRDefault="000D7052" w:rsidP="000D7052">
      <w:pPr>
        <w:jc w:val="both"/>
      </w:pPr>
      <w:r w:rsidRPr="00CF526F">
        <w:lastRenderedPageBreak/>
        <w:t xml:space="preserve">1./ </w:t>
      </w:r>
      <w:r w:rsidRPr="009E0D4E">
        <w:t>a megyei értéktár bizottság 2014-2019. közötti önkormányzati ciklusban végzett tevékenységéről</w:t>
      </w:r>
      <w:r w:rsidRPr="009E0D4E">
        <w:rPr>
          <w:bCs/>
        </w:rPr>
        <w:t xml:space="preserve"> szóló</w:t>
      </w:r>
      <w:r w:rsidRPr="009E0D4E">
        <w:t xml:space="preserve"> beszámolót elfogadja.</w:t>
      </w:r>
    </w:p>
    <w:p w:rsidR="000D7052" w:rsidRPr="00C2108E" w:rsidRDefault="000D7052" w:rsidP="000D7052">
      <w:pPr>
        <w:jc w:val="both"/>
      </w:pPr>
    </w:p>
    <w:p w:rsidR="000D7052" w:rsidRPr="00C2108E" w:rsidRDefault="000D7052" w:rsidP="000D7052">
      <w:pPr>
        <w:jc w:val="both"/>
      </w:pPr>
      <w:r>
        <w:t>2./ A közgyűlés felkéri elnökét, hogy a döntésről a Hajdú-Bihar Megyei Értéktár Bizottság elnökét tájékoztassa.</w:t>
      </w:r>
    </w:p>
    <w:p w:rsidR="000D7052" w:rsidRPr="00C2108E" w:rsidRDefault="000D7052" w:rsidP="000D7052">
      <w:pPr>
        <w:jc w:val="both"/>
      </w:pPr>
    </w:p>
    <w:p w:rsidR="000D7052" w:rsidRDefault="000D7052" w:rsidP="000D7052">
      <w:r>
        <w:rPr>
          <w:b/>
          <w:bCs/>
          <w:u w:val="single"/>
        </w:rPr>
        <w:t>Végrehajtásért felelős:</w:t>
      </w:r>
      <w:r>
        <w:t xml:space="preserve"> 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0D7052" w:rsidRDefault="000D7052" w:rsidP="000D7052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2019. október 4.</w:t>
      </w:r>
    </w:p>
    <w:p w:rsidR="000679AE" w:rsidRDefault="000679AE" w:rsidP="00E64F4F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654454" w:rsidRPr="00F42492" w:rsidRDefault="00654454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654454" w:rsidRPr="000679AE" w:rsidRDefault="00654454" w:rsidP="00700004">
      <w:pPr>
        <w:ind w:left="360"/>
        <w:jc w:val="center"/>
        <w:rPr>
          <w:bCs/>
          <w:szCs w:val="24"/>
        </w:rPr>
      </w:pPr>
      <w:r w:rsidRPr="00700004">
        <w:rPr>
          <w:bCs/>
          <w:szCs w:val="24"/>
        </w:rPr>
        <w:t>„</w:t>
      </w:r>
      <w:r w:rsidR="00700004" w:rsidRPr="00700004">
        <w:rPr>
          <w:szCs w:val="24"/>
        </w:rPr>
        <w:t>Tájékoztató a Hajdú-Bihar Megyei Önkormányzat Integrált Területi Programjának végrehajtásáról</w:t>
      </w:r>
      <w:r w:rsidRPr="000679AE">
        <w:rPr>
          <w:bCs/>
          <w:szCs w:val="24"/>
        </w:rPr>
        <w:t>”</w:t>
      </w:r>
    </w:p>
    <w:p w:rsidR="0058330C" w:rsidRPr="00F42492" w:rsidRDefault="0058330C" w:rsidP="000A519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5905CC" w:rsidRPr="00F42492" w:rsidRDefault="005905CC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DC422B" w:rsidRDefault="00085DE7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Felkéri </w:t>
      </w:r>
      <w:proofErr w:type="spellStart"/>
      <w:r>
        <w:rPr>
          <w:szCs w:val="24"/>
        </w:rPr>
        <w:t>Czapp</w:t>
      </w:r>
      <w:proofErr w:type="spellEnd"/>
      <w:r>
        <w:rPr>
          <w:szCs w:val="24"/>
        </w:rPr>
        <w:t xml:space="preserve"> Zsuzsát, a Fejlesztési, Tervezési és Stratégiai Osztály Fejlesztési Csoportjának vezetőjét, tegye meg szóbeli kiegészítését.</w:t>
      </w:r>
    </w:p>
    <w:p w:rsidR="00C20B5B" w:rsidRDefault="00C20B5B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C20B5B" w:rsidRPr="00085DE7" w:rsidRDefault="00085DE7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085DE7">
        <w:rPr>
          <w:b/>
          <w:szCs w:val="24"/>
          <w:u w:val="single"/>
        </w:rPr>
        <w:t>Czapp</w:t>
      </w:r>
      <w:proofErr w:type="spellEnd"/>
      <w:r w:rsidRPr="00085DE7">
        <w:rPr>
          <w:b/>
          <w:szCs w:val="24"/>
          <w:u w:val="single"/>
        </w:rPr>
        <w:t xml:space="preserve"> Zsuzsa</w:t>
      </w:r>
    </w:p>
    <w:p w:rsidR="00DC422B" w:rsidRDefault="00714300" w:rsidP="00DC422B">
      <w:pPr>
        <w:jc w:val="both"/>
        <w:rPr>
          <w:rFonts w:eastAsiaTheme="minorHAnsi"/>
          <w:sz w:val="22"/>
          <w:lang w:eastAsia="en-US"/>
        </w:rPr>
      </w:pPr>
      <w:r>
        <w:t>A</w:t>
      </w:r>
      <w:r w:rsidR="00DC422B">
        <w:t xml:space="preserve">z Irányító Hatóság azon felhívások esetében, ahol az előírások között szerepelt, ellenőrizte 2018. október 31-ig az indikátorok teljesülését. A kedvezményezetteknek erről 2018. december 31-ig kellett beszámolniuk. A </w:t>
      </w:r>
      <w:proofErr w:type="spellStart"/>
      <w:r w:rsidR="00DC422B">
        <w:t>kedvezményezetti</w:t>
      </w:r>
      <w:proofErr w:type="spellEnd"/>
      <w:r w:rsidR="00DC422B">
        <w:t xml:space="preserve"> adatszolgáltatás alapján megállapítható, hogy a TOP-1-es prioritásban vállalt indikátorai tekintetében a megye jól teljesített. Az idei évben az indikátor teljesítésről az Irányító Hatóság részéről a hangsúly áttevődik a számlabenyújtási terv teljesítésére. Ezzel kapcsolatban idén már a Közreműködő Szervezet részéről több alkalommal is sor került adatbekérésre és az év első felében történt </w:t>
      </w:r>
      <w:proofErr w:type="spellStart"/>
      <w:r w:rsidR="00DC422B">
        <w:t>kedvezményezetti</w:t>
      </w:r>
      <w:proofErr w:type="spellEnd"/>
      <w:r w:rsidR="00DC422B">
        <w:t xml:space="preserve"> adatszolgáltatás alapján az Irányító Hatóság megállapította mind országos, mind megyei szinten az általuk elvárt számla benyújtási terv célszámait és azok teljesüléseit fogják idén ellenőrizni. </w:t>
      </w:r>
    </w:p>
    <w:p w:rsidR="00DC422B" w:rsidRDefault="00DC422B" w:rsidP="00DC422B">
      <w:pPr>
        <w:jc w:val="both"/>
      </w:pPr>
      <w:r>
        <w:t>2019. augusztus 7-én az Irányító Hatóság Budapesten tartott egy tájékoztatót, ahol a fentieken túl továbbá arra is felhívták a kedvezményezettek figyelmét, hogy lehetőleg 2019. szeptember 30-ig, de legkésőbb 2019. október 31-ig nyújtsák be a kedvezményezettek - kifizetési kérelem formájában - elszámolásra a rendelkezésre álló számlákat, hogy azok még ebben az évben mind a Közreműködő Szervezet részéről jóváhagyásra kerüljenek, mind az Európai Unió felé elszámolhatóvá váljanak.</w:t>
      </w:r>
    </w:p>
    <w:p w:rsidR="00DC422B" w:rsidRDefault="00DC422B" w:rsidP="00DC422B"/>
    <w:p w:rsidR="00DC422B" w:rsidRPr="00F42492" w:rsidRDefault="00DC422B" w:rsidP="00DC422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702E26" w:rsidRDefault="00481945" w:rsidP="00702E26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Az uniós források felhasználásakor két szempontra kellett a településeknek figyelniük: egyik az indikátor teljesítési kötelezettségükre, másik a pénzügyi teljesítési kötelezettségükre.</w:t>
      </w:r>
      <w:r w:rsidR="00417106">
        <w:rPr>
          <w:rFonts w:eastAsia="Times New Roman"/>
          <w:color w:val="000000"/>
          <w:szCs w:val="24"/>
          <w:lang w:eastAsia="hu-HU"/>
        </w:rPr>
        <w:t xml:space="preserve"> Mindkét esetben a meghatározott időpontig el kell végezni a feladatokat.</w:t>
      </w:r>
      <w:r w:rsidR="004D6B40">
        <w:rPr>
          <w:rFonts w:eastAsia="Times New Roman"/>
          <w:color w:val="000000"/>
          <w:szCs w:val="24"/>
          <w:lang w:eastAsia="hu-HU"/>
        </w:rPr>
        <w:t xml:space="preserve"> A projekteket egyébként három éven belül be kell fejezni.</w:t>
      </w:r>
      <w:r w:rsidR="00D72AA1">
        <w:rPr>
          <w:rFonts w:eastAsia="Times New Roman"/>
          <w:color w:val="000000"/>
          <w:szCs w:val="24"/>
          <w:lang w:eastAsia="hu-HU"/>
        </w:rPr>
        <w:t xml:space="preserve"> A megye egyébként többlet forrásokat is kapott, a zárt ülésen is egy ilyenről fognak dönteni</w:t>
      </w:r>
      <w:r w:rsidR="00113A8A">
        <w:rPr>
          <w:rFonts w:eastAsia="Times New Roman"/>
          <w:color w:val="000000"/>
          <w:szCs w:val="24"/>
          <w:lang w:eastAsia="hu-HU"/>
        </w:rPr>
        <w:t>, de vannak még nyitott pályázatok is, azokról már a következő közgyűlés dönt majd.</w:t>
      </w:r>
      <w:r w:rsidR="00ED702C">
        <w:rPr>
          <w:rFonts w:eastAsia="Times New Roman"/>
          <w:color w:val="000000"/>
          <w:szCs w:val="24"/>
          <w:lang w:eastAsia="hu-HU"/>
        </w:rPr>
        <w:t xml:space="preserve"> </w:t>
      </w:r>
      <w:r w:rsidR="003A1AAC">
        <w:rPr>
          <w:rFonts w:eastAsia="Times New Roman"/>
          <w:color w:val="000000"/>
          <w:szCs w:val="24"/>
          <w:lang w:eastAsia="hu-HU"/>
        </w:rPr>
        <w:t xml:space="preserve">Kéri a közgyűlés tagjait, tegyék meg hozzászólásaikat. </w:t>
      </w:r>
      <w:r w:rsidR="00702E26"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702E26"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702E26"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C45C64" w:rsidRDefault="00C45C64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0679AE" w:rsidRPr="00B92683" w:rsidRDefault="000679AE" w:rsidP="000679AE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lastRenderedPageBreak/>
        <w:t xml:space="preserve">Szavazásra teszi fel a </w:t>
      </w:r>
      <w:r w:rsidR="00700004" w:rsidRPr="00B92683">
        <w:rPr>
          <w:b/>
          <w:szCs w:val="24"/>
          <w:u w:val="single"/>
        </w:rPr>
        <w:t>Hajdú-Bihar Megyei Önkormányzat Integrált Területi Programjának végrehajtásáról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szóló ha</w:t>
      </w:r>
      <w:r w:rsidRPr="00B92683">
        <w:rPr>
          <w:rFonts w:eastAsia="Times New Roman"/>
          <w:b/>
          <w:szCs w:val="24"/>
          <w:u w:val="single"/>
          <w:lang w:eastAsia="hu-HU"/>
        </w:rPr>
        <w:t>tározati javaslatot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>, melyet a közgyűlés 2</w:t>
      </w:r>
      <w:r w:rsidR="00F64FE3">
        <w:rPr>
          <w:rFonts w:eastAsia="Times New Roman"/>
          <w:b/>
          <w:bCs/>
          <w:color w:val="000000"/>
          <w:szCs w:val="24"/>
          <w:u w:val="single"/>
          <w:lang w:eastAsia="hu-HU"/>
        </w:rPr>
        <w:t>3</w:t>
      </w:r>
      <w:r w:rsidRPr="00B9268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0679AE" w:rsidRDefault="000679AE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Száma: 19.09.27/5/0/A/KT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 xml:space="preserve">Ideje: 2019 szeptember 27 09:51 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Típusa: Nyílt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64FE3">
        <w:rPr>
          <w:b/>
          <w:bCs/>
          <w:color w:val="000000"/>
          <w:szCs w:val="24"/>
        </w:rPr>
        <w:t>Határozat;</w:t>
      </w:r>
      <w:r w:rsidRPr="00F64FE3">
        <w:rPr>
          <w:b/>
          <w:bCs/>
          <w:color w:val="000000"/>
          <w:szCs w:val="24"/>
        </w:rPr>
        <w:tab/>
        <w:t>Elfogadva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Egyszerű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F64FE3">
        <w:rPr>
          <w:b/>
          <w:bCs/>
          <w:color w:val="000000"/>
          <w:szCs w:val="24"/>
          <w:u w:val="single"/>
        </w:rPr>
        <w:t>Eredménye</w:t>
      </w:r>
      <w:r w:rsidRPr="00F64FE3">
        <w:rPr>
          <w:b/>
          <w:bCs/>
          <w:color w:val="000000"/>
          <w:szCs w:val="24"/>
          <w:u w:val="single"/>
        </w:rPr>
        <w:tab/>
        <w:t>Voks:</w:t>
      </w:r>
      <w:r w:rsidRPr="00F64FE3">
        <w:rPr>
          <w:b/>
          <w:bCs/>
          <w:color w:val="000000"/>
          <w:szCs w:val="24"/>
          <w:u w:val="single"/>
        </w:rPr>
        <w:tab/>
      </w:r>
      <w:proofErr w:type="spellStart"/>
      <w:r w:rsidRPr="00F64FE3">
        <w:rPr>
          <w:b/>
          <w:bCs/>
          <w:color w:val="000000"/>
          <w:szCs w:val="24"/>
          <w:u w:val="single"/>
        </w:rPr>
        <w:t>Szav%</w:t>
      </w:r>
      <w:proofErr w:type="spellEnd"/>
      <w:r w:rsidRPr="00F64FE3">
        <w:rPr>
          <w:b/>
          <w:bCs/>
          <w:color w:val="000000"/>
          <w:szCs w:val="24"/>
          <w:u w:val="single"/>
        </w:rPr>
        <w:t xml:space="preserve"> </w:t>
      </w:r>
      <w:r w:rsidRPr="00F64FE3">
        <w:rPr>
          <w:b/>
          <w:bCs/>
          <w:color w:val="000000"/>
          <w:szCs w:val="24"/>
          <w:u w:val="single"/>
        </w:rPr>
        <w:tab/>
      </w:r>
      <w:proofErr w:type="spellStart"/>
      <w:r w:rsidRPr="00F64FE3">
        <w:rPr>
          <w:b/>
          <w:bCs/>
          <w:color w:val="000000"/>
          <w:szCs w:val="24"/>
          <w:u w:val="single"/>
        </w:rPr>
        <w:t>Össz%</w:t>
      </w:r>
      <w:proofErr w:type="spellEnd"/>
      <w:r w:rsidRPr="00F64FE3">
        <w:rPr>
          <w:b/>
          <w:bCs/>
          <w:color w:val="000000"/>
          <w:szCs w:val="24"/>
          <w:u w:val="single"/>
        </w:rPr>
        <w:t xml:space="preserve"> 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Igen</w:t>
      </w:r>
      <w:r w:rsidRPr="00F64FE3">
        <w:rPr>
          <w:color w:val="000000"/>
          <w:szCs w:val="24"/>
        </w:rPr>
        <w:tab/>
        <w:t>23</w:t>
      </w:r>
      <w:r w:rsidRPr="00F64FE3">
        <w:rPr>
          <w:color w:val="000000"/>
          <w:szCs w:val="24"/>
        </w:rPr>
        <w:tab/>
        <w:t>100.00</w:t>
      </w:r>
      <w:r w:rsidRPr="00F64FE3">
        <w:rPr>
          <w:color w:val="000000"/>
          <w:szCs w:val="24"/>
        </w:rPr>
        <w:tab/>
        <w:t>95.83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Nem</w:t>
      </w:r>
      <w:r w:rsidRPr="00F64FE3">
        <w:rPr>
          <w:color w:val="000000"/>
          <w:szCs w:val="24"/>
        </w:rPr>
        <w:tab/>
        <w:t>0</w:t>
      </w:r>
      <w:r w:rsidRPr="00F64FE3">
        <w:rPr>
          <w:color w:val="000000"/>
          <w:szCs w:val="24"/>
        </w:rPr>
        <w:tab/>
        <w:t>0.00</w:t>
      </w:r>
      <w:r w:rsidRPr="00F64FE3">
        <w:rPr>
          <w:color w:val="000000"/>
          <w:szCs w:val="24"/>
        </w:rPr>
        <w:tab/>
      </w:r>
      <w:proofErr w:type="spellStart"/>
      <w:r w:rsidRPr="00F64FE3">
        <w:rPr>
          <w:color w:val="000000"/>
          <w:szCs w:val="24"/>
        </w:rPr>
        <w:t>0.00</w:t>
      </w:r>
      <w:proofErr w:type="spellEnd"/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F64FE3">
        <w:rPr>
          <w:color w:val="000000"/>
          <w:szCs w:val="24"/>
          <w:u w:val="single"/>
        </w:rPr>
        <w:t>Tartózkodik</w:t>
      </w:r>
      <w:r w:rsidRPr="00F64FE3">
        <w:rPr>
          <w:color w:val="000000"/>
          <w:szCs w:val="24"/>
          <w:u w:val="single"/>
        </w:rPr>
        <w:tab/>
        <w:t>0</w:t>
      </w:r>
      <w:r w:rsidRPr="00F64FE3">
        <w:rPr>
          <w:color w:val="000000"/>
          <w:szCs w:val="24"/>
          <w:u w:val="single"/>
        </w:rPr>
        <w:tab/>
        <w:t>0.00</w:t>
      </w:r>
      <w:r w:rsidRPr="00F64FE3">
        <w:rPr>
          <w:color w:val="000000"/>
          <w:szCs w:val="24"/>
          <w:u w:val="single"/>
        </w:rPr>
        <w:tab/>
      </w:r>
      <w:proofErr w:type="spellStart"/>
      <w:r w:rsidRPr="00F64FE3">
        <w:rPr>
          <w:color w:val="000000"/>
          <w:szCs w:val="24"/>
          <w:u w:val="single"/>
        </w:rPr>
        <w:t>0.00</w:t>
      </w:r>
      <w:proofErr w:type="spellEnd"/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F64FE3">
        <w:rPr>
          <w:b/>
          <w:bCs/>
          <w:color w:val="000000"/>
          <w:szCs w:val="24"/>
          <w:u w:val="single"/>
        </w:rPr>
        <w:t>Szavazott</w:t>
      </w:r>
      <w:r w:rsidRPr="00F64FE3">
        <w:rPr>
          <w:b/>
          <w:bCs/>
          <w:color w:val="000000"/>
          <w:szCs w:val="24"/>
          <w:u w:val="single"/>
        </w:rPr>
        <w:tab/>
        <w:t>23</w:t>
      </w:r>
      <w:r w:rsidRPr="00F64FE3">
        <w:rPr>
          <w:b/>
          <w:bCs/>
          <w:color w:val="000000"/>
          <w:szCs w:val="24"/>
          <w:u w:val="single"/>
        </w:rPr>
        <w:tab/>
        <w:t>100.00</w:t>
      </w:r>
      <w:r w:rsidRPr="00F64FE3">
        <w:rPr>
          <w:b/>
          <w:bCs/>
          <w:color w:val="000000"/>
          <w:szCs w:val="24"/>
          <w:u w:val="single"/>
        </w:rPr>
        <w:tab/>
        <w:t>95.83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Nem szavazott</w:t>
      </w:r>
      <w:r w:rsidRPr="00F64FE3">
        <w:rPr>
          <w:color w:val="000000"/>
          <w:szCs w:val="24"/>
        </w:rPr>
        <w:tab/>
        <w:t>0</w:t>
      </w:r>
      <w:r w:rsidRPr="00F64FE3">
        <w:rPr>
          <w:color w:val="000000"/>
          <w:szCs w:val="24"/>
        </w:rPr>
        <w:tab/>
        <w:t xml:space="preserve"> </w:t>
      </w:r>
      <w:r w:rsidRPr="00F64FE3">
        <w:rPr>
          <w:color w:val="000000"/>
          <w:szCs w:val="24"/>
        </w:rPr>
        <w:tab/>
        <w:t>0.00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F64FE3">
        <w:rPr>
          <w:color w:val="000000"/>
          <w:szCs w:val="24"/>
          <w:u w:val="single"/>
        </w:rPr>
        <w:t>Távol</w:t>
      </w:r>
      <w:r w:rsidRPr="00F64FE3">
        <w:rPr>
          <w:color w:val="000000"/>
          <w:szCs w:val="24"/>
          <w:u w:val="single"/>
        </w:rPr>
        <w:tab/>
        <w:t>1</w:t>
      </w:r>
      <w:r w:rsidRPr="00F64FE3">
        <w:rPr>
          <w:color w:val="000000"/>
          <w:szCs w:val="24"/>
          <w:u w:val="single"/>
        </w:rPr>
        <w:tab/>
        <w:t xml:space="preserve"> </w:t>
      </w:r>
      <w:r w:rsidRPr="00F64FE3">
        <w:rPr>
          <w:color w:val="000000"/>
          <w:szCs w:val="24"/>
          <w:u w:val="single"/>
        </w:rPr>
        <w:tab/>
        <w:t>4.17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64FE3">
        <w:rPr>
          <w:b/>
          <w:bCs/>
          <w:color w:val="000000"/>
          <w:szCs w:val="24"/>
        </w:rPr>
        <w:t>Összesen</w:t>
      </w:r>
      <w:r w:rsidRPr="00F64FE3">
        <w:rPr>
          <w:b/>
          <w:bCs/>
          <w:color w:val="000000"/>
          <w:szCs w:val="24"/>
        </w:rPr>
        <w:tab/>
        <w:t>24</w:t>
      </w:r>
      <w:r w:rsidRPr="00F64FE3">
        <w:rPr>
          <w:b/>
          <w:bCs/>
          <w:color w:val="000000"/>
          <w:szCs w:val="24"/>
        </w:rPr>
        <w:tab/>
        <w:t xml:space="preserve"> </w:t>
      </w:r>
      <w:r w:rsidRPr="00F64FE3">
        <w:rPr>
          <w:b/>
          <w:bCs/>
          <w:color w:val="000000"/>
          <w:szCs w:val="24"/>
        </w:rPr>
        <w:tab/>
        <w:t>100.00</w:t>
      </w:r>
    </w:p>
    <w:p w:rsidR="00F64FE3" w:rsidRDefault="00F64FE3" w:rsidP="005905C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0D7052" w:rsidRDefault="000D7052" w:rsidP="000D7052">
      <w:pPr>
        <w:rPr>
          <w:b/>
          <w:u w:val="single"/>
        </w:rPr>
      </w:pPr>
      <w:r>
        <w:rPr>
          <w:b/>
          <w:u w:val="single"/>
        </w:rPr>
        <w:t>67/2019. (IX. 27.) MÖK határozat</w:t>
      </w:r>
    </w:p>
    <w:p w:rsidR="000D7052" w:rsidRDefault="000D7052" w:rsidP="000D7052">
      <w:pPr>
        <w:jc w:val="both"/>
        <w:rPr>
          <w:b/>
          <w:u w:val="single"/>
        </w:rPr>
      </w:pPr>
    </w:p>
    <w:p w:rsidR="000D7052" w:rsidRDefault="000D7052" w:rsidP="000D7052">
      <w:pPr>
        <w:jc w:val="both"/>
        <w:rPr>
          <w:rFonts w:eastAsia="Calibri"/>
        </w:rPr>
      </w:pPr>
      <w:r w:rsidRPr="00A476ED">
        <w:rPr>
          <w:rFonts w:eastAsia="Calibri"/>
        </w:rPr>
        <w:t xml:space="preserve">A Hajdú-Bihar Megyei Önkormányzat Közgyűlése a területfejlesztésről és a területrendezésről szóló 1996. évi XXI. törvény </w:t>
      </w:r>
      <w:r w:rsidRPr="00F1798E">
        <w:rPr>
          <w:rFonts w:eastAsia="Calibri"/>
        </w:rPr>
        <w:t xml:space="preserve">11. § </w:t>
      </w:r>
      <w:proofErr w:type="spellStart"/>
      <w:r w:rsidRPr="00F1798E">
        <w:rPr>
          <w:rFonts w:eastAsia="Calibri"/>
        </w:rPr>
        <w:t>ba</w:t>
      </w:r>
      <w:proofErr w:type="spellEnd"/>
      <w:r w:rsidRPr="00F1798E">
        <w:rPr>
          <w:rFonts w:eastAsia="Calibri"/>
        </w:rPr>
        <w:t>)</w:t>
      </w:r>
      <w:r w:rsidRPr="00A476ED">
        <w:rPr>
          <w:rFonts w:eastAsia="Calibri"/>
        </w:rPr>
        <w:t xml:space="preserve"> bekezdése</w:t>
      </w:r>
      <w:r>
        <w:rPr>
          <w:rFonts w:eastAsia="Calibri"/>
        </w:rPr>
        <w:t xml:space="preserve">, valamint a 2014-2020 programozási időszakban az egyes európai uniós alapokból származó támogatások felhasználásának rendjéről szóló 272/2014. (XI. 5.) Korm. rendelet 19. § f) pontja </w:t>
      </w:r>
      <w:r w:rsidRPr="00A476ED">
        <w:rPr>
          <w:rFonts w:eastAsia="Calibri"/>
        </w:rPr>
        <w:t xml:space="preserve">alapján, figyelemmel a Hajdú-Bihar Megyei Önkormányzat Közgyűlése és Szervei Szervezeti és Működési Szabályzatáról szóló 1/2015. (II. 2.) önkormányzati rendelet 18. § (1) bekezdés c) pontjára </w:t>
      </w:r>
    </w:p>
    <w:p w:rsidR="000D7052" w:rsidRPr="00A476ED" w:rsidRDefault="000D7052" w:rsidP="000D7052">
      <w:pPr>
        <w:jc w:val="both"/>
        <w:rPr>
          <w:rFonts w:eastAsia="Calibri"/>
        </w:rPr>
      </w:pPr>
    </w:p>
    <w:p w:rsidR="000D7052" w:rsidRDefault="000D7052" w:rsidP="000D7052">
      <w:proofErr w:type="gramStart"/>
      <w:r w:rsidRPr="00E72619">
        <w:t>elfogadja</w:t>
      </w:r>
      <w:proofErr w:type="gramEnd"/>
      <w:r w:rsidRPr="00E72619">
        <w:t xml:space="preserve"> a Hajdú-Bihar Megyei Integrált Területi Program végrehajtásáról szóló tájékoztatót. </w:t>
      </w:r>
    </w:p>
    <w:p w:rsidR="003B3E2B" w:rsidRDefault="003B3E2B" w:rsidP="000D7052"/>
    <w:p w:rsidR="005E255A" w:rsidRDefault="005E255A" w:rsidP="00E565A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36301B" w:rsidRPr="00F42492" w:rsidRDefault="0036301B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654454" w:rsidRDefault="00654454" w:rsidP="00700004">
      <w:pPr>
        <w:ind w:left="360"/>
        <w:jc w:val="both"/>
        <w:rPr>
          <w:bCs/>
          <w:szCs w:val="24"/>
        </w:rPr>
      </w:pPr>
      <w:r w:rsidRPr="00700004">
        <w:rPr>
          <w:bCs/>
          <w:szCs w:val="24"/>
        </w:rPr>
        <w:t>„</w:t>
      </w:r>
      <w:r w:rsidR="00700004" w:rsidRPr="00700004">
        <w:rPr>
          <w:szCs w:val="24"/>
        </w:rPr>
        <w:t>A Hajdú-Bihar Megyei Önkormányzat 2019. évi költségvetési rendeletének módosítása</w:t>
      </w:r>
      <w:r w:rsidRPr="003B490F">
        <w:rPr>
          <w:bCs/>
          <w:szCs w:val="24"/>
        </w:rPr>
        <w:t>”</w:t>
      </w:r>
    </w:p>
    <w:p w:rsidR="000679AE" w:rsidRDefault="000679AE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58330C" w:rsidRPr="00F42492" w:rsidRDefault="0058330C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0679AE" w:rsidRDefault="002A58DA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Kéri a közgyűlés tagjait tegyék meg hozzászólásaikat. </w:t>
      </w:r>
      <w:r w:rsidR="00C47802">
        <w:rPr>
          <w:rFonts w:eastAsia="Times New Roman"/>
          <w:color w:val="000000"/>
          <w:szCs w:val="24"/>
          <w:lang w:eastAsia="hu-HU"/>
        </w:rPr>
        <w:t>Megállapítja, hogy hozzászólás, javaslat nincs.</w:t>
      </w:r>
    </w:p>
    <w:p w:rsidR="000679AE" w:rsidRDefault="000679AE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0679AE" w:rsidRPr="00F64FE3" w:rsidRDefault="000679AE" w:rsidP="000679AE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64FE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700004" w:rsidRPr="00F64FE3">
        <w:rPr>
          <w:b/>
          <w:szCs w:val="24"/>
          <w:u w:val="single"/>
        </w:rPr>
        <w:t>Hajdú-Bihar Megyei Önkormányzat 2019. évi költségvetési rendeletének módosítás</w:t>
      </w:r>
      <w:r w:rsidR="00F64FE3" w:rsidRPr="00F64FE3">
        <w:rPr>
          <w:b/>
          <w:szCs w:val="24"/>
          <w:u w:val="single"/>
        </w:rPr>
        <w:t>áról</w:t>
      </w:r>
      <w:r w:rsidR="00700004" w:rsidRPr="00F64FE3">
        <w:rPr>
          <w:b/>
          <w:szCs w:val="24"/>
          <w:u w:val="single"/>
        </w:rPr>
        <w:t xml:space="preserve"> </w:t>
      </w:r>
      <w:r w:rsidRPr="00F64FE3">
        <w:rPr>
          <w:b/>
          <w:szCs w:val="24"/>
          <w:u w:val="single"/>
        </w:rPr>
        <w:t xml:space="preserve">szóló </w:t>
      </w:r>
      <w:r w:rsidR="00700004" w:rsidRPr="00F64FE3">
        <w:rPr>
          <w:b/>
          <w:szCs w:val="24"/>
          <w:u w:val="single"/>
        </w:rPr>
        <w:t>rendelet-tervezetet</w:t>
      </w:r>
      <w:r w:rsidRPr="00F64FE3">
        <w:rPr>
          <w:rFonts w:eastAsia="Times New Roman"/>
          <w:b/>
          <w:bCs/>
          <w:color w:val="000000"/>
          <w:szCs w:val="24"/>
          <w:u w:val="single"/>
          <w:lang w:eastAsia="hu-HU"/>
        </w:rPr>
        <w:t>, amit a közgyűlés 2</w:t>
      </w:r>
      <w:r w:rsidR="00F64FE3" w:rsidRPr="00F64FE3">
        <w:rPr>
          <w:rFonts w:eastAsia="Times New Roman"/>
          <w:b/>
          <w:bCs/>
          <w:color w:val="000000"/>
          <w:szCs w:val="24"/>
          <w:u w:val="single"/>
          <w:lang w:eastAsia="hu-HU"/>
        </w:rPr>
        <w:t>2</w:t>
      </w:r>
      <w:r w:rsidRPr="00F64FE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0679AE" w:rsidRDefault="000679AE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Száma: 19.09.27/6/0/A/KT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 xml:space="preserve">Ideje: 2019 szeptember 27 09:52 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Típusa: Nyílt</w:t>
      </w:r>
    </w:p>
    <w:p w:rsidR="00F64FE3" w:rsidRPr="00F64FE3" w:rsidRDefault="008C5116" w:rsidP="00F64FE3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Rendelet</w:t>
      </w:r>
      <w:r w:rsidR="00F64FE3" w:rsidRPr="00F64FE3">
        <w:rPr>
          <w:b/>
          <w:bCs/>
          <w:color w:val="000000"/>
          <w:szCs w:val="24"/>
        </w:rPr>
        <w:t>;</w:t>
      </w:r>
      <w:r w:rsidR="00F64FE3" w:rsidRPr="00F64FE3">
        <w:rPr>
          <w:b/>
          <w:bCs/>
          <w:color w:val="000000"/>
          <w:szCs w:val="24"/>
        </w:rPr>
        <w:tab/>
        <w:t>Elfogadva</w:t>
      </w:r>
    </w:p>
    <w:p w:rsidR="00F64FE3" w:rsidRPr="00F64FE3" w:rsidRDefault="00F64FE3" w:rsidP="00F64FE3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lastRenderedPageBreak/>
        <w:t>Minősített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F64FE3">
        <w:rPr>
          <w:b/>
          <w:bCs/>
          <w:color w:val="000000"/>
          <w:szCs w:val="24"/>
          <w:u w:val="single"/>
        </w:rPr>
        <w:t>Eredménye</w:t>
      </w:r>
      <w:r w:rsidRPr="00F64FE3">
        <w:rPr>
          <w:b/>
          <w:bCs/>
          <w:color w:val="000000"/>
          <w:szCs w:val="24"/>
          <w:u w:val="single"/>
        </w:rPr>
        <w:tab/>
        <w:t>Voks:</w:t>
      </w:r>
      <w:r w:rsidRPr="00F64FE3">
        <w:rPr>
          <w:b/>
          <w:bCs/>
          <w:color w:val="000000"/>
          <w:szCs w:val="24"/>
          <w:u w:val="single"/>
        </w:rPr>
        <w:tab/>
      </w:r>
      <w:proofErr w:type="spellStart"/>
      <w:r w:rsidRPr="00F64FE3">
        <w:rPr>
          <w:b/>
          <w:bCs/>
          <w:color w:val="000000"/>
          <w:szCs w:val="24"/>
          <w:u w:val="single"/>
        </w:rPr>
        <w:t>Szav%</w:t>
      </w:r>
      <w:proofErr w:type="spellEnd"/>
      <w:r w:rsidRPr="00F64FE3">
        <w:rPr>
          <w:b/>
          <w:bCs/>
          <w:color w:val="000000"/>
          <w:szCs w:val="24"/>
          <w:u w:val="single"/>
        </w:rPr>
        <w:t xml:space="preserve"> </w:t>
      </w:r>
      <w:r w:rsidRPr="00F64FE3">
        <w:rPr>
          <w:b/>
          <w:bCs/>
          <w:color w:val="000000"/>
          <w:szCs w:val="24"/>
          <w:u w:val="single"/>
        </w:rPr>
        <w:tab/>
      </w:r>
      <w:proofErr w:type="spellStart"/>
      <w:r w:rsidRPr="00F64FE3">
        <w:rPr>
          <w:b/>
          <w:bCs/>
          <w:color w:val="000000"/>
          <w:szCs w:val="24"/>
          <w:u w:val="single"/>
        </w:rPr>
        <w:t>Össz%</w:t>
      </w:r>
      <w:proofErr w:type="spellEnd"/>
      <w:r w:rsidRPr="00F64FE3">
        <w:rPr>
          <w:b/>
          <w:bCs/>
          <w:color w:val="000000"/>
          <w:szCs w:val="24"/>
          <w:u w:val="single"/>
        </w:rPr>
        <w:t xml:space="preserve"> 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Igen</w:t>
      </w:r>
      <w:r w:rsidRPr="00F64FE3">
        <w:rPr>
          <w:color w:val="000000"/>
          <w:szCs w:val="24"/>
        </w:rPr>
        <w:tab/>
        <w:t>22</w:t>
      </w:r>
      <w:r w:rsidRPr="00F64FE3">
        <w:rPr>
          <w:color w:val="000000"/>
          <w:szCs w:val="24"/>
        </w:rPr>
        <w:tab/>
        <w:t>100.00</w:t>
      </w:r>
      <w:r w:rsidRPr="00F64FE3">
        <w:rPr>
          <w:color w:val="000000"/>
          <w:szCs w:val="24"/>
        </w:rPr>
        <w:tab/>
        <w:t>91.66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Nem</w:t>
      </w:r>
      <w:r w:rsidRPr="00F64FE3">
        <w:rPr>
          <w:color w:val="000000"/>
          <w:szCs w:val="24"/>
        </w:rPr>
        <w:tab/>
        <w:t>0</w:t>
      </w:r>
      <w:r w:rsidRPr="00F64FE3">
        <w:rPr>
          <w:color w:val="000000"/>
          <w:szCs w:val="24"/>
        </w:rPr>
        <w:tab/>
        <w:t>0.00</w:t>
      </w:r>
      <w:r w:rsidRPr="00F64FE3">
        <w:rPr>
          <w:color w:val="000000"/>
          <w:szCs w:val="24"/>
        </w:rPr>
        <w:tab/>
      </w:r>
      <w:proofErr w:type="spellStart"/>
      <w:r w:rsidRPr="00F64FE3">
        <w:rPr>
          <w:color w:val="000000"/>
          <w:szCs w:val="24"/>
        </w:rPr>
        <w:t>0.00</w:t>
      </w:r>
      <w:proofErr w:type="spellEnd"/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F64FE3">
        <w:rPr>
          <w:color w:val="000000"/>
          <w:szCs w:val="24"/>
          <w:u w:val="single"/>
        </w:rPr>
        <w:t>Tartózkodik</w:t>
      </w:r>
      <w:r w:rsidRPr="00F64FE3">
        <w:rPr>
          <w:color w:val="000000"/>
          <w:szCs w:val="24"/>
          <w:u w:val="single"/>
        </w:rPr>
        <w:tab/>
        <w:t>0</w:t>
      </w:r>
      <w:r w:rsidRPr="00F64FE3">
        <w:rPr>
          <w:color w:val="000000"/>
          <w:szCs w:val="24"/>
          <w:u w:val="single"/>
        </w:rPr>
        <w:tab/>
        <w:t>0.00</w:t>
      </w:r>
      <w:r w:rsidRPr="00F64FE3">
        <w:rPr>
          <w:color w:val="000000"/>
          <w:szCs w:val="24"/>
          <w:u w:val="single"/>
        </w:rPr>
        <w:tab/>
      </w:r>
      <w:proofErr w:type="spellStart"/>
      <w:r w:rsidRPr="00F64FE3">
        <w:rPr>
          <w:color w:val="000000"/>
          <w:szCs w:val="24"/>
          <w:u w:val="single"/>
        </w:rPr>
        <w:t>0.00</w:t>
      </w:r>
      <w:proofErr w:type="spellEnd"/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F64FE3">
        <w:rPr>
          <w:b/>
          <w:bCs/>
          <w:color w:val="000000"/>
          <w:szCs w:val="24"/>
          <w:u w:val="single"/>
        </w:rPr>
        <w:t>Szavazott</w:t>
      </w:r>
      <w:r w:rsidRPr="00F64FE3">
        <w:rPr>
          <w:b/>
          <w:bCs/>
          <w:color w:val="000000"/>
          <w:szCs w:val="24"/>
          <w:u w:val="single"/>
        </w:rPr>
        <w:tab/>
        <w:t>22</w:t>
      </w:r>
      <w:r w:rsidRPr="00F64FE3">
        <w:rPr>
          <w:b/>
          <w:bCs/>
          <w:color w:val="000000"/>
          <w:szCs w:val="24"/>
          <w:u w:val="single"/>
        </w:rPr>
        <w:tab/>
        <w:t>100.00</w:t>
      </w:r>
      <w:r w:rsidRPr="00F64FE3">
        <w:rPr>
          <w:b/>
          <w:bCs/>
          <w:color w:val="000000"/>
          <w:szCs w:val="24"/>
          <w:u w:val="single"/>
        </w:rPr>
        <w:tab/>
        <w:t>91.66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F64FE3">
        <w:rPr>
          <w:color w:val="000000"/>
          <w:szCs w:val="24"/>
        </w:rPr>
        <w:t>Nem szavazott</w:t>
      </w:r>
      <w:r w:rsidRPr="00F64FE3">
        <w:rPr>
          <w:color w:val="000000"/>
          <w:szCs w:val="24"/>
        </w:rPr>
        <w:tab/>
        <w:t>1</w:t>
      </w:r>
      <w:r w:rsidRPr="00F64FE3">
        <w:rPr>
          <w:color w:val="000000"/>
          <w:szCs w:val="24"/>
        </w:rPr>
        <w:tab/>
        <w:t xml:space="preserve"> </w:t>
      </w:r>
      <w:r w:rsidRPr="00F64FE3">
        <w:rPr>
          <w:color w:val="000000"/>
          <w:szCs w:val="24"/>
        </w:rPr>
        <w:tab/>
        <w:t>4.17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F64FE3">
        <w:rPr>
          <w:color w:val="000000"/>
          <w:szCs w:val="24"/>
          <w:u w:val="single"/>
        </w:rPr>
        <w:t>Távol</w:t>
      </w:r>
      <w:r w:rsidRPr="00F64FE3">
        <w:rPr>
          <w:color w:val="000000"/>
          <w:szCs w:val="24"/>
          <w:u w:val="single"/>
        </w:rPr>
        <w:tab/>
        <w:t>1</w:t>
      </w:r>
      <w:r w:rsidRPr="00F64FE3">
        <w:rPr>
          <w:color w:val="000000"/>
          <w:szCs w:val="24"/>
          <w:u w:val="single"/>
        </w:rPr>
        <w:tab/>
        <w:t xml:space="preserve"> </w:t>
      </w:r>
      <w:r w:rsidRPr="00F64FE3">
        <w:rPr>
          <w:color w:val="000000"/>
          <w:szCs w:val="24"/>
          <w:u w:val="single"/>
        </w:rPr>
        <w:tab/>
        <w:t>4.17</w:t>
      </w:r>
    </w:p>
    <w:p w:rsidR="00F64FE3" w:rsidRPr="00F64FE3" w:rsidRDefault="00F64FE3" w:rsidP="00F64FE3">
      <w:pPr>
        <w:widowControl w:val="0"/>
        <w:tabs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F64FE3">
        <w:rPr>
          <w:b/>
          <w:bCs/>
          <w:color w:val="000000"/>
          <w:szCs w:val="24"/>
        </w:rPr>
        <w:t>Összesen</w:t>
      </w:r>
      <w:r w:rsidRPr="00F64FE3">
        <w:rPr>
          <w:b/>
          <w:bCs/>
          <w:color w:val="000000"/>
          <w:szCs w:val="24"/>
        </w:rPr>
        <w:tab/>
        <w:t>24</w:t>
      </w:r>
      <w:r w:rsidRPr="00F64FE3">
        <w:rPr>
          <w:b/>
          <w:bCs/>
          <w:color w:val="000000"/>
          <w:szCs w:val="24"/>
        </w:rPr>
        <w:tab/>
        <w:t xml:space="preserve"> </w:t>
      </w:r>
      <w:r w:rsidRPr="00F64FE3">
        <w:rPr>
          <w:b/>
          <w:bCs/>
          <w:color w:val="000000"/>
          <w:szCs w:val="24"/>
        </w:rPr>
        <w:tab/>
        <w:t>100.00</w:t>
      </w:r>
    </w:p>
    <w:p w:rsidR="00BA32CE" w:rsidRPr="00554308" w:rsidRDefault="00BA32CE" w:rsidP="00BA32CE">
      <w:pPr>
        <w:jc w:val="both"/>
        <w:rPr>
          <w:color w:val="000000" w:themeColor="text1"/>
        </w:rPr>
      </w:pPr>
    </w:p>
    <w:p w:rsidR="000679AE" w:rsidRDefault="000679AE" w:rsidP="0058330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109B4" w:rsidRPr="005425E1" w:rsidRDefault="002109B4" w:rsidP="002109B4">
      <w:pPr>
        <w:jc w:val="center"/>
        <w:rPr>
          <w:b/>
          <w:color w:val="000000"/>
        </w:rPr>
      </w:pPr>
      <w:r w:rsidRPr="005425E1">
        <w:rPr>
          <w:b/>
          <w:color w:val="000000"/>
        </w:rPr>
        <w:t>Hajdú-Bihar Megyei Önkormányzat Közgyűlésének</w:t>
      </w:r>
    </w:p>
    <w:p w:rsidR="002109B4" w:rsidRPr="005425E1" w:rsidRDefault="002109B4" w:rsidP="002109B4">
      <w:pPr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5425E1">
        <w:rPr>
          <w:b/>
          <w:color w:val="000000"/>
        </w:rPr>
        <w:t>/2019. (</w:t>
      </w:r>
      <w:r>
        <w:rPr>
          <w:b/>
          <w:color w:val="000000"/>
        </w:rPr>
        <w:t>IX. 30.</w:t>
      </w:r>
      <w:r w:rsidRPr="005425E1">
        <w:rPr>
          <w:b/>
          <w:color w:val="000000"/>
        </w:rPr>
        <w:t>) önkormányzati rendelete</w:t>
      </w:r>
    </w:p>
    <w:p w:rsidR="002109B4" w:rsidRPr="005425E1" w:rsidRDefault="002109B4" w:rsidP="002109B4">
      <w:pPr>
        <w:jc w:val="center"/>
        <w:rPr>
          <w:b/>
          <w:color w:val="000000"/>
        </w:rPr>
      </w:pPr>
    </w:p>
    <w:p w:rsidR="002109B4" w:rsidRPr="005425E1" w:rsidRDefault="002109B4" w:rsidP="002109B4">
      <w:pPr>
        <w:jc w:val="center"/>
        <w:rPr>
          <w:b/>
          <w:bCs/>
          <w:color w:val="000000"/>
        </w:rPr>
      </w:pPr>
      <w:proofErr w:type="gramStart"/>
      <w:r w:rsidRPr="005425E1">
        <w:rPr>
          <w:b/>
          <w:color w:val="000000"/>
        </w:rPr>
        <w:t>a</w:t>
      </w:r>
      <w:proofErr w:type="gramEnd"/>
      <w:r w:rsidRPr="005425E1">
        <w:rPr>
          <w:b/>
          <w:color w:val="000000"/>
        </w:rPr>
        <w:t xml:space="preserve"> </w:t>
      </w:r>
      <w:r w:rsidRPr="005425E1">
        <w:rPr>
          <w:b/>
          <w:bCs/>
          <w:color w:val="000000"/>
        </w:rPr>
        <w:t xml:space="preserve">Hajdú-Bihar Megyei Önkormányzat 2019. évi költségvetéséről szóló </w:t>
      </w:r>
    </w:p>
    <w:p w:rsidR="002109B4" w:rsidRPr="005425E1" w:rsidRDefault="002109B4" w:rsidP="002109B4">
      <w:pPr>
        <w:jc w:val="center"/>
        <w:rPr>
          <w:b/>
          <w:color w:val="000000"/>
        </w:rPr>
      </w:pPr>
      <w:r w:rsidRPr="005425E1">
        <w:rPr>
          <w:b/>
          <w:bCs/>
          <w:color w:val="000000"/>
        </w:rPr>
        <w:t xml:space="preserve">1/2019. (II. 4.) önkormányzati rendelet </w:t>
      </w:r>
      <w:r w:rsidRPr="005425E1">
        <w:rPr>
          <w:b/>
          <w:color w:val="000000"/>
        </w:rPr>
        <w:t>módosításáról</w:t>
      </w:r>
    </w:p>
    <w:p w:rsidR="002109B4" w:rsidRPr="005425E1" w:rsidRDefault="002109B4" w:rsidP="002109B4">
      <w:pPr>
        <w:jc w:val="center"/>
        <w:rPr>
          <w:b/>
          <w:color w:val="000000"/>
        </w:rPr>
      </w:pPr>
    </w:p>
    <w:p w:rsidR="002109B4" w:rsidRPr="005425E1" w:rsidRDefault="002109B4" w:rsidP="002109B4">
      <w:pPr>
        <w:jc w:val="both"/>
      </w:pPr>
      <w:r w:rsidRPr="005425E1">
        <w:t xml:space="preserve">A Hajdú-Bihar Megyei Önkormányzat Közgyűlése az Alaptörvény 32. cikk (2) bekezdésében meghatározott eredeti jogalkotói hatáskörében, az Alaptörvény 32. cikk (1) bekezdés f) pontjában meghatározott feladatkörében eljárva, a Hajdú-Bihar Megyei Önkormányzat Közgyűlése és Szervei Szervezeti és Működési Szabályzatáról szóló </w:t>
      </w:r>
      <w:r w:rsidRPr="005425E1">
        <w:br/>
        <w:t>1/2015. (II. 2.) önkormányzati rendelet 1. mellékletében meghatározott véleményezési jogkörében eljáró, Fejlesztési, Tervezési és Stratégiai Bizottság, Jogi, Ügyrendi és Társadalmi Kapcsolatok Bizottsága, valamint a Pénzügyi Bizottság véleményének kikérésével a következőket rendeli el:</w:t>
      </w:r>
    </w:p>
    <w:p w:rsidR="002109B4" w:rsidRPr="005425E1" w:rsidRDefault="002109B4" w:rsidP="002109B4">
      <w:pPr>
        <w:jc w:val="both"/>
        <w:rPr>
          <w:color w:val="000000"/>
        </w:rPr>
      </w:pPr>
    </w:p>
    <w:p w:rsidR="002109B4" w:rsidRPr="005425E1" w:rsidRDefault="002109B4" w:rsidP="002109B4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5425E1">
        <w:rPr>
          <w:b/>
          <w:bCs/>
          <w:color w:val="000000"/>
        </w:rPr>
        <w:t>§</w:t>
      </w:r>
    </w:p>
    <w:p w:rsidR="002109B4" w:rsidRPr="005425E1" w:rsidRDefault="002109B4" w:rsidP="002109B4">
      <w:pPr>
        <w:jc w:val="center"/>
        <w:rPr>
          <w:b/>
          <w:bCs/>
          <w:color w:val="000000"/>
        </w:rPr>
      </w:pPr>
    </w:p>
    <w:p w:rsidR="002109B4" w:rsidRPr="006D356E" w:rsidRDefault="002109B4" w:rsidP="002109B4">
      <w:pPr>
        <w:pStyle w:val="Szvegtrzs"/>
        <w:jc w:val="both"/>
        <w:rPr>
          <w:rFonts w:ascii="Times New Roman" w:hAnsi="Times New Roman"/>
          <w:color w:val="000000"/>
          <w:sz w:val="24"/>
          <w:szCs w:val="24"/>
        </w:rPr>
      </w:pPr>
      <w:r w:rsidRPr="006D356E">
        <w:rPr>
          <w:rFonts w:ascii="Times New Roman" w:hAnsi="Times New Roman"/>
          <w:color w:val="000000"/>
          <w:sz w:val="24"/>
          <w:szCs w:val="24"/>
        </w:rPr>
        <w:t>A Hajdú-Bihar Megyei Önkormányzat 2019. évi költségvetéséről szóló 1</w:t>
      </w:r>
      <w:r w:rsidRPr="006D356E">
        <w:rPr>
          <w:rFonts w:ascii="Times New Roman" w:hAnsi="Times New Roman"/>
          <w:bCs/>
          <w:color w:val="000000"/>
          <w:sz w:val="24"/>
          <w:szCs w:val="24"/>
        </w:rPr>
        <w:t xml:space="preserve">/2019. (II. 4.) önkormányzati rendelet (a továbbiakban: </w:t>
      </w:r>
      <w:r w:rsidRPr="006D356E">
        <w:rPr>
          <w:rFonts w:ascii="Times New Roman" w:hAnsi="Times New Roman"/>
          <w:color w:val="000000"/>
          <w:sz w:val="24"/>
          <w:szCs w:val="24"/>
        </w:rPr>
        <w:t>Rendelet) 1. § (1) - (2) bekezdései helyébe a következő rendelkezések lépnek:</w:t>
      </w:r>
    </w:p>
    <w:p w:rsidR="002109B4" w:rsidRPr="005425E1" w:rsidRDefault="002109B4" w:rsidP="002109B4">
      <w:pPr>
        <w:pStyle w:val="Norml2"/>
        <w:ind w:left="360" w:hanging="644"/>
        <w:jc w:val="both"/>
      </w:pPr>
      <w:r>
        <w:t xml:space="preserve">   „(1) </w:t>
      </w:r>
      <w:r w:rsidRPr="005425E1">
        <w:t>Az önkormányzat közgyűlése (továbbiakban: Közgyűlés) az önkormányzat 2019. évi költségvetését 842.848 ezer forint költségvetési bevétellel és 1.105.929 ezer forint költségvetési kiadással hagyja jóvá.</w:t>
      </w:r>
    </w:p>
    <w:p w:rsidR="002109B4" w:rsidRPr="004120AF" w:rsidRDefault="002109B4" w:rsidP="002109B4">
      <w:pPr>
        <w:pStyle w:val="Norml2"/>
        <w:tabs>
          <w:tab w:val="num" w:pos="360"/>
        </w:tabs>
        <w:jc w:val="both"/>
        <w:rPr>
          <w:highlight w:val="cyan"/>
        </w:rPr>
      </w:pPr>
    </w:p>
    <w:p w:rsidR="002109B4" w:rsidRPr="005425E1" w:rsidRDefault="002109B4" w:rsidP="002109B4">
      <w:pPr>
        <w:pStyle w:val="Norml2"/>
        <w:ind w:left="426" w:hanging="426"/>
        <w:jc w:val="both"/>
      </w:pPr>
      <w:r>
        <w:t xml:space="preserve">(2) </w:t>
      </w:r>
      <w:r w:rsidRPr="005425E1">
        <w:t>A Közgyűlés megállapítja, hogy a költségvetési bevételek és kiadások egyenlege 263.081 ezer forint hiány. A költségvetési hiány összegéből 238.913 ezer forint a működési költségvetés, 24.168 ezer forint a felhalmozási költségvetés hiánya.</w:t>
      </w:r>
      <w:r>
        <w:t>”</w:t>
      </w:r>
    </w:p>
    <w:p w:rsidR="002109B4" w:rsidRPr="004120AF" w:rsidRDefault="002109B4" w:rsidP="002109B4">
      <w:pPr>
        <w:pStyle w:val="Szvegtrzs"/>
        <w:rPr>
          <w:b/>
          <w:color w:val="000000"/>
          <w:highlight w:val="cyan"/>
        </w:rPr>
      </w:pPr>
    </w:p>
    <w:p w:rsidR="002109B4" w:rsidRPr="005425E1" w:rsidRDefault="002109B4" w:rsidP="002109B4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5425E1">
        <w:rPr>
          <w:b/>
          <w:bCs/>
          <w:color w:val="000000"/>
        </w:rPr>
        <w:t>§</w:t>
      </w:r>
    </w:p>
    <w:p w:rsidR="002109B4" w:rsidRPr="004120AF" w:rsidRDefault="002109B4" w:rsidP="002109B4">
      <w:pPr>
        <w:jc w:val="center"/>
        <w:rPr>
          <w:b/>
          <w:bCs/>
          <w:color w:val="000000"/>
          <w:highlight w:val="cyan"/>
        </w:rPr>
      </w:pPr>
    </w:p>
    <w:p w:rsidR="002109B4" w:rsidRPr="005425E1" w:rsidRDefault="002109B4" w:rsidP="002109B4">
      <w:pPr>
        <w:jc w:val="both"/>
        <w:rPr>
          <w:color w:val="000000"/>
        </w:rPr>
      </w:pPr>
      <w:r w:rsidRPr="005425E1">
        <w:rPr>
          <w:color w:val="000000"/>
        </w:rPr>
        <w:t>(1) A Rendelet 2. § (1) – (2) bekezdései helyébe a következő rendelkezések lépnek:</w:t>
      </w:r>
    </w:p>
    <w:p w:rsidR="002109B4" w:rsidRPr="005425E1" w:rsidRDefault="002109B4" w:rsidP="002109B4">
      <w:pPr>
        <w:rPr>
          <w:b/>
          <w:bCs/>
          <w:color w:val="000000"/>
        </w:rPr>
      </w:pPr>
    </w:p>
    <w:p w:rsidR="002109B4" w:rsidRPr="005425E1" w:rsidRDefault="002109B4" w:rsidP="002109B4">
      <w:pPr>
        <w:jc w:val="both"/>
        <w:rPr>
          <w:color w:val="000000"/>
        </w:rPr>
      </w:pPr>
      <w:r w:rsidRPr="005425E1">
        <w:rPr>
          <w:color w:val="000000"/>
        </w:rPr>
        <w:t>„(1) A megyei önkormányzat működési költségvetése:</w:t>
      </w:r>
    </w:p>
    <w:p w:rsidR="002109B4" w:rsidRPr="005425E1" w:rsidRDefault="002109B4" w:rsidP="002109B4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</w:r>
      <w:proofErr w:type="gramStart"/>
      <w:r w:rsidRPr="005425E1">
        <w:rPr>
          <w:color w:val="000000"/>
        </w:rPr>
        <w:t>a</w:t>
      </w:r>
      <w:proofErr w:type="gramEnd"/>
      <w:r w:rsidRPr="005425E1">
        <w:rPr>
          <w:color w:val="000000"/>
        </w:rPr>
        <w:t>)</w:t>
      </w:r>
      <w:r w:rsidRPr="005425E1">
        <w:rPr>
          <w:color w:val="000000"/>
        </w:rPr>
        <w:tab/>
        <w:t>működési költségvetési bevételek mindösszesen:</w:t>
      </w:r>
      <w:r w:rsidRPr="005425E1">
        <w:rPr>
          <w:color w:val="000000"/>
        </w:rPr>
        <w:tab/>
        <w:t>713.849 ezer forint</w:t>
      </w:r>
    </w:p>
    <w:p w:rsidR="002109B4" w:rsidRPr="005425E1" w:rsidRDefault="002109B4" w:rsidP="002109B4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5425E1">
        <w:rPr>
          <w:color w:val="000000"/>
        </w:rPr>
        <w:lastRenderedPageBreak/>
        <w:tab/>
      </w:r>
      <w:r w:rsidRPr="005425E1">
        <w:rPr>
          <w:color w:val="000000"/>
        </w:rPr>
        <w:tab/>
        <w:t>b)</w:t>
      </w:r>
      <w:r w:rsidRPr="005425E1">
        <w:rPr>
          <w:color w:val="000000"/>
        </w:rPr>
        <w:tab/>
        <w:t>működési költségvetési kiadások mindösszesen:</w:t>
      </w:r>
      <w:r w:rsidRPr="005425E1">
        <w:rPr>
          <w:color w:val="000000"/>
        </w:rPr>
        <w:tab/>
        <w:t>952.762 ezer forint</w:t>
      </w:r>
    </w:p>
    <w:p w:rsidR="002109B4" w:rsidRPr="005425E1" w:rsidRDefault="002109B4" w:rsidP="002109B4">
      <w:pPr>
        <w:tabs>
          <w:tab w:val="num" w:pos="360"/>
          <w:tab w:val="right" w:pos="720"/>
          <w:tab w:val="left" w:pos="1080"/>
          <w:tab w:val="left" w:pos="1440"/>
          <w:tab w:val="right" w:pos="8460"/>
        </w:tabs>
        <w:ind w:left="360" w:hanging="72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  <w:t>c)</w:t>
      </w:r>
      <w:r w:rsidRPr="005425E1">
        <w:rPr>
          <w:color w:val="000000"/>
        </w:rPr>
        <w:tab/>
        <w:t>működési költségvetési egyenleg (hiány):</w:t>
      </w:r>
      <w:r w:rsidRPr="005425E1">
        <w:rPr>
          <w:color w:val="000000"/>
        </w:rPr>
        <w:tab/>
        <w:t>-238.913 ezer forint</w:t>
      </w:r>
      <w:r w:rsidRPr="005425E1">
        <w:rPr>
          <w:color w:val="000000"/>
        </w:rPr>
        <w:tab/>
      </w:r>
    </w:p>
    <w:p w:rsidR="002109B4" w:rsidRPr="004120AF" w:rsidRDefault="002109B4" w:rsidP="002109B4">
      <w:pPr>
        <w:tabs>
          <w:tab w:val="num" w:pos="360"/>
          <w:tab w:val="left" w:pos="1080"/>
          <w:tab w:val="left" w:pos="7380"/>
        </w:tabs>
        <w:ind w:hanging="720"/>
        <w:rPr>
          <w:color w:val="000000"/>
          <w:highlight w:val="cyan"/>
        </w:rPr>
      </w:pPr>
    </w:p>
    <w:p w:rsidR="002109B4" w:rsidRPr="005425E1" w:rsidRDefault="002109B4" w:rsidP="002109B4">
      <w:pPr>
        <w:tabs>
          <w:tab w:val="left" w:pos="1440"/>
          <w:tab w:val="left" w:pos="7380"/>
        </w:tabs>
        <w:jc w:val="both"/>
        <w:rPr>
          <w:color w:val="000000"/>
        </w:rPr>
      </w:pPr>
      <w:r w:rsidRPr="005425E1">
        <w:rPr>
          <w:color w:val="000000"/>
        </w:rPr>
        <w:t>(2) A megyei önkormányzat felhalmozási költségvetése:</w:t>
      </w:r>
    </w:p>
    <w:p w:rsidR="002109B4" w:rsidRPr="005425E1" w:rsidRDefault="002109B4" w:rsidP="002109B4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</w:r>
      <w:proofErr w:type="gramStart"/>
      <w:r w:rsidRPr="005425E1">
        <w:rPr>
          <w:color w:val="000000"/>
        </w:rPr>
        <w:t>a</w:t>
      </w:r>
      <w:proofErr w:type="gramEnd"/>
      <w:r w:rsidRPr="005425E1">
        <w:rPr>
          <w:color w:val="000000"/>
        </w:rPr>
        <w:t>)</w:t>
      </w:r>
      <w:r w:rsidRPr="005425E1">
        <w:rPr>
          <w:color w:val="000000"/>
        </w:rPr>
        <w:tab/>
        <w:t>felhalmozási költségvetési bevételek mindösszesen:</w:t>
      </w:r>
      <w:r w:rsidRPr="005425E1">
        <w:rPr>
          <w:color w:val="000000"/>
        </w:rPr>
        <w:tab/>
        <w:t>128.999 ezer forint</w:t>
      </w:r>
    </w:p>
    <w:p w:rsidR="002109B4" w:rsidRPr="005425E1" w:rsidRDefault="002109B4" w:rsidP="002109B4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  <w:t>b)</w:t>
      </w:r>
      <w:r w:rsidRPr="005425E1">
        <w:rPr>
          <w:color w:val="000000"/>
        </w:rPr>
        <w:tab/>
        <w:t xml:space="preserve">felhalmozási költségvetési kiadások mindösszesen: </w:t>
      </w:r>
      <w:r w:rsidRPr="005425E1">
        <w:rPr>
          <w:color w:val="000000"/>
        </w:rPr>
        <w:tab/>
        <w:t>153.167 ezer forint</w:t>
      </w:r>
    </w:p>
    <w:p w:rsidR="002109B4" w:rsidRPr="005425E1" w:rsidRDefault="002109B4" w:rsidP="002109B4">
      <w:pPr>
        <w:tabs>
          <w:tab w:val="num" w:pos="360"/>
          <w:tab w:val="left" w:pos="540"/>
          <w:tab w:val="left" w:pos="1080"/>
          <w:tab w:val="right" w:pos="8460"/>
        </w:tabs>
        <w:ind w:left="360" w:hanging="360"/>
        <w:jc w:val="both"/>
        <w:rPr>
          <w:color w:val="000000"/>
        </w:rPr>
      </w:pPr>
      <w:r w:rsidRPr="005425E1">
        <w:rPr>
          <w:color w:val="000000"/>
        </w:rPr>
        <w:tab/>
      </w:r>
      <w:r w:rsidRPr="005425E1">
        <w:rPr>
          <w:color w:val="000000"/>
        </w:rPr>
        <w:tab/>
        <w:t>c)</w:t>
      </w:r>
      <w:r w:rsidRPr="005425E1">
        <w:rPr>
          <w:color w:val="000000"/>
        </w:rPr>
        <w:tab/>
        <w:t>felhalmozási költségvetési egyenleg (hiány):</w:t>
      </w:r>
      <w:r w:rsidRPr="005425E1">
        <w:rPr>
          <w:color w:val="000000"/>
        </w:rPr>
        <w:tab/>
        <w:t>-24.168 ezer forint</w:t>
      </w:r>
      <w:r w:rsidRPr="005425E1">
        <w:rPr>
          <w:color w:val="000000"/>
        </w:rPr>
        <w:tab/>
        <w:t>”</w:t>
      </w:r>
    </w:p>
    <w:p w:rsidR="002109B4" w:rsidRPr="004120AF" w:rsidRDefault="002109B4" w:rsidP="002109B4">
      <w:pPr>
        <w:tabs>
          <w:tab w:val="num" w:pos="360"/>
          <w:tab w:val="left" w:pos="1440"/>
        </w:tabs>
        <w:ind w:left="360" w:hanging="720"/>
        <w:jc w:val="both"/>
        <w:rPr>
          <w:color w:val="000000"/>
          <w:highlight w:val="cyan"/>
        </w:rPr>
      </w:pPr>
    </w:p>
    <w:p w:rsidR="002109B4" w:rsidRPr="005425E1" w:rsidRDefault="002109B4" w:rsidP="002109B4">
      <w:pPr>
        <w:jc w:val="both"/>
        <w:rPr>
          <w:color w:val="000000"/>
        </w:rPr>
      </w:pPr>
      <w:r w:rsidRPr="005425E1">
        <w:rPr>
          <w:color w:val="000000"/>
        </w:rPr>
        <w:t>(2) A Rendelet 2. § (7) – (8) bekezdései helyébe a következő rendelkezések lépnek:</w:t>
      </w:r>
    </w:p>
    <w:p w:rsidR="002109B4" w:rsidRPr="005425E1" w:rsidRDefault="002109B4" w:rsidP="002109B4">
      <w:pPr>
        <w:jc w:val="both"/>
        <w:rPr>
          <w:color w:val="000000"/>
        </w:rPr>
      </w:pPr>
    </w:p>
    <w:p w:rsidR="002109B4" w:rsidRPr="005425E1" w:rsidRDefault="002109B4" w:rsidP="002109B4">
      <w:pPr>
        <w:tabs>
          <w:tab w:val="left" w:pos="7380"/>
        </w:tabs>
        <w:ind w:left="426" w:hanging="426"/>
        <w:jc w:val="both"/>
        <w:rPr>
          <w:color w:val="000000"/>
        </w:rPr>
      </w:pPr>
      <w:r w:rsidRPr="005425E1">
        <w:rPr>
          <w:color w:val="000000"/>
        </w:rPr>
        <w:t>„(7) A közgyűlés a Hajdú-Bihar Megyei Önkormányzati Hivatal részére 249.555 ezer forint irányító szervi támogatást (intézményfinanszírozást) biztosít.</w:t>
      </w:r>
    </w:p>
    <w:p w:rsidR="002109B4" w:rsidRPr="004120AF" w:rsidRDefault="002109B4" w:rsidP="002109B4">
      <w:pPr>
        <w:jc w:val="both"/>
        <w:rPr>
          <w:color w:val="000000"/>
          <w:highlight w:val="cyan"/>
        </w:rPr>
      </w:pPr>
    </w:p>
    <w:p w:rsidR="002109B4" w:rsidRPr="00480FE8" w:rsidRDefault="002109B4" w:rsidP="002109B4">
      <w:pPr>
        <w:ind w:left="426" w:hanging="284"/>
        <w:jc w:val="both"/>
        <w:rPr>
          <w:color w:val="000000"/>
        </w:rPr>
      </w:pPr>
      <w:r w:rsidRPr="00480FE8">
        <w:rPr>
          <w:color w:val="000000"/>
        </w:rPr>
        <w:t>(8) A Közgyűlés a 2019. évi költségvetésben 60.335 ezer forint általános tartalékot, valamint 87.997 ezer forint céltartalékot különít el. A céltartalékból:</w:t>
      </w:r>
    </w:p>
    <w:p w:rsidR="002109B4" w:rsidRPr="00480FE8" w:rsidRDefault="002109B4" w:rsidP="002109B4">
      <w:pPr>
        <w:ind w:left="709" w:hanging="283"/>
        <w:jc w:val="both"/>
        <w:rPr>
          <w:color w:val="000000"/>
        </w:rPr>
      </w:pPr>
      <w:proofErr w:type="gramStart"/>
      <w:r w:rsidRPr="00480FE8">
        <w:rPr>
          <w:color w:val="000000"/>
        </w:rPr>
        <w:t>a</w:t>
      </w:r>
      <w:proofErr w:type="gramEnd"/>
      <w:r w:rsidRPr="00480FE8">
        <w:rPr>
          <w:color w:val="000000"/>
        </w:rPr>
        <w:t>) 1.121 ezer forint a jövőbeni európai uniós és hazai forrásból megvalósuló pályázatok önerejének forrását,</w:t>
      </w:r>
    </w:p>
    <w:p w:rsidR="002109B4" w:rsidRPr="00480FE8" w:rsidRDefault="002109B4" w:rsidP="002109B4">
      <w:pPr>
        <w:ind w:left="709" w:hanging="283"/>
        <w:jc w:val="both"/>
        <w:rPr>
          <w:color w:val="000000"/>
        </w:rPr>
      </w:pPr>
      <w:r w:rsidRPr="00480FE8">
        <w:rPr>
          <w:color w:val="000000"/>
        </w:rPr>
        <w:t xml:space="preserve">b) 14.847 ezer forint a CLUSTERS3 pályázat, 13.461 ezer forint a PURE COSMOS pályázat, 10.924 ezer forint a </w:t>
      </w:r>
      <w:proofErr w:type="spellStart"/>
      <w:r w:rsidRPr="00480FE8">
        <w:rPr>
          <w:color w:val="000000"/>
        </w:rPr>
        <w:t>CitiEnGov</w:t>
      </w:r>
      <w:proofErr w:type="spellEnd"/>
      <w:r w:rsidRPr="00480FE8">
        <w:rPr>
          <w:color w:val="000000"/>
        </w:rPr>
        <w:t xml:space="preserve"> pályázat, 17.396 ezer forint a </w:t>
      </w:r>
      <w:proofErr w:type="spellStart"/>
      <w:r w:rsidRPr="00480FE8">
        <w:rPr>
          <w:color w:val="000000"/>
        </w:rPr>
        <w:t>Night</w:t>
      </w:r>
      <w:proofErr w:type="spellEnd"/>
      <w:r w:rsidRPr="00480FE8">
        <w:rPr>
          <w:color w:val="000000"/>
        </w:rPr>
        <w:t xml:space="preserve"> </w:t>
      </w:r>
      <w:proofErr w:type="spellStart"/>
      <w:r w:rsidRPr="00480FE8">
        <w:rPr>
          <w:color w:val="000000"/>
        </w:rPr>
        <w:t>Light</w:t>
      </w:r>
      <w:proofErr w:type="spellEnd"/>
      <w:r w:rsidRPr="00480FE8">
        <w:rPr>
          <w:color w:val="000000"/>
        </w:rPr>
        <w:t xml:space="preserve"> pályázat, 7.299 ezer forint az OUR WAY pályázat, 13.734 ezer forint az EUREGA pályázat uniós támogatásának megelőlegezésére kapott visszatérítendő támogatás visszafizetését,</w:t>
      </w:r>
    </w:p>
    <w:p w:rsidR="002109B4" w:rsidRPr="00480FE8" w:rsidRDefault="002109B4" w:rsidP="002109B4">
      <w:pPr>
        <w:ind w:left="709" w:hanging="283"/>
        <w:jc w:val="both"/>
        <w:rPr>
          <w:color w:val="000000"/>
        </w:rPr>
      </w:pPr>
      <w:r w:rsidRPr="00480FE8">
        <w:rPr>
          <w:color w:val="000000"/>
        </w:rPr>
        <w:t xml:space="preserve">c) 676 ezer forint a CLUSTERS3 pályázat, 881 ezer forint a PURE COSMOS pályázat, 2.464 ezer forint a </w:t>
      </w:r>
      <w:proofErr w:type="spellStart"/>
      <w:r w:rsidRPr="00480FE8">
        <w:rPr>
          <w:color w:val="000000"/>
        </w:rPr>
        <w:t>Night</w:t>
      </w:r>
      <w:proofErr w:type="spellEnd"/>
      <w:r w:rsidRPr="00480FE8">
        <w:rPr>
          <w:color w:val="000000"/>
        </w:rPr>
        <w:t xml:space="preserve"> </w:t>
      </w:r>
      <w:proofErr w:type="spellStart"/>
      <w:r w:rsidRPr="00480FE8">
        <w:rPr>
          <w:color w:val="000000"/>
        </w:rPr>
        <w:t>Light</w:t>
      </w:r>
      <w:proofErr w:type="spellEnd"/>
      <w:r w:rsidRPr="00480FE8">
        <w:rPr>
          <w:color w:val="000000"/>
        </w:rPr>
        <w:t xml:space="preserve"> pályázat, 1.783 ezer forint az OUR WAY pályázat, 3.411 ezer forint az EUREGA pályázat hazai társfinanszírozásaként a következő években felmerülő kiadásainak fedezetét szolgálja.”</w:t>
      </w:r>
    </w:p>
    <w:p w:rsidR="002109B4" w:rsidRPr="004120AF" w:rsidRDefault="002109B4" w:rsidP="002109B4">
      <w:pPr>
        <w:ind w:left="567"/>
        <w:jc w:val="both"/>
        <w:rPr>
          <w:color w:val="000000"/>
          <w:highlight w:val="cyan"/>
        </w:rPr>
      </w:pPr>
    </w:p>
    <w:p w:rsidR="002109B4" w:rsidRPr="00480FE8" w:rsidRDefault="002109B4" w:rsidP="002109B4">
      <w:pPr>
        <w:jc w:val="both"/>
        <w:rPr>
          <w:color w:val="000000"/>
        </w:rPr>
      </w:pPr>
      <w:r w:rsidRPr="00480FE8">
        <w:rPr>
          <w:color w:val="000000"/>
        </w:rPr>
        <w:t>(3) A Rendelet 2. § (11) bekezdése helyébe a következő rendelkezés lép:</w:t>
      </w:r>
    </w:p>
    <w:p w:rsidR="002109B4" w:rsidRPr="00480FE8" w:rsidRDefault="002109B4" w:rsidP="002109B4">
      <w:pPr>
        <w:ind w:left="567"/>
        <w:jc w:val="both"/>
        <w:rPr>
          <w:color w:val="000000"/>
        </w:rPr>
      </w:pPr>
    </w:p>
    <w:p w:rsidR="002109B4" w:rsidRPr="00480FE8" w:rsidRDefault="002109B4" w:rsidP="002109B4">
      <w:pPr>
        <w:ind w:left="426" w:hanging="426"/>
        <w:jc w:val="both"/>
      </w:pPr>
      <w:r w:rsidRPr="00480FE8">
        <w:t>„(11) A Közgyűlés a 2019. évi költségvetésben 35.550 ezer forint működési célú támogatást állapít meg a rendelet 8. melléklete szerint.”</w:t>
      </w:r>
    </w:p>
    <w:p w:rsidR="002109B4" w:rsidRPr="004120AF" w:rsidRDefault="002109B4" w:rsidP="002109B4">
      <w:pPr>
        <w:tabs>
          <w:tab w:val="left" w:pos="7380"/>
        </w:tabs>
        <w:ind w:left="426" w:hanging="426"/>
        <w:jc w:val="both"/>
        <w:rPr>
          <w:color w:val="000000"/>
          <w:highlight w:val="cyan"/>
        </w:rPr>
      </w:pPr>
    </w:p>
    <w:p w:rsidR="002109B4" w:rsidRPr="00480FE8" w:rsidRDefault="002109B4" w:rsidP="002109B4">
      <w:pPr>
        <w:numPr>
          <w:ilvl w:val="0"/>
          <w:numId w:val="5"/>
        </w:numPr>
        <w:jc w:val="center"/>
        <w:rPr>
          <w:b/>
          <w:bCs/>
          <w:color w:val="000000"/>
        </w:rPr>
      </w:pPr>
      <w:r w:rsidRPr="00480FE8">
        <w:rPr>
          <w:b/>
          <w:bCs/>
          <w:color w:val="000000"/>
        </w:rPr>
        <w:t>§</w:t>
      </w:r>
    </w:p>
    <w:p w:rsidR="002109B4" w:rsidRPr="00480FE8" w:rsidRDefault="002109B4" w:rsidP="002109B4">
      <w:pPr>
        <w:jc w:val="center"/>
        <w:rPr>
          <w:b/>
          <w:bCs/>
          <w:color w:val="000000"/>
        </w:rPr>
      </w:pPr>
    </w:p>
    <w:p w:rsidR="002109B4" w:rsidRPr="00480FE8" w:rsidRDefault="002109B4" w:rsidP="002109B4">
      <w:pPr>
        <w:jc w:val="both"/>
        <w:rPr>
          <w:color w:val="000000"/>
        </w:rPr>
      </w:pPr>
      <w:bookmarkStart w:id="0" w:name="_Hlk8394532"/>
      <w:r w:rsidRPr="00480FE8">
        <w:rPr>
          <w:color w:val="000000"/>
        </w:rPr>
        <w:t xml:space="preserve">A Rendelet 3. § (1) bekezdése helyébe a következő rendelkezés lép: </w:t>
      </w:r>
    </w:p>
    <w:p w:rsidR="002109B4" w:rsidRPr="00480FE8" w:rsidRDefault="002109B4" w:rsidP="002109B4">
      <w:pPr>
        <w:tabs>
          <w:tab w:val="right" w:pos="9072"/>
        </w:tabs>
        <w:ind w:left="426" w:hanging="426"/>
        <w:rPr>
          <w:color w:val="000000"/>
        </w:rPr>
      </w:pPr>
    </w:p>
    <w:p w:rsidR="002109B4" w:rsidRPr="00480FE8" w:rsidRDefault="002109B4" w:rsidP="002109B4">
      <w:pPr>
        <w:jc w:val="both"/>
        <w:rPr>
          <w:color w:val="000000"/>
        </w:rPr>
      </w:pPr>
      <w:r w:rsidRPr="00480FE8">
        <w:rPr>
          <w:color w:val="000000"/>
        </w:rPr>
        <w:t xml:space="preserve">„(1) </w:t>
      </w:r>
      <w:r w:rsidRPr="00480FE8">
        <w:t>A Közgyűlés az önkormányzat hivatalának 2019. évi költségvetési bevételeit 12.019 ezer forintban, költségvetési kiadásait 282.032 ezer forintban határozza meg. A költségvetés egyenlege 270.013 ezer forint hiány, amelyet 20.458 ezer forint maradvány igénybevételével, valamint 249.555 ezer forint irányító szervi támogatással finanszíroz a rendelet 3. melléklete szerint.</w:t>
      </w:r>
      <w:r w:rsidRPr="00480FE8">
        <w:rPr>
          <w:color w:val="000000"/>
        </w:rPr>
        <w:t>”</w:t>
      </w:r>
    </w:p>
    <w:bookmarkEnd w:id="0"/>
    <w:p w:rsidR="002109B4" w:rsidRPr="00520BFD" w:rsidRDefault="002109B4" w:rsidP="002109B4">
      <w:pPr>
        <w:jc w:val="center"/>
        <w:rPr>
          <w:b/>
          <w:bCs/>
          <w:color w:val="000000"/>
        </w:rPr>
      </w:pPr>
      <w:r w:rsidRPr="00520BFD">
        <w:rPr>
          <w:b/>
          <w:bCs/>
          <w:color w:val="000000"/>
        </w:rPr>
        <w:t>4. §</w:t>
      </w:r>
    </w:p>
    <w:p w:rsidR="002109B4" w:rsidRPr="004120AF" w:rsidRDefault="002109B4" w:rsidP="002109B4">
      <w:pPr>
        <w:jc w:val="center"/>
        <w:rPr>
          <w:b/>
          <w:bCs/>
          <w:color w:val="000000"/>
          <w:highlight w:val="cyan"/>
        </w:rPr>
      </w:pPr>
    </w:p>
    <w:p w:rsidR="002109B4" w:rsidRPr="001B02B0" w:rsidRDefault="002109B4" w:rsidP="002109B4">
      <w:pPr>
        <w:pStyle w:val="Listaszerbekezds"/>
        <w:numPr>
          <w:ilvl w:val="0"/>
          <w:numId w:val="22"/>
        </w:numPr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1B02B0">
        <w:rPr>
          <w:rFonts w:ascii="Times New Roman" w:hAnsi="Times New Roman"/>
          <w:color w:val="000000"/>
          <w:sz w:val="24"/>
          <w:szCs w:val="24"/>
        </w:rPr>
        <w:t>A Rendelet 4. § (1) bekezdése helyébe a következő rendelkezés lép:</w:t>
      </w:r>
    </w:p>
    <w:p w:rsidR="002109B4" w:rsidRPr="00520BFD" w:rsidRDefault="002109B4" w:rsidP="002109B4">
      <w:pPr>
        <w:jc w:val="center"/>
        <w:rPr>
          <w:b/>
          <w:bCs/>
          <w:color w:val="000000"/>
        </w:rPr>
      </w:pPr>
    </w:p>
    <w:p w:rsidR="002109B4" w:rsidRPr="009A1135" w:rsidRDefault="002109B4" w:rsidP="002109B4">
      <w:pPr>
        <w:ind w:left="426" w:hanging="426"/>
        <w:jc w:val="both"/>
        <w:rPr>
          <w:color w:val="000000"/>
        </w:rPr>
      </w:pPr>
      <w:r w:rsidRPr="00520BFD">
        <w:rPr>
          <w:color w:val="000000"/>
        </w:rPr>
        <w:t xml:space="preserve">„(1) Az államháztartásról szóló törvény végrehajtásáról szóló 368/2011. (XII. 31.) Korm. rendelet (továbbiakban: </w:t>
      </w:r>
      <w:proofErr w:type="spellStart"/>
      <w:r w:rsidRPr="00520BFD">
        <w:rPr>
          <w:color w:val="000000"/>
        </w:rPr>
        <w:t>Ávr</w:t>
      </w:r>
      <w:proofErr w:type="spellEnd"/>
      <w:r w:rsidRPr="00520BFD">
        <w:rPr>
          <w:color w:val="000000"/>
        </w:rPr>
        <w:t>.) 51. § (1) bekezdésében meghatározott rovatok terhére a költségvetési évben az önkormányzat esetében bruttó 2.266 ezer forint, az önkormányzati hivatal esetében bruttó 36.504 ezer forint összeghatárig vállalható kötelezettség.”</w:t>
      </w:r>
    </w:p>
    <w:p w:rsidR="002109B4" w:rsidRPr="00031E9D" w:rsidRDefault="002109B4" w:rsidP="002109B4">
      <w:pPr>
        <w:ind w:left="426" w:hanging="426"/>
        <w:jc w:val="both"/>
      </w:pPr>
    </w:p>
    <w:p w:rsidR="002109B4" w:rsidRPr="001B02B0" w:rsidRDefault="002109B4" w:rsidP="002109B4">
      <w:pPr>
        <w:pStyle w:val="Listaszerbekezds"/>
        <w:numPr>
          <w:ilvl w:val="0"/>
          <w:numId w:val="22"/>
        </w:numPr>
        <w:spacing w:after="0" w:line="240" w:lineRule="auto"/>
        <w:ind w:left="426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1B02B0">
        <w:rPr>
          <w:rFonts w:ascii="Times New Roman" w:hAnsi="Times New Roman"/>
          <w:color w:val="000000"/>
          <w:sz w:val="24"/>
          <w:szCs w:val="24"/>
        </w:rPr>
        <w:t>A Rendelet 4. § (7) bekezdése helyébe a következő rendelkezés lép:</w:t>
      </w:r>
    </w:p>
    <w:p w:rsidR="002109B4" w:rsidRDefault="002109B4" w:rsidP="002109B4">
      <w:pPr>
        <w:rPr>
          <w:b/>
          <w:bCs/>
          <w:color w:val="000000"/>
        </w:rPr>
      </w:pPr>
    </w:p>
    <w:p w:rsidR="002109B4" w:rsidRDefault="002109B4" w:rsidP="002109B4">
      <w:pPr>
        <w:ind w:left="426" w:hanging="426"/>
        <w:jc w:val="both"/>
        <w:rPr>
          <w:color w:val="000000"/>
        </w:rPr>
      </w:pPr>
      <w:r w:rsidRPr="00021252">
        <w:t>„(7) A Közgyűlés a kitüntető díjak alapításáról és adományozásáról szóló 7/2016. (VI. 27</w:t>
      </w:r>
      <w:r>
        <w:t>.</w:t>
      </w:r>
      <w:r w:rsidRPr="00021252">
        <w:t xml:space="preserve">) </w:t>
      </w:r>
      <w:r w:rsidRPr="00CC0E34">
        <w:rPr>
          <w:color w:val="000000"/>
        </w:rPr>
        <w:t xml:space="preserve">önkormányzati rendeletével alapított, az egyéneknek és a közösségeknek adományozható kitüntető díjakhoz kapcsolódó pénzjutalom bruttó összegét </w:t>
      </w:r>
      <w:proofErr w:type="spellStart"/>
      <w:r w:rsidRPr="00CC0E34">
        <w:rPr>
          <w:color w:val="000000"/>
        </w:rPr>
        <w:t>díjazottanként</w:t>
      </w:r>
      <w:proofErr w:type="spellEnd"/>
      <w:r w:rsidRPr="00CC0E34">
        <w:rPr>
          <w:color w:val="000000"/>
        </w:rPr>
        <w:t xml:space="preserve"> a következő összegben állapítja meg:</w:t>
      </w:r>
    </w:p>
    <w:p w:rsidR="001B02B0" w:rsidRPr="004B3721" w:rsidRDefault="001B02B0" w:rsidP="002109B4">
      <w:pPr>
        <w:ind w:left="426" w:hanging="426"/>
        <w:jc w:val="both"/>
      </w:pPr>
    </w:p>
    <w:p w:rsidR="002109B4" w:rsidRPr="00CC0E34" w:rsidRDefault="002109B4" w:rsidP="002109B4">
      <w:pPr>
        <w:numPr>
          <w:ilvl w:val="0"/>
          <w:numId w:val="21"/>
        </w:numPr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Bocskai </w:t>
      </w:r>
      <w:proofErr w:type="gramStart"/>
      <w:r w:rsidRPr="00CC0E34">
        <w:rPr>
          <w:color w:val="000000"/>
        </w:rPr>
        <w:t>István-díja</w:t>
      </w:r>
      <w:r w:rsidRPr="00CC0E34">
        <w:rPr>
          <w:color w:val="000000"/>
        </w:rPr>
        <w:tab/>
        <w:t xml:space="preserve">         0</w:t>
      </w:r>
      <w:proofErr w:type="gramEnd"/>
      <w:r w:rsidRPr="00CC0E34">
        <w:rPr>
          <w:color w:val="000000"/>
        </w:rPr>
        <w:t xml:space="preserve"> Ft/fő </w:t>
      </w:r>
    </w:p>
    <w:p w:rsidR="002109B4" w:rsidRPr="00CC0E34" w:rsidRDefault="002109B4" w:rsidP="002109B4">
      <w:pPr>
        <w:numPr>
          <w:ilvl w:val="0"/>
          <w:numId w:val="21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>Hajdú-Bihar Megye Önkormányzatának Kölcsey Ferenc-díja</w:t>
      </w:r>
      <w:r w:rsidRPr="00CC0E34">
        <w:rPr>
          <w:color w:val="000000"/>
        </w:rPr>
        <w:tab/>
        <w:t>50.000 Ft/fő</w:t>
      </w:r>
    </w:p>
    <w:p w:rsidR="002109B4" w:rsidRPr="00CC0E34" w:rsidRDefault="002109B4" w:rsidP="002109B4">
      <w:pPr>
        <w:numPr>
          <w:ilvl w:val="0"/>
          <w:numId w:val="21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</w:t>
      </w:r>
      <w:proofErr w:type="spellStart"/>
      <w:r w:rsidRPr="00CC0E34">
        <w:rPr>
          <w:color w:val="000000"/>
        </w:rPr>
        <w:t>Maróthi</w:t>
      </w:r>
      <w:proofErr w:type="spellEnd"/>
      <w:r w:rsidRPr="00CC0E34">
        <w:rPr>
          <w:color w:val="000000"/>
        </w:rPr>
        <w:t xml:space="preserve"> György-díja </w:t>
      </w:r>
      <w:r w:rsidRPr="00CC0E34">
        <w:rPr>
          <w:color w:val="000000"/>
        </w:rPr>
        <w:tab/>
        <w:t>50.000 Ft/fő</w:t>
      </w:r>
    </w:p>
    <w:p w:rsidR="002109B4" w:rsidRPr="00CC0E34" w:rsidRDefault="002109B4" w:rsidP="002109B4">
      <w:pPr>
        <w:numPr>
          <w:ilvl w:val="0"/>
          <w:numId w:val="21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Arany </w:t>
      </w:r>
      <w:proofErr w:type="gramStart"/>
      <w:r w:rsidRPr="00CC0E34">
        <w:rPr>
          <w:color w:val="000000"/>
        </w:rPr>
        <w:t>Sándor-díja</w:t>
      </w:r>
      <w:r w:rsidRPr="00CC0E34">
        <w:rPr>
          <w:color w:val="000000"/>
        </w:rPr>
        <w:tab/>
        <w:t xml:space="preserve">         0</w:t>
      </w:r>
      <w:proofErr w:type="gramEnd"/>
      <w:r w:rsidRPr="00CC0E34">
        <w:rPr>
          <w:color w:val="000000"/>
        </w:rPr>
        <w:t xml:space="preserve"> Ft/fő</w:t>
      </w:r>
    </w:p>
    <w:p w:rsidR="002109B4" w:rsidRPr="00CC0E34" w:rsidRDefault="002109B4" w:rsidP="002109B4">
      <w:pPr>
        <w:numPr>
          <w:ilvl w:val="0"/>
          <w:numId w:val="21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Kovács Pál-díja </w:t>
      </w:r>
      <w:r w:rsidRPr="00CC0E34">
        <w:rPr>
          <w:color w:val="000000"/>
        </w:rPr>
        <w:tab/>
      </w:r>
      <w:r w:rsidRPr="00CC0E34">
        <w:rPr>
          <w:color w:val="000000"/>
        </w:rPr>
        <w:tab/>
        <w:t>50.000 Ft/fő</w:t>
      </w:r>
    </w:p>
    <w:p w:rsidR="002109B4" w:rsidRPr="00CC0E34" w:rsidRDefault="002109B4" w:rsidP="002109B4">
      <w:pPr>
        <w:numPr>
          <w:ilvl w:val="0"/>
          <w:numId w:val="21"/>
        </w:numPr>
        <w:tabs>
          <w:tab w:val="left" w:pos="426"/>
        </w:tabs>
        <w:jc w:val="both"/>
      </w:pPr>
      <w:r w:rsidRPr="00CC0E34">
        <w:rPr>
          <w:color w:val="000000"/>
        </w:rPr>
        <w:t>Hajdú-Bihar Megye Önkormányzatának</w:t>
      </w:r>
    </w:p>
    <w:p w:rsidR="002109B4" w:rsidRPr="00CC0E34" w:rsidRDefault="002109B4" w:rsidP="002109B4">
      <w:pPr>
        <w:tabs>
          <w:tab w:val="left" w:pos="426"/>
        </w:tabs>
        <w:ind w:left="426"/>
        <w:jc w:val="both"/>
      </w:pPr>
      <w:r w:rsidRPr="00CC0E34">
        <w:rPr>
          <w:color w:val="000000"/>
        </w:rPr>
        <w:t xml:space="preserve">    </w:t>
      </w:r>
      <w:proofErr w:type="gramStart"/>
      <w:r w:rsidRPr="00CC0E34">
        <w:rPr>
          <w:color w:val="000000"/>
        </w:rPr>
        <w:t>az</w:t>
      </w:r>
      <w:proofErr w:type="gramEnd"/>
      <w:r w:rsidRPr="00CC0E34">
        <w:rPr>
          <w:color w:val="000000"/>
        </w:rPr>
        <w:t xml:space="preserve"> Év Civil Szervezete díja                                                               50.000 Ft</w:t>
      </w:r>
      <w:r w:rsidRPr="00CC0E34">
        <w:t>/szervezet</w:t>
      </w:r>
    </w:p>
    <w:p w:rsidR="002109B4" w:rsidRDefault="002109B4" w:rsidP="002109B4">
      <w:pPr>
        <w:numPr>
          <w:ilvl w:val="0"/>
          <w:numId w:val="21"/>
        </w:numPr>
        <w:tabs>
          <w:tab w:val="left" w:pos="426"/>
        </w:tabs>
        <w:jc w:val="both"/>
        <w:rPr>
          <w:color w:val="000000"/>
        </w:rPr>
      </w:pPr>
      <w:r w:rsidRPr="00CC0E34">
        <w:rPr>
          <w:color w:val="000000"/>
        </w:rPr>
        <w:t xml:space="preserve">Hajdú-Bihar Megye Önkormányzatának </w:t>
      </w:r>
      <w:proofErr w:type="gramStart"/>
      <w:r w:rsidRPr="00CC0E34">
        <w:rPr>
          <w:color w:val="000000"/>
        </w:rPr>
        <w:t>Emlékérme</w:t>
      </w:r>
      <w:r w:rsidRPr="00CC0E34">
        <w:rPr>
          <w:color w:val="000000"/>
        </w:rPr>
        <w:tab/>
        <w:t xml:space="preserve">         100.</w:t>
      </w:r>
      <w:proofErr w:type="gramEnd"/>
      <w:r w:rsidRPr="00CC0E34">
        <w:rPr>
          <w:color w:val="000000"/>
        </w:rPr>
        <w:t>000 Ft/fő.</w:t>
      </w:r>
    </w:p>
    <w:p w:rsidR="002109B4" w:rsidRDefault="002109B4" w:rsidP="002109B4">
      <w:pPr>
        <w:tabs>
          <w:tab w:val="left" w:pos="426"/>
        </w:tabs>
        <w:ind w:left="786"/>
        <w:jc w:val="both"/>
        <w:rPr>
          <w:color w:val="000000"/>
        </w:rPr>
      </w:pPr>
    </w:p>
    <w:p w:rsidR="002109B4" w:rsidRPr="000334BC" w:rsidRDefault="002109B4" w:rsidP="002109B4">
      <w:pPr>
        <w:tabs>
          <w:tab w:val="left" w:pos="426"/>
        </w:tabs>
        <w:ind w:left="426"/>
        <w:jc w:val="both"/>
      </w:pPr>
      <w:r w:rsidRPr="000334BC">
        <w:t>A</w:t>
      </w:r>
      <w:r>
        <w:t xml:space="preserve"> Közgyűlés az önkormányzat</w:t>
      </w:r>
      <w:r w:rsidRPr="000334BC">
        <w:t xml:space="preserve"> </w:t>
      </w:r>
      <w:r>
        <w:t>költségvetésében</w:t>
      </w:r>
      <w:r w:rsidRPr="000334BC">
        <w:t xml:space="preserve"> a b) pont vonatkozásában 4 fő részére, a c) és e) pont vonatkozásában </w:t>
      </w:r>
      <w:r>
        <w:t>3</w:t>
      </w:r>
      <w:r w:rsidRPr="000334BC">
        <w:t xml:space="preserve"> – </w:t>
      </w:r>
      <w:r>
        <w:t>3</w:t>
      </w:r>
      <w:r w:rsidRPr="000334BC">
        <w:t xml:space="preserve"> fő részére, az f) pont vonatkozásában </w:t>
      </w:r>
      <w:r>
        <w:t>két</w:t>
      </w:r>
      <w:r w:rsidRPr="000334BC">
        <w:t xml:space="preserve"> szervezet részére, míg a g) pont vonatkozásában </w:t>
      </w:r>
      <w:r>
        <w:t>egy</w:t>
      </w:r>
      <w:r w:rsidRPr="000334BC">
        <w:t xml:space="preserve"> fő részére biztosít fedezetet a vonatkozó adókkal, járulékokkal együtt.”</w:t>
      </w:r>
    </w:p>
    <w:p w:rsidR="002109B4" w:rsidRDefault="002109B4" w:rsidP="002109B4">
      <w:pPr>
        <w:jc w:val="center"/>
        <w:rPr>
          <w:b/>
          <w:bCs/>
          <w:color w:val="000000"/>
        </w:rPr>
      </w:pPr>
    </w:p>
    <w:p w:rsidR="002109B4" w:rsidRDefault="002109B4" w:rsidP="002109B4">
      <w:pPr>
        <w:jc w:val="center"/>
        <w:rPr>
          <w:b/>
          <w:bCs/>
          <w:color w:val="000000"/>
        </w:rPr>
      </w:pPr>
    </w:p>
    <w:p w:rsidR="002109B4" w:rsidRPr="00A01CD4" w:rsidRDefault="002109B4" w:rsidP="002109B4">
      <w:pPr>
        <w:jc w:val="center"/>
        <w:rPr>
          <w:b/>
          <w:bCs/>
          <w:color w:val="000000"/>
        </w:rPr>
      </w:pPr>
      <w:r w:rsidRPr="00A01CD4">
        <w:rPr>
          <w:b/>
          <w:bCs/>
          <w:color w:val="000000"/>
        </w:rPr>
        <w:t>5. §</w:t>
      </w:r>
    </w:p>
    <w:p w:rsidR="002109B4" w:rsidRPr="00A01CD4" w:rsidRDefault="002109B4" w:rsidP="002109B4">
      <w:pPr>
        <w:jc w:val="center"/>
        <w:rPr>
          <w:b/>
          <w:bCs/>
          <w:color w:val="000000"/>
        </w:rPr>
      </w:pPr>
    </w:p>
    <w:p w:rsidR="002109B4" w:rsidRPr="00A01CD4" w:rsidRDefault="002109B4" w:rsidP="002109B4">
      <w:pPr>
        <w:jc w:val="both"/>
        <w:rPr>
          <w:color w:val="000000"/>
        </w:rPr>
      </w:pPr>
      <w:r w:rsidRPr="00A01CD4">
        <w:rPr>
          <w:color w:val="000000"/>
        </w:rPr>
        <w:t>A Rendelet 1</w:t>
      </w:r>
      <w:proofErr w:type="gramStart"/>
      <w:r w:rsidRPr="00A01CD4">
        <w:rPr>
          <w:color w:val="000000"/>
        </w:rPr>
        <w:t>.,</w:t>
      </w:r>
      <w:proofErr w:type="gramEnd"/>
      <w:r w:rsidRPr="00A01CD4">
        <w:rPr>
          <w:color w:val="000000"/>
        </w:rPr>
        <w:t xml:space="preserve"> 2., 3., 4., 5., 6., 7., 8., 9. melléklete helyébe, e rendelet 1., 2., 3., 4., 5., 6., 7., 8., 9. melléklete lép.</w:t>
      </w:r>
    </w:p>
    <w:p w:rsidR="002109B4" w:rsidRPr="00A01CD4" w:rsidRDefault="002109B4" w:rsidP="002109B4">
      <w:pPr>
        <w:jc w:val="center"/>
        <w:rPr>
          <w:b/>
          <w:bCs/>
          <w:color w:val="000000"/>
        </w:rPr>
      </w:pPr>
    </w:p>
    <w:p w:rsidR="002109B4" w:rsidRPr="00A01CD4" w:rsidRDefault="002109B4" w:rsidP="002109B4">
      <w:pPr>
        <w:jc w:val="center"/>
        <w:rPr>
          <w:b/>
          <w:bCs/>
          <w:color w:val="000000"/>
        </w:rPr>
      </w:pPr>
      <w:r w:rsidRPr="00A01CD4">
        <w:rPr>
          <w:b/>
          <w:bCs/>
          <w:color w:val="000000"/>
        </w:rPr>
        <w:t>6. §</w:t>
      </w:r>
    </w:p>
    <w:p w:rsidR="002109B4" w:rsidRPr="00A01CD4" w:rsidRDefault="002109B4" w:rsidP="002109B4">
      <w:pPr>
        <w:jc w:val="center"/>
        <w:rPr>
          <w:b/>
          <w:bCs/>
          <w:color w:val="000000"/>
        </w:rPr>
      </w:pPr>
    </w:p>
    <w:p w:rsidR="002109B4" w:rsidRPr="00A01CD4" w:rsidRDefault="002109B4" w:rsidP="002109B4">
      <w:pPr>
        <w:autoSpaceDE w:val="0"/>
        <w:autoSpaceDN w:val="0"/>
        <w:adjustRightInd w:val="0"/>
        <w:rPr>
          <w:b/>
          <w:color w:val="000000"/>
        </w:rPr>
      </w:pPr>
      <w:r w:rsidRPr="00C128FA">
        <w:t>E rendelet a kihirdetést követő napon lép hatályba</w:t>
      </w:r>
      <w:r>
        <w:t>.</w:t>
      </w:r>
    </w:p>
    <w:p w:rsidR="002109B4" w:rsidRPr="00A01CD4" w:rsidRDefault="002109B4" w:rsidP="002109B4">
      <w:pPr>
        <w:rPr>
          <w:b/>
          <w:color w:val="000000"/>
        </w:rPr>
      </w:pPr>
    </w:p>
    <w:p w:rsidR="002109B4" w:rsidRPr="00A01CD4" w:rsidRDefault="002109B4" w:rsidP="002109B4">
      <w:pPr>
        <w:rPr>
          <w:b/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606"/>
      </w:tblGrid>
      <w:tr w:rsidR="002109B4" w:rsidRPr="00A01CD4" w:rsidTr="00955A18">
        <w:trPr>
          <w:jc w:val="center"/>
        </w:trPr>
        <w:tc>
          <w:tcPr>
            <w:tcW w:w="4606" w:type="dxa"/>
            <w:shd w:val="clear" w:color="auto" w:fill="auto"/>
          </w:tcPr>
          <w:p w:rsidR="002109B4" w:rsidRPr="00A01CD4" w:rsidRDefault="002109B4" w:rsidP="00955A18">
            <w:pPr>
              <w:jc w:val="center"/>
              <w:rPr>
                <w:b/>
                <w:color w:val="000000"/>
              </w:rPr>
            </w:pPr>
            <w:r w:rsidRPr="00A01CD4">
              <w:rPr>
                <w:b/>
                <w:color w:val="000000"/>
              </w:rPr>
              <w:t xml:space="preserve">Dr. Dobi Csaba </w:t>
            </w:r>
          </w:p>
        </w:tc>
        <w:tc>
          <w:tcPr>
            <w:tcW w:w="4606" w:type="dxa"/>
            <w:shd w:val="clear" w:color="auto" w:fill="auto"/>
          </w:tcPr>
          <w:p w:rsidR="002109B4" w:rsidRPr="00A01CD4" w:rsidRDefault="002109B4" w:rsidP="00955A18">
            <w:pPr>
              <w:jc w:val="center"/>
              <w:rPr>
                <w:b/>
                <w:color w:val="000000"/>
              </w:rPr>
            </w:pPr>
            <w:proofErr w:type="spellStart"/>
            <w:r w:rsidRPr="00A01CD4">
              <w:rPr>
                <w:b/>
                <w:color w:val="000000"/>
              </w:rPr>
              <w:t>Pajna</w:t>
            </w:r>
            <w:proofErr w:type="spellEnd"/>
            <w:r w:rsidRPr="00A01CD4">
              <w:rPr>
                <w:b/>
                <w:color w:val="000000"/>
              </w:rPr>
              <w:t xml:space="preserve"> Zoltán </w:t>
            </w:r>
          </w:p>
        </w:tc>
      </w:tr>
      <w:tr w:rsidR="002109B4" w:rsidRPr="006614BC" w:rsidTr="00955A18">
        <w:trPr>
          <w:jc w:val="center"/>
        </w:trPr>
        <w:tc>
          <w:tcPr>
            <w:tcW w:w="4606" w:type="dxa"/>
            <w:shd w:val="clear" w:color="auto" w:fill="auto"/>
          </w:tcPr>
          <w:p w:rsidR="002109B4" w:rsidRPr="00A01CD4" w:rsidRDefault="002109B4" w:rsidP="00955A18">
            <w:pPr>
              <w:jc w:val="center"/>
              <w:rPr>
                <w:b/>
                <w:color w:val="000000"/>
              </w:rPr>
            </w:pPr>
            <w:r w:rsidRPr="00A01CD4">
              <w:rPr>
                <w:b/>
                <w:color w:val="000000"/>
              </w:rPr>
              <w:t>jegyző</w:t>
            </w:r>
          </w:p>
        </w:tc>
        <w:tc>
          <w:tcPr>
            <w:tcW w:w="4606" w:type="dxa"/>
            <w:shd w:val="clear" w:color="auto" w:fill="auto"/>
          </w:tcPr>
          <w:p w:rsidR="002109B4" w:rsidRPr="006614BC" w:rsidRDefault="002109B4" w:rsidP="00955A18">
            <w:pPr>
              <w:jc w:val="center"/>
              <w:rPr>
                <w:b/>
                <w:color w:val="000000"/>
              </w:rPr>
            </w:pPr>
            <w:r w:rsidRPr="00A01CD4">
              <w:rPr>
                <w:b/>
                <w:color w:val="000000"/>
              </w:rPr>
              <w:t>a megyei közgyűlés elnöke</w:t>
            </w:r>
          </w:p>
        </w:tc>
      </w:tr>
    </w:tbl>
    <w:p w:rsidR="002109B4" w:rsidRPr="006A027A" w:rsidRDefault="002109B4" w:rsidP="002109B4">
      <w:pPr>
        <w:rPr>
          <w:b/>
          <w:bCs/>
        </w:rPr>
      </w:pPr>
    </w:p>
    <w:p w:rsidR="002109B4" w:rsidRPr="006A027A" w:rsidRDefault="002109B4" w:rsidP="002109B4">
      <w:pPr>
        <w:rPr>
          <w:b/>
          <w:bCs/>
        </w:rPr>
      </w:pPr>
    </w:p>
    <w:p w:rsidR="002109B4" w:rsidRPr="006A027A" w:rsidRDefault="002109B4" w:rsidP="002109B4">
      <w:pPr>
        <w:rPr>
          <w:b/>
          <w:bCs/>
        </w:rPr>
      </w:pPr>
    </w:p>
    <w:p w:rsidR="002109B4" w:rsidRDefault="002109B4" w:rsidP="002109B4">
      <w:r>
        <w:br w:type="page"/>
      </w:r>
    </w:p>
    <w:p w:rsidR="002109B4" w:rsidRDefault="002109B4" w:rsidP="002109B4">
      <w:r w:rsidRPr="00392CCF">
        <w:rPr>
          <w:noProof/>
          <w:lang w:eastAsia="hu-HU"/>
        </w:rPr>
        <w:lastRenderedPageBreak/>
        <w:drawing>
          <wp:inline distT="0" distB="0" distL="0" distR="0" wp14:anchorId="0DF158CE" wp14:editId="7EE87F85">
            <wp:extent cx="5759450" cy="670216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0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>
      <w:r>
        <w:br w:type="page"/>
      </w:r>
    </w:p>
    <w:p w:rsidR="002109B4" w:rsidRDefault="002109B4" w:rsidP="002109B4">
      <w:r w:rsidRPr="00392CCF">
        <w:rPr>
          <w:noProof/>
          <w:lang w:eastAsia="hu-HU"/>
        </w:rPr>
        <w:lastRenderedPageBreak/>
        <w:drawing>
          <wp:inline distT="0" distB="0" distL="0" distR="0" wp14:anchorId="3871035C" wp14:editId="629AA594">
            <wp:extent cx="5759450" cy="665621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>
      <w:r>
        <w:br w:type="page"/>
      </w:r>
    </w:p>
    <w:p w:rsidR="002109B4" w:rsidRDefault="002109B4" w:rsidP="002109B4">
      <w:r w:rsidRPr="00392CCF">
        <w:rPr>
          <w:noProof/>
          <w:lang w:eastAsia="hu-HU"/>
        </w:rPr>
        <w:lastRenderedPageBreak/>
        <w:drawing>
          <wp:inline distT="0" distB="0" distL="0" distR="0" wp14:anchorId="61CF11B4" wp14:editId="5FE718A8">
            <wp:extent cx="5759450" cy="6664806"/>
            <wp:effectExtent l="0" t="0" r="0" b="317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6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>
      <w:r>
        <w:br w:type="page"/>
      </w:r>
    </w:p>
    <w:p w:rsidR="002109B4" w:rsidRDefault="002109B4" w:rsidP="002109B4"/>
    <w:p w:rsidR="002109B4" w:rsidRDefault="002109B4" w:rsidP="002109B4">
      <w:r w:rsidRPr="008F35EA">
        <w:rPr>
          <w:noProof/>
          <w:lang w:eastAsia="hu-HU"/>
        </w:rPr>
        <w:drawing>
          <wp:inline distT="0" distB="0" distL="0" distR="0" wp14:anchorId="3FA9BEF2" wp14:editId="6E0F228D">
            <wp:extent cx="5759450" cy="6171703"/>
            <wp:effectExtent l="0" t="0" r="0" b="635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7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>
      <w:r w:rsidRPr="00392CCF">
        <w:rPr>
          <w:noProof/>
          <w:lang w:eastAsia="hu-HU"/>
        </w:rPr>
        <w:lastRenderedPageBreak/>
        <w:drawing>
          <wp:inline distT="0" distB="0" distL="0" distR="0" wp14:anchorId="55AD76DA" wp14:editId="7AB57E4E">
            <wp:extent cx="5730979" cy="8961120"/>
            <wp:effectExtent l="0" t="0" r="317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98" cy="902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109B4" w:rsidRDefault="002109B4" w:rsidP="002109B4"/>
    <w:p w:rsidR="002109B4" w:rsidRDefault="002109B4" w:rsidP="002109B4"/>
    <w:p w:rsidR="002109B4" w:rsidRDefault="002109B4" w:rsidP="002109B4">
      <w:r w:rsidRPr="00336459">
        <w:rPr>
          <w:noProof/>
          <w:lang w:eastAsia="hu-HU"/>
        </w:rPr>
        <w:drawing>
          <wp:inline distT="0" distB="0" distL="0" distR="0" wp14:anchorId="1FBB72DE" wp14:editId="7532844A">
            <wp:extent cx="5759450" cy="1942938"/>
            <wp:effectExtent l="0" t="0" r="0" b="63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4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/>
    <w:p w:rsidR="002109B4" w:rsidRDefault="002109B4" w:rsidP="002109B4">
      <w:r w:rsidRPr="00336459">
        <w:rPr>
          <w:noProof/>
          <w:lang w:eastAsia="hu-HU"/>
        </w:rPr>
        <w:lastRenderedPageBreak/>
        <w:drawing>
          <wp:inline distT="0" distB="0" distL="0" distR="0" wp14:anchorId="2E09FC53" wp14:editId="5021D64A">
            <wp:extent cx="5759297" cy="8255331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38" cy="82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109B4" w:rsidRDefault="002109B4" w:rsidP="002109B4">
      <w:r w:rsidRPr="00336459">
        <w:rPr>
          <w:noProof/>
          <w:lang w:eastAsia="hu-HU"/>
        </w:rPr>
        <w:lastRenderedPageBreak/>
        <w:drawing>
          <wp:inline distT="0" distB="0" distL="0" distR="0" wp14:anchorId="3D26C26E" wp14:editId="12FDBEDF">
            <wp:extent cx="5759450" cy="1938600"/>
            <wp:effectExtent l="0" t="0" r="0" b="508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/>
    <w:p w:rsidR="002109B4" w:rsidRDefault="002109B4" w:rsidP="002109B4"/>
    <w:p w:rsidR="002109B4" w:rsidRDefault="002109B4" w:rsidP="002109B4"/>
    <w:p w:rsidR="002109B4" w:rsidRDefault="002109B4" w:rsidP="002109B4"/>
    <w:p w:rsidR="002109B4" w:rsidRDefault="002109B4" w:rsidP="002109B4"/>
    <w:p w:rsidR="002109B4" w:rsidRDefault="002109B4" w:rsidP="002109B4"/>
    <w:p w:rsidR="002109B4" w:rsidRDefault="002109B4" w:rsidP="002109B4">
      <w:r w:rsidRPr="007C4019">
        <w:rPr>
          <w:noProof/>
          <w:lang w:eastAsia="hu-HU"/>
        </w:rPr>
        <w:drawing>
          <wp:inline distT="0" distB="0" distL="0" distR="0" wp14:anchorId="2B901A60" wp14:editId="5250928A">
            <wp:extent cx="5759450" cy="2795749"/>
            <wp:effectExtent l="0" t="0" r="0" b="508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9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>
      <w:r>
        <w:br w:type="page"/>
      </w:r>
    </w:p>
    <w:p w:rsidR="002109B4" w:rsidRDefault="002109B4" w:rsidP="002109B4"/>
    <w:p w:rsidR="002109B4" w:rsidRDefault="002109B4" w:rsidP="002109B4">
      <w:r w:rsidRPr="007C4019">
        <w:rPr>
          <w:noProof/>
          <w:lang w:eastAsia="hu-HU"/>
        </w:rPr>
        <w:drawing>
          <wp:inline distT="0" distB="0" distL="0" distR="0" wp14:anchorId="7812A4C7" wp14:editId="7E484EAA">
            <wp:extent cx="5759450" cy="4403967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0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B4" w:rsidRDefault="002109B4" w:rsidP="002109B4"/>
    <w:p w:rsidR="002109B4" w:rsidRDefault="002109B4" w:rsidP="002109B4"/>
    <w:p w:rsidR="002109B4" w:rsidRDefault="002109B4" w:rsidP="002109B4"/>
    <w:p w:rsidR="002109B4" w:rsidRDefault="002109B4" w:rsidP="002109B4">
      <w:r w:rsidRPr="007C4019">
        <w:rPr>
          <w:noProof/>
          <w:lang w:eastAsia="hu-HU"/>
        </w:rPr>
        <w:drawing>
          <wp:inline distT="0" distB="0" distL="0" distR="0" wp14:anchorId="36FED103" wp14:editId="68A5204D">
            <wp:extent cx="5759450" cy="3014056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FB" w:rsidRDefault="00DB105E" w:rsidP="00740BD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lastRenderedPageBreak/>
        <w:t>Bernáth László</w:t>
      </w:r>
    </w:p>
    <w:p w:rsidR="00282C2D" w:rsidRDefault="00C46A59" w:rsidP="0075136A">
      <w:pPr>
        <w:jc w:val="both"/>
        <w:rPr>
          <w:szCs w:val="24"/>
        </w:rPr>
      </w:pPr>
      <w:r>
        <w:rPr>
          <w:szCs w:val="24"/>
        </w:rPr>
        <w:t>A zárt ülés megkezdése előtt szeretné m</w:t>
      </w:r>
      <w:r w:rsidR="0075136A">
        <w:rPr>
          <w:szCs w:val="24"/>
        </w:rPr>
        <w:t>egköszön</w:t>
      </w:r>
      <w:r w:rsidR="009B3CFA">
        <w:rPr>
          <w:szCs w:val="24"/>
        </w:rPr>
        <w:t>n</w:t>
      </w:r>
      <w:r w:rsidR="0075136A">
        <w:rPr>
          <w:szCs w:val="24"/>
        </w:rPr>
        <w:t xml:space="preserve">i mind a Közgyűlés, mind a Hivatal részéről a Jogi, Ügyrendi és Társadalmi Kapcsolatok Bizottsága munkájához nyújtott segítséget. </w:t>
      </w:r>
      <w:r>
        <w:rPr>
          <w:szCs w:val="24"/>
        </w:rPr>
        <w:t>Véleménye szerint a bizottság jó munkát végzett, döntéseit konstruktívan hozta meg. Mindenkinek további sikereket kíván.</w:t>
      </w:r>
    </w:p>
    <w:p w:rsidR="00760BB9" w:rsidRDefault="00760BB9" w:rsidP="0075136A">
      <w:pPr>
        <w:jc w:val="both"/>
        <w:rPr>
          <w:szCs w:val="24"/>
        </w:rPr>
      </w:pPr>
    </w:p>
    <w:p w:rsidR="006D356E" w:rsidRPr="006D356E" w:rsidRDefault="006D356E" w:rsidP="0075136A">
      <w:pPr>
        <w:jc w:val="both"/>
        <w:rPr>
          <w:b/>
          <w:szCs w:val="24"/>
        </w:rPr>
      </w:pPr>
      <w:r w:rsidRPr="006D356E">
        <w:rPr>
          <w:b/>
          <w:szCs w:val="24"/>
        </w:rPr>
        <w:t>9.57-kor megérkezik Antal Szabolcs.</w:t>
      </w:r>
    </w:p>
    <w:p w:rsidR="006D356E" w:rsidRDefault="006D356E" w:rsidP="0075136A">
      <w:pPr>
        <w:jc w:val="both"/>
        <w:rPr>
          <w:szCs w:val="24"/>
        </w:rPr>
      </w:pPr>
    </w:p>
    <w:p w:rsidR="00760BB9" w:rsidRPr="00760BB9" w:rsidRDefault="00760BB9" w:rsidP="0075136A">
      <w:pPr>
        <w:jc w:val="both"/>
        <w:rPr>
          <w:b/>
          <w:szCs w:val="24"/>
          <w:u w:val="single"/>
        </w:rPr>
      </w:pPr>
      <w:r w:rsidRPr="00760BB9">
        <w:rPr>
          <w:b/>
          <w:szCs w:val="24"/>
          <w:u w:val="single"/>
        </w:rPr>
        <w:t>Ménes Andrea</w:t>
      </w:r>
    </w:p>
    <w:p w:rsidR="0075136A" w:rsidRPr="00760BB9" w:rsidRDefault="00C46A59" w:rsidP="00C46A59">
      <w:pPr>
        <w:jc w:val="both"/>
        <w:rPr>
          <w:szCs w:val="24"/>
        </w:rPr>
      </w:pPr>
      <w:r>
        <w:rPr>
          <w:szCs w:val="24"/>
        </w:rPr>
        <w:t>Szintén megköszöni az apparátustól kapott segítséget a munkájához. Külön köszöni a Fejlesztési, Tervezési és Stratégiai Bizottság tagjainak munkáját, valamint a közgyűlés elnöke és alelnökei munkáját. Véleménye szerint sokkal szorosabbá vált a településekkel való kapcsolatuk a korábbi évekhez képest.</w:t>
      </w:r>
    </w:p>
    <w:p w:rsidR="00760BB9" w:rsidRDefault="00760BB9" w:rsidP="00740BDE">
      <w:pPr>
        <w:rPr>
          <w:b/>
          <w:szCs w:val="24"/>
          <w:u w:val="single"/>
        </w:rPr>
      </w:pPr>
    </w:p>
    <w:p w:rsidR="00760BB9" w:rsidRDefault="00881D35" w:rsidP="00740BD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Mohácsi László</w:t>
      </w:r>
    </w:p>
    <w:p w:rsidR="005C78AF" w:rsidRDefault="00437B80" w:rsidP="005C78AF">
      <w:pPr>
        <w:jc w:val="both"/>
        <w:rPr>
          <w:szCs w:val="24"/>
        </w:rPr>
      </w:pPr>
      <w:r>
        <w:rPr>
          <w:szCs w:val="24"/>
        </w:rPr>
        <w:t>Gyorsan eltelt az öt év és most eljött a számvetés ideje</w:t>
      </w:r>
      <w:r w:rsidR="005C78AF">
        <w:rPr>
          <w:szCs w:val="24"/>
        </w:rPr>
        <w:t xml:space="preserve">. Hálával </w:t>
      </w:r>
      <w:r w:rsidR="00550691">
        <w:rPr>
          <w:szCs w:val="24"/>
        </w:rPr>
        <w:t>tartoznak</w:t>
      </w:r>
      <w:r w:rsidR="005C78AF">
        <w:rPr>
          <w:szCs w:val="24"/>
        </w:rPr>
        <w:t xml:space="preserve"> az elmúlt időszakért, megőrizték becsületüket, tisztességüket, hűségüket, tartásukat</w:t>
      </w:r>
      <w:r w:rsidR="00550691">
        <w:rPr>
          <w:szCs w:val="24"/>
        </w:rPr>
        <w:t>.</w:t>
      </w:r>
      <w:r>
        <w:rPr>
          <w:szCs w:val="24"/>
        </w:rPr>
        <w:t xml:space="preserve"> </w:t>
      </w:r>
      <w:r w:rsidR="005C78AF">
        <w:rPr>
          <w:szCs w:val="24"/>
        </w:rPr>
        <w:t xml:space="preserve">Olyan emberi kapcsolatok alakultak ki a közgyűlésben, mely véleménye szerint október 13-a után is élő lesz. </w:t>
      </w:r>
      <w:r w:rsidR="00EE5792" w:rsidRPr="00EE5792">
        <w:rPr>
          <w:szCs w:val="24"/>
        </w:rPr>
        <w:t>A</w:t>
      </w:r>
      <w:r w:rsidR="005C78AF">
        <w:rPr>
          <w:szCs w:val="24"/>
        </w:rPr>
        <w:t xml:space="preserve"> közgyűlés nem a politikai csatározások helyszíne volt, hanem a közjó érdekében tevékenyked</w:t>
      </w:r>
      <w:r w:rsidR="00D96B59">
        <w:rPr>
          <w:szCs w:val="24"/>
        </w:rPr>
        <w:t>ett</w:t>
      </w:r>
      <w:r w:rsidR="005C78AF">
        <w:rPr>
          <w:szCs w:val="24"/>
        </w:rPr>
        <w:t xml:space="preserve">. </w:t>
      </w:r>
      <w:r w:rsidR="008F4CCC">
        <w:rPr>
          <w:szCs w:val="24"/>
        </w:rPr>
        <w:t>Megköszöni a közgyűlés elnökének, a közgyűlés tagjainak, valamint a Hivatal munkatársainak az elmúlt öt év közös munkáját.</w:t>
      </w:r>
    </w:p>
    <w:p w:rsidR="005C78AF" w:rsidRDefault="005C78AF" w:rsidP="005C78AF">
      <w:pPr>
        <w:jc w:val="both"/>
        <w:rPr>
          <w:szCs w:val="24"/>
        </w:rPr>
      </w:pPr>
    </w:p>
    <w:p w:rsidR="00FC1F9C" w:rsidRPr="00FC1F9C" w:rsidRDefault="00FC1F9C" w:rsidP="005C78AF">
      <w:pPr>
        <w:jc w:val="both"/>
        <w:rPr>
          <w:b/>
          <w:szCs w:val="24"/>
          <w:u w:val="single"/>
        </w:rPr>
      </w:pPr>
      <w:r w:rsidRPr="00FC1F9C">
        <w:rPr>
          <w:b/>
          <w:szCs w:val="24"/>
          <w:u w:val="single"/>
        </w:rPr>
        <w:t>Bódi Judit</w:t>
      </w:r>
    </w:p>
    <w:p w:rsidR="00881D35" w:rsidRDefault="00AE6670" w:rsidP="00AE6670">
      <w:pPr>
        <w:jc w:val="both"/>
        <w:rPr>
          <w:szCs w:val="24"/>
        </w:rPr>
      </w:pPr>
      <w:r w:rsidRPr="00AE6670">
        <w:rPr>
          <w:szCs w:val="24"/>
        </w:rPr>
        <w:t>Az MSZP képviselőcsoport nevében megköszöni mindazoknak, akik segítették a munkájukat. Jó volt itt lenni, jó volt itt dolgozni.</w:t>
      </w:r>
      <w:r w:rsidR="00E10415">
        <w:rPr>
          <w:szCs w:val="24"/>
        </w:rPr>
        <w:t xml:space="preserve"> Kívánja, hogy aki ezt a munkát folytatja, az ugyanilyen légkörben folytassa továbbra is.</w:t>
      </w:r>
      <w:r w:rsidR="00502D96">
        <w:rPr>
          <w:szCs w:val="24"/>
        </w:rPr>
        <w:t xml:space="preserve"> </w:t>
      </w:r>
      <w:r w:rsidR="00870633">
        <w:rPr>
          <w:szCs w:val="24"/>
        </w:rPr>
        <w:t>Akik nem folytatják, azoknak jó egészséget és sikereket kíván.</w:t>
      </w:r>
    </w:p>
    <w:p w:rsidR="00870633" w:rsidRDefault="00870633" w:rsidP="00AE6670">
      <w:pPr>
        <w:jc w:val="both"/>
        <w:rPr>
          <w:szCs w:val="24"/>
        </w:rPr>
      </w:pPr>
    </w:p>
    <w:p w:rsidR="00870633" w:rsidRPr="00870633" w:rsidRDefault="00870633" w:rsidP="00AE6670">
      <w:pPr>
        <w:jc w:val="both"/>
        <w:rPr>
          <w:b/>
          <w:szCs w:val="24"/>
          <w:u w:val="single"/>
        </w:rPr>
      </w:pPr>
      <w:r w:rsidRPr="00870633">
        <w:rPr>
          <w:b/>
          <w:szCs w:val="24"/>
          <w:u w:val="single"/>
        </w:rPr>
        <w:t>Tóth József</w:t>
      </w:r>
    </w:p>
    <w:p w:rsidR="00AE6670" w:rsidRDefault="00653FB7" w:rsidP="009B3CFA">
      <w:pPr>
        <w:jc w:val="both"/>
        <w:rPr>
          <w:szCs w:val="24"/>
        </w:rPr>
      </w:pPr>
      <w:r>
        <w:rPr>
          <w:szCs w:val="24"/>
        </w:rPr>
        <w:t>Egyedüliként neki nincs frakciója, de szeretné megköszönni az elmúlt évek közös munkáját. Véleménye szerint a megyei önkormányzat az adott rendszeren belül mindig kihozta a maximumot abból, amit lehet.</w:t>
      </w:r>
    </w:p>
    <w:p w:rsidR="00870633" w:rsidRDefault="00870633" w:rsidP="00740BDE">
      <w:pPr>
        <w:rPr>
          <w:szCs w:val="24"/>
        </w:rPr>
      </w:pPr>
    </w:p>
    <w:p w:rsidR="00653FB7" w:rsidRPr="00F42492" w:rsidRDefault="00653FB7" w:rsidP="00653FB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653FB7" w:rsidRDefault="00653FB7" w:rsidP="00653FB7">
      <w:pPr>
        <w:jc w:val="both"/>
        <w:rPr>
          <w:szCs w:val="24"/>
        </w:rPr>
      </w:pPr>
      <w:r>
        <w:rPr>
          <w:szCs w:val="24"/>
        </w:rPr>
        <w:t xml:space="preserve">Megköszöni a közgyűlés tagjainak és a Hivatal munkatársainak az elmúlt öt év közös munkáját. </w:t>
      </w:r>
    </w:p>
    <w:p w:rsidR="00653FB7" w:rsidRDefault="00653FB7" w:rsidP="00653FB7">
      <w:pPr>
        <w:jc w:val="both"/>
        <w:rPr>
          <w:szCs w:val="24"/>
        </w:rPr>
      </w:pPr>
      <w:r>
        <w:rPr>
          <w:szCs w:val="24"/>
        </w:rPr>
        <w:t xml:space="preserve">A rájuk bízott feladatokat sikeresen megvalósították, sőt további feladatokat is bízhatnak a megyei önkormányzatokra. Jó hangulatban, konstruktívan tudtak együtt dolgozni. Szeretne minden közgyűlési tag számára egy kerámiából készült megye címert átadni, illetve egy csoportképet </w:t>
      </w:r>
      <w:r w:rsidR="00E67443">
        <w:rPr>
          <w:szCs w:val="24"/>
        </w:rPr>
        <w:t xml:space="preserve">szeretnének </w:t>
      </w:r>
      <w:r>
        <w:rPr>
          <w:szCs w:val="24"/>
        </w:rPr>
        <w:t>készíteni.</w:t>
      </w:r>
    </w:p>
    <w:p w:rsidR="00653FB7" w:rsidRDefault="00653FB7" w:rsidP="00653FB7">
      <w:pPr>
        <w:jc w:val="both"/>
        <w:rPr>
          <w:szCs w:val="24"/>
        </w:rPr>
      </w:pPr>
    </w:p>
    <w:p w:rsidR="00005C69" w:rsidRDefault="00005C69" w:rsidP="00653FB7">
      <w:pPr>
        <w:jc w:val="both"/>
        <w:rPr>
          <w:szCs w:val="24"/>
        </w:rPr>
      </w:pPr>
      <w:bookmarkStart w:id="1" w:name="_GoBack"/>
      <w:bookmarkEnd w:id="1"/>
      <w:proofErr w:type="spellStart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</w:t>
      </w:r>
      <w:proofErr w:type="spellEnd"/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 xml:space="preserve"> Zoltán</w:t>
      </w:r>
    </w:p>
    <w:p w:rsidR="00005C69" w:rsidRDefault="00005C69" w:rsidP="00653FB7">
      <w:pPr>
        <w:jc w:val="both"/>
        <w:rPr>
          <w:szCs w:val="24"/>
        </w:rPr>
      </w:pPr>
      <w:r>
        <w:rPr>
          <w:szCs w:val="24"/>
        </w:rPr>
        <w:t>10.20-kor zárt ülést rendel el.</w:t>
      </w:r>
    </w:p>
    <w:p w:rsidR="00005C69" w:rsidRDefault="00005C69" w:rsidP="00653FB7">
      <w:pPr>
        <w:jc w:val="both"/>
        <w:rPr>
          <w:szCs w:val="24"/>
        </w:rPr>
      </w:pPr>
      <w:r>
        <w:rPr>
          <w:szCs w:val="24"/>
        </w:rPr>
        <w:t>A zárt ülésről külön jegyzőkönyv készül.</w:t>
      </w:r>
    </w:p>
    <w:p w:rsidR="00005C69" w:rsidRDefault="00005C69" w:rsidP="00653FB7">
      <w:pPr>
        <w:jc w:val="both"/>
        <w:rPr>
          <w:szCs w:val="24"/>
        </w:rPr>
      </w:pPr>
    </w:p>
    <w:p w:rsidR="009B3CFA" w:rsidRDefault="009B3CFA" w:rsidP="00653FB7">
      <w:pPr>
        <w:jc w:val="both"/>
        <w:rPr>
          <w:szCs w:val="24"/>
        </w:rPr>
      </w:pPr>
    </w:p>
    <w:p w:rsidR="009B3CFA" w:rsidRDefault="009B3CFA" w:rsidP="00653FB7">
      <w:pPr>
        <w:jc w:val="both"/>
        <w:rPr>
          <w:szCs w:val="24"/>
        </w:rPr>
      </w:pPr>
    </w:p>
    <w:p w:rsidR="009B3CFA" w:rsidRDefault="009B3CFA" w:rsidP="00653FB7">
      <w:pPr>
        <w:jc w:val="both"/>
        <w:rPr>
          <w:szCs w:val="24"/>
        </w:rPr>
      </w:pPr>
    </w:p>
    <w:p w:rsidR="009B3CFA" w:rsidRPr="00AE6670" w:rsidRDefault="009B3CFA" w:rsidP="00653FB7">
      <w:pPr>
        <w:jc w:val="both"/>
        <w:rPr>
          <w:szCs w:val="24"/>
        </w:rPr>
      </w:pPr>
    </w:p>
    <w:p w:rsidR="00F451CA" w:rsidRPr="00F42492" w:rsidRDefault="00F451CA" w:rsidP="00F451CA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lastRenderedPageBreak/>
        <w:t>Különfélék</w:t>
      </w:r>
    </w:p>
    <w:p w:rsidR="00737A83" w:rsidRPr="00F42492" w:rsidRDefault="00737A83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737A83" w:rsidRPr="00F42492" w:rsidRDefault="00737A83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 w:rsidRPr="00F42492">
        <w:rPr>
          <w:rFonts w:eastAsia="Times New Roman"/>
          <w:szCs w:val="24"/>
          <w:lang w:eastAsia="hu-HU"/>
        </w:rPr>
        <w:t xml:space="preserve">Megköszöni az ülésen való részvételt, az ülést </w:t>
      </w:r>
      <w:r w:rsidR="00154826">
        <w:rPr>
          <w:rFonts w:eastAsia="Times New Roman"/>
          <w:szCs w:val="24"/>
          <w:lang w:eastAsia="hu-HU"/>
        </w:rPr>
        <w:t>10.</w:t>
      </w:r>
      <w:r w:rsidR="00F25806">
        <w:rPr>
          <w:rFonts w:eastAsia="Times New Roman"/>
          <w:szCs w:val="24"/>
          <w:lang w:eastAsia="hu-HU"/>
        </w:rPr>
        <w:t>3</w:t>
      </w:r>
      <w:r w:rsidR="00F64FE3">
        <w:rPr>
          <w:rFonts w:eastAsia="Times New Roman"/>
          <w:szCs w:val="24"/>
          <w:lang w:eastAsia="hu-HU"/>
        </w:rPr>
        <w:t>5</w:t>
      </w:r>
      <w:r w:rsidR="00185BE6">
        <w:rPr>
          <w:rFonts w:eastAsia="Times New Roman"/>
          <w:szCs w:val="24"/>
          <w:lang w:eastAsia="hu-HU"/>
        </w:rPr>
        <w:t>-</w:t>
      </w:r>
      <w:r w:rsidRPr="00F42492">
        <w:rPr>
          <w:rFonts w:eastAsia="Times New Roman"/>
          <w:szCs w:val="24"/>
          <w:lang w:eastAsia="hu-HU"/>
        </w:rPr>
        <w:t>kor bezárja.</w:t>
      </w:r>
    </w:p>
    <w:p w:rsidR="00A659BC" w:rsidRPr="00F42492" w:rsidRDefault="00A659BC" w:rsidP="004027B3">
      <w:pPr>
        <w:rPr>
          <w:rFonts w:eastAsia="Times New Roman"/>
          <w:b/>
          <w:szCs w:val="24"/>
          <w:u w:val="single"/>
          <w:lang w:eastAsia="hu-HU"/>
        </w:rPr>
      </w:pPr>
    </w:p>
    <w:p w:rsidR="006E35A2" w:rsidRDefault="006E35A2" w:rsidP="00870F09">
      <w:pPr>
        <w:spacing w:after="240"/>
        <w:rPr>
          <w:rFonts w:eastAsia="Times New Roman"/>
          <w:b/>
          <w:szCs w:val="24"/>
          <w:lang w:eastAsia="hu-HU"/>
        </w:rPr>
      </w:pPr>
    </w:p>
    <w:p w:rsidR="00F451CA" w:rsidRPr="00F42492" w:rsidRDefault="00F451CA" w:rsidP="00870F09">
      <w:pPr>
        <w:spacing w:after="240"/>
        <w:rPr>
          <w:rFonts w:eastAsia="Times New Roman"/>
          <w:b/>
          <w:szCs w:val="24"/>
          <w:lang w:eastAsia="hu-HU"/>
        </w:rPr>
      </w:pPr>
      <w:r w:rsidRPr="00F42492">
        <w:rPr>
          <w:rFonts w:eastAsia="Times New Roman"/>
          <w:b/>
          <w:szCs w:val="24"/>
          <w:lang w:eastAsia="hu-HU"/>
        </w:rPr>
        <w:t>Készült: Debrecen, 201</w:t>
      </w:r>
      <w:r w:rsidR="002767A9">
        <w:rPr>
          <w:rFonts w:eastAsia="Times New Roman"/>
          <w:b/>
          <w:szCs w:val="24"/>
          <w:lang w:eastAsia="hu-HU"/>
        </w:rPr>
        <w:t>9</w:t>
      </w:r>
      <w:r w:rsidRPr="00F42492">
        <w:rPr>
          <w:rFonts w:eastAsia="Times New Roman"/>
          <w:b/>
          <w:szCs w:val="24"/>
          <w:lang w:eastAsia="hu-HU"/>
        </w:rPr>
        <w:t xml:space="preserve">. </w:t>
      </w:r>
      <w:r w:rsidR="00700004">
        <w:rPr>
          <w:rFonts w:eastAsia="Times New Roman"/>
          <w:b/>
          <w:szCs w:val="24"/>
          <w:lang w:eastAsia="hu-HU"/>
        </w:rPr>
        <w:t xml:space="preserve">október </w:t>
      </w:r>
      <w:r w:rsidR="0090225F">
        <w:rPr>
          <w:rFonts w:eastAsia="Times New Roman"/>
          <w:b/>
          <w:szCs w:val="24"/>
          <w:lang w:eastAsia="hu-HU"/>
        </w:rPr>
        <w:t>8.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0"/>
        <w:gridCol w:w="4706"/>
      </w:tblGrid>
      <w:tr w:rsidR="00F451CA" w:rsidRPr="00F42492" w:rsidTr="00350D95">
        <w:trPr>
          <w:trHeight w:val="1029"/>
          <w:jc w:val="center"/>
        </w:trPr>
        <w:tc>
          <w:tcPr>
            <w:tcW w:w="4700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Dr. Dobi Csaba</w:t>
            </w:r>
          </w:p>
          <w:p w:rsidR="00F451CA" w:rsidRPr="00F42492" w:rsidRDefault="00574ED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je</w:t>
            </w:r>
            <w:r w:rsidR="00F451CA" w:rsidRPr="00F42492">
              <w:rPr>
                <w:rFonts w:eastAsia="Times New Roman"/>
                <w:b/>
                <w:szCs w:val="24"/>
                <w:lang w:eastAsia="hu-HU"/>
              </w:rPr>
              <w:t>gyző</w:t>
            </w:r>
          </w:p>
        </w:tc>
        <w:tc>
          <w:tcPr>
            <w:tcW w:w="4706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Pajna Zoltán</w:t>
            </w: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a megyei közgyűlés elnöke</w:t>
            </w:r>
          </w:p>
        </w:tc>
      </w:tr>
    </w:tbl>
    <w:p w:rsidR="007936C7" w:rsidRPr="00F42492" w:rsidRDefault="007936C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sectPr w:rsidR="007936C7" w:rsidRPr="00F42492" w:rsidSect="00BC6C3C">
      <w:headerReference w:type="default" r:id="rId19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AB" w:rsidRDefault="001232AB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endnote>
  <w:endnote w:type="continuationSeparator" w:id="0">
    <w:p w:rsidR="001232AB" w:rsidRDefault="001232AB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Boo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AB" w:rsidRDefault="001232AB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footnote>
  <w:footnote w:type="continuationSeparator" w:id="0">
    <w:p w:rsidR="001232AB" w:rsidRDefault="001232AB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877886"/>
      <w:docPartObj>
        <w:docPartGallery w:val="Page Numbers (Top of Page)"/>
        <w:docPartUnique/>
      </w:docPartObj>
    </w:sdtPr>
    <w:sdtContent>
      <w:p w:rsidR="001232AB" w:rsidRDefault="001232A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6E">
          <w:rPr>
            <w:noProof/>
          </w:rPr>
          <w:t>26</w:t>
        </w:r>
        <w:r>
          <w:fldChar w:fldCharType="end"/>
        </w:r>
      </w:p>
    </w:sdtContent>
  </w:sdt>
  <w:p w:rsidR="001232AB" w:rsidRDefault="001232AB" w:rsidP="00746B7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FAE6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"/>
      <w:lvlJc w:val="left"/>
      <w:pPr>
        <w:tabs>
          <w:tab w:val="num" w:pos="1816"/>
        </w:tabs>
        <w:ind w:left="1739" w:hanging="283"/>
      </w:pPr>
      <w:rPr>
        <w:rFonts w:ascii="Symbol" w:hAnsi="Symbol"/>
      </w:rPr>
    </w:lvl>
  </w:abstractNum>
  <w:abstractNum w:abstractNumId="8" w15:restartNumberingAfterBreak="0">
    <w:nsid w:val="055B1888"/>
    <w:multiLevelType w:val="hybridMultilevel"/>
    <w:tmpl w:val="7898EE42"/>
    <w:lvl w:ilvl="0" w:tplc="E968E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CE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89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4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848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622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4B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68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A5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037F27"/>
    <w:multiLevelType w:val="hybridMultilevel"/>
    <w:tmpl w:val="654EB7F0"/>
    <w:lvl w:ilvl="0" w:tplc="D736C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E20C2"/>
    <w:multiLevelType w:val="hybridMultilevel"/>
    <w:tmpl w:val="E8848F9A"/>
    <w:lvl w:ilvl="0" w:tplc="6A4A2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28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89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D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8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E3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67336"/>
    <w:multiLevelType w:val="hybridMultilevel"/>
    <w:tmpl w:val="81448B7C"/>
    <w:lvl w:ilvl="0" w:tplc="8AE01B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28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FE7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4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C0D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ECB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94C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23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C4A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2E3B5F"/>
    <w:multiLevelType w:val="hybridMultilevel"/>
    <w:tmpl w:val="E7067B5E"/>
    <w:lvl w:ilvl="0" w:tplc="29260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0D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3E4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A0C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6C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EDD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A4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040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5E9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B8631A"/>
    <w:multiLevelType w:val="hybridMultilevel"/>
    <w:tmpl w:val="55DA0F3E"/>
    <w:lvl w:ilvl="0" w:tplc="146E0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04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746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7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AD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AB3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D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C2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86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70134"/>
    <w:multiLevelType w:val="hybridMultilevel"/>
    <w:tmpl w:val="B84CE7EC"/>
    <w:lvl w:ilvl="0" w:tplc="26087A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12A1097"/>
    <w:multiLevelType w:val="hybridMultilevel"/>
    <w:tmpl w:val="4E242346"/>
    <w:lvl w:ilvl="0" w:tplc="93EA1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2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F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7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2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84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49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1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C0E37A1"/>
    <w:multiLevelType w:val="hybridMultilevel"/>
    <w:tmpl w:val="B8BA6450"/>
    <w:lvl w:ilvl="0" w:tplc="F120E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A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85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9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2D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84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E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2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0B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1771A8"/>
    <w:multiLevelType w:val="hybridMultilevel"/>
    <w:tmpl w:val="344E192C"/>
    <w:lvl w:ilvl="0" w:tplc="29840566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F86ACD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916F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536B94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522A82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3765E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E3292F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142954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7AA20F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CC5B52"/>
    <w:multiLevelType w:val="hybridMultilevel"/>
    <w:tmpl w:val="E9C8599E"/>
    <w:lvl w:ilvl="0" w:tplc="35846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F5AEC2E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40512"/>
    <w:multiLevelType w:val="hybridMultilevel"/>
    <w:tmpl w:val="7AC68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0DB6"/>
    <w:multiLevelType w:val="hybridMultilevel"/>
    <w:tmpl w:val="51FCC256"/>
    <w:lvl w:ilvl="0" w:tplc="082E4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41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F0A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827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7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B47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0CF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C92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8AB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CCA6EE0"/>
    <w:multiLevelType w:val="hybridMultilevel"/>
    <w:tmpl w:val="B6988AD0"/>
    <w:lvl w:ilvl="0" w:tplc="F4029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847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EF2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88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86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28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B6BF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0834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4B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5A4294"/>
    <w:multiLevelType w:val="hybridMultilevel"/>
    <w:tmpl w:val="D95C5B2A"/>
    <w:lvl w:ilvl="0" w:tplc="C7604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F6A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0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F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E7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2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CE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8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4393C93"/>
    <w:multiLevelType w:val="hybridMultilevel"/>
    <w:tmpl w:val="DA242F8C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414BAE"/>
    <w:multiLevelType w:val="hybridMultilevel"/>
    <w:tmpl w:val="5BE867BA"/>
    <w:lvl w:ilvl="0" w:tplc="040E000F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58D7"/>
    <w:multiLevelType w:val="hybridMultilevel"/>
    <w:tmpl w:val="060C4CC2"/>
    <w:lvl w:ilvl="0" w:tplc="78BAFBD6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E1A9C"/>
    <w:multiLevelType w:val="hybridMultilevel"/>
    <w:tmpl w:val="89B45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F6948"/>
    <w:multiLevelType w:val="hybridMultilevel"/>
    <w:tmpl w:val="CF62A356"/>
    <w:lvl w:ilvl="0" w:tplc="C81C67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1A69DC"/>
    <w:multiLevelType w:val="hybridMultilevel"/>
    <w:tmpl w:val="FA66C9B4"/>
    <w:lvl w:ilvl="0" w:tplc="35846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ACA44F0">
      <w:start w:val="1"/>
      <w:numFmt w:val="decimal"/>
      <w:lvlText w:val="(%2)"/>
      <w:lvlJc w:val="left"/>
      <w:pPr>
        <w:tabs>
          <w:tab w:val="num" w:pos="1837"/>
        </w:tabs>
        <w:ind w:left="180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507A39"/>
    <w:multiLevelType w:val="hybridMultilevel"/>
    <w:tmpl w:val="7E2843F4"/>
    <w:lvl w:ilvl="0" w:tplc="3B580D2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9"/>
  </w:num>
  <w:num w:numId="5">
    <w:abstractNumId w:val="20"/>
  </w:num>
  <w:num w:numId="6">
    <w:abstractNumId w:val="24"/>
  </w:num>
  <w:num w:numId="7">
    <w:abstractNumId w:val="19"/>
  </w:num>
  <w:num w:numId="8">
    <w:abstractNumId w:val="31"/>
  </w:num>
  <w:num w:numId="9">
    <w:abstractNumId w:val="15"/>
  </w:num>
  <w:num w:numId="10">
    <w:abstractNumId w:val="26"/>
  </w:num>
  <w:num w:numId="11">
    <w:abstractNumId w:val="28"/>
  </w:num>
  <w:num w:numId="12">
    <w:abstractNumId w:val="22"/>
  </w:num>
  <w:num w:numId="13">
    <w:abstractNumId w:val="21"/>
  </w:num>
  <w:num w:numId="14">
    <w:abstractNumId w:val="18"/>
  </w:num>
  <w:num w:numId="15">
    <w:abstractNumId w:val="17"/>
  </w:num>
  <w:num w:numId="16">
    <w:abstractNumId w:val="23"/>
  </w:num>
  <w:num w:numId="17">
    <w:abstractNumId w:val="10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2"/>
  </w:num>
  <w:num w:numId="22">
    <w:abstractNumId w:val="9"/>
  </w:num>
  <w:num w:numId="23">
    <w:abstractNumId w:val="8"/>
  </w:num>
  <w:num w:numId="24">
    <w:abstractNumId w:val="14"/>
  </w:num>
  <w:num w:numId="25">
    <w:abstractNumId w:val="13"/>
  </w:num>
  <w:num w:numId="2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E"/>
    <w:rsid w:val="00000400"/>
    <w:rsid w:val="00000623"/>
    <w:rsid w:val="00000F15"/>
    <w:rsid w:val="00003880"/>
    <w:rsid w:val="00003A62"/>
    <w:rsid w:val="00005583"/>
    <w:rsid w:val="00005B0D"/>
    <w:rsid w:val="00005C69"/>
    <w:rsid w:val="00005E5B"/>
    <w:rsid w:val="00005F0E"/>
    <w:rsid w:val="00006B39"/>
    <w:rsid w:val="00007780"/>
    <w:rsid w:val="0001040F"/>
    <w:rsid w:val="0001050A"/>
    <w:rsid w:val="00010A6E"/>
    <w:rsid w:val="000129F7"/>
    <w:rsid w:val="00014C22"/>
    <w:rsid w:val="00014C25"/>
    <w:rsid w:val="00014DAA"/>
    <w:rsid w:val="00016360"/>
    <w:rsid w:val="00020C52"/>
    <w:rsid w:val="00022A6E"/>
    <w:rsid w:val="00022F6F"/>
    <w:rsid w:val="00023560"/>
    <w:rsid w:val="000243C3"/>
    <w:rsid w:val="000275BA"/>
    <w:rsid w:val="00030070"/>
    <w:rsid w:val="00033519"/>
    <w:rsid w:val="00033549"/>
    <w:rsid w:val="000341A0"/>
    <w:rsid w:val="00036981"/>
    <w:rsid w:val="0003708F"/>
    <w:rsid w:val="000379B7"/>
    <w:rsid w:val="00037FDA"/>
    <w:rsid w:val="00041284"/>
    <w:rsid w:val="000425E0"/>
    <w:rsid w:val="000427FF"/>
    <w:rsid w:val="00044EA5"/>
    <w:rsid w:val="00045C5F"/>
    <w:rsid w:val="000463CC"/>
    <w:rsid w:val="000519C6"/>
    <w:rsid w:val="000531F0"/>
    <w:rsid w:val="00053307"/>
    <w:rsid w:val="00053345"/>
    <w:rsid w:val="00053638"/>
    <w:rsid w:val="00053682"/>
    <w:rsid w:val="00061016"/>
    <w:rsid w:val="00062749"/>
    <w:rsid w:val="00063744"/>
    <w:rsid w:val="000641D1"/>
    <w:rsid w:val="0006464C"/>
    <w:rsid w:val="00064779"/>
    <w:rsid w:val="000662A9"/>
    <w:rsid w:val="000667E1"/>
    <w:rsid w:val="00066D54"/>
    <w:rsid w:val="0006705F"/>
    <w:rsid w:val="000679AE"/>
    <w:rsid w:val="00067EE7"/>
    <w:rsid w:val="00070111"/>
    <w:rsid w:val="00072E49"/>
    <w:rsid w:val="00073286"/>
    <w:rsid w:val="0007458A"/>
    <w:rsid w:val="0007582F"/>
    <w:rsid w:val="0007618D"/>
    <w:rsid w:val="00076CD0"/>
    <w:rsid w:val="000774D5"/>
    <w:rsid w:val="000774E9"/>
    <w:rsid w:val="00077D51"/>
    <w:rsid w:val="00080DB8"/>
    <w:rsid w:val="0008149A"/>
    <w:rsid w:val="000814C4"/>
    <w:rsid w:val="000827B0"/>
    <w:rsid w:val="00082B9C"/>
    <w:rsid w:val="000833FA"/>
    <w:rsid w:val="00083AD6"/>
    <w:rsid w:val="00083BC2"/>
    <w:rsid w:val="00085367"/>
    <w:rsid w:val="00085DE7"/>
    <w:rsid w:val="0008613F"/>
    <w:rsid w:val="00090974"/>
    <w:rsid w:val="000934C4"/>
    <w:rsid w:val="00094AC9"/>
    <w:rsid w:val="000954C2"/>
    <w:rsid w:val="00095900"/>
    <w:rsid w:val="00096ED3"/>
    <w:rsid w:val="000A24DD"/>
    <w:rsid w:val="000A2F03"/>
    <w:rsid w:val="000A3C8D"/>
    <w:rsid w:val="000A42DE"/>
    <w:rsid w:val="000A519D"/>
    <w:rsid w:val="000A5224"/>
    <w:rsid w:val="000A5540"/>
    <w:rsid w:val="000A568D"/>
    <w:rsid w:val="000A79E6"/>
    <w:rsid w:val="000B0CBB"/>
    <w:rsid w:val="000B244C"/>
    <w:rsid w:val="000B4ABF"/>
    <w:rsid w:val="000B5223"/>
    <w:rsid w:val="000B558B"/>
    <w:rsid w:val="000B5B43"/>
    <w:rsid w:val="000B5F1D"/>
    <w:rsid w:val="000B69C7"/>
    <w:rsid w:val="000C0AC5"/>
    <w:rsid w:val="000C0BBB"/>
    <w:rsid w:val="000C1273"/>
    <w:rsid w:val="000C33D6"/>
    <w:rsid w:val="000C6EFA"/>
    <w:rsid w:val="000D7052"/>
    <w:rsid w:val="000D71E1"/>
    <w:rsid w:val="000E085A"/>
    <w:rsid w:val="000E085B"/>
    <w:rsid w:val="000E23C9"/>
    <w:rsid w:val="000E308F"/>
    <w:rsid w:val="000E32F6"/>
    <w:rsid w:val="000E5BA0"/>
    <w:rsid w:val="000E639D"/>
    <w:rsid w:val="000E7D61"/>
    <w:rsid w:val="000F053E"/>
    <w:rsid w:val="000F2BFE"/>
    <w:rsid w:val="000F5B41"/>
    <w:rsid w:val="000F609E"/>
    <w:rsid w:val="00100430"/>
    <w:rsid w:val="00101495"/>
    <w:rsid w:val="00104368"/>
    <w:rsid w:val="001066E8"/>
    <w:rsid w:val="00106E72"/>
    <w:rsid w:val="00107CF2"/>
    <w:rsid w:val="00110BDF"/>
    <w:rsid w:val="0011161C"/>
    <w:rsid w:val="0011317F"/>
    <w:rsid w:val="00113A8A"/>
    <w:rsid w:val="00114637"/>
    <w:rsid w:val="00115325"/>
    <w:rsid w:val="00115A3F"/>
    <w:rsid w:val="00115B08"/>
    <w:rsid w:val="001168F7"/>
    <w:rsid w:val="001201EE"/>
    <w:rsid w:val="00121155"/>
    <w:rsid w:val="0012314D"/>
    <w:rsid w:val="001232AB"/>
    <w:rsid w:val="00124113"/>
    <w:rsid w:val="001250CF"/>
    <w:rsid w:val="00125BF0"/>
    <w:rsid w:val="00125F74"/>
    <w:rsid w:val="00132887"/>
    <w:rsid w:val="001403F6"/>
    <w:rsid w:val="001410D7"/>
    <w:rsid w:val="0014147D"/>
    <w:rsid w:val="001419A8"/>
    <w:rsid w:val="001423D3"/>
    <w:rsid w:val="0014355C"/>
    <w:rsid w:val="00143BAF"/>
    <w:rsid w:val="00144B16"/>
    <w:rsid w:val="00144CDC"/>
    <w:rsid w:val="00144D55"/>
    <w:rsid w:val="001457D4"/>
    <w:rsid w:val="00146326"/>
    <w:rsid w:val="001465A5"/>
    <w:rsid w:val="001465C3"/>
    <w:rsid w:val="0014727C"/>
    <w:rsid w:val="00147F41"/>
    <w:rsid w:val="00150051"/>
    <w:rsid w:val="00150247"/>
    <w:rsid w:val="00150EB9"/>
    <w:rsid w:val="00150EFF"/>
    <w:rsid w:val="001520F5"/>
    <w:rsid w:val="00152860"/>
    <w:rsid w:val="0015475E"/>
    <w:rsid w:val="001547F0"/>
    <w:rsid w:val="00154826"/>
    <w:rsid w:val="00154AA3"/>
    <w:rsid w:val="00154FC9"/>
    <w:rsid w:val="00155BC0"/>
    <w:rsid w:val="00156267"/>
    <w:rsid w:val="0015765C"/>
    <w:rsid w:val="00157938"/>
    <w:rsid w:val="00161148"/>
    <w:rsid w:val="00161EB5"/>
    <w:rsid w:val="0016252C"/>
    <w:rsid w:val="00171A90"/>
    <w:rsid w:val="001725FF"/>
    <w:rsid w:val="00172601"/>
    <w:rsid w:val="001736A9"/>
    <w:rsid w:val="0017469D"/>
    <w:rsid w:val="00174CFF"/>
    <w:rsid w:val="00174EB4"/>
    <w:rsid w:val="00177EFE"/>
    <w:rsid w:val="00180281"/>
    <w:rsid w:val="001813DB"/>
    <w:rsid w:val="00183153"/>
    <w:rsid w:val="001838F3"/>
    <w:rsid w:val="00185BD8"/>
    <w:rsid w:val="00185BE6"/>
    <w:rsid w:val="0018604F"/>
    <w:rsid w:val="00187781"/>
    <w:rsid w:val="00187ABE"/>
    <w:rsid w:val="0019308C"/>
    <w:rsid w:val="00193C84"/>
    <w:rsid w:val="0019414F"/>
    <w:rsid w:val="00194558"/>
    <w:rsid w:val="0019519C"/>
    <w:rsid w:val="0019573F"/>
    <w:rsid w:val="00196E3D"/>
    <w:rsid w:val="00197102"/>
    <w:rsid w:val="001A6863"/>
    <w:rsid w:val="001A7593"/>
    <w:rsid w:val="001A7B9E"/>
    <w:rsid w:val="001B02B0"/>
    <w:rsid w:val="001B05B2"/>
    <w:rsid w:val="001B3C57"/>
    <w:rsid w:val="001B557D"/>
    <w:rsid w:val="001B7ACD"/>
    <w:rsid w:val="001C25D8"/>
    <w:rsid w:val="001C2F27"/>
    <w:rsid w:val="001C37F4"/>
    <w:rsid w:val="001C3B2F"/>
    <w:rsid w:val="001C4B63"/>
    <w:rsid w:val="001C527A"/>
    <w:rsid w:val="001D06A2"/>
    <w:rsid w:val="001D09EB"/>
    <w:rsid w:val="001D2D8B"/>
    <w:rsid w:val="001D352E"/>
    <w:rsid w:val="001D3671"/>
    <w:rsid w:val="001D3B0D"/>
    <w:rsid w:val="001D4D5D"/>
    <w:rsid w:val="001D4E1D"/>
    <w:rsid w:val="001D6407"/>
    <w:rsid w:val="001E0372"/>
    <w:rsid w:val="001E13A3"/>
    <w:rsid w:val="001E16FA"/>
    <w:rsid w:val="001E2BFE"/>
    <w:rsid w:val="001E3BB3"/>
    <w:rsid w:val="001E556E"/>
    <w:rsid w:val="001E6CFB"/>
    <w:rsid w:val="001E6ECE"/>
    <w:rsid w:val="001F08F3"/>
    <w:rsid w:val="001F09C7"/>
    <w:rsid w:val="001F0E3C"/>
    <w:rsid w:val="001F14E0"/>
    <w:rsid w:val="001F151E"/>
    <w:rsid w:val="001F2910"/>
    <w:rsid w:val="001F5B03"/>
    <w:rsid w:val="001F7F29"/>
    <w:rsid w:val="002013AA"/>
    <w:rsid w:val="0020235D"/>
    <w:rsid w:val="002025FD"/>
    <w:rsid w:val="00202AFD"/>
    <w:rsid w:val="00204984"/>
    <w:rsid w:val="00205CD1"/>
    <w:rsid w:val="00206AD8"/>
    <w:rsid w:val="002077C1"/>
    <w:rsid w:val="002109B4"/>
    <w:rsid w:val="002109F8"/>
    <w:rsid w:val="00211257"/>
    <w:rsid w:val="0021185C"/>
    <w:rsid w:val="00214C6E"/>
    <w:rsid w:val="0021593E"/>
    <w:rsid w:val="00220CF4"/>
    <w:rsid w:val="00222089"/>
    <w:rsid w:val="00224538"/>
    <w:rsid w:val="00225A0D"/>
    <w:rsid w:val="00230F4F"/>
    <w:rsid w:val="0023185D"/>
    <w:rsid w:val="002318A9"/>
    <w:rsid w:val="00233A2D"/>
    <w:rsid w:val="00234203"/>
    <w:rsid w:val="0023474B"/>
    <w:rsid w:val="002360F2"/>
    <w:rsid w:val="00236203"/>
    <w:rsid w:val="00236475"/>
    <w:rsid w:val="00241107"/>
    <w:rsid w:val="00242561"/>
    <w:rsid w:val="00242659"/>
    <w:rsid w:val="002448FF"/>
    <w:rsid w:val="00244F1C"/>
    <w:rsid w:val="0024603F"/>
    <w:rsid w:val="00247EC4"/>
    <w:rsid w:val="00250DFC"/>
    <w:rsid w:val="002518E2"/>
    <w:rsid w:val="00252A16"/>
    <w:rsid w:val="00253E8E"/>
    <w:rsid w:val="00254FB9"/>
    <w:rsid w:val="002559F6"/>
    <w:rsid w:val="00255E22"/>
    <w:rsid w:val="00257630"/>
    <w:rsid w:val="002611DE"/>
    <w:rsid w:val="00261312"/>
    <w:rsid w:val="00262536"/>
    <w:rsid w:val="00263277"/>
    <w:rsid w:val="002634FE"/>
    <w:rsid w:val="00266B74"/>
    <w:rsid w:val="002679AF"/>
    <w:rsid w:val="00270542"/>
    <w:rsid w:val="0027099C"/>
    <w:rsid w:val="00271362"/>
    <w:rsid w:val="0027176A"/>
    <w:rsid w:val="0027337E"/>
    <w:rsid w:val="00273764"/>
    <w:rsid w:val="002737C9"/>
    <w:rsid w:val="002737F7"/>
    <w:rsid w:val="00273AC6"/>
    <w:rsid w:val="00274AEE"/>
    <w:rsid w:val="00275412"/>
    <w:rsid w:val="002767A9"/>
    <w:rsid w:val="002803A7"/>
    <w:rsid w:val="002805D8"/>
    <w:rsid w:val="00280941"/>
    <w:rsid w:val="00282BE8"/>
    <w:rsid w:val="00282C2D"/>
    <w:rsid w:val="00283A40"/>
    <w:rsid w:val="00283BDD"/>
    <w:rsid w:val="00283C8C"/>
    <w:rsid w:val="002850C1"/>
    <w:rsid w:val="00285A6D"/>
    <w:rsid w:val="00286546"/>
    <w:rsid w:val="002872BA"/>
    <w:rsid w:val="00287562"/>
    <w:rsid w:val="00291FCB"/>
    <w:rsid w:val="00292A94"/>
    <w:rsid w:val="00293C38"/>
    <w:rsid w:val="00293D4D"/>
    <w:rsid w:val="00294D2C"/>
    <w:rsid w:val="00295405"/>
    <w:rsid w:val="00295E7A"/>
    <w:rsid w:val="002A30A1"/>
    <w:rsid w:val="002A404C"/>
    <w:rsid w:val="002A46A0"/>
    <w:rsid w:val="002A4EA5"/>
    <w:rsid w:val="002A58DA"/>
    <w:rsid w:val="002A5FF5"/>
    <w:rsid w:val="002A686F"/>
    <w:rsid w:val="002A7931"/>
    <w:rsid w:val="002B14E5"/>
    <w:rsid w:val="002B2A70"/>
    <w:rsid w:val="002B4CE4"/>
    <w:rsid w:val="002C09ED"/>
    <w:rsid w:val="002C0D4F"/>
    <w:rsid w:val="002C14D4"/>
    <w:rsid w:val="002C1F6F"/>
    <w:rsid w:val="002C3156"/>
    <w:rsid w:val="002C3C1B"/>
    <w:rsid w:val="002C4028"/>
    <w:rsid w:val="002C50EF"/>
    <w:rsid w:val="002C589A"/>
    <w:rsid w:val="002C6672"/>
    <w:rsid w:val="002C79B4"/>
    <w:rsid w:val="002C7E7D"/>
    <w:rsid w:val="002D1E3C"/>
    <w:rsid w:val="002D2A65"/>
    <w:rsid w:val="002D2D22"/>
    <w:rsid w:val="002D620C"/>
    <w:rsid w:val="002D7B65"/>
    <w:rsid w:val="002D7E9B"/>
    <w:rsid w:val="002E2213"/>
    <w:rsid w:val="002E2311"/>
    <w:rsid w:val="002E4AD9"/>
    <w:rsid w:val="002E625A"/>
    <w:rsid w:val="002F0A3F"/>
    <w:rsid w:val="002F31A7"/>
    <w:rsid w:val="002F6A4B"/>
    <w:rsid w:val="002F70F2"/>
    <w:rsid w:val="002F71E8"/>
    <w:rsid w:val="00300E2F"/>
    <w:rsid w:val="00301194"/>
    <w:rsid w:val="00301270"/>
    <w:rsid w:val="003023F9"/>
    <w:rsid w:val="003026D2"/>
    <w:rsid w:val="0030332C"/>
    <w:rsid w:val="00310E76"/>
    <w:rsid w:val="00312C18"/>
    <w:rsid w:val="003141BC"/>
    <w:rsid w:val="0031428D"/>
    <w:rsid w:val="00314377"/>
    <w:rsid w:val="00316021"/>
    <w:rsid w:val="0031648D"/>
    <w:rsid w:val="00316643"/>
    <w:rsid w:val="00317122"/>
    <w:rsid w:val="003171CF"/>
    <w:rsid w:val="00321858"/>
    <w:rsid w:val="00321FE7"/>
    <w:rsid w:val="00322256"/>
    <w:rsid w:val="0032251A"/>
    <w:rsid w:val="00325117"/>
    <w:rsid w:val="003275E8"/>
    <w:rsid w:val="00331062"/>
    <w:rsid w:val="00331629"/>
    <w:rsid w:val="00333127"/>
    <w:rsid w:val="00334BE2"/>
    <w:rsid w:val="00334DF0"/>
    <w:rsid w:val="00335C70"/>
    <w:rsid w:val="003438B6"/>
    <w:rsid w:val="003446AD"/>
    <w:rsid w:val="003451C8"/>
    <w:rsid w:val="00346EA6"/>
    <w:rsid w:val="003471B3"/>
    <w:rsid w:val="003476E8"/>
    <w:rsid w:val="00347EAF"/>
    <w:rsid w:val="00347F31"/>
    <w:rsid w:val="00350247"/>
    <w:rsid w:val="00350D95"/>
    <w:rsid w:val="00352854"/>
    <w:rsid w:val="00352F60"/>
    <w:rsid w:val="00353B9D"/>
    <w:rsid w:val="0035443A"/>
    <w:rsid w:val="00354C56"/>
    <w:rsid w:val="00356A16"/>
    <w:rsid w:val="00357D8E"/>
    <w:rsid w:val="003602EA"/>
    <w:rsid w:val="00361309"/>
    <w:rsid w:val="00361402"/>
    <w:rsid w:val="0036301B"/>
    <w:rsid w:val="00363743"/>
    <w:rsid w:val="00363A59"/>
    <w:rsid w:val="003655DF"/>
    <w:rsid w:val="00365CFD"/>
    <w:rsid w:val="00366728"/>
    <w:rsid w:val="00366DA4"/>
    <w:rsid w:val="003677C8"/>
    <w:rsid w:val="00371B54"/>
    <w:rsid w:val="00376047"/>
    <w:rsid w:val="00376BDE"/>
    <w:rsid w:val="00382049"/>
    <w:rsid w:val="00382702"/>
    <w:rsid w:val="00385FAE"/>
    <w:rsid w:val="00390B32"/>
    <w:rsid w:val="00391586"/>
    <w:rsid w:val="003933CD"/>
    <w:rsid w:val="00393737"/>
    <w:rsid w:val="003938C3"/>
    <w:rsid w:val="003A17FB"/>
    <w:rsid w:val="003A1AAC"/>
    <w:rsid w:val="003A2030"/>
    <w:rsid w:val="003A27D0"/>
    <w:rsid w:val="003A4556"/>
    <w:rsid w:val="003A509B"/>
    <w:rsid w:val="003B3911"/>
    <w:rsid w:val="003B3E2B"/>
    <w:rsid w:val="003B3E89"/>
    <w:rsid w:val="003B490F"/>
    <w:rsid w:val="003B5472"/>
    <w:rsid w:val="003B7DE6"/>
    <w:rsid w:val="003C49B5"/>
    <w:rsid w:val="003C4C0D"/>
    <w:rsid w:val="003C590B"/>
    <w:rsid w:val="003D08E3"/>
    <w:rsid w:val="003D0902"/>
    <w:rsid w:val="003D279A"/>
    <w:rsid w:val="003D2D62"/>
    <w:rsid w:val="003D4A6F"/>
    <w:rsid w:val="003D53E5"/>
    <w:rsid w:val="003D70C3"/>
    <w:rsid w:val="003D77C2"/>
    <w:rsid w:val="003E045D"/>
    <w:rsid w:val="003E0CD8"/>
    <w:rsid w:val="003E2AF0"/>
    <w:rsid w:val="003E7025"/>
    <w:rsid w:val="003E73A8"/>
    <w:rsid w:val="003E7F6C"/>
    <w:rsid w:val="003F0806"/>
    <w:rsid w:val="003F11BE"/>
    <w:rsid w:val="003F1EE0"/>
    <w:rsid w:val="003F29DF"/>
    <w:rsid w:val="003F40FD"/>
    <w:rsid w:val="003F56B8"/>
    <w:rsid w:val="003F703C"/>
    <w:rsid w:val="003F7958"/>
    <w:rsid w:val="0040138A"/>
    <w:rsid w:val="004013DA"/>
    <w:rsid w:val="00401844"/>
    <w:rsid w:val="00401A97"/>
    <w:rsid w:val="00401B6C"/>
    <w:rsid w:val="004023F8"/>
    <w:rsid w:val="004026CA"/>
    <w:rsid w:val="004027B3"/>
    <w:rsid w:val="00405251"/>
    <w:rsid w:val="00406B9A"/>
    <w:rsid w:val="0041119B"/>
    <w:rsid w:val="00411A41"/>
    <w:rsid w:val="00411BBF"/>
    <w:rsid w:val="00411D57"/>
    <w:rsid w:val="00413997"/>
    <w:rsid w:val="00414E5F"/>
    <w:rsid w:val="0041588E"/>
    <w:rsid w:val="0041607F"/>
    <w:rsid w:val="00417106"/>
    <w:rsid w:val="00417C23"/>
    <w:rsid w:val="00417CB5"/>
    <w:rsid w:val="004203A6"/>
    <w:rsid w:val="00420406"/>
    <w:rsid w:val="00421ED2"/>
    <w:rsid w:val="0042218B"/>
    <w:rsid w:val="00425C84"/>
    <w:rsid w:val="00426115"/>
    <w:rsid w:val="004278EF"/>
    <w:rsid w:val="00430E18"/>
    <w:rsid w:val="00432F19"/>
    <w:rsid w:val="00433AF5"/>
    <w:rsid w:val="004352B1"/>
    <w:rsid w:val="00437B80"/>
    <w:rsid w:val="00440241"/>
    <w:rsid w:val="0044262C"/>
    <w:rsid w:val="004431A5"/>
    <w:rsid w:val="00443A86"/>
    <w:rsid w:val="004448B3"/>
    <w:rsid w:val="00444DED"/>
    <w:rsid w:val="00450A98"/>
    <w:rsid w:val="00452B27"/>
    <w:rsid w:val="00452F26"/>
    <w:rsid w:val="00454253"/>
    <w:rsid w:val="00455383"/>
    <w:rsid w:val="004553F4"/>
    <w:rsid w:val="00456298"/>
    <w:rsid w:val="0046086F"/>
    <w:rsid w:val="00461AFC"/>
    <w:rsid w:val="00461C66"/>
    <w:rsid w:val="004639EB"/>
    <w:rsid w:val="0046640E"/>
    <w:rsid w:val="0046705E"/>
    <w:rsid w:val="00474142"/>
    <w:rsid w:val="00474149"/>
    <w:rsid w:val="00474C2D"/>
    <w:rsid w:val="004753DA"/>
    <w:rsid w:val="004765A7"/>
    <w:rsid w:val="00476B2C"/>
    <w:rsid w:val="0047708F"/>
    <w:rsid w:val="00477891"/>
    <w:rsid w:val="0048002C"/>
    <w:rsid w:val="00480B90"/>
    <w:rsid w:val="00481945"/>
    <w:rsid w:val="00484400"/>
    <w:rsid w:val="00485188"/>
    <w:rsid w:val="00486168"/>
    <w:rsid w:val="004865CB"/>
    <w:rsid w:val="00490D78"/>
    <w:rsid w:val="00491B33"/>
    <w:rsid w:val="00491DFC"/>
    <w:rsid w:val="0049238F"/>
    <w:rsid w:val="00494D80"/>
    <w:rsid w:val="004956BC"/>
    <w:rsid w:val="00495C26"/>
    <w:rsid w:val="00497A05"/>
    <w:rsid w:val="00497D37"/>
    <w:rsid w:val="004A04FB"/>
    <w:rsid w:val="004A0694"/>
    <w:rsid w:val="004A08B9"/>
    <w:rsid w:val="004A0B2D"/>
    <w:rsid w:val="004A1F10"/>
    <w:rsid w:val="004A1F63"/>
    <w:rsid w:val="004A2672"/>
    <w:rsid w:val="004A31FA"/>
    <w:rsid w:val="004A4D08"/>
    <w:rsid w:val="004A57BD"/>
    <w:rsid w:val="004A653C"/>
    <w:rsid w:val="004A709A"/>
    <w:rsid w:val="004A70CD"/>
    <w:rsid w:val="004A7198"/>
    <w:rsid w:val="004A7E6A"/>
    <w:rsid w:val="004A7ED3"/>
    <w:rsid w:val="004B10C8"/>
    <w:rsid w:val="004B305A"/>
    <w:rsid w:val="004B3284"/>
    <w:rsid w:val="004B34F4"/>
    <w:rsid w:val="004B37EC"/>
    <w:rsid w:val="004B468A"/>
    <w:rsid w:val="004B4743"/>
    <w:rsid w:val="004B4F83"/>
    <w:rsid w:val="004B5F8E"/>
    <w:rsid w:val="004B65F3"/>
    <w:rsid w:val="004B6758"/>
    <w:rsid w:val="004B795A"/>
    <w:rsid w:val="004B7E0B"/>
    <w:rsid w:val="004C1C50"/>
    <w:rsid w:val="004C254A"/>
    <w:rsid w:val="004C2A54"/>
    <w:rsid w:val="004C4F21"/>
    <w:rsid w:val="004C526F"/>
    <w:rsid w:val="004C679E"/>
    <w:rsid w:val="004C6C61"/>
    <w:rsid w:val="004D03DC"/>
    <w:rsid w:val="004D0E4C"/>
    <w:rsid w:val="004D149F"/>
    <w:rsid w:val="004D22C9"/>
    <w:rsid w:val="004D281D"/>
    <w:rsid w:val="004D4C81"/>
    <w:rsid w:val="004D6B40"/>
    <w:rsid w:val="004D6D28"/>
    <w:rsid w:val="004D6DE9"/>
    <w:rsid w:val="004E0A3C"/>
    <w:rsid w:val="004E1E21"/>
    <w:rsid w:val="004E4CBC"/>
    <w:rsid w:val="004E5CA8"/>
    <w:rsid w:val="004E63E3"/>
    <w:rsid w:val="004E68F6"/>
    <w:rsid w:val="004F09F1"/>
    <w:rsid w:val="004F1ECC"/>
    <w:rsid w:val="004F2C5B"/>
    <w:rsid w:val="004F2D8C"/>
    <w:rsid w:val="004F344A"/>
    <w:rsid w:val="004F3CAD"/>
    <w:rsid w:val="004F3DEE"/>
    <w:rsid w:val="004F4796"/>
    <w:rsid w:val="004F5053"/>
    <w:rsid w:val="004F536F"/>
    <w:rsid w:val="004F6C8F"/>
    <w:rsid w:val="00500601"/>
    <w:rsid w:val="00500706"/>
    <w:rsid w:val="00501110"/>
    <w:rsid w:val="00501D76"/>
    <w:rsid w:val="00502005"/>
    <w:rsid w:val="00502736"/>
    <w:rsid w:val="00502D96"/>
    <w:rsid w:val="00503743"/>
    <w:rsid w:val="00514795"/>
    <w:rsid w:val="005151F8"/>
    <w:rsid w:val="005174A7"/>
    <w:rsid w:val="00517565"/>
    <w:rsid w:val="00517946"/>
    <w:rsid w:val="00517E6C"/>
    <w:rsid w:val="00521541"/>
    <w:rsid w:val="00522355"/>
    <w:rsid w:val="00525BBC"/>
    <w:rsid w:val="00527037"/>
    <w:rsid w:val="0053099C"/>
    <w:rsid w:val="005315E1"/>
    <w:rsid w:val="005338E1"/>
    <w:rsid w:val="0053577B"/>
    <w:rsid w:val="00535E5C"/>
    <w:rsid w:val="005402D8"/>
    <w:rsid w:val="00542380"/>
    <w:rsid w:val="00542EFB"/>
    <w:rsid w:val="00543D90"/>
    <w:rsid w:val="005441F2"/>
    <w:rsid w:val="00545C2F"/>
    <w:rsid w:val="005463A8"/>
    <w:rsid w:val="00546CCA"/>
    <w:rsid w:val="0055060E"/>
    <w:rsid w:val="00550691"/>
    <w:rsid w:val="005514ED"/>
    <w:rsid w:val="00551E19"/>
    <w:rsid w:val="0055225C"/>
    <w:rsid w:val="00552CEA"/>
    <w:rsid w:val="005543B9"/>
    <w:rsid w:val="00554C4A"/>
    <w:rsid w:val="00554E9D"/>
    <w:rsid w:val="005560D3"/>
    <w:rsid w:val="00556ED2"/>
    <w:rsid w:val="0055717B"/>
    <w:rsid w:val="00557A16"/>
    <w:rsid w:val="00557D6B"/>
    <w:rsid w:val="00560156"/>
    <w:rsid w:val="00561A15"/>
    <w:rsid w:val="00563CA3"/>
    <w:rsid w:val="005645F5"/>
    <w:rsid w:val="00565F25"/>
    <w:rsid w:val="00566CD5"/>
    <w:rsid w:val="005700ED"/>
    <w:rsid w:val="005701CA"/>
    <w:rsid w:val="00571CE4"/>
    <w:rsid w:val="005724DA"/>
    <w:rsid w:val="005725B9"/>
    <w:rsid w:val="005737E9"/>
    <w:rsid w:val="00573F5F"/>
    <w:rsid w:val="00574EDA"/>
    <w:rsid w:val="0057539E"/>
    <w:rsid w:val="0057567A"/>
    <w:rsid w:val="0058330C"/>
    <w:rsid w:val="00584914"/>
    <w:rsid w:val="005867DA"/>
    <w:rsid w:val="00590118"/>
    <w:rsid w:val="005905CC"/>
    <w:rsid w:val="005923F2"/>
    <w:rsid w:val="005941AB"/>
    <w:rsid w:val="00594D1E"/>
    <w:rsid w:val="00595E1E"/>
    <w:rsid w:val="005A1684"/>
    <w:rsid w:val="005A2FC1"/>
    <w:rsid w:val="005A30E6"/>
    <w:rsid w:val="005A325A"/>
    <w:rsid w:val="005A47EE"/>
    <w:rsid w:val="005A492B"/>
    <w:rsid w:val="005A4ED1"/>
    <w:rsid w:val="005A59DE"/>
    <w:rsid w:val="005A72FA"/>
    <w:rsid w:val="005B1645"/>
    <w:rsid w:val="005B4485"/>
    <w:rsid w:val="005B5B81"/>
    <w:rsid w:val="005B5C09"/>
    <w:rsid w:val="005B6732"/>
    <w:rsid w:val="005B6ABB"/>
    <w:rsid w:val="005B6C56"/>
    <w:rsid w:val="005B78D6"/>
    <w:rsid w:val="005B7BE7"/>
    <w:rsid w:val="005C0226"/>
    <w:rsid w:val="005C13C1"/>
    <w:rsid w:val="005C28C0"/>
    <w:rsid w:val="005C32A8"/>
    <w:rsid w:val="005C733A"/>
    <w:rsid w:val="005C7495"/>
    <w:rsid w:val="005C78AF"/>
    <w:rsid w:val="005D1DC3"/>
    <w:rsid w:val="005D2A18"/>
    <w:rsid w:val="005D3819"/>
    <w:rsid w:val="005D7031"/>
    <w:rsid w:val="005D7575"/>
    <w:rsid w:val="005E008B"/>
    <w:rsid w:val="005E1FCB"/>
    <w:rsid w:val="005E255A"/>
    <w:rsid w:val="005E2634"/>
    <w:rsid w:val="005E36E0"/>
    <w:rsid w:val="005E38F5"/>
    <w:rsid w:val="005E3FCE"/>
    <w:rsid w:val="005E5B17"/>
    <w:rsid w:val="005F06C9"/>
    <w:rsid w:val="005F157A"/>
    <w:rsid w:val="005F1E20"/>
    <w:rsid w:val="005F2234"/>
    <w:rsid w:val="005F2251"/>
    <w:rsid w:val="005F2B39"/>
    <w:rsid w:val="005F36BF"/>
    <w:rsid w:val="005F37CE"/>
    <w:rsid w:val="005F3ABB"/>
    <w:rsid w:val="005F4F0D"/>
    <w:rsid w:val="005F52A2"/>
    <w:rsid w:val="005F5A52"/>
    <w:rsid w:val="005F64F5"/>
    <w:rsid w:val="005F7383"/>
    <w:rsid w:val="005F748F"/>
    <w:rsid w:val="00601B7F"/>
    <w:rsid w:val="006049D8"/>
    <w:rsid w:val="00607B57"/>
    <w:rsid w:val="00610DFF"/>
    <w:rsid w:val="0061197A"/>
    <w:rsid w:val="006119A7"/>
    <w:rsid w:val="00613B5D"/>
    <w:rsid w:val="00614F59"/>
    <w:rsid w:val="00615505"/>
    <w:rsid w:val="00615692"/>
    <w:rsid w:val="006179F3"/>
    <w:rsid w:val="00622541"/>
    <w:rsid w:val="00622E3A"/>
    <w:rsid w:val="006245A8"/>
    <w:rsid w:val="00625AA5"/>
    <w:rsid w:val="00625DB3"/>
    <w:rsid w:val="006279EC"/>
    <w:rsid w:val="00633D99"/>
    <w:rsid w:val="00634C20"/>
    <w:rsid w:val="00640DF7"/>
    <w:rsid w:val="00641E20"/>
    <w:rsid w:val="006427DB"/>
    <w:rsid w:val="00643E2E"/>
    <w:rsid w:val="006442D0"/>
    <w:rsid w:val="006464B7"/>
    <w:rsid w:val="006468A5"/>
    <w:rsid w:val="006469F3"/>
    <w:rsid w:val="00647531"/>
    <w:rsid w:val="006502C9"/>
    <w:rsid w:val="00653FB7"/>
    <w:rsid w:val="00654454"/>
    <w:rsid w:val="006548D5"/>
    <w:rsid w:val="0066032E"/>
    <w:rsid w:val="00660AA1"/>
    <w:rsid w:val="00660C46"/>
    <w:rsid w:val="00660ECE"/>
    <w:rsid w:val="006614BC"/>
    <w:rsid w:val="00662468"/>
    <w:rsid w:val="0066288C"/>
    <w:rsid w:val="0066307A"/>
    <w:rsid w:val="00663FB2"/>
    <w:rsid w:val="00664F1E"/>
    <w:rsid w:val="006658F4"/>
    <w:rsid w:val="006662B8"/>
    <w:rsid w:val="00666857"/>
    <w:rsid w:val="00666E51"/>
    <w:rsid w:val="0066793C"/>
    <w:rsid w:val="0066799D"/>
    <w:rsid w:val="00671627"/>
    <w:rsid w:val="00671D1C"/>
    <w:rsid w:val="00672E31"/>
    <w:rsid w:val="00674157"/>
    <w:rsid w:val="006751ED"/>
    <w:rsid w:val="006753BD"/>
    <w:rsid w:val="00680824"/>
    <w:rsid w:val="00680E22"/>
    <w:rsid w:val="0068148C"/>
    <w:rsid w:val="006822C8"/>
    <w:rsid w:val="00682950"/>
    <w:rsid w:val="00682BD5"/>
    <w:rsid w:val="00682E1F"/>
    <w:rsid w:val="00682F9D"/>
    <w:rsid w:val="0068329D"/>
    <w:rsid w:val="006846AF"/>
    <w:rsid w:val="00684CAE"/>
    <w:rsid w:val="0068650F"/>
    <w:rsid w:val="00687CD0"/>
    <w:rsid w:val="006909C0"/>
    <w:rsid w:val="0069183F"/>
    <w:rsid w:val="0069277C"/>
    <w:rsid w:val="00692CFB"/>
    <w:rsid w:val="006933CC"/>
    <w:rsid w:val="0069395E"/>
    <w:rsid w:val="00694928"/>
    <w:rsid w:val="0069520E"/>
    <w:rsid w:val="0069555D"/>
    <w:rsid w:val="006957E2"/>
    <w:rsid w:val="00695CF7"/>
    <w:rsid w:val="00696FC5"/>
    <w:rsid w:val="00697BE4"/>
    <w:rsid w:val="006A14A4"/>
    <w:rsid w:val="006A1C7F"/>
    <w:rsid w:val="006A3D38"/>
    <w:rsid w:val="006A4219"/>
    <w:rsid w:val="006A45E9"/>
    <w:rsid w:val="006A4644"/>
    <w:rsid w:val="006A66F9"/>
    <w:rsid w:val="006A7D2B"/>
    <w:rsid w:val="006A7E72"/>
    <w:rsid w:val="006B0193"/>
    <w:rsid w:val="006B2397"/>
    <w:rsid w:val="006B29F7"/>
    <w:rsid w:val="006B4A2E"/>
    <w:rsid w:val="006B5C8A"/>
    <w:rsid w:val="006B6DA9"/>
    <w:rsid w:val="006B7949"/>
    <w:rsid w:val="006B7D02"/>
    <w:rsid w:val="006B7F14"/>
    <w:rsid w:val="006C069A"/>
    <w:rsid w:val="006C1982"/>
    <w:rsid w:val="006C29C1"/>
    <w:rsid w:val="006C5445"/>
    <w:rsid w:val="006C596B"/>
    <w:rsid w:val="006C7587"/>
    <w:rsid w:val="006D084C"/>
    <w:rsid w:val="006D08F1"/>
    <w:rsid w:val="006D1605"/>
    <w:rsid w:val="006D1A89"/>
    <w:rsid w:val="006D2887"/>
    <w:rsid w:val="006D293A"/>
    <w:rsid w:val="006D356E"/>
    <w:rsid w:val="006D5E2E"/>
    <w:rsid w:val="006D6144"/>
    <w:rsid w:val="006D7474"/>
    <w:rsid w:val="006D78EF"/>
    <w:rsid w:val="006E35A2"/>
    <w:rsid w:val="006E4453"/>
    <w:rsid w:val="006E4BF4"/>
    <w:rsid w:val="006E62B5"/>
    <w:rsid w:val="006E7785"/>
    <w:rsid w:val="006F0889"/>
    <w:rsid w:val="006F0E91"/>
    <w:rsid w:val="006F2067"/>
    <w:rsid w:val="006F43A8"/>
    <w:rsid w:val="006F5765"/>
    <w:rsid w:val="00700004"/>
    <w:rsid w:val="007003FD"/>
    <w:rsid w:val="00701517"/>
    <w:rsid w:val="00702E26"/>
    <w:rsid w:val="00704209"/>
    <w:rsid w:val="0070492E"/>
    <w:rsid w:val="00704D21"/>
    <w:rsid w:val="00704E61"/>
    <w:rsid w:val="00705BC6"/>
    <w:rsid w:val="00705BDD"/>
    <w:rsid w:val="00705C58"/>
    <w:rsid w:val="007066C5"/>
    <w:rsid w:val="00706B26"/>
    <w:rsid w:val="00707695"/>
    <w:rsid w:val="00707F90"/>
    <w:rsid w:val="0071130D"/>
    <w:rsid w:val="00711FE3"/>
    <w:rsid w:val="00714300"/>
    <w:rsid w:val="00714A13"/>
    <w:rsid w:val="007158FE"/>
    <w:rsid w:val="0071681E"/>
    <w:rsid w:val="00716C85"/>
    <w:rsid w:val="0071723C"/>
    <w:rsid w:val="007214B3"/>
    <w:rsid w:val="007217B2"/>
    <w:rsid w:val="00721C18"/>
    <w:rsid w:val="00721E14"/>
    <w:rsid w:val="007222CA"/>
    <w:rsid w:val="00725A5C"/>
    <w:rsid w:val="00725F8A"/>
    <w:rsid w:val="00725FF8"/>
    <w:rsid w:val="0072667B"/>
    <w:rsid w:val="00726A1B"/>
    <w:rsid w:val="007273F1"/>
    <w:rsid w:val="00730D6E"/>
    <w:rsid w:val="00733513"/>
    <w:rsid w:val="00734BC2"/>
    <w:rsid w:val="00734FAB"/>
    <w:rsid w:val="0073503B"/>
    <w:rsid w:val="007354C2"/>
    <w:rsid w:val="00736186"/>
    <w:rsid w:val="00736D65"/>
    <w:rsid w:val="00737A83"/>
    <w:rsid w:val="00740BDE"/>
    <w:rsid w:val="007411E2"/>
    <w:rsid w:val="0074256D"/>
    <w:rsid w:val="007431C9"/>
    <w:rsid w:val="00743C9B"/>
    <w:rsid w:val="00744D23"/>
    <w:rsid w:val="00745566"/>
    <w:rsid w:val="00745714"/>
    <w:rsid w:val="00746B75"/>
    <w:rsid w:val="0075136A"/>
    <w:rsid w:val="007528F6"/>
    <w:rsid w:val="0075604B"/>
    <w:rsid w:val="0075651C"/>
    <w:rsid w:val="007566A9"/>
    <w:rsid w:val="0075745D"/>
    <w:rsid w:val="00760672"/>
    <w:rsid w:val="00760BB9"/>
    <w:rsid w:val="007611F2"/>
    <w:rsid w:val="00764A90"/>
    <w:rsid w:val="00765C59"/>
    <w:rsid w:val="00766360"/>
    <w:rsid w:val="00766A1C"/>
    <w:rsid w:val="007703BB"/>
    <w:rsid w:val="00771656"/>
    <w:rsid w:val="007724B9"/>
    <w:rsid w:val="00772DFE"/>
    <w:rsid w:val="007755DD"/>
    <w:rsid w:val="00782A68"/>
    <w:rsid w:val="00783ACE"/>
    <w:rsid w:val="00783C70"/>
    <w:rsid w:val="007845BC"/>
    <w:rsid w:val="00784AA3"/>
    <w:rsid w:val="00784D57"/>
    <w:rsid w:val="00785531"/>
    <w:rsid w:val="007863CC"/>
    <w:rsid w:val="007879DD"/>
    <w:rsid w:val="00790306"/>
    <w:rsid w:val="00790AD0"/>
    <w:rsid w:val="007936C7"/>
    <w:rsid w:val="007952E1"/>
    <w:rsid w:val="00797FED"/>
    <w:rsid w:val="007A24BB"/>
    <w:rsid w:val="007A2A22"/>
    <w:rsid w:val="007A5B54"/>
    <w:rsid w:val="007A62A6"/>
    <w:rsid w:val="007A65BC"/>
    <w:rsid w:val="007A671C"/>
    <w:rsid w:val="007A6894"/>
    <w:rsid w:val="007B1446"/>
    <w:rsid w:val="007B1B0F"/>
    <w:rsid w:val="007B200B"/>
    <w:rsid w:val="007B45C0"/>
    <w:rsid w:val="007B674A"/>
    <w:rsid w:val="007C04A0"/>
    <w:rsid w:val="007C2882"/>
    <w:rsid w:val="007C2DA5"/>
    <w:rsid w:val="007C374D"/>
    <w:rsid w:val="007C43B2"/>
    <w:rsid w:val="007C613D"/>
    <w:rsid w:val="007C7A14"/>
    <w:rsid w:val="007C7C0E"/>
    <w:rsid w:val="007D02C7"/>
    <w:rsid w:val="007D06E4"/>
    <w:rsid w:val="007D1420"/>
    <w:rsid w:val="007D189C"/>
    <w:rsid w:val="007D39BC"/>
    <w:rsid w:val="007D48E6"/>
    <w:rsid w:val="007D7301"/>
    <w:rsid w:val="007D7962"/>
    <w:rsid w:val="007E2DB8"/>
    <w:rsid w:val="007E43E7"/>
    <w:rsid w:val="007F1003"/>
    <w:rsid w:val="007F2CC8"/>
    <w:rsid w:val="007F324A"/>
    <w:rsid w:val="007F5B1C"/>
    <w:rsid w:val="007F6758"/>
    <w:rsid w:val="007F7A3D"/>
    <w:rsid w:val="007F7F6D"/>
    <w:rsid w:val="008001C3"/>
    <w:rsid w:val="00801E40"/>
    <w:rsid w:val="00803D73"/>
    <w:rsid w:val="00804B86"/>
    <w:rsid w:val="00805649"/>
    <w:rsid w:val="00805719"/>
    <w:rsid w:val="00806936"/>
    <w:rsid w:val="008071A0"/>
    <w:rsid w:val="00807776"/>
    <w:rsid w:val="00807974"/>
    <w:rsid w:val="00810DFB"/>
    <w:rsid w:val="00813997"/>
    <w:rsid w:val="0081449D"/>
    <w:rsid w:val="00815A92"/>
    <w:rsid w:val="00815B41"/>
    <w:rsid w:val="00815CF1"/>
    <w:rsid w:val="00816DFF"/>
    <w:rsid w:val="00816FAC"/>
    <w:rsid w:val="00817665"/>
    <w:rsid w:val="00817EE4"/>
    <w:rsid w:val="0082003D"/>
    <w:rsid w:val="00821FCE"/>
    <w:rsid w:val="008237B1"/>
    <w:rsid w:val="00823A9B"/>
    <w:rsid w:val="00824B58"/>
    <w:rsid w:val="00826A6F"/>
    <w:rsid w:val="008316D4"/>
    <w:rsid w:val="0083198B"/>
    <w:rsid w:val="00832A18"/>
    <w:rsid w:val="00832D6B"/>
    <w:rsid w:val="00835332"/>
    <w:rsid w:val="008354BF"/>
    <w:rsid w:val="00835A59"/>
    <w:rsid w:val="00835FEC"/>
    <w:rsid w:val="00836F12"/>
    <w:rsid w:val="00836F74"/>
    <w:rsid w:val="00837A9A"/>
    <w:rsid w:val="00840188"/>
    <w:rsid w:val="00840681"/>
    <w:rsid w:val="00840E2D"/>
    <w:rsid w:val="00843DFE"/>
    <w:rsid w:val="00844ED0"/>
    <w:rsid w:val="00846579"/>
    <w:rsid w:val="00847E76"/>
    <w:rsid w:val="008524DD"/>
    <w:rsid w:val="00852649"/>
    <w:rsid w:val="00854F6A"/>
    <w:rsid w:val="0085634B"/>
    <w:rsid w:val="008565D4"/>
    <w:rsid w:val="0085715A"/>
    <w:rsid w:val="008601CF"/>
    <w:rsid w:val="00860D88"/>
    <w:rsid w:val="008632C4"/>
    <w:rsid w:val="00863CF2"/>
    <w:rsid w:val="008650B2"/>
    <w:rsid w:val="0087029C"/>
    <w:rsid w:val="008702F4"/>
    <w:rsid w:val="00870633"/>
    <w:rsid w:val="00870F09"/>
    <w:rsid w:val="00871910"/>
    <w:rsid w:val="00871E78"/>
    <w:rsid w:val="00871F36"/>
    <w:rsid w:val="00873A7C"/>
    <w:rsid w:val="00873E13"/>
    <w:rsid w:val="00874394"/>
    <w:rsid w:val="00874568"/>
    <w:rsid w:val="008768E7"/>
    <w:rsid w:val="00881439"/>
    <w:rsid w:val="00881729"/>
    <w:rsid w:val="00881D35"/>
    <w:rsid w:val="00884A6C"/>
    <w:rsid w:val="00884DC0"/>
    <w:rsid w:val="00885493"/>
    <w:rsid w:val="008854F6"/>
    <w:rsid w:val="00885957"/>
    <w:rsid w:val="00886F9A"/>
    <w:rsid w:val="0088788B"/>
    <w:rsid w:val="00890163"/>
    <w:rsid w:val="00890963"/>
    <w:rsid w:val="00892A1F"/>
    <w:rsid w:val="00894359"/>
    <w:rsid w:val="008949CE"/>
    <w:rsid w:val="00894B4E"/>
    <w:rsid w:val="0089533E"/>
    <w:rsid w:val="00896D3D"/>
    <w:rsid w:val="0089717C"/>
    <w:rsid w:val="008A1767"/>
    <w:rsid w:val="008A51F5"/>
    <w:rsid w:val="008A5592"/>
    <w:rsid w:val="008A5DED"/>
    <w:rsid w:val="008A74B0"/>
    <w:rsid w:val="008A75C2"/>
    <w:rsid w:val="008B06F3"/>
    <w:rsid w:val="008B2861"/>
    <w:rsid w:val="008B301E"/>
    <w:rsid w:val="008B382B"/>
    <w:rsid w:val="008B53C6"/>
    <w:rsid w:val="008B5919"/>
    <w:rsid w:val="008B6CDD"/>
    <w:rsid w:val="008C2FFA"/>
    <w:rsid w:val="008C3FFE"/>
    <w:rsid w:val="008C4C68"/>
    <w:rsid w:val="008C5116"/>
    <w:rsid w:val="008D2865"/>
    <w:rsid w:val="008D2A29"/>
    <w:rsid w:val="008D35B3"/>
    <w:rsid w:val="008D3FF7"/>
    <w:rsid w:val="008D47C3"/>
    <w:rsid w:val="008D5BD2"/>
    <w:rsid w:val="008D6528"/>
    <w:rsid w:val="008D7E0D"/>
    <w:rsid w:val="008E0A98"/>
    <w:rsid w:val="008E0B3C"/>
    <w:rsid w:val="008E15D4"/>
    <w:rsid w:val="008E1D4B"/>
    <w:rsid w:val="008E241C"/>
    <w:rsid w:val="008E4C43"/>
    <w:rsid w:val="008E7A85"/>
    <w:rsid w:val="008F21C5"/>
    <w:rsid w:val="008F25CC"/>
    <w:rsid w:val="008F4CCC"/>
    <w:rsid w:val="008F5104"/>
    <w:rsid w:val="008F5E91"/>
    <w:rsid w:val="008F7F23"/>
    <w:rsid w:val="0090225F"/>
    <w:rsid w:val="00904D01"/>
    <w:rsid w:val="009053FC"/>
    <w:rsid w:val="00905BE5"/>
    <w:rsid w:val="009115F7"/>
    <w:rsid w:val="00911939"/>
    <w:rsid w:val="00911E0D"/>
    <w:rsid w:val="00912DB4"/>
    <w:rsid w:val="009153E5"/>
    <w:rsid w:val="009205B9"/>
    <w:rsid w:val="00920EAE"/>
    <w:rsid w:val="00921C1D"/>
    <w:rsid w:val="00924D01"/>
    <w:rsid w:val="0092502C"/>
    <w:rsid w:val="009257AA"/>
    <w:rsid w:val="0092585A"/>
    <w:rsid w:val="009263A1"/>
    <w:rsid w:val="00926679"/>
    <w:rsid w:val="00926F76"/>
    <w:rsid w:val="00930DED"/>
    <w:rsid w:val="0093293B"/>
    <w:rsid w:val="00932980"/>
    <w:rsid w:val="00932FDF"/>
    <w:rsid w:val="009334F7"/>
    <w:rsid w:val="00934147"/>
    <w:rsid w:val="00935EF7"/>
    <w:rsid w:val="00936E42"/>
    <w:rsid w:val="009371C1"/>
    <w:rsid w:val="00940A3B"/>
    <w:rsid w:val="00941BF8"/>
    <w:rsid w:val="0094434A"/>
    <w:rsid w:val="009512A4"/>
    <w:rsid w:val="009527B7"/>
    <w:rsid w:val="00953996"/>
    <w:rsid w:val="00953F1B"/>
    <w:rsid w:val="009541C4"/>
    <w:rsid w:val="009549BC"/>
    <w:rsid w:val="00955247"/>
    <w:rsid w:val="00955A18"/>
    <w:rsid w:val="009576BB"/>
    <w:rsid w:val="00962CF6"/>
    <w:rsid w:val="009636CF"/>
    <w:rsid w:val="00963967"/>
    <w:rsid w:val="0096750D"/>
    <w:rsid w:val="00970852"/>
    <w:rsid w:val="00971704"/>
    <w:rsid w:val="009719CB"/>
    <w:rsid w:val="009725D2"/>
    <w:rsid w:val="00972D97"/>
    <w:rsid w:val="00973215"/>
    <w:rsid w:val="00973FFD"/>
    <w:rsid w:val="00974705"/>
    <w:rsid w:val="00974CF0"/>
    <w:rsid w:val="00975410"/>
    <w:rsid w:val="00975411"/>
    <w:rsid w:val="00975AFE"/>
    <w:rsid w:val="00976855"/>
    <w:rsid w:val="00976B6D"/>
    <w:rsid w:val="00980A17"/>
    <w:rsid w:val="0098155F"/>
    <w:rsid w:val="00981CF8"/>
    <w:rsid w:val="0098223A"/>
    <w:rsid w:val="00982E11"/>
    <w:rsid w:val="009831B8"/>
    <w:rsid w:val="00983E47"/>
    <w:rsid w:val="00990733"/>
    <w:rsid w:val="009908C6"/>
    <w:rsid w:val="00990A23"/>
    <w:rsid w:val="00993433"/>
    <w:rsid w:val="00994FA3"/>
    <w:rsid w:val="00995494"/>
    <w:rsid w:val="00995608"/>
    <w:rsid w:val="00997CED"/>
    <w:rsid w:val="009A1135"/>
    <w:rsid w:val="009A1A2D"/>
    <w:rsid w:val="009A3F82"/>
    <w:rsid w:val="009A41DE"/>
    <w:rsid w:val="009A492F"/>
    <w:rsid w:val="009A5B08"/>
    <w:rsid w:val="009B06BF"/>
    <w:rsid w:val="009B1AAB"/>
    <w:rsid w:val="009B1DCF"/>
    <w:rsid w:val="009B23D5"/>
    <w:rsid w:val="009B3CFA"/>
    <w:rsid w:val="009B42FC"/>
    <w:rsid w:val="009B5922"/>
    <w:rsid w:val="009B6A93"/>
    <w:rsid w:val="009B7026"/>
    <w:rsid w:val="009B7140"/>
    <w:rsid w:val="009B7B94"/>
    <w:rsid w:val="009C0857"/>
    <w:rsid w:val="009C1615"/>
    <w:rsid w:val="009C31F2"/>
    <w:rsid w:val="009C3615"/>
    <w:rsid w:val="009C3B26"/>
    <w:rsid w:val="009C3F60"/>
    <w:rsid w:val="009C5921"/>
    <w:rsid w:val="009C69A6"/>
    <w:rsid w:val="009C69C5"/>
    <w:rsid w:val="009C7612"/>
    <w:rsid w:val="009C7C46"/>
    <w:rsid w:val="009C7EB8"/>
    <w:rsid w:val="009D1911"/>
    <w:rsid w:val="009D46BE"/>
    <w:rsid w:val="009D6B0D"/>
    <w:rsid w:val="009D7E48"/>
    <w:rsid w:val="009E084F"/>
    <w:rsid w:val="009E16EC"/>
    <w:rsid w:val="009E1B8B"/>
    <w:rsid w:val="009E54DF"/>
    <w:rsid w:val="009E5BD7"/>
    <w:rsid w:val="009E63FD"/>
    <w:rsid w:val="009E73C2"/>
    <w:rsid w:val="009F1C4E"/>
    <w:rsid w:val="009F354C"/>
    <w:rsid w:val="009F36EB"/>
    <w:rsid w:val="009F3CA8"/>
    <w:rsid w:val="009F3E83"/>
    <w:rsid w:val="009F406B"/>
    <w:rsid w:val="009F4F5E"/>
    <w:rsid w:val="009F500B"/>
    <w:rsid w:val="009F5139"/>
    <w:rsid w:val="009F690F"/>
    <w:rsid w:val="009F7D22"/>
    <w:rsid w:val="00A01450"/>
    <w:rsid w:val="00A02484"/>
    <w:rsid w:val="00A03129"/>
    <w:rsid w:val="00A04B8E"/>
    <w:rsid w:val="00A06947"/>
    <w:rsid w:val="00A10482"/>
    <w:rsid w:val="00A10A26"/>
    <w:rsid w:val="00A178F9"/>
    <w:rsid w:val="00A20901"/>
    <w:rsid w:val="00A212A9"/>
    <w:rsid w:val="00A2442A"/>
    <w:rsid w:val="00A24B61"/>
    <w:rsid w:val="00A25C3E"/>
    <w:rsid w:val="00A2630C"/>
    <w:rsid w:val="00A32525"/>
    <w:rsid w:val="00A3259B"/>
    <w:rsid w:val="00A33092"/>
    <w:rsid w:val="00A33CE5"/>
    <w:rsid w:val="00A34676"/>
    <w:rsid w:val="00A361D5"/>
    <w:rsid w:val="00A362EA"/>
    <w:rsid w:val="00A3634F"/>
    <w:rsid w:val="00A36C9F"/>
    <w:rsid w:val="00A36D79"/>
    <w:rsid w:val="00A3775D"/>
    <w:rsid w:val="00A427A0"/>
    <w:rsid w:val="00A42C7C"/>
    <w:rsid w:val="00A449C0"/>
    <w:rsid w:val="00A44D93"/>
    <w:rsid w:val="00A45975"/>
    <w:rsid w:val="00A4601A"/>
    <w:rsid w:val="00A462CA"/>
    <w:rsid w:val="00A50323"/>
    <w:rsid w:val="00A50D30"/>
    <w:rsid w:val="00A51E90"/>
    <w:rsid w:val="00A5218B"/>
    <w:rsid w:val="00A525FB"/>
    <w:rsid w:val="00A54009"/>
    <w:rsid w:val="00A547A1"/>
    <w:rsid w:val="00A55831"/>
    <w:rsid w:val="00A55B93"/>
    <w:rsid w:val="00A60296"/>
    <w:rsid w:val="00A604A4"/>
    <w:rsid w:val="00A6068B"/>
    <w:rsid w:val="00A606E6"/>
    <w:rsid w:val="00A63681"/>
    <w:rsid w:val="00A64D71"/>
    <w:rsid w:val="00A659BC"/>
    <w:rsid w:val="00A66846"/>
    <w:rsid w:val="00A7096B"/>
    <w:rsid w:val="00A718BB"/>
    <w:rsid w:val="00A71F83"/>
    <w:rsid w:val="00A727CD"/>
    <w:rsid w:val="00A731E1"/>
    <w:rsid w:val="00A73460"/>
    <w:rsid w:val="00A75583"/>
    <w:rsid w:val="00A7595B"/>
    <w:rsid w:val="00A75F58"/>
    <w:rsid w:val="00A76935"/>
    <w:rsid w:val="00A80467"/>
    <w:rsid w:val="00A804EE"/>
    <w:rsid w:val="00A80679"/>
    <w:rsid w:val="00A81D6D"/>
    <w:rsid w:val="00A81EE3"/>
    <w:rsid w:val="00A822CB"/>
    <w:rsid w:val="00A83141"/>
    <w:rsid w:val="00A832AE"/>
    <w:rsid w:val="00A85384"/>
    <w:rsid w:val="00A85A99"/>
    <w:rsid w:val="00A85FE0"/>
    <w:rsid w:val="00A86811"/>
    <w:rsid w:val="00A86E04"/>
    <w:rsid w:val="00A901B0"/>
    <w:rsid w:val="00A9071A"/>
    <w:rsid w:val="00A91F27"/>
    <w:rsid w:val="00A92380"/>
    <w:rsid w:val="00A923EB"/>
    <w:rsid w:val="00A92A27"/>
    <w:rsid w:val="00A93645"/>
    <w:rsid w:val="00A95BDE"/>
    <w:rsid w:val="00A963EB"/>
    <w:rsid w:val="00A96769"/>
    <w:rsid w:val="00A97094"/>
    <w:rsid w:val="00A974BB"/>
    <w:rsid w:val="00A97672"/>
    <w:rsid w:val="00A97D0E"/>
    <w:rsid w:val="00AA0ACD"/>
    <w:rsid w:val="00AA3DF8"/>
    <w:rsid w:val="00AA412B"/>
    <w:rsid w:val="00AA4148"/>
    <w:rsid w:val="00AA6819"/>
    <w:rsid w:val="00AA6861"/>
    <w:rsid w:val="00AB2135"/>
    <w:rsid w:val="00AB3716"/>
    <w:rsid w:val="00AB4046"/>
    <w:rsid w:val="00AB4A79"/>
    <w:rsid w:val="00AB7D28"/>
    <w:rsid w:val="00AC0E41"/>
    <w:rsid w:val="00AC1893"/>
    <w:rsid w:val="00AC2824"/>
    <w:rsid w:val="00AC2AF9"/>
    <w:rsid w:val="00AC2B11"/>
    <w:rsid w:val="00AC2F99"/>
    <w:rsid w:val="00AC47C7"/>
    <w:rsid w:val="00AC640D"/>
    <w:rsid w:val="00AD0BC9"/>
    <w:rsid w:val="00AD16E0"/>
    <w:rsid w:val="00AD1C1A"/>
    <w:rsid w:val="00AD2166"/>
    <w:rsid w:val="00AD2DFD"/>
    <w:rsid w:val="00AD2FFB"/>
    <w:rsid w:val="00AD5B52"/>
    <w:rsid w:val="00AD6AB7"/>
    <w:rsid w:val="00AE1D1E"/>
    <w:rsid w:val="00AE1DFF"/>
    <w:rsid w:val="00AE2F18"/>
    <w:rsid w:val="00AE3379"/>
    <w:rsid w:val="00AE3505"/>
    <w:rsid w:val="00AE4444"/>
    <w:rsid w:val="00AE4879"/>
    <w:rsid w:val="00AE4C44"/>
    <w:rsid w:val="00AE5E28"/>
    <w:rsid w:val="00AE6670"/>
    <w:rsid w:val="00AE6D71"/>
    <w:rsid w:val="00AF050B"/>
    <w:rsid w:val="00AF4C6D"/>
    <w:rsid w:val="00AF63EC"/>
    <w:rsid w:val="00AF640D"/>
    <w:rsid w:val="00AF65A1"/>
    <w:rsid w:val="00AF675A"/>
    <w:rsid w:val="00AF74C8"/>
    <w:rsid w:val="00B0018E"/>
    <w:rsid w:val="00B00570"/>
    <w:rsid w:val="00B00E0A"/>
    <w:rsid w:val="00B01AA1"/>
    <w:rsid w:val="00B036B1"/>
    <w:rsid w:val="00B05996"/>
    <w:rsid w:val="00B05A05"/>
    <w:rsid w:val="00B110C2"/>
    <w:rsid w:val="00B11757"/>
    <w:rsid w:val="00B11C66"/>
    <w:rsid w:val="00B12005"/>
    <w:rsid w:val="00B130C0"/>
    <w:rsid w:val="00B13CF8"/>
    <w:rsid w:val="00B158E4"/>
    <w:rsid w:val="00B15B86"/>
    <w:rsid w:val="00B16DA5"/>
    <w:rsid w:val="00B17C5C"/>
    <w:rsid w:val="00B17DDA"/>
    <w:rsid w:val="00B20466"/>
    <w:rsid w:val="00B21624"/>
    <w:rsid w:val="00B22EE0"/>
    <w:rsid w:val="00B2346B"/>
    <w:rsid w:val="00B23FC8"/>
    <w:rsid w:val="00B250E7"/>
    <w:rsid w:val="00B26780"/>
    <w:rsid w:val="00B26D51"/>
    <w:rsid w:val="00B31618"/>
    <w:rsid w:val="00B31F68"/>
    <w:rsid w:val="00B32753"/>
    <w:rsid w:val="00B32DA2"/>
    <w:rsid w:val="00B334C1"/>
    <w:rsid w:val="00B35BB1"/>
    <w:rsid w:val="00B35F96"/>
    <w:rsid w:val="00B364CA"/>
    <w:rsid w:val="00B3655D"/>
    <w:rsid w:val="00B37271"/>
    <w:rsid w:val="00B415EA"/>
    <w:rsid w:val="00B434F1"/>
    <w:rsid w:val="00B44005"/>
    <w:rsid w:val="00B44006"/>
    <w:rsid w:val="00B5003F"/>
    <w:rsid w:val="00B511CC"/>
    <w:rsid w:val="00B52F1B"/>
    <w:rsid w:val="00B54B3D"/>
    <w:rsid w:val="00B54E47"/>
    <w:rsid w:val="00B54EAE"/>
    <w:rsid w:val="00B57901"/>
    <w:rsid w:val="00B57EDF"/>
    <w:rsid w:val="00B617AE"/>
    <w:rsid w:val="00B63DE8"/>
    <w:rsid w:val="00B66FF5"/>
    <w:rsid w:val="00B70607"/>
    <w:rsid w:val="00B7378C"/>
    <w:rsid w:val="00B73AA2"/>
    <w:rsid w:val="00B77A22"/>
    <w:rsid w:val="00B77B45"/>
    <w:rsid w:val="00B77DD3"/>
    <w:rsid w:val="00B80B48"/>
    <w:rsid w:val="00B80EF9"/>
    <w:rsid w:val="00B8114A"/>
    <w:rsid w:val="00B8194D"/>
    <w:rsid w:val="00B81AFB"/>
    <w:rsid w:val="00B82717"/>
    <w:rsid w:val="00B832C5"/>
    <w:rsid w:val="00B83F15"/>
    <w:rsid w:val="00B857E9"/>
    <w:rsid w:val="00B85C5A"/>
    <w:rsid w:val="00B862F9"/>
    <w:rsid w:val="00B86A3F"/>
    <w:rsid w:val="00B86CD9"/>
    <w:rsid w:val="00B90557"/>
    <w:rsid w:val="00B90C48"/>
    <w:rsid w:val="00B92466"/>
    <w:rsid w:val="00B92683"/>
    <w:rsid w:val="00B9375A"/>
    <w:rsid w:val="00B94B96"/>
    <w:rsid w:val="00B97795"/>
    <w:rsid w:val="00BA009F"/>
    <w:rsid w:val="00BA0171"/>
    <w:rsid w:val="00BA26F8"/>
    <w:rsid w:val="00BA2FD3"/>
    <w:rsid w:val="00BA32CE"/>
    <w:rsid w:val="00BA5E18"/>
    <w:rsid w:val="00BA7A74"/>
    <w:rsid w:val="00BB00D1"/>
    <w:rsid w:val="00BB218D"/>
    <w:rsid w:val="00BB3B3C"/>
    <w:rsid w:val="00BB4336"/>
    <w:rsid w:val="00BB49DD"/>
    <w:rsid w:val="00BB4DE6"/>
    <w:rsid w:val="00BB6DF9"/>
    <w:rsid w:val="00BB761A"/>
    <w:rsid w:val="00BB7F87"/>
    <w:rsid w:val="00BC21A9"/>
    <w:rsid w:val="00BC5E91"/>
    <w:rsid w:val="00BC6C3C"/>
    <w:rsid w:val="00BC6EEA"/>
    <w:rsid w:val="00BC7222"/>
    <w:rsid w:val="00BC7658"/>
    <w:rsid w:val="00BC76F9"/>
    <w:rsid w:val="00BD056E"/>
    <w:rsid w:val="00BD0BA5"/>
    <w:rsid w:val="00BD1FFF"/>
    <w:rsid w:val="00BD4097"/>
    <w:rsid w:val="00BD4ED5"/>
    <w:rsid w:val="00BD596C"/>
    <w:rsid w:val="00BD5E0D"/>
    <w:rsid w:val="00BD6B5B"/>
    <w:rsid w:val="00BD72D0"/>
    <w:rsid w:val="00BD7803"/>
    <w:rsid w:val="00BD7E67"/>
    <w:rsid w:val="00BE0521"/>
    <w:rsid w:val="00BE0671"/>
    <w:rsid w:val="00BE1314"/>
    <w:rsid w:val="00BE17EC"/>
    <w:rsid w:val="00BE296A"/>
    <w:rsid w:val="00BE5D61"/>
    <w:rsid w:val="00BE6686"/>
    <w:rsid w:val="00BE7D41"/>
    <w:rsid w:val="00BF0446"/>
    <w:rsid w:val="00BF1DA9"/>
    <w:rsid w:val="00BF2829"/>
    <w:rsid w:val="00BF3102"/>
    <w:rsid w:val="00BF434D"/>
    <w:rsid w:val="00BF50D7"/>
    <w:rsid w:val="00BF6A8C"/>
    <w:rsid w:val="00C009E9"/>
    <w:rsid w:val="00C031B6"/>
    <w:rsid w:val="00C03F21"/>
    <w:rsid w:val="00C04C66"/>
    <w:rsid w:val="00C0540A"/>
    <w:rsid w:val="00C1122C"/>
    <w:rsid w:val="00C1181E"/>
    <w:rsid w:val="00C12E76"/>
    <w:rsid w:val="00C13382"/>
    <w:rsid w:val="00C144AD"/>
    <w:rsid w:val="00C14CF3"/>
    <w:rsid w:val="00C16295"/>
    <w:rsid w:val="00C1666C"/>
    <w:rsid w:val="00C20328"/>
    <w:rsid w:val="00C20B5B"/>
    <w:rsid w:val="00C212AA"/>
    <w:rsid w:val="00C22912"/>
    <w:rsid w:val="00C23D32"/>
    <w:rsid w:val="00C26181"/>
    <w:rsid w:val="00C26B4A"/>
    <w:rsid w:val="00C277A0"/>
    <w:rsid w:val="00C3395C"/>
    <w:rsid w:val="00C35F25"/>
    <w:rsid w:val="00C3633F"/>
    <w:rsid w:val="00C36C9A"/>
    <w:rsid w:val="00C37950"/>
    <w:rsid w:val="00C37C6E"/>
    <w:rsid w:val="00C37E1F"/>
    <w:rsid w:val="00C40C54"/>
    <w:rsid w:val="00C40FF0"/>
    <w:rsid w:val="00C426D8"/>
    <w:rsid w:val="00C431A2"/>
    <w:rsid w:val="00C4493E"/>
    <w:rsid w:val="00C450AD"/>
    <w:rsid w:val="00C45C64"/>
    <w:rsid w:val="00C46A59"/>
    <w:rsid w:val="00C47802"/>
    <w:rsid w:val="00C51D0D"/>
    <w:rsid w:val="00C5305F"/>
    <w:rsid w:val="00C53C89"/>
    <w:rsid w:val="00C54521"/>
    <w:rsid w:val="00C55E38"/>
    <w:rsid w:val="00C566EE"/>
    <w:rsid w:val="00C6043F"/>
    <w:rsid w:val="00C60DED"/>
    <w:rsid w:val="00C60EAB"/>
    <w:rsid w:val="00C6206F"/>
    <w:rsid w:val="00C626CF"/>
    <w:rsid w:val="00C62C90"/>
    <w:rsid w:val="00C63D66"/>
    <w:rsid w:val="00C65183"/>
    <w:rsid w:val="00C6580E"/>
    <w:rsid w:val="00C71437"/>
    <w:rsid w:val="00C718F2"/>
    <w:rsid w:val="00C71A91"/>
    <w:rsid w:val="00C73012"/>
    <w:rsid w:val="00C739AC"/>
    <w:rsid w:val="00C74496"/>
    <w:rsid w:val="00C74AF8"/>
    <w:rsid w:val="00C74CAD"/>
    <w:rsid w:val="00C74FB1"/>
    <w:rsid w:val="00C75032"/>
    <w:rsid w:val="00C755DB"/>
    <w:rsid w:val="00C759A8"/>
    <w:rsid w:val="00C75B57"/>
    <w:rsid w:val="00C75E4B"/>
    <w:rsid w:val="00C75E94"/>
    <w:rsid w:val="00C776B4"/>
    <w:rsid w:val="00C81F2E"/>
    <w:rsid w:val="00C8228F"/>
    <w:rsid w:val="00C82AB9"/>
    <w:rsid w:val="00C84463"/>
    <w:rsid w:val="00C86C72"/>
    <w:rsid w:val="00C877E7"/>
    <w:rsid w:val="00C87FF3"/>
    <w:rsid w:val="00C87FF7"/>
    <w:rsid w:val="00C940FD"/>
    <w:rsid w:val="00C9486F"/>
    <w:rsid w:val="00C9550C"/>
    <w:rsid w:val="00C95FC4"/>
    <w:rsid w:val="00C97CE9"/>
    <w:rsid w:val="00CA02DA"/>
    <w:rsid w:val="00CA18CD"/>
    <w:rsid w:val="00CA195E"/>
    <w:rsid w:val="00CA19CE"/>
    <w:rsid w:val="00CA1A30"/>
    <w:rsid w:val="00CA2250"/>
    <w:rsid w:val="00CA2878"/>
    <w:rsid w:val="00CA31CF"/>
    <w:rsid w:val="00CA445A"/>
    <w:rsid w:val="00CA4923"/>
    <w:rsid w:val="00CA531D"/>
    <w:rsid w:val="00CA6A48"/>
    <w:rsid w:val="00CA6FE7"/>
    <w:rsid w:val="00CA78AC"/>
    <w:rsid w:val="00CB0CC1"/>
    <w:rsid w:val="00CB0EDA"/>
    <w:rsid w:val="00CB28BD"/>
    <w:rsid w:val="00CB3CE4"/>
    <w:rsid w:val="00CB4197"/>
    <w:rsid w:val="00CB4D8E"/>
    <w:rsid w:val="00CB5B9C"/>
    <w:rsid w:val="00CB6EBF"/>
    <w:rsid w:val="00CB7545"/>
    <w:rsid w:val="00CB7C87"/>
    <w:rsid w:val="00CC0B24"/>
    <w:rsid w:val="00CC11D4"/>
    <w:rsid w:val="00CC1740"/>
    <w:rsid w:val="00CC2583"/>
    <w:rsid w:val="00CC31D8"/>
    <w:rsid w:val="00CC720D"/>
    <w:rsid w:val="00CD1731"/>
    <w:rsid w:val="00CD206A"/>
    <w:rsid w:val="00CD425A"/>
    <w:rsid w:val="00CD53AF"/>
    <w:rsid w:val="00CD5D13"/>
    <w:rsid w:val="00CE0E0A"/>
    <w:rsid w:val="00CE1451"/>
    <w:rsid w:val="00CE1C08"/>
    <w:rsid w:val="00CE1CD3"/>
    <w:rsid w:val="00CE3BD2"/>
    <w:rsid w:val="00CE5FB7"/>
    <w:rsid w:val="00CF0003"/>
    <w:rsid w:val="00CF150C"/>
    <w:rsid w:val="00CF1CDD"/>
    <w:rsid w:val="00CF2126"/>
    <w:rsid w:val="00CF35CE"/>
    <w:rsid w:val="00CF5DDC"/>
    <w:rsid w:val="00CF7DA5"/>
    <w:rsid w:val="00D00BB8"/>
    <w:rsid w:val="00D01C9E"/>
    <w:rsid w:val="00D02454"/>
    <w:rsid w:val="00D02ABE"/>
    <w:rsid w:val="00D0494F"/>
    <w:rsid w:val="00D06966"/>
    <w:rsid w:val="00D06E95"/>
    <w:rsid w:val="00D10904"/>
    <w:rsid w:val="00D10971"/>
    <w:rsid w:val="00D10A33"/>
    <w:rsid w:val="00D1585C"/>
    <w:rsid w:val="00D15A6B"/>
    <w:rsid w:val="00D16675"/>
    <w:rsid w:val="00D167D1"/>
    <w:rsid w:val="00D169C1"/>
    <w:rsid w:val="00D16E11"/>
    <w:rsid w:val="00D2166D"/>
    <w:rsid w:val="00D22F12"/>
    <w:rsid w:val="00D24CCD"/>
    <w:rsid w:val="00D25F85"/>
    <w:rsid w:val="00D275DD"/>
    <w:rsid w:val="00D30D10"/>
    <w:rsid w:val="00D31518"/>
    <w:rsid w:val="00D31F9D"/>
    <w:rsid w:val="00D34CC4"/>
    <w:rsid w:val="00D36EBB"/>
    <w:rsid w:val="00D3733B"/>
    <w:rsid w:val="00D374D3"/>
    <w:rsid w:val="00D37A56"/>
    <w:rsid w:val="00D40BA1"/>
    <w:rsid w:val="00D419AA"/>
    <w:rsid w:val="00D4237A"/>
    <w:rsid w:val="00D4278E"/>
    <w:rsid w:val="00D42B05"/>
    <w:rsid w:val="00D43824"/>
    <w:rsid w:val="00D45991"/>
    <w:rsid w:val="00D462AB"/>
    <w:rsid w:val="00D46E32"/>
    <w:rsid w:val="00D47806"/>
    <w:rsid w:val="00D4782A"/>
    <w:rsid w:val="00D50844"/>
    <w:rsid w:val="00D51FCB"/>
    <w:rsid w:val="00D52EC8"/>
    <w:rsid w:val="00D538BF"/>
    <w:rsid w:val="00D53EBC"/>
    <w:rsid w:val="00D540E4"/>
    <w:rsid w:val="00D569C9"/>
    <w:rsid w:val="00D56DDC"/>
    <w:rsid w:val="00D63206"/>
    <w:rsid w:val="00D657B9"/>
    <w:rsid w:val="00D67E6F"/>
    <w:rsid w:val="00D7124E"/>
    <w:rsid w:val="00D71821"/>
    <w:rsid w:val="00D72AA1"/>
    <w:rsid w:val="00D730A4"/>
    <w:rsid w:val="00D73261"/>
    <w:rsid w:val="00D73740"/>
    <w:rsid w:val="00D73AC3"/>
    <w:rsid w:val="00D76F26"/>
    <w:rsid w:val="00D778BD"/>
    <w:rsid w:val="00D81FA5"/>
    <w:rsid w:val="00D872CA"/>
    <w:rsid w:val="00D87925"/>
    <w:rsid w:val="00D906DB"/>
    <w:rsid w:val="00D90E44"/>
    <w:rsid w:val="00D922EE"/>
    <w:rsid w:val="00D95AE2"/>
    <w:rsid w:val="00D96B59"/>
    <w:rsid w:val="00D97A24"/>
    <w:rsid w:val="00D97C03"/>
    <w:rsid w:val="00DA091E"/>
    <w:rsid w:val="00DA0A9A"/>
    <w:rsid w:val="00DA152F"/>
    <w:rsid w:val="00DA4FB0"/>
    <w:rsid w:val="00DA6A22"/>
    <w:rsid w:val="00DA6D20"/>
    <w:rsid w:val="00DA7EB0"/>
    <w:rsid w:val="00DB105E"/>
    <w:rsid w:val="00DB1252"/>
    <w:rsid w:val="00DB1EF4"/>
    <w:rsid w:val="00DC078E"/>
    <w:rsid w:val="00DC146D"/>
    <w:rsid w:val="00DC2557"/>
    <w:rsid w:val="00DC422B"/>
    <w:rsid w:val="00DC4274"/>
    <w:rsid w:val="00DC4949"/>
    <w:rsid w:val="00DC5186"/>
    <w:rsid w:val="00DC5259"/>
    <w:rsid w:val="00DC5DC0"/>
    <w:rsid w:val="00DC6E06"/>
    <w:rsid w:val="00DC7B7A"/>
    <w:rsid w:val="00DD0540"/>
    <w:rsid w:val="00DD1194"/>
    <w:rsid w:val="00DD1B02"/>
    <w:rsid w:val="00DD33B1"/>
    <w:rsid w:val="00DD7B56"/>
    <w:rsid w:val="00DE1197"/>
    <w:rsid w:val="00DE21E8"/>
    <w:rsid w:val="00DE3908"/>
    <w:rsid w:val="00DE3CC7"/>
    <w:rsid w:val="00DE4F23"/>
    <w:rsid w:val="00DE4FDD"/>
    <w:rsid w:val="00DE557A"/>
    <w:rsid w:val="00DE7908"/>
    <w:rsid w:val="00DE79CC"/>
    <w:rsid w:val="00DF0E85"/>
    <w:rsid w:val="00DF1D6E"/>
    <w:rsid w:val="00DF26BD"/>
    <w:rsid w:val="00DF2D10"/>
    <w:rsid w:val="00DF3623"/>
    <w:rsid w:val="00DF656E"/>
    <w:rsid w:val="00DF6606"/>
    <w:rsid w:val="00DF6D79"/>
    <w:rsid w:val="00DF6DC9"/>
    <w:rsid w:val="00DF7697"/>
    <w:rsid w:val="00E0005B"/>
    <w:rsid w:val="00E00710"/>
    <w:rsid w:val="00E01227"/>
    <w:rsid w:val="00E0311A"/>
    <w:rsid w:val="00E03497"/>
    <w:rsid w:val="00E039B6"/>
    <w:rsid w:val="00E04722"/>
    <w:rsid w:val="00E04B4C"/>
    <w:rsid w:val="00E05634"/>
    <w:rsid w:val="00E056C6"/>
    <w:rsid w:val="00E10415"/>
    <w:rsid w:val="00E11665"/>
    <w:rsid w:val="00E142F1"/>
    <w:rsid w:val="00E16193"/>
    <w:rsid w:val="00E1628B"/>
    <w:rsid w:val="00E16C67"/>
    <w:rsid w:val="00E174B1"/>
    <w:rsid w:val="00E17C32"/>
    <w:rsid w:val="00E20F5D"/>
    <w:rsid w:val="00E21AE2"/>
    <w:rsid w:val="00E2238B"/>
    <w:rsid w:val="00E23928"/>
    <w:rsid w:val="00E239D7"/>
    <w:rsid w:val="00E251B5"/>
    <w:rsid w:val="00E25601"/>
    <w:rsid w:val="00E3066B"/>
    <w:rsid w:val="00E30715"/>
    <w:rsid w:val="00E316E5"/>
    <w:rsid w:val="00E3188A"/>
    <w:rsid w:val="00E320BB"/>
    <w:rsid w:val="00E32613"/>
    <w:rsid w:val="00E33FAE"/>
    <w:rsid w:val="00E33FB7"/>
    <w:rsid w:val="00E34457"/>
    <w:rsid w:val="00E34B29"/>
    <w:rsid w:val="00E36D95"/>
    <w:rsid w:val="00E3753B"/>
    <w:rsid w:val="00E4330A"/>
    <w:rsid w:val="00E43940"/>
    <w:rsid w:val="00E451C2"/>
    <w:rsid w:val="00E45E81"/>
    <w:rsid w:val="00E46760"/>
    <w:rsid w:val="00E4704F"/>
    <w:rsid w:val="00E478D7"/>
    <w:rsid w:val="00E52063"/>
    <w:rsid w:val="00E542E6"/>
    <w:rsid w:val="00E55ED3"/>
    <w:rsid w:val="00E5625A"/>
    <w:rsid w:val="00E565AE"/>
    <w:rsid w:val="00E57B05"/>
    <w:rsid w:val="00E6003D"/>
    <w:rsid w:val="00E611CD"/>
    <w:rsid w:val="00E62450"/>
    <w:rsid w:val="00E631D5"/>
    <w:rsid w:val="00E63BE9"/>
    <w:rsid w:val="00E64EA2"/>
    <w:rsid w:val="00E64F4F"/>
    <w:rsid w:val="00E657A3"/>
    <w:rsid w:val="00E664D5"/>
    <w:rsid w:val="00E67443"/>
    <w:rsid w:val="00E73391"/>
    <w:rsid w:val="00E73F29"/>
    <w:rsid w:val="00E75609"/>
    <w:rsid w:val="00E76A04"/>
    <w:rsid w:val="00E76CD0"/>
    <w:rsid w:val="00E824CA"/>
    <w:rsid w:val="00E844F3"/>
    <w:rsid w:val="00E8450C"/>
    <w:rsid w:val="00E845AE"/>
    <w:rsid w:val="00E853AE"/>
    <w:rsid w:val="00E854AF"/>
    <w:rsid w:val="00E86B07"/>
    <w:rsid w:val="00E87521"/>
    <w:rsid w:val="00E9065F"/>
    <w:rsid w:val="00E909F0"/>
    <w:rsid w:val="00E91094"/>
    <w:rsid w:val="00E9177F"/>
    <w:rsid w:val="00E91AC2"/>
    <w:rsid w:val="00E9201A"/>
    <w:rsid w:val="00E93B59"/>
    <w:rsid w:val="00E9466D"/>
    <w:rsid w:val="00E94AB8"/>
    <w:rsid w:val="00EA2E6F"/>
    <w:rsid w:val="00EA6BA9"/>
    <w:rsid w:val="00EB020D"/>
    <w:rsid w:val="00EB2259"/>
    <w:rsid w:val="00EB2A69"/>
    <w:rsid w:val="00EB3215"/>
    <w:rsid w:val="00EB4C50"/>
    <w:rsid w:val="00EB65A4"/>
    <w:rsid w:val="00EB6BBB"/>
    <w:rsid w:val="00EC1EBF"/>
    <w:rsid w:val="00EC4309"/>
    <w:rsid w:val="00EC43B9"/>
    <w:rsid w:val="00EC440E"/>
    <w:rsid w:val="00EC6B17"/>
    <w:rsid w:val="00EC7136"/>
    <w:rsid w:val="00EC7251"/>
    <w:rsid w:val="00EC7890"/>
    <w:rsid w:val="00ED13C1"/>
    <w:rsid w:val="00ED19C2"/>
    <w:rsid w:val="00ED1D21"/>
    <w:rsid w:val="00ED25EA"/>
    <w:rsid w:val="00ED38AD"/>
    <w:rsid w:val="00ED4AF9"/>
    <w:rsid w:val="00ED5D19"/>
    <w:rsid w:val="00ED702C"/>
    <w:rsid w:val="00ED76F7"/>
    <w:rsid w:val="00EE119E"/>
    <w:rsid w:val="00EE4AB9"/>
    <w:rsid w:val="00EE4EF7"/>
    <w:rsid w:val="00EE51A7"/>
    <w:rsid w:val="00EE5278"/>
    <w:rsid w:val="00EE56B4"/>
    <w:rsid w:val="00EE5792"/>
    <w:rsid w:val="00EE57DC"/>
    <w:rsid w:val="00EE671F"/>
    <w:rsid w:val="00EE7C24"/>
    <w:rsid w:val="00EE7DDD"/>
    <w:rsid w:val="00EF09FA"/>
    <w:rsid w:val="00EF1334"/>
    <w:rsid w:val="00EF2B48"/>
    <w:rsid w:val="00EF2BE5"/>
    <w:rsid w:val="00EF5312"/>
    <w:rsid w:val="00EF5F44"/>
    <w:rsid w:val="00EF7FFB"/>
    <w:rsid w:val="00F0052D"/>
    <w:rsid w:val="00F01875"/>
    <w:rsid w:val="00F02115"/>
    <w:rsid w:val="00F03AC7"/>
    <w:rsid w:val="00F041EC"/>
    <w:rsid w:val="00F043ED"/>
    <w:rsid w:val="00F047F3"/>
    <w:rsid w:val="00F05332"/>
    <w:rsid w:val="00F0549E"/>
    <w:rsid w:val="00F0623F"/>
    <w:rsid w:val="00F07DC2"/>
    <w:rsid w:val="00F126FB"/>
    <w:rsid w:val="00F14A72"/>
    <w:rsid w:val="00F14EB2"/>
    <w:rsid w:val="00F15A39"/>
    <w:rsid w:val="00F20E40"/>
    <w:rsid w:val="00F216E7"/>
    <w:rsid w:val="00F2284D"/>
    <w:rsid w:val="00F23C59"/>
    <w:rsid w:val="00F25806"/>
    <w:rsid w:val="00F2587D"/>
    <w:rsid w:val="00F26BBC"/>
    <w:rsid w:val="00F276F6"/>
    <w:rsid w:val="00F336E2"/>
    <w:rsid w:val="00F34644"/>
    <w:rsid w:val="00F35B07"/>
    <w:rsid w:val="00F3648C"/>
    <w:rsid w:val="00F373B3"/>
    <w:rsid w:val="00F378D4"/>
    <w:rsid w:val="00F37B59"/>
    <w:rsid w:val="00F37B75"/>
    <w:rsid w:val="00F402AB"/>
    <w:rsid w:val="00F409E0"/>
    <w:rsid w:val="00F413A6"/>
    <w:rsid w:val="00F42492"/>
    <w:rsid w:val="00F445BB"/>
    <w:rsid w:val="00F451CA"/>
    <w:rsid w:val="00F459C7"/>
    <w:rsid w:val="00F4674B"/>
    <w:rsid w:val="00F46B8E"/>
    <w:rsid w:val="00F51DBF"/>
    <w:rsid w:val="00F5346B"/>
    <w:rsid w:val="00F53A23"/>
    <w:rsid w:val="00F53CC6"/>
    <w:rsid w:val="00F543CE"/>
    <w:rsid w:val="00F5613B"/>
    <w:rsid w:val="00F56472"/>
    <w:rsid w:val="00F56AB7"/>
    <w:rsid w:val="00F570C6"/>
    <w:rsid w:val="00F573C3"/>
    <w:rsid w:val="00F57774"/>
    <w:rsid w:val="00F606C2"/>
    <w:rsid w:val="00F60C58"/>
    <w:rsid w:val="00F60D6D"/>
    <w:rsid w:val="00F60E2F"/>
    <w:rsid w:val="00F616DB"/>
    <w:rsid w:val="00F64731"/>
    <w:rsid w:val="00F64A51"/>
    <w:rsid w:val="00F64ED9"/>
    <w:rsid w:val="00F64FE3"/>
    <w:rsid w:val="00F65C07"/>
    <w:rsid w:val="00F65EC2"/>
    <w:rsid w:val="00F67567"/>
    <w:rsid w:val="00F67A35"/>
    <w:rsid w:val="00F67E90"/>
    <w:rsid w:val="00F71555"/>
    <w:rsid w:val="00F71CF8"/>
    <w:rsid w:val="00F72C6A"/>
    <w:rsid w:val="00F744AE"/>
    <w:rsid w:val="00F748EA"/>
    <w:rsid w:val="00F74D27"/>
    <w:rsid w:val="00F75E34"/>
    <w:rsid w:val="00F75EF1"/>
    <w:rsid w:val="00F76778"/>
    <w:rsid w:val="00F7762D"/>
    <w:rsid w:val="00F77F8E"/>
    <w:rsid w:val="00F808A4"/>
    <w:rsid w:val="00F80BC6"/>
    <w:rsid w:val="00F81938"/>
    <w:rsid w:val="00F83145"/>
    <w:rsid w:val="00F84197"/>
    <w:rsid w:val="00F84AA0"/>
    <w:rsid w:val="00F85FF4"/>
    <w:rsid w:val="00F908D3"/>
    <w:rsid w:val="00F910C2"/>
    <w:rsid w:val="00F93D4C"/>
    <w:rsid w:val="00F94238"/>
    <w:rsid w:val="00F942CD"/>
    <w:rsid w:val="00F94645"/>
    <w:rsid w:val="00F95E59"/>
    <w:rsid w:val="00F964D6"/>
    <w:rsid w:val="00F96B2A"/>
    <w:rsid w:val="00FA0DF8"/>
    <w:rsid w:val="00FA0FC1"/>
    <w:rsid w:val="00FA4836"/>
    <w:rsid w:val="00FA5144"/>
    <w:rsid w:val="00FA559F"/>
    <w:rsid w:val="00FA5E7E"/>
    <w:rsid w:val="00FB1905"/>
    <w:rsid w:val="00FB2E4A"/>
    <w:rsid w:val="00FB41DC"/>
    <w:rsid w:val="00FB4960"/>
    <w:rsid w:val="00FB4A3D"/>
    <w:rsid w:val="00FB4D8F"/>
    <w:rsid w:val="00FB5648"/>
    <w:rsid w:val="00FB734B"/>
    <w:rsid w:val="00FC04DD"/>
    <w:rsid w:val="00FC0E16"/>
    <w:rsid w:val="00FC0EB5"/>
    <w:rsid w:val="00FC1F9C"/>
    <w:rsid w:val="00FC24E7"/>
    <w:rsid w:val="00FC3843"/>
    <w:rsid w:val="00FC45B4"/>
    <w:rsid w:val="00FC614A"/>
    <w:rsid w:val="00FD307C"/>
    <w:rsid w:val="00FD4B99"/>
    <w:rsid w:val="00FD4FFC"/>
    <w:rsid w:val="00FD5120"/>
    <w:rsid w:val="00FD6BDF"/>
    <w:rsid w:val="00FD7000"/>
    <w:rsid w:val="00FD7DEC"/>
    <w:rsid w:val="00FD7E3F"/>
    <w:rsid w:val="00FE1B41"/>
    <w:rsid w:val="00FE2082"/>
    <w:rsid w:val="00FE2C6D"/>
    <w:rsid w:val="00FE30D9"/>
    <w:rsid w:val="00FE5B08"/>
    <w:rsid w:val="00FE5EDE"/>
    <w:rsid w:val="00FE60BA"/>
    <w:rsid w:val="00FE6CDF"/>
    <w:rsid w:val="00FF24E5"/>
    <w:rsid w:val="00FF3120"/>
    <w:rsid w:val="00FF330A"/>
    <w:rsid w:val="00FF38AA"/>
    <w:rsid w:val="00FF39BB"/>
    <w:rsid w:val="00FF51C9"/>
    <w:rsid w:val="00FF527D"/>
    <w:rsid w:val="00FF53A3"/>
    <w:rsid w:val="00FF5453"/>
    <w:rsid w:val="00FF5C02"/>
    <w:rsid w:val="00FF6381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efaultImageDpi w14:val="0"/>
  <w15:docId w15:val="{A7E19D77-DE07-4994-8F35-5B78999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F4F0D"/>
    <w:rPr>
      <w:rFonts w:ascii="Times New Roman" w:eastAsia="SimSun" w:hAnsi="Times New Roman" w:cs="Times New Roman"/>
      <w:sz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573C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04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784D57"/>
    <w:pPr>
      <w:keepNext/>
      <w:jc w:val="both"/>
      <w:outlineLvl w:val="5"/>
    </w:pPr>
    <w:rPr>
      <w:rFonts w:eastAsia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573C3"/>
    <w:rPr>
      <w:rFonts w:ascii="Arial" w:hAnsi="Arial" w:cs="Times New Roman"/>
      <w:b/>
      <w:kern w:val="32"/>
      <w:sz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10482"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784D57"/>
    <w:rPr>
      <w:rFonts w:ascii="Times New Roman" w:hAnsi="Times New Roman" w:cs="Times New Roman"/>
      <w:b/>
      <w:sz w:val="24"/>
    </w:rPr>
  </w:style>
  <w:style w:type="paragraph" w:customStyle="1" w:styleId="StlusSorkizrt">
    <w:name w:val="Stílus Sorkizárt"/>
    <w:next w:val="Norml"/>
    <w:rsid w:val="00912DB4"/>
    <w:pPr>
      <w:spacing w:before="-1"/>
      <w:jc w:val="both"/>
    </w:pPr>
    <w:rPr>
      <w:rFonts w:ascii="Times New Roman" w:hAnsi="Times New Roman" w:cs="Times New Roman"/>
      <w:sz w:val="24"/>
    </w:rPr>
  </w:style>
  <w:style w:type="paragraph" w:styleId="Cm">
    <w:name w:val="Title"/>
    <w:basedOn w:val="Norml"/>
    <w:link w:val="CmChar"/>
    <w:uiPriority w:val="10"/>
    <w:qFormat/>
    <w:rsid w:val="00912DB4"/>
    <w:pPr>
      <w:spacing w:before="-1"/>
      <w:jc w:val="center"/>
    </w:pPr>
    <w:rPr>
      <w:rFonts w:eastAsia="Times New Roman"/>
      <w:b/>
      <w:lang w:eastAsia="hu-HU"/>
    </w:rPr>
  </w:style>
  <w:style w:type="character" w:customStyle="1" w:styleId="CmChar">
    <w:name w:val="Cím Char"/>
    <w:basedOn w:val="Bekezdsalapbettpusa"/>
    <w:link w:val="Cm"/>
    <w:uiPriority w:val="10"/>
    <w:locked/>
    <w:rsid w:val="00912DB4"/>
    <w:rPr>
      <w:rFonts w:ascii="Times New Roman" w:hAnsi="Times New Roman" w:cs="Times New Roman"/>
      <w:b/>
      <w:sz w:val="20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E142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rsid w:val="00073286"/>
    <w:pPr>
      <w:tabs>
        <w:tab w:val="center" w:pos="4536"/>
        <w:tab w:val="right" w:pos="9072"/>
      </w:tabs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073286"/>
    <w:rPr>
      <w:rFonts w:ascii="Times New Roman" w:hAnsi="Times New Roman" w:cs="Times New Roman"/>
      <w:sz w:val="24"/>
    </w:rPr>
  </w:style>
  <w:style w:type="paragraph" w:styleId="Felsorols3">
    <w:name w:val="List Bullet 3"/>
    <w:basedOn w:val="Norml"/>
    <w:uiPriority w:val="99"/>
    <w:unhideWhenUsed/>
    <w:rsid w:val="00784D57"/>
    <w:pPr>
      <w:numPr>
        <w:numId w:val="1"/>
      </w:numPr>
      <w:tabs>
        <w:tab w:val="num" w:pos="720"/>
      </w:tabs>
      <w:contextualSpacing/>
    </w:pPr>
    <w:rPr>
      <w:rFonts w:eastAsia="Times New Roman"/>
      <w:szCs w:val="24"/>
      <w:lang w:eastAsia="hu-HU"/>
    </w:rPr>
  </w:style>
  <w:style w:type="paragraph" w:styleId="NormlWeb">
    <w:name w:val="Normal (Web)"/>
    <w:basedOn w:val="Norml"/>
    <w:uiPriority w:val="99"/>
    <w:rsid w:val="00F573C3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573C3"/>
    <w:rPr>
      <w:rFonts w:cs="Times New Roman"/>
      <w:i/>
    </w:rPr>
  </w:style>
  <w:style w:type="paragraph" w:styleId="llb">
    <w:name w:val="footer"/>
    <w:basedOn w:val="Norml"/>
    <w:link w:val="llbChar"/>
    <w:uiPriority w:val="99"/>
    <w:unhideWhenUsed/>
    <w:rsid w:val="00D52EC8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D52EC8"/>
    <w:rPr>
      <w:rFonts w:cs="Times New Roman"/>
      <w:sz w:val="22"/>
      <w:szCs w:val="22"/>
    </w:rPr>
  </w:style>
  <w:style w:type="paragraph" w:styleId="Szvegtrzs2">
    <w:name w:val="Body Text 2"/>
    <w:basedOn w:val="Norml"/>
    <w:link w:val="Szvegtrzs2Char"/>
    <w:uiPriority w:val="99"/>
    <w:rsid w:val="006E62B5"/>
    <w:pPr>
      <w:spacing w:after="120" w:line="480" w:lineRule="auto"/>
      <w:jc w:val="both"/>
    </w:pPr>
    <w:rPr>
      <w:rFonts w:eastAsia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E62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6D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F4674B"/>
    <w:pPr>
      <w:spacing w:after="120"/>
      <w:jc w:val="both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F4674B"/>
    <w:rPr>
      <w:rFonts w:ascii="Times New Roman" w:hAnsi="Times New Roman"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745714"/>
    <w:pPr>
      <w:spacing w:after="12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45714"/>
    <w:rPr>
      <w:rFonts w:cs="Times New Roman"/>
      <w:sz w:val="22"/>
      <w:szCs w:val="22"/>
    </w:rPr>
  </w:style>
  <w:style w:type="character" w:customStyle="1" w:styleId="watch-title">
    <w:name w:val="watch-title"/>
    <w:rsid w:val="00745714"/>
    <w:rPr>
      <w:sz w:val="24"/>
      <w:bdr w:val="none" w:sz="0" w:space="0" w:color="auto" w:frame="1"/>
    </w:rPr>
  </w:style>
  <w:style w:type="character" w:styleId="Oldalszm">
    <w:name w:val="page number"/>
    <w:basedOn w:val="Bekezdsalapbettpusa"/>
    <w:uiPriority w:val="99"/>
    <w:rsid w:val="0099343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64B7"/>
    <w:rPr>
      <w:rFonts w:ascii="Segoe UI" w:eastAsia="SimSun" w:hAnsi="Segoe UI" w:cs="Segoe UI"/>
      <w:sz w:val="18"/>
      <w:szCs w:val="18"/>
      <w:lang w:val="x-none" w:eastAsia="zh-CN"/>
    </w:rPr>
  </w:style>
  <w:style w:type="character" w:styleId="Kiemels2">
    <w:name w:val="Strong"/>
    <w:basedOn w:val="Bekezdsalapbettpusa"/>
    <w:uiPriority w:val="22"/>
    <w:qFormat/>
    <w:rsid w:val="00322256"/>
    <w:rPr>
      <w:rFonts w:cs="Times New Roman"/>
      <w:b/>
    </w:rPr>
  </w:style>
  <w:style w:type="paragraph" w:customStyle="1" w:styleId="western">
    <w:name w:val="western"/>
    <w:basedOn w:val="Norml"/>
    <w:rsid w:val="00B94B96"/>
    <w:pPr>
      <w:spacing w:after="150"/>
    </w:pPr>
    <w:rPr>
      <w:rFonts w:ascii="GillSansMTProBook" w:eastAsia="Times New Roman" w:hAnsi="GillSansMTProBook"/>
      <w:color w:val="333333"/>
      <w:szCs w:val="24"/>
      <w:lang w:eastAsia="hu-HU"/>
    </w:rPr>
  </w:style>
  <w:style w:type="paragraph" w:styleId="Nincstrkz">
    <w:name w:val="No Spacing"/>
    <w:uiPriority w:val="1"/>
    <w:qFormat/>
    <w:rsid w:val="00F95E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F95E59"/>
    <w:rPr>
      <w:sz w:val="22"/>
      <w:lang w:val="x-none" w:eastAsia="en-US"/>
    </w:rPr>
  </w:style>
  <w:style w:type="character" w:customStyle="1" w:styleId="apple-converted-space">
    <w:name w:val="apple-converted-space"/>
    <w:rsid w:val="00E9177F"/>
  </w:style>
  <w:style w:type="paragraph" w:customStyle="1" w:styleId="Norml1">
    <w:name w:val="Normál1"/>
    <w:basedOn w:val="Norml"/>
    <w:rsid w:val="006427DB"/>
  </w:style>
  <w:style w:type="paragraph" w:customStyle="1" w:styleId="Nincstrkz1">
    <w:name w:val="Nincs térköz1"/>
    <w:rsid w:val="007F1003"/>
    <w:rPr>
      <w:rFonts w:cs="Times New Roman"/>
      <w:sz w:val="22"/>
      <w:szCs w:val="22"/>
      <w:lang w:eastAsia="en-US"/>
    </w:rPr>
  </w:style>
  <w:style w:type="character" w:customStyle="1" w:styleId="ircsu">
    <w:name w:val="irc_su"/>
    <w:rsid w:val="0069555D"/>
  </w:style>
  <w:style w:type="character" w:customStyle="1" w:styleId="fs16">
    <w:name w:val="fs16"/>
    <w:rsid w:val="0069555D"/>
  </w:style>
  <w:style w:type="paragraph" w:customStyle="1" w:styleId="Norml2">
    <w:name w:val="Normál2"/>
    <w:basedOn w:val="Norml"/>
    <w:rsid w:val="00F378D4"/>
  </w:style>
  <w:style w:type="paragraph" w:customStyle="1" w:styleId="Norml3">
    <w:name w:val="Normál3"/>
    <w:basedOn w:val="Norml"/>
    <w:rsid w:val="00D4782A"/>
  </w:style>
  <w:style w:type="character" w:customStyle="1" w:styleId="xbe">
    <w:name w:val="_xbe"/>
    <w:basedOn w:val="Bekezdsalapbettpusa"/>
    <w:rsid w:val="000D7052"/>
  </w:style>
  <w:style w:type="table" w:styleId="Rcsostblzat">
    <w:name w:val="Table Grid"/>
    <w:basedOn w:val="Normltblzat"/>
    <w:uiPriority w:val="39"/>
    <w:rsid w:val="000A5224"/>
    <w:rPr>
      <w:rFonts w:ascii="Times New Roman" w:eastAsiaTheme="minorHAnsi" w:hAnsi="Times New Roman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l"/>
    <w:rsid w:val="00C04C66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paragraph" w:customStyle="1" w:styleId="p2">
    <w:name w:val="p2"/>
    <w:basedOn w:val="Norml"/>
    <w:rsid w:val="00C04C66"/>
    <w:pPr>
      <w:spacing w:before="100" w:beforeAutospacing="1" w:after="100" w:afterAutospacing="1"/>
    </w:pPr>
    <w:rPr>
      <w:rFonts w:eastAsia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82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1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9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0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9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4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3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0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6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6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9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413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60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5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9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4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6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1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2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236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830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76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06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06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4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22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9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1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23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23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944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4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8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4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0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1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7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3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0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5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5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92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6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4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4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739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40C9-1D12-415D-B345-145132D0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26</Pages>
  <Words>4427</Words>
  <Characters>29954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611</cp:revision>
  <cp:lastPrinted>2019-05-26T07:30:00Z</cp:lastPrinted>
  <dcterms:created xsi:type="dcterms:W3CDTF">2016-05-17T10:59:00Z</dcterms:created>
  <dcterms:modified xsi:type="dcterms:W3CDTF">2019-10-10T09:52:00Z</dcterms:modified>
</cp:coreProperties>
</file>