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F" w:rsidRDefault="009C33DF" w:rsidP="00F043ED">
      <w:pPr>
        <w:pStyle w:val="Cm"/>
        <w:spacing w:before="0"/>
        <w:rPr>
          <w:iCs/>
          <w:szCs w:val="24"/>
        </w:rPr>
      </w:pPr>
    </w:p>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B00E0A" w:rsidRDefault="00912DB4" w:rsidP="002135FF">
      <w:pPr>
        <w:jc w:val="both"/>
        <w:rPr>
          <w:szCs w:val="24"/>
        </w:rPr>
      </w:pPr>
      <w:r w:rsidRPr="00F42492">
        <w:rPr>
          <w:b/>
          <w:szCs w:val="24"/>
          <w:u w:val="single"/>
        </w:rPr>
        <w:t>Készült:</w:t>
      </w:r>
      <w:r w:rsidRPr="00F42492">
        <w:rPr>
          <w:szCs w:val="24"/>
        </w:rPr>
        <w:t xml:space="preserve"> a Hajdú-Bihar Megyei Önkormányzat Közgyűlésének 201</w:t>
      </w:r>
      <w:r w:rsidR="003446AD" w:rsidRPr="00F42492">
        <w:rPr>
          <w:szCs w:val="24"/>
        </w:rPr>
        <w:t>6</w:t>
      </w:r>
      <w:r w:rsidRPr="00F42492">
        <w:rPr>
          <w:szCs w:val="24"/>
        </w:rPr>
        <w:t xml:space="preserve">. </w:t>
      </w:r>
      <w:r w:rsidR="000933EF">
        <w:rPr>
          <w:szCs w:val="24"/>
        </w:rPr>
        <w:t xml:space="preserve">október 28-án </w:t>
      </w:r>
      <w:r w:rsidR="00DF6606" w:rsidRPr="00F42492">
        <w:rPr>
          <w:szCs w:val="24"/>
        </w:rPr>
        <w:t>9</w:t>
      </w:r>
      <w:r w:rsidRPr="00F42492">
        <w:rPr>
          <w:szCs w:val="24"/>
        </w:rPr>
        <w:t xml:space="preserve">.00 órakor kezdődő nyilvános üléséről, </w:t>
      </w:r>
      <w:r w:rsidR="000933EF">
        <w:t>Tépe</w:t>
      </w:r>
      <w:r w:rsidR="002135FF" w:rsidRPr="002135FF">
        <w:t xml:space="preserve"> </w:t>
      </w:r>
      <w:r w:rsidR="002135FF">
        <w:t xml:space="preserve">település </w:t>
      </w:r>
      <w:r w:rsidR="000933EF">
        <w:t>Közösségi Házában</w:t>
      </w:r>
      <w:r w:rsidR="002135FF">
        <w:t xml:space="preserve"> </w:t>
      </w:r>
      <w:r w:rsidR="002135FF" w:rsidRPr="001201EE">
        <w:t>(</w:t>
      </w:r>
      <w:r w:rsidR="000933EF">
        <w:t>Tépe</w:t>
      </w:r>
      <w:r w:rsidR="002135FF">
        <w:t xml:space="preserve">, </w:t>
      </w:r>
      <w:r w:rsidR="000933EF">
        <w:t>Rákóczi u. 2</w:t>
      </w:r>
      <w:r w:rsidR="002135FF">
        <w:t>.</w:t>
      </w:r>
      <w:r w:rsidR="002135FF" w:rsidRPr="001201EE">
        <w:t>)</w:t>
      </w:r>
      <w:r w:rsidRPr="00F42492">
        <w:rPr>
          <w:szCs w:val="24"/>
        </w:rPr>
        <w:t xml:space="preserve"> Jelen van 2</w:t>
      </w:r>
      <w:r w:rsidR="00EF4A8D">
        <w:rPr>
          <w:szCs w:val="24"/>
        </w:rPr>
        <w:t>3</w:t>
      </w:r>
      <w:r w:rsidRPr="00F42492">
        <w:rPr>
          <w:szCs w:val="24"/>
        </w:rPr>
        <w:t xml:space="preserve"> fő közgyűlési tag a jegyzőkönyvhöz mellékelt jelenléti ív szerint.</w:t>
      </w:r>
    </w:p>
    <w:p w:rsidR="008237B1" w:rsidRPr="003A2030" w:rsidRDefault="008237B1" w:rsidP="003A2030">
      <w:pPr>
        <w:rPr>
          <w:lang w:eastAsia="hu-H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
        <w:gridCol w:w="3182"/>
        <w:gridCol w:w="1235"/>
        <w:gridCol w:w="3974"/>
      </w:tblGrid>
      <w:tr w:rsidR="00912DB4" w:rsidRPr="00F42492" w:rsidTr="00B00E0A">
        <w:trPr>
          <w:cantSplit/>
          <w:trHeight w:val="386"/>
          <w:jc w:val="center"/>
        </w:trPr>
        <w:tc>
          <w:tcPr>
            <w:tcW w:w="633"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3182" w:type="dxa"/>
            <w:tcBorders>
              <w:top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Közgyűlési névsor:</w:t>
            </w:r>
          </w:p>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Képviselő</w:t>
            </w:r>
          </w:p>
        </w:tc>
        <w:tc>
          <w:tcPr>
            <w:tcW w:w="1235" w:type="dxa"/>
            <w:tcBorders>
              <w:top w:val="single" w:sz="4" w:space="0" w:color="auto"/>
            </w:tcBorders>
            <w:vAlign w:val="center"/>
          </w:tcPr>
          <w:p w:rsidR="00912DB4" w:rsidRPr="003A2030"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3A2030">
              <w:rPr>
                <w:rFonts w:eastAsia="Times New Roman"/>
                <w:b/>
                <w:sz w:val="22"/>
                <w:szCs w:val="22"/>
                <w:lang w:eastAsia="hu-HU"/>
              </w:rPr>
              <w:t>Jelenlét</w:t>
            </w:r>
          </w:p>
        </w:tc>
        <w:tc>
          <w:tcPr>
            <w:tcW w:w="3974" w:type="dxa"/>
            <w:tcBorders>
              <w:top w:val="single" w:sz="4" w:space="0" w:color="auto"/>
            </w:tcBorders>
            <w:vAlign w:val="center"/>
          </w:tcPr>
          <w:p w:rsidR="00912DB4" w:rsidRPr="003A2030"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3A2030">
              <w:rPr>
                <w:rFonts w:eastAsia="Times New Roman"/>
                <w:b/>
                <w:bCs/>
                <w:color w:val="000000"/>
                <w:sz w:val="22"/>
                <w:szCs w:val="22"/>
                <w:lang w:eastAsia="hu-HU"/>
              </w:rPr>
              <w:t>Képviselőcsoport</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Antal Szabolcs</w:t>
            </w:r>
          </w:p>
        </w:tc>
        <w:tc>
          <w:tcPr>
            <w:tcW w:w="1235" w:type="dxa"/>
            <w:vAlign w:val="center"/>
          </w:tcPr>
          <w:p w:rsidR="00912DB4" w:rsidRPr="000933EF" w:rsidRDefault="000933EF" w:rsidP="000933EF">
            <w:pPr>
              <w:widowControl w:val="0"/>
              <w:autoSpaceDE w:val="0"/>
              <w:autoSpaceDN w:val="0"/>
              <w:adjustRightInd w:val="0"/>
              <w:spacing w:after="160"/>
              <w:jc w:val="center"/>
              <w:rPr>
                <w:rFonts w:eastAsia="Times New Roman"/>
                <w:color w:val="000000"/>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Bernáth László</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801E40">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B</w:t>
            </w:r>
            <w:r w:rsidR="00801E40" w:rsidRPr="000933EF">
              <w:rPr>
                <w:rFonts w:eastAsia="Times New Roman"/>
                <w:color w:val="000000"/>
                <w:sz w:val="22"/>
                <w:szCs w:val="22"/>
                <w:lang w:eastAsia="hu-HU"/>
              </w:rPr>
              <w:t>í</w:t>
            </w:r>
            <w:r w:rsidRPr="000933EF">
              <w:rPr>
                <w:rFonts w:eastAsia="Times New Roman"/>
                <w:color w:val="000000"/>
                <w:sz w:val="22"/>
                <w:szCs w:val="22"/>
                <w:lang w:eastAsia="hu-HU"/>
              </w:rPr>
              <w:t>ró László</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Bódi Judit</w:t>
            </w:r>
          </w:p>
        </w:tc>
        <w:tc>
          <w:tcPr>
            <w:tcW w:w="1235" w:type="dxa"/>
          </w:tcPr>
          <w:p w:rsidR="00912DB4" w:rsidRPr="000933EF" w:rsidRDefault="00152860" w:rsidP="00152860">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Buczkó József</w:t>
            </w:r>
          </w:p>
        </w:tc>
        <w:tc>
          <w:tcPr>
            <w:tcW w:w="1235" w:type="dxa"/>
          </w:tcPr>
          <w:p w:rsidR="00912DB4" w:rsidRPr="000933EF" w:rsidRDefault="00354BE6" w:rsidP="00350D95">
            <w:pPr>
              <w:spacing w:after="160"/>
              <w:jc w:val="center"/>
              <w:rPr>
                <w:rFonts w:eastAsia="Times New Roman"/>
                <w:sz w:val="22"/>
                <w:szCs w:val="22"/>
                <w:lang w:eastAsia="hu-HU"/>
              </w:rPr>
            </w:pPr>
            <w:r>
              <w:rPr>
                <w:rFonts w:eastAsia="Times New Roman"/>
                <w:sz w:val="22"/>
                <w:szCs w:val="22"/>
                <w:lang w:eastAsia="hu-HU"/>
              </w:rPr>
              <w:t>nem</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801E40">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Bulcs</w:t>
            </w:r>
            <w:r w:rsidR="00801E40" w:rsidRPr="000933EF">
              <w:rPr>
                <w:rFonts w:eastAsia="Times New Roman"/>
                <w:color w:val="000000"/>
                <w:sz w:val="22"/>
                <w:szCs w:val="22"/>
                <w:lang w:eastAsia="hu-HU"/>
              </w:rPr>
              <w:t>u</w:t>
            </w:r>
            <w:r w:rsidRPr="000933EF">
              <w:rPr>
                <w:rFonts w:eastAsia="Times New Roman"/>
                <w:color w:val="000000"/>
                <w:sz w:val="22"/>
                <w:szCs w:val="22"/>
                <w:lang w:eastAsia="hu-HU"/>
              </w:rPr>
              <w:t xml:space="preserve"> László</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Dombi Imréné</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Demeter Pál</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Gál László Csaba</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Gyula Ferencné</w:t>
            </w:r>
          </w:p>
        </w:tc>
        <w:tc>
          <w:tcPr>
            <w:tcW w:w="1235" w:type="dxa"/>
          </w:tcPr>
          <w:p w:rsidR="00912DB4" w:rsidRPr="000933EF" w:rsidRDefault="00A56EB0" w:rsidP="00CE1451">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Kiss Attila</w:t>
            </w:r>
          </w:p>
        </w:tc>
        <w:tc>
          <w:tcPr>
            <w:tcW w:w="1235" w:type="dxa"/>
          </w:tcPr>
          <w:p w:rsidR="00912DB4" w:rsidRPr="000933EF" w:rsidRDefault="00912DB4" w:rsidP="00912DB4">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Kocsis Róbert</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Koroknai Imre</w:t>
            </w:r>
          </w:p>
        </w:tc>
        <w:tc>
          <w:tcPr>
            <w:tcW w:w="1235" w:type="dxa"/>
          </w:tcPr>
          <w:p w:rsidR="00912DB4" w:rsidRPr="000933EF" w:rsidRDefault="003446AD" w:rsidP="003446AD">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Kovács Zoltán</w:t>
            </w:r>
          </w:p>
        </w:tc>
        <w:tc>
          <w:tcPr>
            <w:tcW w:w="1235" w:type="dxa"/>
          </w:tcPr>
          <w:p w:rsidR="00912DB4" w:rsidRPr="000933EF" w:rsidRDefault="00912DB4" w:rsidP="00912DB4">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Ménes Andrea</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Mohácsi László</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Nagy Zsolt</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Pajna Zoltán</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Rigán István</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Simon Zoltán</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Tasi Sándor</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Timár Zoltán</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Tóth József</w:t>
            </w:r>
          </w:p>
        </w:tc>
        <w:tc>
          <w:tcPr>
            <w:tcW w:w="1235" w:type="dxa"/>
          </w:tcPr>
          <w:p w:rsidR="00912DB4" w:rsidRPr="000933EF" w:rsidRDefault="00912DB4" w:rsidP="00350D95">
            <w:pPr>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DK</w:t>
            </w:r>
          </w:p>
        </w:tc>
      </w:tr>
      <w:tr w:rsidR="00912DB4" w:rsidRPr="00F42492" w:rsidTr="00B00E0A">
        <w:trPr>
          <w:cantSplit/>
          <w:trHeight w:val="386"/>
          <w:jc w:val="center"/>
        </w:trPr>
        <w:tc>
          <w:tcPr>
            <w:tcW w:w="633" w:type="dxa"/>
            <w:tcBorders>
              <w:bottom w:val="single" w:sz="4" w:space="0" w:color="auto"/>
            </w:tcBorders>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tcBorders>
              <w:bottom w:val="single" w:sz="4" w:space="0" w:color="auto"/>
            </w:tcBorders>
            <w:vAlign w:val="center"/>
          </w:tcPr>
          <w:p w:rsidR="00912DB4" w:rsidRPr="000933EF" w:rsidRDefault="00912DB4" w:rsidP="00350D95">
            <w:pPr>
              <w:widowControl w:val="0"/>
              <w:autoSpaceDE w:val="0"/>
              <w:autoSpaceDN w:val="0"/>
              <w:adjustRightInd w:val="0"/>
              <w:spacing w:after="160"/>
              <w:rPr>
                <w:rFonts w:eastAsia="Times New Roman"/>
                <w:color w:val="000000"/>
                <w:sz w:val="22"/>
                <w:szCs w:val="22"/>
                <w:lang w:eastAsia="hu-HU"/>
              </w:rPr>
            </w:pPr>
            <w:r w:rsidRPr="000933EF">
              <w:rPr>
                <w:rFonts w:eastAsia="Times New Roman"/>
                <w:color w:val="000000"/>
                <w:sz w:val="22"/>
                <w:szCs w:val="22"/>
                <w:lang w:eastAsia="hu-HU"/>
              </w:rPr>
              <w:t>Vértesi István</w:t>
            </w:r>
          </w:p>
        </w:tc>
        <w:tc>
          <w:tcPr>
            <w:tcW w:w="1235" w:type="dxa"/>
            <w:tcBorders>
              <w:bottom w:val="single" w:sz="4" w:space="0" w:color="auto"/>
            </w:tcBorders>
            <w:vAlign w:val="center"/>
          </w:tcPr>
          <w:p w:rsidR="00912DB4" w:rsidRPr="000933EF" w:rsidRDefault="003446AD" w:rsidP="003446AD">
            <w:pPr>
              <w:widowControl w:val="0"/>
              <w:autoSpaceDE w:val="0"/>
              <w:autoSpaceDN w:val="0"/>
              <w:adjustRightInd w:val="0"/>
              <w:spacing w:after="160"/>
              <w:jc w:val="center"/>
              <w:rPr>
                <w:rFonts w:eastAsia="Times New Roman"/>
                <w:sz w:val="22"/>
                <w:szCs w:val="22"/>
                <w:lang w:eastAsia="hu-HU"/>
              </w:rPr>
            </w:pPr>
            <w:r w:rsidRPr="000933EF">
              <w:rPr>
                <w:rFonts w:eastAsia="Times New Roman"/>
                <w:sz w:val="22"/>
                <w:szCs w:val="22"/>
                <w:lang w:eastAsia="hu-HU"/>
              </w:rPr>
              <w:t>igen</w:t>
            </w:r>
          </w:p>
        </w:tc>
        <w:tc>
          <w:tcPr>
            <w:tcW w:w="3974" w:type="dxa"/>
            <w:tcBorders>
              <w:bottom w:val="single" w:sz="4" w:space="0" w:color="auto"/>
            </w:tcBorders>
            <w:vAlign w:val="center"/>
          </w:tcPr>
          <w:p w:rsidR="00912DB4" w:rsidRPr="000933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0933EF">
              <w:rPr>
                <w:rFonts w:eastAsia="Times New Roman"/>
                <w:color w:val="000000"/>
                <w:sz w:val="22"/>
                <w:szCs w:val="22"/>
                <w:lang w:eastAsia="hu-HU"/>
              </w:rPr>
              <w:t>JOBBIK</w:t>
            </w:r>
          </w:p>
        </w:tc>
      </w:tr>
    </w:tbl>
    <w:p w:rsidR="000933EF" w:rsidRDefault="000933EF" w:rsidP="006846AF">
      <w:pPr>
        <w:rPr>
          <w:rFonts w:eastAsia="Times New Roman"/>
          <w:b/>
          <w:szCs w:val="24"/>
          <w:u w:val="single"/>
          <w:lang w:eastAsia="hu-HU"/>
        </w:rPr>
      </w:pPr>
    </w:p>
    <w:p w:rsidR="0030177D" w:rsidRPr="0030177D" w:rsidRDefault="0030177D" w:rsidP="0030177D">
      <w:pPr>
        <w:rPr>
          <w:b/>
          <w:u w:val="single"/>
        </w:rPr>
      </w:pPr>
      <w:r w:rsidRPr="0030177D">
        <w:rPr>
          <w:b/>
          <w:u w:val="single"/>
        </w:rPr>
        <w:t>Sanyó Georgina</w:t>
      </w:r>
    </w:p>
    <w:p w:rsidR="0030177D" w:rsidRDefault="0030177D" w:rsidP="0030177D">
      <w:pPr>
        <w:rPr>
          <w:rFonts w:eastAsiaTheme="minorHAnsi"/>
          <w:lang w:eastAsia="hu-HU"/>
        </w:rPr>
      </w:pPr>
      <w:r>
        <w:t>Reményik Sándor:</w:t>
      </w:r>
      <w:r w:rsidR="009676CE">
        <w:t xml:space="preserve"> </w:t>
      </w:r>
      <w:r>
        <w:t>Eredj, ha tudsz! című versét adja elő.</w:t>
      </w:r>
    </w:p>
    <w:p w:rsidR="00566E27" w:rsidRPr="00686825" w:rsidRDefault="00566E27" w:rsidP="006846AF">
      <w:pPr>
        <w:rPr>
          <w:rFonts w:eastAsia="Times New Roman"/>
          <w:b/>
          <w:szCs w:val="24"/>
          <w:lang w:eastAsia="hu-HU"/>
        </w:rPr>
      </w:pPr>
    </w:p>
    <w:p w:rsidR="005F6426" w:rsidRDefault="00354BE6" w:rsidP="006846AF">
      <w:pPr>
        <w:rPr>
          <w:rFonts w:eastAsia="Times New Roman"/>
          <w:b/>
          <w:szCs w:val="24"/>
          <w:u w:val="single"/>
          <w:lang w:eastAsia="hu-HU"/>
        </w:rPr>
      </w:pPr>
      <w:r>
        <w:rPr>
          <w:rFonts w:eastAsia="Times New Roman"/>
          <w:b/>
          <w:szCs w:val="24"/>
          <w:u w:val="single"/>
          <w:lang w:eastAsia="hu-HU"/>
        </w:rPr>
        <w:t>Balogh András</w:t>
      </w:r>
      <w:r w:rsidR="00863A5A">
        <w:rPr>
          <w:rFonts w:eastAsia="Times New Roman"/>
          <w:b/>
          <w:szCs w:val="24"/>
          <w:u w:val="single"/>
          <w:lang w:eastAsia="hu-HU"/>
        </w:rPr>
        <w:t xml:space="preserve">, </w:t>
      </w:r>
      <w:r>
        <w:rPr>
          <w:rFonts w:eastAsia="Times New Roman"/>
          <w:b/>
          <w:szCs w:val="24"/>
          <w:u w:val="single"/>
          <w:lang w:eastAsia="hu-HU"/>
        </w:rPr>
        <w:t>Tépe</w:t>
      </w:r>
      <w:r w:rsidR="00863A5A">
        <w:rPr>
          <w:rFonts w:eastAsia="Times New Roman"/>
          <w:b/>
          <w:szCs w:val="24"/>
          <w:u w:val="single"/>
          <w:lang w:eastAsia="hu-HU"/>
        </w:rPr>
        <w:t xml:space="preserve"> polgármestere</w:t>
      </w:r>
    </w:p>
    <w:p w:rsidR="00145A6A" w:rsidRDefault="00F65B25" w:rsidP="00417CC7">
      <w:pPr>
        <w:jc w:val="both"/>
        <w:rPr>
          <w:rFonts w:eastAsia="Times New Roman"/>
          <w:szCs w:val="24"/>
          <w:lang w:eastAsia="hu-HU"/>
        </w:rPr>
      </w:pPr>
      <w:r>
        <w:rPr>
          <w:rFonts w:eastAsia="Times New Roman"/>
          <w:szCs w:val="24"/>
          <w:lang w:eastAsia="hu-HU"/>
        </w:rPr>
        <w:t xml:space="preserve">Köszönti a jelenlévőket, </w:t>
      </w:r>
      <w:r w:rsidR="009676CE">
        <w:rPr>
          <w:rFonts w:eastAsia="Times New Roman"/>
          <w:szCs w:val="24"/>
          <w:lang w:eastAsia="hu-HU"/>
        </w:rPr>
        <w:t>külön köszönti Tasó László államtitkárt és dr. Vitányi István országgyűlési képviselőt. N</w:t>
      </w:r>
      <w:r>
        <w:rPr>
          <w:rFonts w:eastAsia="Times New Roman"/>
          <w:szCs w:val="24"/>
          <w:lang w:eastAsia="hu-HU"/>
        </w:rPr>
        <w:t>agy öröm számukra, hogy a közgyűlés a településükön tartja munka ülését</w:t>
      </w:r>
      <w:r w:rsidR="009676CE">
        <w:rPr>
          <w:rFonts w:eastAsia="Times New Roman"/>
          <w:szCs w:val="24"/>
          <w:lang w:eastAsia="hu-HU"/>
        </w:rPr>
        <w:t>, bízik abban, hogy hasznos tapasztalatokat szereznek a mai nap folyamán a jelen lévők.</w:t>
      </w:r>
    </w:p>
    <w:p w:rsidR="00F65B25" w:rsidRPr="005F6426" w:rsidRDefault="00F65B25" w:rsidP="00417CC7">
      <w:pPr>
        <w:jc w:val="both"/>
        <w:rPr>
          <w:rFonts w:eastAsia="Times New Roman"/>
          <w:szCs w:val="24"/>
          <w:lang w:eastAsia="hu-HU"/>
        </w:rPr>
      </w:pPr>
    </w:p>
    <w:p w:rsidR="006846AF" w:rsidRPr="00F42492" w:rsidRDefault="006846AF" w:rsidP="00417CC7">
      <w:pPr>
        <w:jc w:val="both"/>
        <w:rPr>
          <w:rFonts w:eastAsia="Times New Roman"/>
          <w:b/>
          <w:szCs w:val="24"/>
          <w:u w:val="single"/>
          <w:lang w:eastAsia="hu-HU"/>
        </w:rPr>
      </w:pPr>
      <w:r w:rsidRPr="00F42492">
        <w:rPr>
          <w:rFonts w:eastAsia="Times New Roman"/>
          <w:b/>
          <w:szCs w:val="24"/>
          <w:u w:val="single"/>
          <w:lang w:eastAsia="hu-HU"/>
        </w:rPr>
        <w:t>Pajna Zoltán</w:t>
      </w:r>
    </w:p>
    <w:p w:rsidR="006846AF" w:rsidRPr="00F42492" w:rsidRDefault="009676CE" w:rsidP="00417CC7">
      <w:pPr>
        <w:pStyle w:val="Listaszerbekezds"/>
        <w:spacing w:after="0" w:line="240" w:lineRule="auto"/>
        <w:ind w:left="0"/>
        <w:jc w:val="both"/>
        <w:rPr>
          <w:rFonts w:ascii="Times New Roman" w:hAnsi="Times New Roman"/>
          <w:b/>
          <w:bCs/>
          <w:color w:val="000000"/>
          <w:sz w:val="24"/>
          <w:szCs w:val="24"/>
          <w:lang w:eastAsia="hu-HU"/>
        </w:rPr>
      </w:pPr>
      <w:r>
        <w:rPr>
          <w:rFonts w:ascii="Times New Roman" w:hAnsi="Times New Roman"/>
          <w:sz w:val="24"/>
          <w:szCs w:val="24"/>
          <w:lang w:eastAsia="hu-HU"/>
        </w:rPr>
        <w:t>Köszönti a jelen lévőket, m</w:t>
      </w:r>
      <w:r w:rsidR="009E2473">
        <w:rPr>
          <w:rFonts w:ascii="Times New Roman" w:hAnsi="Times New Roman"/>
          <w:sz w:val="24"/>
          <w:szCs w:val="24"/>
          <w:lang w:eastAsia="hu-HU"/>
        </w:rPr>
        <w:t xml:space="preserve">egköszöni </w:t>
      </w:r>
      <w:r w:rsidR="00354BE6">
        <w:rPr>
          <w:rFonts w:ascii="Times New Roman" w:hAnsi="Times New Roman"/>
          <w:sz w:val="24"/>
          <w:szCs w:val="24"/>
          <w:lang w:eastAsia="hu-HU"/>
        </w:rPr>
        <w:t>a lehetőséget</w:t>
      </w:r>
      <w:r w:rsidR="009E2473">
        <w:rPr>
          <w:rFonts w:ascii="Times New Roman" w:hAnsi="Times New Roman"/>
          <w:sz w:val="24"/>
          <w:szCs w:val="24"/>
          <w:lang w:eastAsia="hu-HU"/>
        </w:rPr>
        <w:t xml:space="preserve">, hogy betekintést nyerhetnek a </w:t>
      </w:r>
      <w:r w:rsidR="00354BE6">
        <w:rPr>
          <w:rFonts w:ascii="Times New Roman" w:hAnsi="Times New Roman"/>
          <w:sz w:val="24"/>
          <w:szCs w:val="24"/>
          <w:lang w:eastAsia="hu-HU"/>
        </w:rPr>
        <w:t>település</w:t>
      </w:r>
      <w:r w:rsidR="009E2473">
        <w:rPr>
          <w:rFonts w:ascii="Times New Roman" w:hAnsi="Times New Roman"/>
          <w:sz w:val="24"/>
          <w:szCs w:val="24"/>
          <w:lang w:eastAsia="hu-HU"/>
        </w:rPr>
        <w:t xml:space="preserve"> életébe. </w:t>
      </w:r>
      <w:r w:rsidR="006846AF" w:rsidRPr="00F42492">
        <w:rPr>
          <w:rFonts w:ascii="Times New Roman" w:hAnsi="Times New Roman"/>
          <w:sz w:val="24"/>
          <w:szCs w:val="24"/>
          <w:lang w:eastAsia="hu-HU"/>
        </w:rPr>
        <w:t xml:space="preserve">Megállapítja, hogy a Hajdú-Bihar Megyei Önkormányzat Közgyűlése határozatképes, mert a 24 megyei közgyűlési tagból </w:t>
      </w:r>
      <w:r w:rsidR="00612CBD">
        <w:rPr>
          <w:rFonts w:ascii="Times New Roman" w:hAnsi="Times New Roman"/>
          <w:sz w:val="24"/>
          <w:szCs w:val="24"/>
          <w:lang w:eastAsia="hu-HU"/>
        </w:rPr>
        <w:t>22</w:t>
      </w:r>
      <w:r w:rsidR="006846AF" w:rsidRPr="00F42492">
        <w:rPr>
          <w:rFonts w:ascii="Times New Roman" w:hAnsi="Times New Roman"/>
          <w:sz w:val="24"/>
          <w:szCs w:val="24"/>
          <w:lang w:eastAsia="hu-HU"/>
        </w:rPr>
        <w:t xml:space="preserve"> tag van jelen. Az ülést megnyitja. </w:t>
      </w:r>
    </w:p>
    <w:p w:rsidR="00C274F3" w:rsidRPr="00F42492" w:rsidRDefault="00C274F3" w:rsidP="008E1D4B">
      <w:pPr>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C13FC4">
        <w:rPr>
          <w:rFonts w:eastAsia="Times New Roman"/>
          <w:b/>
          <w:bCs/>
          <w:color w:val="000000"/>
          <w:szCs w:val="24"/>
          <w:u w:val="single"/>
          <w:lang w:eastAsia="hu-HU"/>
        </w:rPr>
        <w:t>22</w:t>
      </w:r>
      <w:r w:rsidRPr="00F42492">
        <w:rPr>
          <w:rFonts w:eastAsia="Times New Roman"/>
          <w:b/>
          <w:bCs/>
          <w:color w:val="000000"/>
          <w:szCs w:val="24"/>
          <w:u w:val="single"/>
          <w:lang w:eastAsia="hu-HU"/>
        </w:rPr>
        <w:t xml:space="preserve"> igen, 0 nem szavazattal, 0 tartózkodás mellett elfogadva a következő határozatot hozza:</w:t>
      </w:r>
    </w:p>
    <w:p w:rsidR="00354BE6" w:rsidRDefault="00354BE6" w:rsidP="00354BE6">
      <w:pPr>
        <w:rPr>
          <w:b/>
          <w:u w:val="single"/>
        </w:rPr>
      </w:pPr>
      <w:r>
        <w:rPr>
          <w:b/>
          <w:u w:val="single"/>
        </w:rPr>
        <w:t>109/2016. (X. 28.) MÖK határozat</w:t>
      </w:r>
    </w:p>
    <w:p w:rsidR="00354BE6" w:rsidRDefault="00354BE6" w:rsidP="00354BE6">
      <w:pPr>
        <w:rPr>
          <w:b/>
          <w:u w:val="single"/>
        </w:rPr>
      </w:pPr>
    </w:p>
    <w:p w:rsidR="00354BE6" w:rsidRDefault="00354BE6" w:rsidP="002F4113">
      <w:pPr>
        <w:jc w:val="both"/>
      </w:pPr>
      <w:r>
        <w:t>A közgyűlés</w:t>
      </w:r>
      <w:r w:rsidRPr="008B5919">
        <w:t xml:space="preserve"> a Hajdú-Bihar Megyei Önkormányzat Közgyűlése és Szervei Szervezeti és Működési Szabályzatáról szóló </w:t>
      </w:r>
      <w:r>
        <w:t>1/2015. (II. 2.) önkormányzati rendelet 17. § (1) bekezdése</w:t>
      </w:r>
      <w:r w:rsidRPr="00981CF8">
        <w:t xml:space="preserve"> </w:t>
      </w:r>
      <w:r w:rsidRPr="008B5919">
        <w:t>alapján a következő lejárt határidejű határozatok végrehajtásáról szóló jelentést elfogadja:</w:t>
      </w:r>
    </w:p>
    <w:p w:rsidR="00354BE6" w:rsidRDefault="00354BE6" w:rsidP="002F4113">
      <w:pPr>
        <w:jc w:val="both"/>
      </w:pPr>
    </w:p>
    <w:p w:rsidR="00354BE6" w:rsidRPr="000F3C86" w:rsidRDefault="00354BE6" w:rsidP="002F4113">
      <w:pPr>
        <w:jc w:val="both"/>
      </w:pPr>
      <w:r w:rsidRPr="000F3C86">
        <w:t>81/2016. (IX. 16.) MÖK határozat</w:t>
      </w:r>
      <w:r>
        <w:t xml:space="preserve">, </w:t>
      </w:r>
      <w:r w:rsidRPr="000F3C86">
        <w:t>83/2016. (IX. 16.) MÖK határozat</w:t>
      </w:r>
      <w:r>
        <w:t xml:space="preserve">, </w:t>
      </w:r>
      <w:r w:rsidRPr="000F3C86">
        <w:t>85/2016. (IX. 16.) MÖK határozat</w:t>
      </w:r>
      <w:r>
        <w:t xml:space="preserve">, </w:t>
      </w:r>
      <w:r w:rsidRPr="000F3C86">
        <w:t>88/2016. (IX. 16.) MÖK határozat</w:t>
      </w:r>
      <w:r>
        <w:t xml:space="preserve">, </w:t>
      </w:r>
      <w:r w:rsidRPr="000F3C86">
        <w:t>90/2016. (IX. 16.) MÖK határozat</w:t>
      </w:r>
      <w:r>
        <w:t xml:space="preserve">, </w:t>
      </w:r>
      <w:r w:rsidRPr="000F3C86">
        <w:t xml:space="preserve">91/2016. </w:t>
      </w:r>
      <w:r>
        <w:br/>
      </w:r>
      <w:r w:rsidRPr="000F3C86">
        <w:t>(IX. 16.) MÖK határozat</w:t>
      </w:r>
      <w:r>
        <w:t xml:space="preserve">, </w:t>
      </w:r>
      <w:r w:rsidRPr="000F3C86">
        <w:t>92/2016. (IX. 16.) MÖK határozat</w:t>
      </w:r>
      <w:r>
        <w:t xml:space="preserve">, </w:t>
      </w:r>
      <w:r w:rsidRPr="000F3C86">
        <w:t>93/2016. (IX. 16.) MÖK határozat</w:t>
      </w:r>
      <w:r>
        <w:t xml:space="preserve">, </w:t>
      </w:r>
      <w:r w:rsidRPr="000F3C86">
        <w:t>94/2016. (IX. 16.) MÖK határozat</w:t>
      </w:r>
      <w:r>
        <w:t xml:space="preserve">, </w:t>
      </w:r>
      <w:r w:rsidRPr="000F3C86">
        <w:t>95/2016. (IX. 16.) MÖK határozat</w:t>
      </w:r>
      <w:r>
        <w:t xml:space="preserve">, </w:t>
      </w:r>
      <w:r w:rsidRPr="000F3C86">
        <w:t>96/2016. (IX. 16.) MÖK határozat</w:t>
      </w:r>
      <w:r>
        <w:t xml:space="preserve">, </w:t>
      </w:r>
      <w:r w:rsidRPr="000F3C86">
        <w:t>97/2016. (IX. 16.) MÖK határozat</w:t>
      </w:r>
      <w:r>
        <w:t xml:space="preserve">, </w:t>
      </w:r>
      <w:r w:rsidRPr="000F3C86">
        <w:t>98/2016. (IX. 16.) MÖK határozat</w:t>
      </w:r>
      <w:r>
        <w:t xml:space="preserve">, </w:t>
      </w:r>
      <w:r w:rsidRPr="000F3C86">
        <w:t>99/2016. (IX. 16.) MÖK határozat</w:t>
      </w:r>
      <w:r>
        <w:t xml:space="preserve">, </w:t>
      </w:r>
      <w:r w:rsidRPr="000F3C86">
        <w:t>100/2016. (IX. 16.) MÖK határozat</w:t>
      </w:r>
      <w:r>
        <w:t xml:space="preserve">, </w:t>
      </w:r>
      <w:r w:rsidRPr="000F3C86">
        <w:t>101/2016. (IX. 16.) MÖK határozat</w:t>
      </w:r>
      <w:r>
        <w:t xml:space="preserve">, </w:t>
      </w:r>
      <w:r w:rsidRPr="000F3C86">
        <w:t>102/2016. (IX. 16.) MÖK határozat</w:t>
      </w:r>
      <w:r>
        <w:t xml:space="preserve">, </w:t>
      </w:r>
      <w:r w:rsidRPr="000F3C86">
        <w:t>103/2016. (IX. 16.) MÖK határozat</w:t>
      </w:r>
      <w:r>
        <w:t xml:space="preserve">, </w:t>
      </w:r>
      <w:r w:rsidRPr="000F3C86">
        <w:t>104/2016. (IX. 16.) MÖK határozat</w:t>
      </w:r>
      <w:r>
        <w:t xml:space="preserve">, </w:t>
      </w:r>
      <w:r w:rsidRPr="000F3C86">
        <w:t>105/2016. (IX. 16.) MÖK határozat</w:t>
      </w:r>
      <w:r>
        <w:t xml:space="preserve">, </w:t>
      </w:r>
      <w:r w:rsidRPr="000F3C86">
        <w:t>106/2016. (IX. 16.) MÖK határozat</w:t>
      </w:r>
      <w:r>
        <w:t xml:space="preserve">, </w:t>
      </w:r>
      <w:r w:rsidRPr="000F3C86">
        <w:t>107/2016. (IX. 16.) MÖK határozat</w:t>
      </w:r>
      <w:r>
        <w:t>.</w:t>
      </w:r>
    </w:p>
    <w:p w:rsidR="00CE1451" w:rsidRDefault="00CE1451" w:rsidP="006846AF">
      <w:pPr>
        <w:rPr>
          <w:rFonts w:eastAsia="Times New Roman"/>
          <w:b/>
          <w:szCs w:val="24"/>
          <w:u w:val="single"/>
          <w:lang w:eastAsia="hu-HU"/>
        </w:rPr>
      </w:pPr>
    </w:p>
    <w:p w:rsidR="006313B1" w:rsidRPr="00F42492" w:rsidRDefault="006313B1" w:rsidP="006313B1">
      <w:pPr>
        <w:widowControl w:val="0"/>
        <w:autoSpaceDE w:val="0"/>
        <w:autoSpaceDN w:val="0"/>
        <w:adjustRightInd w:val="0"/>
        <w:spacing w:after="160"/>
        <w:jc w:val="both"/>
        <w:rPr>
          <w:rFonts w:eastAsia="Times New Roman"/>
          <w:b/>
          <w:bCs/>
          <w:color w:val="000000"/>
          <w:szCs w:val="24"/>
          <w:u w:val="single"/>
          <w:lang w:eastAsia="hu-HU"/>
        </w:rPr>
      </w:pPr>
      <w:r>
        <w:rPr>
          <w:rFonts w:eastAsia="Times New Roman"/>
          <w:b/>
          <w:szCs w:val="24"/>
          <w:u w:val="single"/>
          <w:lang w:eastAsia="hu-HU"/>
        </w:rPr>
        <w:t>Szavazásra teszi fel az ülnöki megbízatás (</w:t>
      </w:r>
      <w:r w:rsidR="00354BE6">
        <w:rPr>
          <w:rFonts w:eastAsia="Times New Roman"/>
          <w:b/>
          <w:szCs w:val="24"/>
          <w:u w:val="single"/>
          <w:lang w:eastAsia="hu-HU"/>
        </w:rPr>
        <w:t>Kerek Imréné</w:t>
      </w:r>
      <w:r>
        <w:rPr>
          <w:rFonts w:eastAsia="Times New Roman"/>
          <w:b/>
          <w:szCs w:val="24"/>
          <w:u w:val="single"/>
          <w:lang w:eastAsia="hu-HU"/>
        </w:rPr>
        <w:t xml:space="preserve">) megszűnéséről szóló határozati javaslatot,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22</w:t>
      </w:r>
      <w:r w:rsidRPr="00F42492">
        <w:rPr>
          <w:rFonts w:eastAsia="Times New Roman"/>
          <w:b/>
          <w:bCs/>
          <w:color w:val="000000"/>
          <w:szCs w:val="24"/>
          <w:u w:val="single"/>
          <w:lang w:eastAsia="hu-HU"/>
        </w:rPr>
        <w:t xml:space="preserve"> igen, 0 nem szavazattal, 0 tartózkodás mellett elfogadva a következő határozatot hozza:</w:t>
      </w:r>
    </w:p>
    <w:p w:rsidR="00354BE6" w:rsidRDefault="00354BE6" w:rsidP="00354BE6">
      <w:pPr>
        <w:rPr>
          <w:b/>
          <w:u w:val="single"/>
        </w:rPr>
      </w:pPr>
      <w:r>
        <w:rPr>
          <w:b/>
          <w:u w:val="single"/>
        </w:rPr>
        <w:t>110/2016. (X. 28.) MÖK határozat</w:t>
      </w:r>
    </w:p>
    <w:p w:rsidR="00354BE6" w:rsidRDefault="00354BE6" w:rsidP="00354BE6">
      <w:pPr>
        <w:rPr>
          <w:bCs/>
        </w:rPr>
      </w:pPr>
    </w:p>
    <w:p w:rsidR="00354BE6" w:rsidRDefault="00354BE6" w:rsidP="002F4113">
      <w:pPr>
        <w:jc w:val="both"/>
      </w:pPr>
      <w:r>
        <w:t>A Hajdú-Bihar Megyei Önkormányzat Közgyűlése a bírák jogállásáról és javadalmazásáról szóló 2011. évi CLXII. törvény 220. § (6) bekezdésében biztosított jogkörében eljárva</w:t>
      </w:r>
    </w:p>
    <w:p w:rsidR="00354BE6" w:rsidRDefault="00354BE6" w:rsidP="002F4113">
      <w:pPr>
        <w:jc w:val="both"/>
      </w:pPr>
    </w:p>
    <w:p w:rsidR="00354BE6" w:rsidRDefault="00354BE6" w:rsidP="002F4113">
      <w:pPr>
        <w:jc w:val="both"/>
      </w:pPr>
      <w:r>
        <w:t>1./ Kerek Imréné (4031 Debrecen, Trombitás u. 13. 1/a.) bírósági ülnöki megbízatásának megszűnését a 70. év betöltése miatt – 2016. november 24-ei hatállyal – megállapítja.</w:t>
      </w:r>
    </w:p>
    <w:p w:rsidR="00354BE6" w:rsidRDefault="00354BE6" w:rsidP="00354BE6"/>
    <w:p w:rsidR="00354BE6" w:rsidRDefault="00354BE6" w:rsidP="00354BE6">
      <w:r>
        <w:t>2./A közgyűlés köszönetét fejezi ki az ülnöki feladatok ellátásáért.</w:t>
      </w:r>
    </w:p>
    <w:p w:rsidR="00354BE6" w:rsidRDefault="00354BE6" w:rsidP="00354BE6"/>
    <w:p w:rsidR="00354BE6" w:rsidRDefault="00354BE6" w:rsidP="002F4113">
      <w:pPr>
        <w:jc w:val="both"/>
      </w:pPr>
      <w:r>
        <w:t>3./A közgyűlés felkéri elnökét, hogy a határozatot a Közigazgatási és Munkaügyi Bíróság elnökének, valamint Kerek Imréné ülnöknek küldje meg.</w:t>
      </w:r>
    </w:p>
    <w:p w:rsidR="00354BE6" w:rsidRDefault="00354BE6" w:rsidP="00354BE6"/>
    <w:p w:rsidR="00354BE6" w:rsidRDefault="00354BE6" w:rsidP="00354BE6">
      <w:r>
        <w:rPr>
          <w:b/>
          <w:u w:val="single"/>
        </w:rPr>
        <w:t>Végrehajtásért felelős:</w:t>
      </w:r>
      <w:r>
        <w:tab/>
        <w:t>Pajna Zoltán, a megyei közgyűlés elnöke</w:t>
      </w:r>
    </w:p>
    <w:p w:rsidR="00354BE6" w:rsidRDefault="00354BE6" w:rsidP="00354BE6">
      <w:r>
        <w:rPr>
          <w:b/>
          <w:u w:val="single"/>
        </w:rPr>
        <w:t>Határidő:</w:t>
      </w:r>
      <w:r>
        <w:tab/>
      </w:r>
      <w:r>
        <w:tab/>
      </w:r>
      <w:r>
        <w:tab/>
        <w:t>2016. november 15.</w:t>
      </w:r>
    </w:p>
    <w:p w:rsidR="006846AF" w:rsidRDefault="006846AF" w:rsidP="006846AF">
      <w:pPr>
        <w:rPr>
          <w:rFonts w:eastAsia="Times New Roman"/>
          <w:b/>
          <w:szCs w:val="24"/>
          <w:u w:val="single"/>
          <w:lang w:eastAsia="hu-HU"/>
        </w:rPr>
      </w:pPr>
      <w:r w:rsidRPr="00F42492">
        <w:rPr>
          <w:rFonts w:eastAsia="Times New Roman"/>
          <w:b/>
          <w:szCs w:val="24"/>
          <w:u w:val="single"/>
          <w:lang w:eastAsia="hu-HU"/>
        </w:rPr>
        <w:lastRenderedPageBreak/>
        <w:t>Pajna Zoltán</w:t>
      </w:r>
    </w:p>
    <w:p w:rsidR="003A157D" w:rsidRPr="003A157D" w:rsidRDefault="003A157D" w:rsidP="00F65B25">
      <w:pPr>
        <w:jc w:val="both"/>
        <w:rPr>
          <w:rFonts w:eastAsia="Times New Roman"/>
          <w:szCs w:val="24"/>
          <w:lang w:eastAsia="hu-HU"/>
        </w:rPr>
      </w:pPr>
      <w:r w:rsidRPr="003A157D">
        <w:rPr>
          <w:rFonts w:eastAsia="Times New Roman"/>
          <w:szCs w:val="24"/>
          <w:lang w:eastAsia="hu-HU"/>
        </w:rPr>
        <w:t>Javasolja a napirend elfogadását. Megállapítja, hogy a napirendhez hozzászólás, javaslat nincs.</w:t>
      </w:r>
    </w:p>
    <w:p w:rsidR="003A157D" w:rsidRPr="00F42492" w:rsidRDefault="003A157D" w:rsidP="006846AF">
      <w:pPr>
        <w:rPr>
          <w:rFonts w:eastAsia="Times New Roman"/>
          <w:b/>
          <w:szCs w:val="24"/>
          <w:u w:val="single"/>
          <w:lang w:eastAsia="hu-HU"/>
        </w:rPr>
      </w:pPr>
    </w:p>
    <w:p w:rsidR="00682950" w:rsidRDefault="00503743" w:rsidP="00503743">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Szavazásra teszi fel a napirendet</w:t>
      </w:r>
      <w:r w:rsidR="00E9466D" w:rsidRPr="00F42492">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00E9466D" w:rsidRPr="00F42492">
        <w:rPr>
          <w:rFonts w:eastAsia="Times New Roman"/>
          <w:b/>
          <w:bCs/>
          <w:color w:val="000000"/>
          <w:szCs w:val="24"/>
          <w:u w:val="single"/>
          <w:lang w:eastAsia="hu-HU"/>
        </w:rPr>
        <w:t xml:space="preserve"> a közgyűlés </w:t>
      </w:r>
      <w:r w:rsidR="006313B1">
        <w:rPr>
          <w:rFonts w:eastAsia="Times New Roman"/>
          <w:b/>
          <w:bCs/>
          <w:color w:val="000000"/>
          <w:szCs w:val="24"/>
          <w:u w:val="single"/>
          <w:lang w:eastAsia="hu-HU"/>
        </w:rPr>
        <w:t>22</w:t>
      </w:r>
      <w:r w:rsidR="00E9466D" w:rsidRPr="00F42492">
        <w:rPr>
          <w:rFonts w:eastAsia="Times New Roman"/>
          <w:b/>
          <w:bCs/>
          <w:color w:val="000000"/>
          <w:szCs w:val="24"/>
          <w:u w:val="single"/>
          <w:lang w:eastAsia="hu-HU"/>
        </w:rPr>
        <w:t xml:space="preserve"> igen, 0 nem szavazattal, 0 tartózkodás mellett elfogadva a következő határozatot hozza:</w:t>
      </w:r>
    </w:p>
    <w:p w:rsidR="003A157D" w:rsidRDefault="003A157D" w:rsidP="003A157D">
      <w:pPr>
        <w:rPr>
          <w:b/>
          <w:u w:val="single"/>
        </w:rPr>
      </w:pPr>
      <w:r>
        <w:rPr>
          <w:b/>
          <w:u w:val="single"/>
        </w:rPr>
        <w:t>111/2016. (X. 28.) MÖK határozat</w:t>
      </w:r>
    </w:p>
    <w:p w:rsidR="003A157D" w:rsidRDefault="003A157D" w:rsidP="003A157D"/>
    <w:p w:rsidR="003A157D" w:rsidRPr="002C7E7D" w:rsidRDefault="003A157D" w:rsidP="003A157D">
      <w:pPr>
        <w:jc w:val="both"/>
      </w:pPr>
      <w:r w:rsidRPr="002C7E7D">
        <w:t xml:space="preserve">A Hajdú-Bihar Megyei Önkormányzat Közgyűlése a 2016. </w:t>
      </w:r>
      <w:r>
        <w:t>október 28-ai</w:t>
      </w:r>
      <w:r w:rsidRPr="002C7E7D">
        <w:t xml:space="preserve"> munka ülése napirendjét a következők szerint fogadja el:</w:t>
      </w:r>
    </w:p>
    <w:p w:rsidR="003A157D" w:rsidRDefault="003A157D" w:rsidP="003A157D"/>
    <w:p w:rsidR="003A157D" w:rsidRDefault="003A157D" w:rsidP="00621E25">
      <w:pPr>
        <w:numPr>
          <w:ilvl w:val="0"/>
          <w:numId w:val="5"/>
        </w:numPr>
        <w:contextualSpacing/>
        <w:jc w:val="both"/>
        <w:rPr>
          <w:rFonts w:eastAsia="Calibri" w:cs="Calibri"/>
          <w:bCs/>
          <w:szCs w:val="22"/>
          <w:lang w:eastAsia="en-US"/>
        </w:rPr>
      </w:pPr>
      <w:r>
        <w:rPr>
          <w:rFonts w:eastAsia="Calibri" w:cs="Calibri"/>
          <w:bCs/>
          <w:szCs w:val="22"/>
          <w:lang w:eastAsia="en-US"/>
        </w:rPr>
        <w:t>Tájékoztató a közlekedésfejlesztés aktuális helyzetéről Hajdú-Bihar megyében</w:t>
      </w:r>
    </w:p>
    <w:p w:rsidR="003A157D" w:rsidRDefault="003A157D" w:rsidP="003A157D">
      <w:pPr>
        <w:ind w:firstLine="360"/>
        <w:rPr>
          <w:rFonts w:eastAsia="Calibri" w:cs="Calibri"/>
          <w:bCs/>
          <w:szCs w:val="22"/>
          <w:lang w:eastAsia="en-US"/>
        </w:rPr>
      </w:pPr>
    </w:p>
    <w:p w:rsidR="003A157D" w:rsidRDefault="003A157D" w:rsidP="00621E25">
      <w:pPr>
        <w:numPr>
          <w:ilvl w:val="0"/>
          <w:numId w:val="5"/>
        </w:numPr>
        <w:contextualSpacing/>
        <w:jc w:val="both"/>
        <w:rPr>
          <w:rFonts w:eastAsia="Calibri" w:cs="Calibri"/>
          <w:szCs w:val="22"/>
          <w:lang w:eastAsia="en-US"/>
        </w:rPr>
      </w:pPr>
      <w:r>
        <w:rPr>
          <w:rFonts w:eastAsia="Calibri" w:cs="Calibri"/>
          <w:bCs/>
          <w:szCs w:val="22"/>
          <w:lang w:eastAsia="en-US"/>
        </w:rPr>
        <w:t>Tájékoztató</w:t>
      </w:r>
      <w:r>
        <w:rPr>
          <w:rFonts w:eastAsia="Calibri" w:cs="Calibri"/>
          <w:szCs w:val="22"/>
          <w:lang w:eastAsia="en-US"/>
        </w:rPr>
        <w:t xml:space="preserve"> a megye mezőgazdaságának helyzetéről </w:t>
      </w:r>
    </w:p>
    <w:p w:rsidR="003A157D" w:rsidRDefault="003A157D" w:rsidP="003A157D">
      <w:pPr>
        <w:rPr>
          <w:rFonts w:eastAsia="Calibri" w:cs="Calibri"/>
          <w:szCs w:val="22"/>
          <w:lang w:eastAsia="en-US"/>
        </w:rPr>
      </w:pPr>
    </w:p>
    <w:p w:rsidR="003A157D" w:rsidRDefault="003A157D" w:rsidP="00621E25">
      <w:pPr>
        <w:numPr>
          <w:ilvl w:val="0"/>
          <w:numId w:val="5"/>
        </w:numPr>
        <w:contextualSpacing/>
        <w:jc w:val="both"/>
        <w:rPr>
          <w:rFonts w:eastAsia="Calibri" w:cs="Calibri"/>
          <w:szCs w:val="22"/>
          <w:lang w:eastAsia="en-US"/>
        </w:rPr>
      </w:pPr>
      <w:r>
        <w:rPr>
          <w:rFonts w:eastAsia="Calibri" w:cs="Calibri"/>
          <w:szCs w:val="22"/>
          <w:lang w:eastAsia="en-US"/>
        </w:rPr>
        <w:t>A Hajdú-Bihar Megyei Önkormányzat Közgyűlése és Szervei Szervezeti és Működési Szabályzatáról szóló 1/2015. (II. 2.) önkormányzati rendelet módosítása</w:t>
      </w:r>
    </w:p>
    <w:p w:rsidR="003A157D" w:rsidRDefault="003A157D" w:rsidP="003A157D">
      <w:pPr>
        <w:ind w:firstLine="360"/>
        <w:rPr>
          <w:rFonts w:eastAsia="Calibri" w:cs="Calibri"/>
          <w:b/>
          <w:szCs w:val="22"/>
          <w:lang w:eastAsia="en-US"/>
        </w:rPr>
      </w:pPr>
    </w:p>
    <w:p w:rsidR="003A157D" w:rsidRDefault="003A157D" w:rsidP="00621E25">
      <w:pPr>
        <w:numPr>
          <w:ilvl w:val="0"/>
          <w:numId w:val="5"/>
        </w:numPr>
        <w:contextualSpacing/>
        <w:jc w:val="both"/>
        <w:rPr>
          <w:rFonts w:eastAsia="Calibri"/>
          <w:lang w:eastAsia="en-US"/>
        </w:rPr>
      </w:pPr>
      <w:r>
        <w:rPr>
          <w:rFonts w:eastAsia="Calibri"/>
          <w:lang w:eastAsia="en-US"/>
        </w:rPr>
        <w:t>A Hajdú-Bihar Megyei Fejlesztési Ügynökség Nonprofit Kft. Szervezeti és Működési Szabályzatának elfogadása</w:t>
      </w:r>
    </w:p>
    <w:p w:rsidR="003A157D" w:rsidRDefault="003A157D" w:rsidP="003A157D">
      <w:pPr>
        <w:ind w:left="360"/>
        <w:contextualSpacing/>
        <w:rPr>
          <w:rFonts w:eastAsia="Calibri" w:cs="Calibri"/>
          <w:b/>
          <w:szCs w:val="22"/>
          <w:lang w:eastAsia="en-US"/>
        </w:rPr>
      </w:pPr>
    </w:p>
    <w:p w:rsidR="003A157D" w:rsidRDefault="003A157D" w:rsidP="00621E25">
      <w:pPr>
        <w:numPr>
          <w:ilvl w:val="0"/>
          <w:numId w:val="5"/>
        </w:numPr>
        <w:contextualSpacing/>
        <w:jc w:val="both"/>
        <w:rPr>
          <w:bCs/>
          <w:kern w:val="32"/>
        </w:rPr>
      </w:pPr>
      <w:r>
        <w:rPr>
          <w:bCs/>
          <w:kern w:val="32"/>
        </w:rPr>
        <w:t>A hazai decentralizált forrásokra kötött támogatási szerződések lezárása</w:t>
      </w:r>
    </w:p>
    <w:p w:rsidR="003A157D" w:rsidRDefault="003A157D" w:rsidP="003A157D">
      <w:pPr>
        <w:ind w:left="360"/>
        <w:rPr>
          <w:rFonts w:eastAsia="Calibri"/>
          <w:b/>
          <w:lang w:eastAsia="en-US"/>
        </w:rPr>
      </w:pPr>
    </w:p>
    <w:p w:rsidR="003A157D" w:rsidRDefault="003A157D" w:rsidP="00621E25">
      <w:pPr>
        <w:numPr>
          <w:ilvl w:val="0"/>
          <w:numId w:val="5"/>
        </w:numPr>
        <w:snapToGrid w:val="0"/>
        <w:contextualSpacing/>
        <w:jc w:val="both"/>
        <w:rPr>
          <w:rFonts w:eastAsia="Calibri" w:cs="Calibri"/>
          <w:bCs/>
          <w:iCs/>
          <w:lang w:eastAsia="en-US"/>
        </w:rPr>
      </w:pPr>
      <w:r>
        <w:rPr>
          <w:rFonts w:eastAsia="Calibri" w:cs="Calibri"/>
          <w:lang w:eastAsia="en-US"/>
        </w:rPr>
        <w:t>A</w:t>
      </w:r>
      <w:r>
        <w:rPr>
          <w:rFonts w:eastAsia="Calibri" w:cs="Calibri"/>
          <w:bCs/>
          <w:lang w:eastAsia="en-US"/>
        </w:rPr>
        <w:t xml:space="preserve"> </w:t>
      </w:r>
      <w:r>
        <w:rPr>
          <w:rFonts w:eastAsia="Calibri" w:cs="Calibri"/>
          <w:bCs/>
          <w:i/>
          <w:iCs/>
          <w:lang w:eastAsia="en-US"/>
        </w:rPr>
        <w:t>„</w:t>
      </w:r>
      <w:r>
        <w:rPr>
          <w:rFonts w:eastAsia="Calibri" w:cs="Calibri"/>
          <w:lang w:eastAsia="en-US"/>
        </w:rPr>
        <w:t>Hajdú-Bihar megyei foglalkoztatási megállapodás, foglalkoztatási-gazdaságfejlesztési együttműködés</w:t>
      </w:r>
      <w:r>
        <w:rPr>
          <w:rFonts w:eastAsia="Calibri" w:cs="Calibri"/>
          <w:bCs/>
          <w:i/>
          <w:iCs/>
          <w:lang w:eastAsia="en-US"/>
        </w:rPr>
        <w:t xml:space="preserve">” </w:t>
      </w:r>
      <w:r>
        <w:rPr>
          <w:rFonts w:eastAsia="Calibri" w:cs="Calibri"/>
          <w:bCs/>
          <w:iCs/>
          <w:lang w:eastAsia="en-US"/>
        </w:rPr>
        <w:t>című projekt konzorciumi megállapodásának módosítása</w:t>
      </w:r>
    </w:p>
    <w:p w:rsidR="00F65B25" w:rsidRDefault="00F65B25" w:rsidP="003A157D">
      <w:pPr>
        <w:rPr>
          <w:b/>
        </w:rPr>
      </w:pPr>
    </w:p>
    <w:p w:rsidR="003A157D" w:rsidRDefault="003A157D" w:rsidP="003A157D">
      <w:pPr>
        <w:rPr>
          <w:b/>
        </w:rPr>
      </w:pPr>
      <w:r>
        <w:rPr>
          <w:b/>
        </w:rPr>
        <w:t>Különfélék</w:t>
      </w:r>
    </w:p>
    <w:p w:rsidR="00CE1451" w:rsidRDefault="00CE1451" w:rsidP="00CE1451">
      <w:pPr>
        <w:rPr>
          <w:b/>
        </w:rPr>
      </w:pPr>
    </w:p>
    <w:p w:rsidR="001C4B63" w:rsidRPr="001201EE" w:rsidRDefault="001C4B63" w:rsidP="00CE1451">
      <w:pPr>
        <w:rPr>
          <w:b/>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9A6FFE" w:rsidRDefault="00BF0446" w:rsidP="009A6FFE">
      <w:pPr>
        <w:contextualSpacing/>
        <w:jc w:val="center"/>
        <w:rPr>
          <w:i/>
          <w:szCs w:val="24"/>
          <w:u w:val="single"/>
        </w:rPr>
      </w:pPr>
      <w:r w:rsidRPr="009A6FFE">
        <w:rPr>
          <w:bCs/>
          <w:kern w:val="32"/>
          <w:szCs w:val="24"/>
        </w:rPr>
        <w:t>„</w:t>
      </w:r>
      <w:r w:rsidR="00E23D4C" w:rsidRPr="009A6FFE">
        <w:rPr>
          <w:szCs w:val="24"/>
        </w:rPr>
        <w:t>Tájékoztató</w:t>
      </w:r>
      <w:r w:rsidR="009A6FFE" w:rsidRPr="009A6FFE">
        <w:rPr>
          <w:rFonts w:eastAsia="Calibri" w:cs="Calibri"/>
          <w:bCs/>
          <w:szCs w:val="22"/>
          <w:lang w:eastAsia="en-US"/>
        </w:rPr>
        <w:t xml:space="preserve"> a közlekedésfejlesztés aktuális helyzetéről Hajdú-Bihar megyében</w:t>
      </w:r>
      <w:r w:rsidR="000A5540" w:rsidRPr="009A6FFE">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B6EBF" w:rsidRPr="00F42492" w:rsidRDefault="00CB6EB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F65B25" w:rsidRDefault="00F65B25"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Felkéri Tasó László közlekedéspolitikáért felelős államtitkárt, tájékoztassa a közgyűlést az elmúlt egy évben történt változásokról.</w:t>
      </w:r>
    </w:p>
    <w:p w:rsidR="00F65B25" w:rsidRDefault="00F65B25" w:rsidP="00F65B25">
      <w:pPr>
        <w:widowControl w:val="0"/>
        <w:autoSpaceDE w:val="0"/>
        <w:autoSpaceDN w:val="0"/>
        <w:adjustRightInd w:val="0"/>
        <w:jc w:val="both"/>
        <w:rPr>
          <w:rFonts w:eastAsia="Times New Roman"/>
          <w:b/>
          <w:color w:val="000000"/>
          <w:szCs w:val="24"/>
          <w:u w:val="single"/>
          <w:lang w:eastAsia="hu-HU"/>
        </w:rPr>
      </w:pPr>
    </w:p>
    <w:p w:rsidR="00F65B25" w:rsidRPr="00F65B25" w:rsidRDefault="00F65B25" w:rsidP="00F65B25">
      <w:pPr>
        <w:widowControl w:val="0"/>
        <w:autoSpaceDE w:val="0"/>
        <w:autoSpaceDN w:val="0"/>
        <w:adjustRightInd w:val="0"/>
        <w:jc w:val="both"/>
        <w:rPr>
          <w:rFonts w:eastAsia="Times New Roman"/>
          <w:b/>
          <w:color w:val="000000"/>
          <w:szCs w:val="24"/>
          <w:u w:val="single"/>
          <w:lang w:eastAsia="hu-HU"/>
        </w:rPr>
      </w:pPr>
      <w:r w:rsidRPr="00F65B25">
        <w:rPr>
          <w:rFonts w:eastAsia="Times New Roman"/>
          <w:b/>
          <w:color w:val="000000"/>
          <w:szCs w:val="24"/>
          <w:u w:val="single"/>
          <w:lang w:eastAsia="hu-HU"/>
        </w:rPr>
        <w:t xml:space="preserve">Tasó László </w:t>
      </w:r>
      <w:r>
        <w:rPr>
          <w:rFonts w:eastAsia="Times New Roman"/>
          <w:b/>
          <w:color w:val="000000"/>
          <w:szCs w:val="24"/>
          <w:u w:val="single"/>
          <w:lang w:eastAsia="hu-HU"/>
        </w:rPr>
        <w:t>államtitkár</w:t>
      </w:r>
    </w:p>
    <w:p w:rsidR="001922E0" w:rsidRDefault="0073669F"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rendelkezésre álló források sajnos mindig kevesebbek, mint a felmerülő igények, éppen ezért azokat nagy körültekintéssel kell felhasználni. Az elkövetkező időszakban a megyében jelentős fejlesztések várhatóak </w:t>
      </w:r>
      <w:r w:rsidR="00D0746E">
        <w:rPr>
          <w:rFonts w:eastAsia="Times New Roman"/>
          <w:color w:val="000000"/>
          <w:szCs w:val="24"/>
          <w:lang w:eastAsia="hu-HU"/>
        </w:rPr>
        <w:t>mind a közút, mind a vasút vonatkozásában. A</w:t>
      </w:r>
      <w:r>
        <w:rPr>
          <w:rFonts w:eastAsia="Times New Roman"/>
          <w:color w:val="000000"/>
          <w:szCs w:val="24"/>
          <w:lang w:eastAsia="hu-HU"/>
        </w:rPr>
        <w:t xml:space="preserve"> 04-es választókerületben jelentős nagyságú autópálya szakasz </w:t>
      </w:r>
      <w:r w:rsidR="00D0746E">
        <w:rPr>
          <w:rFonts w:eastAsia="Times New Roman"/>
          <w:color w:val="000000"/>
          <w:szCs w:val="24"/>
          <w:lang w:eastAsia="hu-HU"/>
        </w:rPr>
        <w:t>fog megépülni.</w:t>
      </w:r>
      <w:r>
        <w:rPr>
          <w:rFonts w:eastAsia="Times New Roman"/>
          <w:color w:val="000000"/>
          <w:szCs w:val="24"/>
          <w:lang w:eastAsia="hu-HU"/>
        </w:rPr>
        <w:t xml:space="preserve"> Régóta igény, hogy megépüljön az M35-ös folytatása és ez jelentős mértékben tehermentesíti majd Püspökladányt is.</w:t>
      </w:r>
      <w:r w:rsidR="00F53FCD">
        <w:rPr>
          <w:rFonts w:eastAsia="Times New Roman"/>
          <w:color w:val="000000"/>
          <w:szCs w:val="24"/>
          <w:lang w:eastAsia="hu-HU"/>
        </w:rPr>
        <w:t xml:space="preserve"> </w:t>
      </w:r>
      <w:r>
        <w:rPr>
          <w:rFonts w:eastAsia="Times New Roman"/>
          <w:color w:val="000000"/>
          <w:szCs w:val="24"/>
          <w:lang w:eastAsia="hu-HU"/>
        </w:rPr>
        <w:t>Tavasszal komplex útfelújítási munkálatok kezdődnek a megyében</w:t>
      </w:r>
      <w:r w:rsidR="00F53FCD">
        <w:rPr>
          <w:rFonts w:eastAsia="Times New Roman"/>
          <w:color w:val="000000"/>
          <w:szCs w:val="24"/>
          <w:lang w:eastAsia="hu-HU"/>
        </w:rPr>
        <w:t>. A térképen látható</w:t>
      </w:r>
      <w:r w:rsidR="00911CB8">
        <w:rPr>
          <w:rFonts w:eastAsia="Times New Roman"/>
          <w:color w:val="000000"/>
          <w:szCs w:val="24"/>
          <w:lang w:eastAsia="hu-HU"/>
        </w:rPr>
        <w:t>ak</w:t>
      </w:r>
      <w:r w:rsidR="00F53FCD">
        <w:rPr>
          <w:rFonts w:eastAsia="Times New Roman"/>
          <w:color w:val="000000"/>
          <w:szCs w:val="24"/>
          <w:lang w:eastAsia="hu-HU"/>
        </w:rPr>
        <w:t xml:space="preserve"> </w:t>
      </w:r>
      <w:r w:rsidR="00911CB8">
        <w:rPr>
          <w:rFonts w:eastAsia="Times New Roman"/>
          <w:color w:val="000000"/>
          <w:szCs w:val="24"/>
          <w:lang w:eastAsia="hu-HU"/>
        </w:rPr>
        <w:t>a 2014/15-ben megvalósult felújítási munkák, a ROP program keretében megvalósult fejlesztések</w:t>
      </w:r>
      <w:r w:rsidR="00C07726">
        <w:rPr>
          <w:rFonts w:eastAsia="Times New Roman"/>
          <w:color w:val="000000"/>
          <w:szCs w:val="24"/>
          <w:lang w:eastAsia="hu-HU"/>
        </w:rPr>
        <w:t xml:space="preserve">, </w:t>
      </w:r>
      <w:r w:rsidR="00D0746E">
        <w:rPr>
          <w:rFonts w:eastAsia="Times New Roman"/>
          <w:color w:val="000000"/>
          <w:szCs w:val="24"/>
          <w:lang w:eastAsia="hu-HU"/>
        </w:rPr>
        <w:t xml:space="preserve">a 2016-ban megvalósuló megyei komplex </w:t>
      </w:r>
      <w:r w:rsidR="00911CB8">
        <w:rPr>
          <w:rFonts w:eastAsia="Times New Roman"/>
          <w:color w:val="000000"/>
          <w:szCs w:val="24"/>
          <w:lang w:eastAsia="hu-HU"/>
        </w:rPr>
        <w:t xml:space="preserve">útfelújítási munkák, </w:t>
      </w:r>
      <w:r w:rsidR="00C07726">
        <w:rPr>
          <w:rFonts w:eastAsia="Times New Roman"/>
          <w:color w:val="000000"/>
          <w:szCs w:val="24"/>
          <w:lang w:eastAsia="hu-HU"/>
        </w:rPr>
        <w:t>a 2017-ben tervezett TOP beavatkozások. Ezek közül kiemeli a</w:t>
      </w:r>
      <w:r w:rsidR="00F53FCD">
        <w:rPr>
          <w:rFonts w:eastAsia="Times New Roman"/>
          <w:color w:val="000000"/>
          <w:szCs w:val="24"/>
          <w:lang w:eastAsia="hu-HU"/>
        </w:rPr>
        <w:t>z M35-ös folytatás</w:t>
      </w:r>
      <w:r w:rsidR="00C07726">
        <w:rPr>
          <w:rFonts w:eastAsia="Times New Roman"/>
          <w:color w:val="000000"/>
          <w:szCs w:val="24"/>
          <w:lang w:eastAsia="hu-HU"/>
        </w:rPr>
        <w:t>át</w:t>
      </w:r>
      <w:r w:rsidR="00F53FCD">
        <w:rPr>
          <w:rFonts w:eastAsia="Times New Roman"/>
          <w:color w:val="000000"/>
          <w:szCs w:val="24"/>
          <w:lang w:eastAsia="hu-HU"/>
        </w:rPr>
        <w:t>, az M4-es határig történő kiépítés</w:t>
      </w:r>
      <w:r w:rsidR="00C07726">
        <w:rPr>
          <w:rFonts w:eastAsia="Times New Roman"/>
          <w:color w:val="000000"/>
          <w:szCs w:val="24"/>
          <w:lang w:eastAsia="hu-HU"/>
        </w:rPr>
        <w:t>ét.</w:t>
      </w:r>
      <w:r w:rsidR="00F53FCD">
        <w:rPr>
          <w:rFonts w:eastAsia="Times New Roman"/>
          <w:color w:val="000000"/>
          <w:szCs w:val="24"/>
          <w:lang w:eastAsia="hu-HU"/>
        </w:rPr>
        <w:t xml:space="preserve"> Befejeződött a Létavértesig vezető út felújítása, hamarosan befejeződik a 4-es főút </w:t>
      </w:r>
      <w:r w:rsidR="00911CB8">
        <w:rPr>
          <w:rFonts w:eastAsia="Times New Roman"/>
          <w:color w:val="000000"/>
          <w:szCs w:val="24"/>
          <w:lang w:eastAsia="hu-HU"/>
        </w:rPr>
        <w:t xml:space="preserve">(14 km-es szakasz) </w:t>
      </w:r>
      <w:r w:rsidR="00F53FCD">
        <w:rPr>
          <w:rFonts w:eastAsia="Times New Roman"/>
          <w:color w:val="000000"/>
          <w:szCs w:val="24"/>
          <w:lang w:eastAsia="hu-HU"/>
        </w:rPr>
        <w:t xml:space="preserve">felújítása, és elkezdődik a 427-es út felújítása is. </w:t>
      </w:r>
      <w:r w:rsidR="00C63ED5">
        <w:rPr>
          <w:rFonts w:eastAsia="Times New Roman"/>
          <w:color w:val="000000"/>
          <w:szCs w:val="24"/>
          <w:lang w:eastAsia="hu-HU"/>
        </w:rPr>
        <w:t xml:space="preserve">A vízi közlekedésben a megye nem érintett, </w:t>
      </w:r>
      <w:r w:rsidR="00911CB8">
        <w:rPr>
          <w:rFonts w:eastAsia="Times New Roman"/>
          <w:color w:val="000000"/>
          <w:szCs w:val="24"/>
          <w:lang w:eastAsia="hu-HU"/>
        </w:rPr>
        <w:t xml:space="preserve">azonban javasolni fogja a Civaqua program megvizsgálását. </w:t>
      </w:r>
    </w:p>
    <w:p w:rsidR="001922E0" w:rsidRPr="001922E0" w:rsidRDefault="001922E0" w:rsidP="00C35F25">
      <w:pPr>
        <w:widowControl w:val="0"/>
        <w:autoSpaceDE w:val="0"/>
        <w:autoSpaceDN w:val="0"/>
        <w:adjustRightInd w:val="0"/>
        <w:jc w:val="both"/>
        <w:rPr>
          <w:rFonts w:eastAsia="Times New Roman"/>
          <w:b/>
          <w:color w:val="000000"/>
          <w:szCs w:val="24"/>
          <w:lang w:eastAsia="hu-HU"/>
        </w:rPr>
      </w:pPr>
      <w:r w:rsidRPr="001922E0">
        <w:rPr>
          <w:rFonts w:eastAsia="Times New Roman"/>
          <w:b/>
          <w:color w:val="000000"/>
          <w:szCs w:val="24"/>
          <w:lang w:eastAsia="hu-HU"/>
        </w:rPr>
        <w:lastRenderedPageBreak/>
        <w:t>9.23-kor megérkezik Tóth József.</w:t>
      </w:r>
    </w:p>
    <w:p w:rsidR="001922E0" w:rsidRDefault="001922E0" w:rsidP="00C35F25">
      <w:pPr>
        <w:widowControl w:val="0"/>
        <w:autoSpaceDE w:val="0"/>
        <w:autoSpaceDN w:val="0"/>
        <w:adjustRightInd w:val="0"/>
        <w:jc w:val="both"/>
        <w:rPr>
          <w:rFonts w:eastAsia="Times New Roman"/>
          <w:color w:val="000000"/>
          <w:szCs w:val="24"/>
          <w:lang w:eastAsia="hu-HU"/>
        </w:rPr>
      </w:pPr>
    </w:p>
    <w:p w:rsidR="00B36A04" w:rsidRDefault="00911CB8"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C63ED5">
        <w:rPr>
          <w:rFonts w:eastAsia="Times New Roman"/>
          <w:color w:val="000000"/>
          <w:szCs w:val="24"/>
          <w:lang w:eastAsia="hu-HU"/>
        </w:rPr>
        <w:t xml:space="preserve"> légi közlekedés</w:t>
      </w:r>
      <w:r>
        <w:rPr>
          <w:rFonts w:eastAsia="Times New Roman"/>
          <w:color w:val="000000"/>
          <w:szCs w:val="24"/>
          <w:lang w:eastAsia="hu-HU"/>
        </w:rPr>
        <w:t>sel összefüggően</w:t>
      </w:r>
      <w:r w:rsidR="00C63ED5">
        <w:rPr>
          <w:rFonts w:eastAsia="Times New Roman"/>
          <w:color w:val="000000"/>
          <w:szCs w:val="24"/>
          <w:lang w:eastAsia="hu-HU"/>
        </w:rPr>
        <w:t xml:space="preserve"> </w:t>
      </w:r>
      <w:r>
        <w:rPr>
          <w:rFonts w:eastAsia="Times New Roman"/>
          <w:color w:val="000000"/>
          <w:szCs w:val="24"/>
          <w:lang w:eastAsia="hu-HU"/>
        </w:rPr>
        <w:t>viszont a</w:t>
      </w:r>
      <w:r w:rsidR="00C63ED5">
        <w:rPr>
          <w:rFonts w:eastAsia="Times New Roman"/>
          <w:color w:val="000000"/>
          <w:szCs w:val="24"/>
          <w:lang w:eastAsia="hu-HU"/>
        </w:rPr>
        <w:t xml:space="preserve"> napokban került elfogadásra a Debreceni repülőtér fejlesztésére tett javaslatuk, mely szerint több, mint 1,3 Mrd Ft nagyságú fejlesztésre kerül sor</w:t>
      </w:r>
      <w:r w:rsidR="00B26559">
        <w:rPr>
          <w:rFonts w:eastAsia="Times New Roman"/>
          <w:color w:val="000000"/>
          <w:szCs w:val="24"/>
          <w:lang w:eastAsia="hu-HU"/>
        </w:rPr>
        <w:t>, melynek eredményeként 2018-tól nagy gépek is le tudnak majd szállni a repülőtéren</w:t>
      </w:r>
      <w:r w:rsidR="00B36A04">
        <w:rPr>
          <w:rFonts w:eastAsia="Times New Roman"/>
          <w:color w:val="000000"/>
          <w:szCs w:val="24"/>
          <w:lang w:eastAsia="hu-HU"/>
        </w:rPr>
        <w:t xml:space="preserve">, de ezt a kérdést a turizmussal összefüggően kell kezelni. </w:t>
      </w:r>
      <w:r w:rsidR="006C6273">
        <w:rPr>
          <w:rFonts w:eastAsia="Times New Roman"/>
          <w:color w:val="000000"/>
          <w:szCs w:val="24"/>
          <w:lang w:eastAsia="hu-HU"/>
        </w:rPr>
        <w:t xml:space="preserve">A megye útfejlesztéseivel kapcsolatosan az országgyűlési képviselők egyeztettek a polgármesterekkel és </w:t>
      </w:r>
      <w:r w:rsidR="00D90B42">
        <w:rPr>
          <w:rFonts w:eastAsia="Times New Roman"/>
          <w:color w:val="000000"/>
          <w:szCs w:val="24"/>
          <w:lang w:eastAsia="hu-HU"/>
        </w:rPr>
        <w:t xml:space="preserve">ennek alapján </w:t>
      </w:r>
      <w:r w:rsidR="006C6273">
        <w:rPr>
          <w:rFonts w:eastAsia="Times New Roman"/>
          <w:color w:val="000000"/>
          <w:szCs w:val="24"/>
          <w:lang w:eastAsia="hu-HU"/>
        </w:rPr>
        <w:t>egy rangsort állítottak fel</w:t>
      </w:r>
      <w:r w:rsidR="00C07726">
        <w:rPr>
          <w:rFonts w:eastAsia="Times New Roman"/>
          <w:color w:val="000000"/>
          <w:szCs w:val="24"/>
          <w:lang w:eastAsia="hu-HU"/>
        </w:rPr>
        <w:t xml:space="preserve">. </w:t>
      </w:r>
      <w:r w:rsidR="006C6273">
        <w:rPr>
          <w:rFonts w:eastAsia="Times New Roman"/>
          <w:color w:val="000000"/>
          <w:szCs w:val="24"/>
          <w:lang w:eastAsia="hu-HU"/>
        </w:rPr>
        <w:t xml:space="preserve"> 2016-ban 3 Mrd Ft-ot tudtak </w:t>
      </w:r>
      <w:r w:rsidR="00C07726">
        <w:rPr>
          <w:rFonts w:eastAsia="Times New Roman"/>
          <w:color w:val="000000"/>
          <w:szCs w:val="24"/>
          <w:lang w:eastAsia="hu-HU"/>
        </w:rPr>
        <w:t xml:space="preserve">útfelújításra </w:t>
      </w:r>
      <w:r w:rsidR="006C6273">
        <w:rPr>
          <w:rFonts w:eastAsia="Times New Roman"/>
          <w:color w:val="000000"/>
          <w:szCs w:val="24"/>
          <w:lang w:eastAsia="hu-HU"/>
        </w:rPr>
        <w:t>fordítani</w:t>
      </w:r>
      <w:r w:rsidR="00C07726">
        <w:rPr>
          <w:rFonts w:eastAsia="Times New Roman"/>
          <w:color w:val="000000"/>
          <w:szCs w:val="24"/>
          <w:lang w:eastAsia="hu-HU"/>
        </w:rPr>
        <w:t>.</w:t>
      </w:r>
      <w:r w:rsidR="006C6273">
        <w:rPr>
          <w:rFonts w:eastAsia="Times New Roman"/>
          <w:color w:val="000000"/>
          <w:szCs w:val="24"/>
          <w:lang w:eastAsia="hu-HU"/>
        </w:rPr>
        <w:t xml:space="preserve"> </w:t>
      </w:r>
      <w:r w:rsidR="00C07726">
        <w:rPr>
          <w:rFonts w:eastAsia="Times New Roman"/>
          <w:color w:val="000000"/>
          <w:szCs w:val="24"/>
          <w:lang w:eastAsia="hu-HU"/>
        </w:rPr>
        <w:t>Ebből</w:t>
      </w:r>
      <w:r w:rsidR="006C6273">
        <w:rPr>
          <w:rFonts w:eastAsia="Times New Roman"/>
          <w:color w:val="000000"/>
          <w:szCs w:val="24"/>
          <w:lang w:eastAsia="hu-HU"/>
        </w:rPr>
        <w:t xml:space="preserve"> 24 km-nyi útszakasz került felújításra. 2017-ben 100 Mrd Ft</w:t>
      </w:r>
      <w:r w:rsidR="00E41B85">
        <w:rPr>
          <w:rFonts w:eastAsia="Times New Roman"/>
          <w:color w:val="000000"/>
          <w:szCs w:val="24"/>
          <w:lang w:eastAsia="hu-HU"/>
        </w:rPr>
        <w:t xml:space="preserve">-t terveznek </w:t>
      </w:r>
      <w:r w:rsidR="00D90B42">
        <w:rPr>
          <w:rFonts w:eastAsia="Times New Roman"/>
          <w:color w:val="000000"/>
          <w:szCs w:val="24"/>
          <w:lang w:eastAsia="hu-HU"/>
        </w:rPr>
        <w:t>hasonló</w:t>
      </w:r>
      <w:r w:rsidR="00E41B85">
        <w:rPr>
          <w:rFonts w:eastAsia="Times New Roman"/>
          <w:color w:val="000000"/>
          <w:szCs w:val="24"/>
          <w:lang w:eastAsia="hu-HU"/>
        </w:rPr>
        <w:t xml:space="preserve"> célokra, melyből </w:t>
      </w:r>
      <w:r w:rsidR="00B36A04">
        <w:rPr>
          <w:rFonts w:eastAsia="Times New Roman"/>
          <w:color w:val="000000"/>
          <w:szCs w:val="24"/>
          <w:lang w:eastAsia="hu-HU"/>
        </w:rPr>
        <w:t xml:space="preserve">kb. 35 km-nyi út felújítását szeretnék megvalósítani. </w:t>
      </w:r>
    </w:p>
    <w:p w:rsidR="00E70184" w:rsidRDefault="00B36A04"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TOP források igénybe vételével </w:t>
      </w:r>
      <w:r w:rsidR="0067777B">
        <w:rPr>
          <w:rFonts w:eastAsia="Times New Roman"/>
          <w:color w:val="000000"/>
          <w:szCs w:val="24"/>
          <w:lang w:eastAsia="hu-HU"/>
        </w:rPr>
        <w:t>tudnak segíteni a kistérségek útjainak a korszerűsítésében. Te</w:t>
      </w:r>
      <w:r>
        <w:rPr>
          <w:rFonts w:eastAsia="Times New Roman"/>
          <w:color w:val="000000"/>
          <w:szCs w:val="24"/>
          <w:lang w:eastAsia="hu-HU"/>
        </w:rPr>
        <w:t xml:space="preserve">rveik között szerepel a 3323-as (Balmazújváros-Hajdúnánás), a 4904-es (Nyíradony-Nyírábrány), a 4213-as (Biharnagybajom-Berettyóújfalu), a 4211-es (Szerep-Sárrétudvari), a 4213-as (Biharnagybajom-Berettyóújfalu), a 4212-es (Püspökladány-Szeghalom), a 4806-os (Vámospércs-Létavértes), valamint a 4213-as (Biharnagybajom-Berettyóújfalu) utak korszerűsítése. A </w:t>
      </w:r>
      <w:r w:rsidR="00C07726">
        <w:rPr>
          <w:rFonts w:eastAsia="Times New Roman"/>
          <w:color w:val="000000"/>
          <w:szCs w:val="24"/>
          <w:lang w:eastAsia="hu-HU"/>
        </w:rPr>
        <w:t>k</w:t>
      </w:r>
      <w:r>
        <w:rPr>
          <w:rFonts w:eastAsia="Times New Roman"/>
          <w:color w:val="000000"/>
          <w:szCs w:val="24"/>
          <w:lang w:eastAsia="hu-HU"/>
        </w:rPr>
        <w:t xml:space="preserve">özútkezelő forrásaiból hamarosan indul annak a szakasznak is a felújítása, mely Balmazújváros felől </w:t>
      </w:r>
      <w:r w:rsidR="00C07726">
        <w:rPr>
          <w:rFonts w:eastAsia="Times New Roman"/>
          <w:color w:val="000000"/>
          <w:szCs w:val="24"/>
          <w:lang w:eastAsia="hu-HU"/>
        </w:rPr>
        <w:t>halad</w:t>
      </w:r>
      <w:r>
        <w:rPr>
          <w:rFonts w:eastAsia="Times New Roman"/>
          <w:color w:val="000000"/>
          <w:szCs w:val="24"/>
          <w:lang w:eastAsia="hu-HU"/>
        </w:rPr>
        <w:t xml:space="preserve"> az autópálya irányába, valamint </w:t>
      </w:r>
      <w:r w:rsidR="00C07726">
        <w:rPr>
          <w:rFonts w:eastAsia="Times New Roman"/>
          <w:color w:val="000000"/>
          <w:szCs w:val="24"/>
          <w:lang w:eastAsia="hu-HU"/>
        </w:rPr>
        <w:t>megépül a</w:t>
      </w:r>
      <w:r>
        <w:rPr>
          <w:rFonts w:eastAsia="Times New Roman"/>
          <w:color w:val="000000"/>
          <w:szCs w:val="24"/>
          <w:lang w:eastAsia="hu-HU"/>
        </w:rPr>
        <w:t xml:space="preserve"> Hajdúdorogi körforgalom, illetve a Nyíracsád-Nyírábrány</w:t>
      </w:r>
      <w:r w:rsidR="00C07726">
        <w:rPr>
          <w:rFonts w:eastAsia="Times New Roman"/>
          <w:color w:val="000000"/>
          <w:szCs w:val="24"/>
          <w:lang w:eastAsia="hu-HU"/>
        </w:rPr>
        <w:t xml:space="preserve"> közötti</w:t>
      </w:r>
      <w:r>
        <w:rPr>
          <w:rFonts w:eastAsia="Times New Roman"/>
          <w:color w:val="000000"/>
          <w:szCs w:val="24"/>
          <w:lang w:eastAsia="hu-HU"/>
        </w:rPr>
        <w:t xml:space="preserve"> szakasz</w:t>
      </w:r>
      <w:r w:rsidR="00C07726">
        <w:rPr>
          <w:rFonts w:eastAsia="Times New Roman"/>
          <w:color w:val="000000"/>
          <w:szCs w:val="24"/>
          <w:lang w:eastAsia="hu-HU"/>
        </w:rPr>
        <w:t>.</w:t>
      </w:r>
      <w:r>
        <w:rPr>
          <w:rFonts w:eastAsia="Times New Roman"/>
          <w:color w:val="000000"/>
          <w:szCs w:val="24"/>
          <w:lang w:eastAsia="hu-HU"/>
        </w:rPr>
        <w:t xml:space="preserve">  Ez utóbbihoz TOP keretből és a k</w:t>
      </w:r>
      <w:r w:rsidR="00C07726">
        <w:rPr>
          <w:rFonts w:eastAsia="Times New Roman"/>
          <w:color w:val="000000"/>
          <w:szCs w:val="24"/>
          <w:lang w:eastAsia="hu-HU"/>
        </w:rPr>
        <w:t>ö</w:t>
      </w:r>
      <w:r>
        <w:rPr>
          <w:rFonts w:eastAsia="Times New Roman"/>
          <w:color w:val="000000"/>
          <w:szCs w:val="24"/>
          <w:lang w:eastAsia="hu-HU"/>
        </w:rPr>
        <w:t xml:space="preserve">zútkezelő forrásaiból is tudnak </w:t>
      </w:r>
      <w:r w:rsidR="00C07726">
        <w:rPr>
          <w:rFonts w:eastAsia="Times New Roman"/>
          <w:color w:val="000000"/>
          <w:szCs w:val="24"/>
          <w:lang w:eastAsia="hu-HU"/>
        </w:rPr>
        <w:t xml:space="preserve">forrást biztosítani. A 42-es út </w:t>
      </w:r>
      <w:r w:rsidR="0067777B">
        <w:rPr>
          <w:rFonts w:eastAsia="Times New Roman"/>
          <w:color w:val="000000"/>
          <w:szCs w:val="24"/>
          <w:lang w:eastAsia="hu-HU"/>
        </w:rPr>
        <w:t xml:space="preserve">is </w:t>
      </w:r>
      <w:r w:rsidR="00C07726">
        <w:rPr>
          <w:rFonts w:eastAsia="Times New Roman"/>
          <w:color w:val="000000"/>
          <w:szCs w:val="24"/>
          <w:lang w:eastAsia="hu-HU"/>
        </w:rPr>
        <w:t>hamarosan befejeződik</w:t>
      </w:r>
      <w:r w:rsidR="0067777B">
        <w:rPr>
          <w:rFonts w:eastAsia="Times New Roman"/>
          <w:color w:val="000000"/>
          <w:szCs w:val="24"/>
          <w:lang w:eastAsia="hu-HU"/>
        </w:rPr>
        <w:t>,</w:t>
      </w:r>
      <w:r w:rsidR="00C07726">
        <w:rPr>
          <w:rFonts w:eastAsia="Times New Roman"/>
          <w:color w:val="000000"/>
          <w:szCs w:val="24"/>
          <w:lang w:eastAsia="hu-HU"/>
        </w:rPr>
        <w:t xml:space="preserve"> az M4-es Berettyóújfalutól a határig történő felújítása </w:t>
      </w:r>
      <w:r w:rsidR="0067777B">
        <w:rPr>
          <w:rFonts w:eastAsia="Times New Roman"/>
          <w:color w:val="000000"/>
          <w:szCs w:val="24"/>
          <w:lang w:eastAsia="hu-HU"/>
        </w:rPr>
        <w:t xml:space="preserve">pedig </w:t>
      </w:r>
      <w:r w:rsidR="00C07726">
        <w:rPr>
          <w:rFonts w:eastAsia="Times New Roman"/>
          <w:color w:val="000000"/>
          <w:szCs w:val="24"/>
          <w:lang w:eastAsia="hu-HU"/>
        </w:rPr>
        <w:t xml:space="preserve">várhatóan 2019 végére </w:t>
      </w:r>
      <w:r w:rsidR="0067777B">
        <w:rPr>
          <w:rFonts w:eastAsia="Times New Roman"/>
          <w:color w:val="000000"/>
          <w:szCs w:val="24"/>
          <w:lang w:eastAsia="hu-HU"/>
        </w:rPr>
        <w:t>f</w:t>
      </w:r>
      <w:r w:rsidR="00C07726">
        <w:rPr>
          <w:rFonts w:eastAsia="Times New Roman"/>
          <w:color w:val="000000"/>
          <w:szCs w:val="24"/>
          <w:lang w:eastAsia="hu-HU"/>
        </w:rPr>
        <w:t>ejeződik</w:t>
      </w:r>
      <w:r w:rsidR="0067777B">
        <w:rPr>
          <w:rFonts w:eastAsia="Times New Roman"/>
          <w:color w:val="000000"/>
          <w:szCs w:val="24"/>
          <w:lang w:eastAsia="hu-HU"/>
        </w:rPr>
        <w:t xml:space="preserve"> be. </w:t>
      </w:r>
      <w:r>
        <w:rPr>
          <w:rFonts w:eastAsia="Times New Roman"/>
          <w:color w:val="000000"/>
          <w:szCs w:val="24"/>
          <w:lang w:eastAsia="hu-HU"/>
        </w:rPr>
        <w:t>A 100 Mrd Ft-os program keretében m</w:t>
      </w:r>
      <w:r w:rsidR="00E41B85">
        <w:rPr>
          <w:rFonts w:eastAsia="Times New Roman"/>
          <w:color w:val="000000"/>
          <w:szCs w:val="24"/>
          <w:lang w:eastAsia="hu-HU"/>
        </w:rPr>
        <w:t xml:space="preserve">egújul </w:t>
      </w:r>
      <w:r w:rsidR="007A37DC">
        <w:rPr>
          <w:rFonts w:eastAsia="Times New Roman"/>
          <w:color w:val="000000"/>
          <w:szCs w:val="24"/>
          <w:lang w:eastAsia="hu-HU"/>
        </w:rPr>
        <w:t xml:space="preserve">a </w:t>
      </w:r>
      <w:r w:rsidR="003E2714">
        <w:rPr>
          <w:rFonts w:eastAsia="Times New Roman"/>
          <w:color w:val="000000"/>
          <w:szCs w:val="24"/>
          <w:lang w:eastAsia="hu-HU"/>
        </w:rPr>
        <w:t>TOP-ból kimaradt Vámospércs-Bagamér közötti szakasz, a Nyíradony-megyehatár közötti szakasz, a TOP-ból kimaradt 42-es számú főút és Sárrétudvari közötti szakasz, a Tiszacsege-Balmazújváros közötti szakasz, a Nyírmártonfalva-Nyíracsád közötti szakasz, valamint a Püspökladány-Nádudvar közötti szakasz.</w:t>
      </w:r>
      <w:r w:rsidR="00B07040">
        <w:rPr>
          <w:rFonts w:eastAsia="Times New Roman"/>
          <w:color w:val="000000"/>
          <w:szCs w:val="24"/>
          <w:lang w:eastAsia="hu-HU"/>
        </w:rPr>
        <w:t xml:space="preserve"> A közútkezelő k</w:t>
      </w:r>
      <w:r w:rsidR="007A37DC">
        <w:rPr>
          <w:rFonts w:eastAsia="Times New Roman"/>
          <w:color w:val="000000"/>
          <w:szCs w:val="24"/>
          <w:lang w:eastAsia="hu-HU"/>
        </w:rPr>
        <w:t>átyúzásra ebben az évben kb. 8 Mrd Ft-ot fordított, a jövő évben ezt a keretet 12 Mrd Ft-ra szeretnék emelni.</w:t>
      </w:r>
      <w:r w:rsidR="00E41B85">
        <w:rPr>
          <w:rFonts w:eastAsia="Times New Roman"/>
          <w:color w:val="000000"/>
          <w:szCs w:val="24"/>
          <w:lang w:eastAsia="hu-HU"/>
        </w:rPr>
        <w:t xml:space="preserve"> </w:t>
      </w:r>
      <w:r w:rsidR="00E70184">
        <w:rPr>
          <w:rFonts w:eastAsia="Times New Roman"/>
          <w:color w:val="000000"/>
          <w:szCs w:val="24"/>
          <w:lang w:eastAsia="hu-HU"/>
        </w:rPr>
        <w:t xml:space="preserve">Szeretnék azt elérni, hogy a kormány több forrást biztosítson az önkormányzati </w:t>
      </w:r>
      <w:r w:rsidR="00B07040">
        <w:rPr>
          <w:rFonts w:eastAsia="Times New Roman"/>
          <w:color w:val="000000"/>
          <w:szCs w:val="24"/>
          <w:lang w:eastAsia="hu-HU"/>
        </w:rPr>
        <w:t xml:space="preserve">belterületi </w:t>
      </w:r>
      <w:r w:rsidR="00E70184">
        <w:rPr>
          <w:rFonts w:eastAsia="Times New Roman"/>
          <w:color w:val="000000"/>
          <w:szCs w:val="24"/>
          <w:lang w:eastAsia="hu-HU"/>
        </w:rPr>
        <w:t>utak karbantartására, hiszen 130 ezer km-nyi út</w:t>
      </w:r>
      <w:r w:rsidR="00B07040">
        <w:rPr>
          <w:rFonts w:eastAsia="Times New Roman"/>
          <w:color w:val="000000"/>
          <w:szCs w:val="24"/>
          <w:lang w:eastAsia="hu-HU"/>
        </w:rPr>
        <w:t xml:space="preserve"> kezeléséről van szó, de jelenleg sajnos még nincs meg az ilyen jellegű igényüknek a jogi háttere.</w:t>
      </w:r>
      <w:r w:rsidR="00E70184">
        <w:rPr>
          <w:rFonts w:eastAsia="Times New Roman"/>
          <w:color w:val="000000"/>
          <w:szCs w:val="24"/>
          <w:lang w:eastAsia="hu-HU"/>
        </w:rPr>
        <w:t xml:space="preserve"> A vasúti fejlesztések is fontosak, </w:t>
      </w:r>
      <w:r w:rsidR="00D90B42">
        <w:rPr>
          <w:rFonts w:eastAsia="Times New Roman"/>
          <w:color w:val="000000"/>
          <w:szCs w:val="24"/>
          <w:lang w:eastAsia="hu-HU"/>
        </w:rPr>
        <w:t xml:space="preserve">hamarosan </w:t>
      </w:r>
      <w:r w:rsidR="00E70184">
        <w:rPr>
          <w:rFonts w:eastAsia="Times New Roman"/>
          <w:color w:val="000000"/>
          <w:szCs w:val="24"/>
          <w:lang w:eastAsia="hu-HU"/>
        </w:rPr>
        <w:t xml:space="preserve">a rekonstrukciós fejlesztések eredményeként bizonyos szakaszokon 160 km/óra sebességre tudják emelni a sebességet. Ahhoz, hogy Debrecen-Budapest között 160km/óra sebességgel tudjanak a vonatok közlekedni, a biztosító berendezések mellett egyéb feltételeket is biztosítani szükséges. Bízik abban, hogy a ciklus végére minden feltétel adott lesz. </w:t>
      </w:r>
      <w:r w:rsidR="0094719B">
        <w:rPr>
          <w:rFonts w:eastAsia="Times New Roman"/>
          <w:color w:val="000000"/>
          <w:szCs w:val="24"/>
          <w:lang w:eastAsia="hu-HU"/>
        </w:rPr>
        <w:t xml:space="preserve">A 100-as vasútvonal fejlesztése várhatóan Apafáig fog tartani. </w:t>
      </w:r>
      <w:r w:rsidR="00B26563">
        <w:rPr>
          <w:rFonts w:eastAsia="Times New Roman"/>
          <w:color w:val="000000"/>
          <w:szCs w:val="24"/>
          <w:lang w:eastAsia="hu-HU"/>
        </w:rPr>
        <w:t>Megkezdődik a Püspökladány-Biharkeresztes</w:t>
      </w:r>
      <w:r w:rsidR="00923607">
        <w:rPr>
          <w:rFonts w:eastAsia="Times New Roman"/>
          <w:color w:val="000000"/>
          <w:szCs w:val="24"/>
          <w:lang w:eastAsia="hu-HU"/>
        </w:rPr>
        <w:t>, valamint a Püspökladány-Debrecen</w:t>
      </w:r>
      <w:r w:rsidR="00B26563">
        <w:rPr>
          <w:rFonts w:eastAsia="Times New Roman"/>
          <w:color w:val="000000"/>
          <w:szCs w:val="24"/>
          <w:lang w:eastAsia="hu-HU"/>
        </w:rPr>
        <w:t xml:space="preserve"> közötti vonal villamosítása, </w:t>
      </w:r>
      <w:r w:rsidR="00923607">
        <w:rPr>
          <w:rFonts w:eastAsia="Times New Roman"/>
          <w:color w:val="000000"/>
          <w:szCs w:val="24"/>
          <w:lang w:eastAsia="hu-HU"/>
        </w:rPr>
        <w:t>mely igen nagy jelentőséggel fog bírni</w:t>
      </w:r>
      <w:r w:rsidR="00896935">
        <w:rPr>
          <w:rFonts w:eastAsia="Times New Roman"/>
          <w:color w:val="000000"/>
          <w:szCs w:val="24"/>
          <w:lang w:eastAsia="hu-HU"/>
        </w:rPr>
        <w:t>, hiszen jelentősen csökkenni fog a villamosítás miatt a vonal működtetése.</w:t>
      </w:r>
      <w:r w:rsidR="00E70184">
        <w:rPr>
          <w:rFonts w:eastAsia="Times New Roman"/>
          <w:color w:val="000000"/>
          <w:szCs w:val="24"/>
          <w:lang w:eastAsia="hu-HU"/>
        </w:rPr>
        <w:t xml:space="preserve"> </w:t>
      </w:r>
      <w:r w:rsidR="00515DA2">
        <w:rPr>
          <w:rFonts w:eastAsia="Times New Roman"/>
          <w:color w:val="000000"/>
          <w:szCs w:val="24"/>
          <w:lang w:eastAsia="hu-HU"/>
        </w:rPr>
        <w:t>A</w:t>
      </w:r>
      <w:r w:rsidR="00923607">
        <w:rPr>
          <w:rFonts w:eastAsia="Times New Roman"/>
          <w:color w:val="000000"/>
          <w:szCs w:val="24"/>
          <w:lang w:eastAsia="hu-HU"/>
        </w:rPr>
        <w:t xml:space="preserve"> Debreceni főpályaudvar átépítésével 50 csomópont átépítésére </w:t>
      </w:r>
      <w:r w:rsidR="00D90B42">
        <w:rPr>
          <w:rFonts w:eastAsia="Times New Roman"/>
          <w:color w:val="000000"/>
          <w:szCs w:val="24"/>
          <w:lang w:eastAsia="hu-HU"/>
        </w:rPr>
        <w:t xml:space="preserve">is sor </w:t>
      </w:r>
      <w:r w:rsidR="00923607">
        <w:rPr>
          <w:rFonts w:eastAsia="Times New Roman"/>
          <w:color w:val="000000"/>
          <w:szCs w:val="24"/>
          <w:lang w:eastAsia="hu-HU"/>
        </w:rPr>
        <w:t>kerül</w:t>
      </w:r>
      <w:r w:rsidR="004043DC">
        <w:rPr>
          <w:rFonts w:eastAsia="Times New Roman"/>
          <w:color w:val="000000"/>
          <w:szCs w:val="24"/>
          <w:lang w:eastAsia="hu-HU"/>
        </w:rPr>
        <w:t>, ezért is nehéz megszervezni azt, hogy Debrecen megfelelő módon legyen majd megközelíthető. A</w:t>
      </w:r>
      <w:r w:rsidR="00923607">
        <w:rPr>
          <w:rFonts w:eastAsia="Times New Roman"/>
          <w:color w:val="000000"/>
          <w:szCs w:val="24"/>
          <w:lang w:eastAsia="hu-HU"/>
        </w:rPr>
        <w:t xml:space="preserve"> tapasztal</w:t>
      </w:r>
      <w:r w:rsidR="00D90B42">
        <w:rPr>
          <w:rFonts w:eastAsia="Times New Roman"/>
          <w:color w:val="000000"/>
          <w:szCs w:val="24"/>
          <w:lang w:eastAsia="hu-HU"/>
        </w:rPr>
        <w:t>ataik szerint</w:t>
      </w:r>
      <w:r w:rsidR="009162FB">
        <w:rPr>
          <w:rFonts w:eastAsia="Times New Roman"/>
          <w:color w:val="000000"/>
          <w:szCs w:val="24"/>
          <w:lang w:eastAsia="hu-HU"/>
        </w:rPr>
        <w:t xml:space="preserve"> ahol egy állami beruházás elkezdődik, ott mindig szükség van más források bevonására is.</w:t>
      </w:r>
      <w:r w:rsidR="00F51BA3">
        <w:rPr>
          <w:rFonts w:eastAsia="Times New Roman"/>
          <w:color w:val="000000"/>
          <w:szCs w:val="24"/>
          <w:lang w:eastAsia="hu-HU"/>
        </w:rPr>
        <w:t xml:space="preserve"> (pl. Bocskaikerti beruházás)</w:t>
      </w:r>
      <w:r w:rsidR="00923607">
        <w:rPr>
          <w:rFonts w:eastAsia="Times New Roman"/>
          <w:color w:val="000000"/>
          <w:szCs w:val="24"/>
          <w:lang w:eastAsia="hu-HU"/>
        </w:rPr>
        <w:t xml:space="preserve"> Megemlíti, hogy </w:t>
      </w:r>
      <w:r w:rsidR="00222E4C">
        <w:rPr>
          <w:rFonts w:eastAsia="Times New Roman"/>
          <w:color w:val="000000"/>
          <w:szCs w:val="24"/>
          <w:lang w:eastAsia="hu-HU"/>
        </w:rPr>
        <w:t>szükséges a gördülő állomány fejlesztése is. A későbbiekben D</w:t>
      </w:r>
      <w:r w:rsidR="00923607">
        <w:rPr>
          <w:rFonts w:eastAsia="Times New Roman"/>
          <w:color w:val="000000"/>
          <w:szCs w:val="24"/>
          <w:lang w:eastAsia="hu-HU"/>
        </w:rPr>
        <w:t>ebrecen a buszgyártás központja lehet, így a közlekedés a járművek által is korszerűbb lesz. Nagy kihívás a közlekedést összehangolni, hiszen adott szakaszokon eltérőek az adottságok</w:t>
      </w:r>
      <w:r w:rsidR="00636DA6">
        <w:rPr>
          <w:rFonts w:eastAsia="Times New Roman"/>
          <w:color w:val="000000"/>
          <w:szCs w:val="24"/>
          <w:lang w:eastAsia="hu-HU"/>
        </w:rPr>
        <w:t xml:space="preserve"> és ezért is nehéz a közösségi közlekedés fejlesztésére álló forrásokat jól felhasználni. </w:t>
      </w:r>
      <w:r w:rsidR="00942B67">
        <w:rPr>
          <w:rFonts w:eastAsia="Times New Roman"/>
          <w:color w:val="000000"/>
          <w:szCs w:val="24"/>
          <w:lang w:eastAsia="hu-HU"/>
        </w:rPr>
        <w:t xml:space="preserve">EU-s forrásokból egyre kevesebb fordítható a közlekedés fejlesztésére, ezért fontos, hogy a magyar gazdaság fejlődjön és ebben a közlekedés </w:t>
      </w:r>
      <w:r w:rsidR="00D90B42">
        <w:rPr>
          <w:rFonts w:eastAsia="Times New Roman"/>
          <w:color w:val="000000"/>
          <w:szCs w:val="24"/>
          <w:lang w:eastAsia="hu-HU"/>
        </w:rPr>
        <w:t xml:space="preserve">az egyik </w:t>
      </w:r>
      <w:r w:rsidR="00942B67">
        <w:rPr>
          <w:rFonts w:eastAsia="Times New Roman"/>
          <w:color w:val="000000"/>
          <w:szCs w:val="24"/>
          <w:lang w:eastAsia="hu-HU"/>
        </w:rPr>
        <w:t>húzó ágazat</w:t>
      </w:r>
      <w:r w:rsidR="0073637D">
        <w:rPr>
          <w:rFonts w:eastAsia="Times New Roman"/>
          <w:color w:val="000000"/>
          <w:szCs w:val="24"/>
          <w:lang w:eastAsia="hu-HU"/>
        </w:rPr>
        <w:t xml:space="preserve">. </w:t>
      </w:r>
      <w:r w:rsidR="00086B08">
        <w:rPr>
          <w:rFonts w:eastAsia="Times New Roman"/>
          <w:color w:val="000000"/>
          <w:szCs w:val="24"/>
          <w:lang w:eastAsia="hu-HU"/>
        </w:rPr>
        <w:t xml:space="preserve">Ezért is fordulhat az elő, hogy egy országos fejlesztés érdekében egy-egy térségi fejlesztés háttérbe szorul. </w:t>
      </w:r>
      <w:r w:rsidR="004D09AA">
        <w:rPr>
          <w:rFonts w:eastAsia="Times New Roman"/>
          <w:color w:val="000000"/>
          <w:szCs w:val="24"/>
          <w:lang w:eastAsia="hu-HU"/>
        </w:rPr>
        <w:t>A gyorsforgalmi utak tekintetében jelenleg az ország nem éri el az EU-s átlagot, azonban 2020-ra a fejlesztések révén ezt az átlagot várhatóan meg is fogják haladni az újabb 940 km</w:t>
      </w:r>
      <w:r w:rsidR="00D90B42">
        <w:rPr>
          <w:rFonts w:eastAsia="Times New Roman"/>
          <w:color w:val="000000"/>
          <w:szCs w:val="24"/>
          <w:lang w:eastAsia="hu-HU"/>
        </w:rPr>
        <w:t>-nyi gyorsforgalmi út</w:t>
      </w:r>
      <w:r w:rsidR="004D09AA">
        <w:rPr>
          <w:rFonts w:eastAsia="Times New Roman"/>
          <w:color w:val="000000"/>
          <w:szCs w:val="24"/>
          <w:lang w:eastAsia="hu-HU"/>
        </w:rPr>
        <w:t xml:space="preserve"> megépítésével. </w:t>
      </w:r>
      <w:r w:rsidR="00FA6182">
        <w:rPr>
          <w:rFonts w:eastAsia="Times New Roman"/>
          <w:color w:val="000000"/>
          <w:szCs w:val="24"/>
          <w:lang w:eastAsia="hu-HU"/>
        </w:rPr>
        <w:t xml:space="preserve">Valamennyi út javítását nem tudják elvégezni, így marad </w:t>
      </w:r>
      <w:r w:rsidR="00D90B42">
        <w:rPr>
          <w:rFonts w:eastAsia="Times New Roman"/>
          <w:color w:val="000000"/>
          <w:szCs w:val="24"/>
          <w:lang w:eastAsia="hu-HU"/>
        </w:rPr>
        <w:t xml:space="preserve">rossz út és </w:t>
      </w:r>
      <w:r w:rsidR="00FA6182">
        <w:rPr>
          <w:rFonts w:eastAsia="Times New Roman"/>
          <w:color w:val="000000"/>
          <w:szCs w:val="24"/>
          <w:lang w:eastAsia="hu-HU"/>
        </w:rPr>
        <w:t xml:space="preserve">kimondottan rossz állapotú út is, de mindig azt kell </w:t>
      </w:r>
      <w:r w:rsidR="00D90B42">
        <w:rPr>
          <w:rFonts w:eastAsia="Times New Roman"/>
          <w:color w:val="000000"/>
          <w:szCs w:val="24"/>
          <w:lang w:eastAsia="hu-HU"/>
        </w:rPr>
        <w:t>szem előtt tartaniuk</w:t>
      </w:r>
      <w:r w:rsidR="00FA6182">
        <w:rPr>
          <w:rFonts w:eastAsia="Times New Roman"/>
          <w:color w:val="000000"/>
          <w:szCs w:val="24"/>
          <w:lang w:eastAsia="hu-HU"/>
        </w:rPr>
        <w:t xml:space="preserve">, hogy a korábbihoz képest milyen előbbre lépést </w:t>
      </w:r>
      <w:r w:rsidR="00FA6182">
        <w:rPr>
          <w:rFonts w:eastAsia="Times New Roman"/>
          <w:color w:val="000000"/>
          <w:szCs w:val="24"/>
          <w:lang w:eastAsia="hu-HU"/>
        </w:rPr>
        <w:lastRenderedPageBreak/>
        <w:t>tettek.</w:t>
      </w:r>
      <w:r w:rsidR="004D09AA">
        <w:rPr>
          <w:rFonts w:eastAsia="Times New Roman"/>
          <w:color w:val="000000"/>
          <w:szCs w:val="24"/>
          <w:lang w:eastAsia="hu-HU"/>
        </w:rPr>
        <w:t xml:space="preserve">  </w:t>
      </w:r>
      <w:r w:rsidR="00FA6182">
        <w:rPr>
          <w:rFonts w:eastAsia="Times New Roman"/>
          <w:color w:val="000000"/>
          <w:szCs w:val="24"/>
          <w:lang w:eastAsia="hu-HU"/>
        </w:rPr>
        <w:t>A kerékpárutak fejlesztéseként megépül a Tépét Berettyóújfaluval összekötő szakasz, így Debrecentől Nagyváradig, Debrecenből Nyírbátorig</w:t>
      </w:r>
      <w:r w:rsidR="00D90B42">
        <w:rPr>
          <w:rFonts w:eastAsia="Times New Roman"/>
          <w:color w:val="000000"/>
          <w:szCs w:val="24"/>
          <w:lang w:eastAsia="hu-HU"/>
        </w:rPr>
        <w:t xml:space="preserve"> vagy </w:t>
      </w:r>
      <w:r w:rsidR="00D34FA5">
        <w:rPr>
          <w:rFonts w:eastAsia="Times New Roman"/>
          <w:color w:val="000000"/>
          <w:szCs w:val="24"/>
          <w:lang w:eastAsia="hu-HU"/>
        </w:rPr>
        <w:t xml:space="preserve">Debrecenből Hortobágyig is el lehet jutni kerékpárral. Viszont azt sem hagyhatják figyelmen kívül, hogy a kerékpárutak fejlesztése hatással van a közösségi közlekedésre, hiszen ez által a közösségi közlekedést kevesebben veszik igénybe és ez egy újabb finanszírozási kérdést vet fel. </w:t>
      </w:r>
      <w:r w:rsidR="00C20772">
        <w:rPr>
          <w:rFonts w:eastAsia="Times New Roman"/>
          <w:color w:val="000000"/>
          <w:szCs w:val="24"/>
          <w:lang w:eastAsia="hu-HU"/>
        </w:rPr>
        <w:t xml:space="preserve">Az autópálya megépítése várhatóan az egész térség lehetőségeit át fogja rajzolni. </w:t>
      </w:r>
      <w:r w:rsidR="00A72A57">
        <w:rPr>
          <w:rFonts w:eastAsia="Times New Roman"/>
          <w:color w:val="000000"/>
          <w:szCs w:val="24"/>
          <w:lang w:eastAsia="hu-HU"/>
        </w:rPr>
        <w:t>Jó úton haladnak és ar</w:t>
      </w:r>
      <w:r w:rsidR="00C20772">
        <w:rPr>
          <w:rFonts w:eastAsia="Times New Roman"/>
          <w:color w:val="000000"/>
          <w:szCs w:val="24"/>
          <w:lang w:eastAsia="hu-HU"/>
        </w:rPr>
        <w:t xml:space="preserve">ra törekednek, hogy a megye közút fejlesztése az ország gazdasági fejlődését jól szolgálja.  </w:t>
      </w:r>
    </w:p>
    <w:p w:rsidR="00E70184" w:rsidRDefault="00E70184"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(Az előadás anyaga a jegyzőkönyv mellékletét képezi.)</w:t>
      </w:r>
    </w:p>
    <w:p w:rsidR="007D1692" w:rsidRDefault="007D1692" w:rsidP="00C35F25">
      <w:pPr>
        <w:widowControl w:val="0"/>
        <w:autoSpaceDE w:val="0"/>
        <w:autoSpaceDN w:val="0"/>
        <w:adjustRightInd w:val="0"/>
        <w:jc w:val="both"/>
        <w:rPr>
          <w:rFonts w:eastAsia="Times New Roman"/>
          <w:color w:val="000000"/>
          <w:szCs w:val="24"/>
          <w:lang w:eastAsia="hu-HU"/>
        </w:rPr>
      </w:pPr>
    </w:p>
    <w:p w:rsidR="007D1692" w:rsidRDefault="007D1692" w:rsidP="007D169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Pajna Zoltán</w:t>
      </w:r>
    </w:p>
    <w:p w:rsidR="007D1692" w:rsidRDefault="007440F6"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Az ország nyugati részének fejlesztése után v</w:t>
      </w:r>
      <w:r w:rsidR="007D1692">
        <w:rPr>
          <w:rFonts w:eastAsia="Times New Roman"/>
          <w:color w:val="000000"/>
          <w:szCs w:val="24"/>
          <w:lang w:eastAsia="hu-HU"/>
        </w:rPr>
        <w:t>égre elmondhatják, hogy a 2014-2020-as időszakban Hajdú-Bihar megye a legkedvezményezettebb megyék között szerepel.</w:t>
      </w:r>
      <w:r>
        <w:rPr>
          <w:rFonts w:eastAsia="Times New Roman"/>
          <w:color w:val="000000"/>
          <w:szCs w:val="24"/>
          <w:lang w:eastAsia="hu-HU"/>
        </w:rPr>
        <w:t xml:space="preserve"> </w:t>
      </w:r>
      <w:r w:rsidR="00B07B40">
        <w:rPr>
          <w:rFonts w:eastAsia="Times New Roman"/>
          <w:color w:val="000000"/>
          <w:szCs w:val="24"/>
          <w:lang w:eastAsia="hu-HU"/>
        </w:rPr>
        <w:t>E</w:t>
      </w:r>
      <w:r w:rsidR="00A3634B">
        <w:rPr>
          <w:rFonts w:eastAsia="Times New Roman"/>
          <w:color w:val="000000"/>
          <w:szCs w:val="24"/>
          <w:lang w:eastAsia="hu-HU"/>
        </w:rPr>
        <w:t>bből is látszik, mennyire</w:t>
      </w:r>
      <w:r w:rsidR="00B07B40">
        <w:rPr>
          <w:rFonts w:eastAsia="Times New Roman"/>
          <w:color w:val="000000"/>
          <w:szCs w:val="24"/>
          <w:lang w:eastAsia="hu-HU"/>
        </w:rPr>
        <w:t xml:space="preserve"> fontos</w:t>
      </w:r>
      <w:r w:rsidR="00A3634B">
        <w:rPr>
          <w:rFonts w:eastAsia="Times New Roman"/>
          <w:color w:val="000000"/>
          <w:szCs w:val="24"/>
          <w:lang w:eastAsia="hu-HU"/>
        </w:rPr>
        <w:t xml:space="preserve"> az</w:t>
      </w:r>
      <w:r w:rsidR="00B07B40">
        <w:rPr>
          <w:rFonts w:eastAsia="Times New Roman"/>
          <w:color w:val="000000"/>
          <w:szCs w:val="24"/>
          <w:lang w:eastAsia="hu-HU"/>
        </w:rPr>
        <w:t>, h</w:t>
      </w:r>
      <w:r w:rsidR="006B7F93">
        <w:rPr>
          <w:rFonts w:eastAsia="Times New Roman"/>
          <w:color w:val="000000"/>
          <w:szCs w:val="24"/>
          <w:lang w:eastAsia="hu-HU"/>
        </w:rPr>
        <w:t xml:space="preserve">a van olyan személy a döntés hozók között, aki </w:t>
      </w:r>
      <w:r w:rsidR="00A3634B">
        <w:rPr>
          <w:rFonts w:eastAsia="Times New Roman"/>
          <w:color w:val="000000"/>
          <w:szCs w:val="24"/>
          <w:lang w:eastAsia="hu-HU"/>
        </w:rPr>
        <w:t>„</w:t>
      </w:r>
      <w:r w:rsidR="006B7F93">
        <w:rPr>
          <w:rFonts w:eastAsia="Times New Roman"/>
          <w:color w:val="000000"/>
          <w:szCs w:val="24"/>
          <w:lang w:eastAsia="hu-HU"/>
        </w:rPr>
        <w:t>tolja a megye szekerét</w:t>
      </w:r>
      <w:r w:rsidR="00A3634B">
        <w:rPr>
          <w:rFonts w:eastAsia="Times New Roman"/>
          <w:color w:val="000000"/>
          <w:szCs w:val="24"/>
          <w:lang w:eastAsia="hu-HU"/>
        </w:rPr>
        <w:t>”</w:t>
      </w:r>
      <w:r w:rsidR="006B7F93">
        <w:rPr>
          <w:rFonts w:eastAsia="Times New Roman"/>
          <w:color w:val="000000"/>
          <w:szCs w:val="24"/>
          <w:lang w:eastAsia="hu-HU"/>
        </w:rPr>
        <w:t>.</w:t>
      </w:r>
      <w:r w:rsidR="00B07B40">
        <w:rPr>
          <w:rFonts w:eastAsia="Times New Roman"/>
          <w:color w:val="000000"/>
          <w:szCs w:val="24"/>
          <w:lang w:eastAsia="hu-HU"/>
        </w:rPr>
        <w:t xml:space="preserve"> </w:t>
      </w:r>
    </w:p>
    <w:p w:rsidR="002E5A65" w:rsidRDefault="002E5A65" w:rsidP="002E5A65">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560044" w:rsidRDefault="00560044" w:rsidP="002E5A65">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560044" w:rsidRDefault="00560044" w:rsidP="002E5A65">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2E5A65" w:rsidRPr="00F42492" w:rsidRDefault="002E5A65" w:rsidP="002E5A65">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Kérdések, Hozzászólások</w:t>
      </w:r>
    </w:p>
    <w:p w:rsidR="002E5A65" w:rsidRDefault="002E5A65" w:rsidP="00C35F25">
      <w:pPr>
        <w:widowControl w:val="0"/>
        <w:autoSpaceDE w:val="0"/>
        <w:autoSpaceDN w:val="0"/>
        <w:adjustRightInd w:val="0"/>
        <w:jc w:val="both"/>
        <w:rPr>
          <w:rFonts w:eastAsia="Times New Roman"/>
          <w:color w:val="000000"/>
          <w:szCs w:val="24"/>
          <w:lang w:eastAsia="hu-HU"/>
        </w:rPr>
      </w:pPr>
    </w:p>
    <w:p w:rsidR="007D1692" w:rsidRDefault="007D1692" w:rsidP="00C35F25">
      <w:pPr>
        <w:widowControl w:val="0"/>
        <w:autoSpaceDE w:val="0"/>
        <w:autoSpaceDN w:val="0"/>
        <w:adjustRightInd w:val="0"/>
        <w:jc w:val="both"/>
        <w:rPr>
          <w:rFonts w:eastAsia="Times New Roman"/>
          <w:b/>
          <w:color w:val="000000"/>
          <w:szCs w:val="24"/>
          <w:u w:val="single"/>
          <w:lang w:eastAsia="hu-HU"/>
        </w:rPr>
      </w:pPr>
      <w:r w:rsidRPr="007D1692">
        <w:rPr>
          <w:rFonts w:eastAsia="Times New Roman"/>
          <w:b/>
          <w:color w:val="000000"/>
          <w:szCs w:val="24"/>
          <w:u w:val="single"/>
          <w:lang w:eastAsia="hu-HU"/>
        </w:rPr>
        <w:t>Demeter Pál</w:t>
      </w:r>
    </w:p>
    <w:p w:rsidR="007D1692" w:rsidRDefault="009B42EC"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tavalyi évhez hasonlóan, szívesen olvasta volna a megye útjainak állapotáról szóló tájékoztatásról. </w:t>
      </w:r>
      <w:r w:rsidR="005A7178">
        <w:rPr>
          <w:rFonts w:eastAsia="Times New Roman"/>
          <w:color w:val="000000"/>
          <w:szCs w:val="24"/>
          <w:lang w:eastAsia="hu-HU"/>
        </w:rPr>
        <w:t xml:space="preserve">Nagy előbbre lépés az autópálya építése, </w:t>
      </w:r>
      <w:r w:rsidR="001A2D98">
        <w:rPr>
          <w:rFonts w:eastAsia="Times New Roman"/>
          <w:color w:val="000000"/>
          <w:szCs w:val="24"/>
          <w:lang w:eastAsia="hu-HU"/>
        </w:rPr>
        <w:t xml:space="preserve">valamint a főutak fejlesztése, </w:t>
      </w:r>
      <w:r w:rsidR="005A7178">
        <w:rPr>
          <w:rFonts w:eastAsia="Times New Roman"/>
          <w:color w:val="000000"/>
          <w:szCs w:val="24"/>
          <w:lang w:eastAsia="hu-HU"/>
        </w:rPr>
        <w:t xml:space="preserve">de a </w:t>
      </w:r>
      <w:r w:rsidR="007D1692">
        <w:rPr>
          <w:rFonts w:eastAsia="Times New Roman"/>
          <w:color w:val="000000"/>
          <w:szCs w:val="24"/>
          <w:lang w:eastAsia="hu-HU"/>
        </w:rPr>
        <w:t xml:space="preserve">mellékutak állapota is fontos, hiszen a megye </w:t>
      </w:r>
      <w:r w:rsidR="005A7178">
        <w:rPr>
          <w:rFonts w:eastAsia="Times New Roman"/>
          <w:color w:val="000000"/>
          <w:szCs w:val="24"/>
          <w:lang w:eastAsia="hu-HU"/>
        </w:rPr>
        <w:t xml:space="preserve">vidéki </w:t>
      </w:r>
      <w:r w:rsidR="007D1692">
        <w:rPr>
          <w:rFonts w:eastAsia="Times New Roman"/>
          <w:color w:val="000000"/>
          <w:szCs w:val="24"/>
          <w:lang w:eastAsia="hu-HU"/>
        </w:rPr>
        <w:t>kistelepüléseinek képviselőiként vannak itt és ezek a kistelepülések igen nehezen közelíthetőek meg. Kiemeli a</w:t>
      </w:r>
      <w:r w:rsidR="002276FC">
        <w:rPr>
          <w:rFonts w:eastAsia="Times New Roman"/>
          <w:color w:val="000000"/>
          <w:szCs w:val="24"/>
          <w:lang w:eastAsia="hu-HU"/>
        </w:rPr>
        <w:t xml:space="preserve">z M35-ös-Hajdúnánás közötti szakaszt, mely az ország legrosszabb állapotában lévő útszakasza lett az internetes </w:t>
      </w:r>
      <w:r w:rsidR="00560044">
        <w:rPr>
          <w:rFonts w:eastAsia="Times New Roman"/>
          <w:color w:val="000000"/>
          <w:szCs w:val="24"/>
          <w:lang w:eastAsia="hu-HU"/>
        </w:rPr>
        <w:t>szavazás alapján</w:t>
      </w:r>
      <w:r w:rsidR="002276FC">
        <w:rPr>
          <w:rFonts w:eastAsia="Times New Roman"/>
          <w:color w:val="000000"/>
          <w:szCs w:val="24"/>
          <w:lang w:eastAsia="hu-HU"/>
        </w:rPr>
        <w:t>. Megemlíti még a</w:t>
      </w:r>
      <w:r w:rsidR="007D1692">
        <w:rPr>
          <w:rFonts w:eastAsia="Times New Roman"/>
          <w:color w:val="000000"/>
          <w:szCs w:val="24"/>
          <w:lang w:eastAsia="hu-HU"/>
        </w:rPr>
        <w:t xml:space="preserve"> B</w:t>
      </w:r>
      <w:r w:rsidR="002276FC">
        <w:rPr>
          <w:rFonts w:eastAsia="Times New Roman"/>
          <w:color w:val="000000"/>
          <w:szCs w:val="24"/>
          <w:lang w:eastAsia="hu-HU"/>
        </w:rPr>
        <w:t>almazújváros</w:t>
      </w:r>
      <w:r w:rsidR="007D1692">
        <w:rPr>
          <w:rFonts w:eastAsia="Times New Roman"/>
          <w:color w:val="000000"/>
          <w:szCs w:val="24"/>
          <w:lang w:eastAsia="hu-HU"/>
        </w:rPr>
        <w:t xml:space="preserve">-Hajdúböszörmény, </w:t>
      </w:r>
      <w:r w:rsidR="002276FC">
        <w:rPr>
          <w:rFonts w:eastAsia="Times New Roman"/>
          <w:color w:val="000000"/>
          <w:szCs w:val="24"/>
          <w:lang w:eastAsia="hu-HU"/>
        </w:rPr>
        <w:t xml:space="preserve">illetve </w:t>
      </w:r>
      <w:r w:rsidR="007D1692">
        <w:rPr>
          <w:rFonts w:eastAsia="Times New Roman"/>
          <w:color w:val="000000"/>
          <w:szCs w:val="24"/>
          <w:lang w:eastAsia="hu-HU"/>
        </w:rPr>
        <w:t>Polgár-Egyek</w:t>
      </w:r>
      <w:r w:rsidR="002276FC">
        <w:rPr>
          <w:rFonts w:eastAsia="Times New Roman"/>
          <w:color w:val="000000"/>
          <w:szCs w:val="24"/>
          <w:lang w:eastAsia="hu-HU"/>
        </w:rPr>
        <w:t xml:space="preserve"> </w:t>
      </w:r>
      <w:r w:rsidR="007D1692">
        <w:rPr>
          <w:rFonts w:eastAsia="Times New Roman"/>
          <w:color w:val="000000"/>
          <w:szCs w:val="24"/>
          <w:lang w:eastAsia="hu-HU"/>
        </w:rPr>
        <w:t>közötti útszakaszokat</w:t>
      </w:r>
      <w:r w:rsidR="002276FC">
        <w:rPr>
          <w:rFonts w:eastAsia="Times New Roman"/>
          <w:color w:val="000000"/>
          <w:szCs w:val="24"/>
          <w:lang w:eastAsia="hu-HU"/>
        </w:rPr>
        <w:t>, m</w:t>
      </w:r>
      <w:r w:rsidR="007D1692">
        <w:rPr>
          <w:rFonts w:eastAsia="Times New Roman"/>
          <w:color w:val="000000"/>
          <w:szCs w:val="24"/>
          <w:lang w:eastAsia="hu-HU"/>
        </w:rPr>
        <w:t xml:space="preserve">elyek állapota </w:t>
      </w:r>
      <w:r w:rsidR="002276FC">
        <w:rPr>
          <w:rFonts w:eastAsia="Times New Roman"/>
          <w:color w:val="000000"/>
          <w:szCs w:val="24"/>
          <w:lang w:eastAsia="hu-HU"/>
        </w:rPr>
        <w:t xml:space="preserve">szintén </w:t>
      </w:r>
      <w:r w:rsidR="007D1692">
        <w:rPr>
          <w:rFonts w:eastAsia="Times New Roman"/>
          <w:color w:val="000000"/>
          <w:szCs w:val="24"/>
          <w:lang w:eastAsia="hu-HU"/>
        </w:rPr>
        <w:t xml:space="preserve">nagyon rossz. </w:t>
      </w:r>
      <w:r w:rsidR="00970A78">
        <w:rPr>
          <w:rFonts w:eastAsia="Times New Roman"/>
          <w:color w:val="000000"/>
          <w:szCs w:val="24"/>
          <w:lang w:eastAsia="hu-HU"/>
        </w:rPr>
        <w:t xml:space="preserve">Az előterjesztés útfelújításokat tartalmazó részében az szerepel, hogy a komplex útfelújítási program keretében a megyében 24,4 km hosszú útszakasz felújítása, a </w:t>
      </w:r>
      <w:r w:rsidR="00970A78" w:rsidRPr="004A02EA">
        <w:rPr>
          <w:szCs w:val="24"/>
        </w:rPr>
        <w:t>Magyar Közút Nonprofit Zrt. és a Közlekedésfejlesztési Koordinációs Központ között megkötött támogatási szerződések keretében mintegy 23,5 km mellékút felújítása</w:t>
      </w:r>
      <w:r w:rsidR="00970A78">
        <w:rPr>
          <w:rFonts w:eastAsia="Times New Roman"/>
          <w:color w:val="000000"/>
          <w:szCs w:val="24"/>
          <w:lang w:eastAsia="hu-HU"/>
        </w:rPr>
        <w:t xml:space="preserve"> tervezett. Megkérdezi, melyek ezek, mivel az előadásban nem hangzott el.</w:t>
      </w:r>
      <w:r w:rsidR="007D1692">
        <w:rPr>
          <w:rFonts w:eastAsia="Times New Roman"/>
          <w:color w:val="000000"/>
          <w:szCs w:val="24"/>
          <w:lang w:eastAsia="hu-HU"/>
        </w:rPr>
        <w:t xml:space="preserve"> </w:t>
      </w:r>
    </w:p>
    <w:p w:rsidR="007D1692" w:rsidRDefault="007D1692" w:rsidP="00C35F25">
      <w:pPr>
        <w:widowControl w:val="0"/>
        <w:autoSpaceDE w:val="0"/>
        <w:autoSpaceDN w:val="0"/>
        <w:adjustRightInd w:val="0"/>
        <w:jc w:val="both"/>
        <w:rPr>
          <w:rFonts w:eastAsia="Times New Roman"/>
          <w:color w:val="000000"/>
          <w:szCs w:val="24"/>
          <w:lang w:eastAsia="hu-HU"/>
        </w:rPr>
      </w:pPr>
    </w:p>
    <w:p w:rsidR="007D1692" w:rsidRDefault="007D1692" w:rsidP="007D169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Pajna Zoltán</w:t>
      </w:r>
    </w:p>
    <w:p w:rsidR="007D1692" w:rsidRPr="007D1692" w:rsidRDefault="007D1692"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Most a megye közlekedésfejlesztése van napirenden, nem a megye közútjainak állapota</w:t>
      </w:r>
      <w:r w:rsidR="002276FC">
        <w:rPr>
          <w:rFonts w:eastAsia="Times New Roman"/>
          <w:color w:val="000000"/>
          <w:szCs w:val="24"/>
          <w:lang w:eastAsia="hu-HU"/>
        </w:rPr>
        <w:t xml:space="preserve">. </w:t>
      </w:r>
      <w:r w:rsidR="001C0842">
        <w:rPr>
          <w:rFonts w:eastAsia="Times New Roman"/>
          <w:color w:val="000000"/>
          <w:szCs w:val="24"/>
          <w:lang w:eastAsia="hu-HU"/>
        </w:rPr>
        <w:t>Erről az elmúlt évben külön napirendi pont keretében kaptak</w:t>
      </w:r>
      <w:r w:rsidR="00560044">
        <w:rPr>
          <w:rFonts w:eastAsia="Times New Roman"/>
          <w:color w:val="000000"/>
          <w:szCs w:val="24"/>
          <w:lang w:eastAsia="hu-HU"/>
        </w:rPr>
        <w:t xml:space="preserve"> </w:t>
      </w:r>
      <w:r w:rsidR="001C1AB5">
        <w:rPr>
          <w:rFonts w:eastAsia="Times New Roman"/>
          <w:color w:val="000000"/>
          <w:szCs w:val="24"/>
          <w:lang w:eastAsia="hu-HU"/>
        </w:rPr>
        <w:t xml:space="preserve">tájékoztatást </w:t>
      </w:r>
      <w:r w:rsidR="00560044">
        <w:rPr>
          <w:rFonts w:eastAsia="Times New Roman"/>
          <w:color w:val="000000"/>
          <w:szCs w:val="24"/>
          <w:lang w:eastAsia="hu-HU"/>
        </w:rPr>
        <w:t xml:space="preserve">az ülésen is </w:t>
      </w:r>
      <w:r w:rsidR="004E1F58">
        <w:rPr>
          <w:rFonts w:eastAsia="Times New Roman"/>
          <w:color w:val="000000"/>
          <w:szCs w:val="24"/>
          <w:lang w:eastAsia="hu-HU"/>
        </w:rPr>
        <w:t>j</w:t>
      </w:r>
      <w:r w:rsidR="00560044">
        <w:rPr>
          <w:rFonts w:eastAsia="Times New Roman"/>
          <w:color w:val="000000"/>
          <w:szCs w:val="24"/>
          <w:lang w:eastAsia="hu-HU"/>
        </w:rPr>
        <w:t xml:space="preserve">elen lévő Szoták Zoltán </w:t>
      </w:r>
      <w:r w:rsidR="004E1F58">
        <w:rPr>
          <w:rFonts w:eastAsia="Times New Roman"/>
          <w:color w:val="000000"/>
          <w:szCs w:val="24"/>
          <w:lang w:eastAsia="hu-HU"/>
        </w:rPr>
        <w:t>igazgató úrtól</w:t>
      </w:r>
      <w:r w:rsidR="001C1AB5">
        <w:rPr>
          <w:rFonts w:eastAsia="Times New Roman"/>
          <w:color w:val="000000"/>
          <w:szCs w:val="24"/>
          <w:lang w:eastAsia="hu-HU"/>
        </w:rPr>
        <w:t xml:space="preserve"> </w:t>
      </w:r>
      <w:r w:rsidR="004E1F58">
        <w:rPr>
          <w:rFonts w:eastAsia="Times New Roman"/>
          <w:color w:val="000000"/>
          <w:szCs w:val="24"/>
          <w:lang w:eastAsia="hu-HU"/>
        </w:rPr>
        <w:t xml:space="preserve">és </w:t>
      </w:r>
      <w:r w:rsidR="001C0842">
        <w:rPr>
          <w:rFonts w:eastAsia="Times New Roman"/>
          <w:color w:val="000000"/>
          <w:szCs w:val="24"/>
          <w:lang w:eastAsia="hu-HU"/>
        </w:rPr>
        <w:t xml:space="preserve"> ha erre igény lesz a jövő évben </w:t>
      </w:r>
      <w:r w:rsidR="004E1F58">
        <w:rPr>
          <w:rFonts w:eastAsia="Times New Roman"/>
          <w:color w:val="000000"/>
          <w:szCs w:val="24"/>
          <w:lang w:eastAsia="hu-HU"/>
        </w:rPr>
        <w:t xml:space="preserve">is, </w:t>
      </w:r>
      <w:r w:rsidR="001C0842">
        <w:rPr>
          <w:rFonts w:eastAsia="Times New Roman"/>
          <w:color w:val="000000"/>
          <w:szCs w:val="24"/>
          <w:lang w:eastAsia="hu-HU"/>
        </w:rPr>
        <w:t>újra napirendjükre tűzhetik. Kéri, hogy most az adott napirendi ponthoz kapcsolódóan tegyenek észrevételeket</w:t>
      </w:r>
      <w:r w:rsidR="004E1F58">
        <w:rPr>
          <w:rFonts w:eastAsia="Times New Roman"/>
          <w:color w:val="000000"/>
          <w:szCs w:val="24"/>
          <w:lang w:eastAsia="hu-HU"/>
        </w:rPr>
        <w:t xml:space="preserve"> a közgyűlés tagjai</w:t>
      </w:r>
      <w:r w:rsidR="001C0842">
        <w:rPr>
          <w:rFonts w:eastAsia="Times New Roman"/>
          <w:color w:val="000000"/>
          <w:szCs w:val="24"/>
          <w:lang w:eastAsia="hu-HU"/>
        </w:rPr>
        <w:t xml:space="preserve">. </w:t>
      </w:r>
      <w:r>
        <w:rPr>
          <w:rFonts w:eastAsia="Times New Roman"/>
          <w:color w:val="000000"/>
          <w:szCs w:val="24"/>
          <w:lang w:eastAsia="hu-HU"/>
        </w:rPr>
        <w:t xml:space="preserve">Tasó László államtitkár felsorolta, melyek </w:t>
      </w:r>
      <w:r w:rsidR="004E1F58">
        <w:rPr>
          <w:rFonts w:eastAsia="Times New Roman"/>
          <w:color w:val="000000"/>
          <w:szCs w:val="24"/>
          <w:lang w:eastAsia="hu-HU"/>
        </w:rPr>
        <w:t xml:space="preserve">voltak, illetve </w:t>
      </w:r>
      <w:r w:rsidR="002276FC">
        <w:rPr>
          <w:rFonts w:eastAsia="Times New Roman"/>
          <w:color w:val="000000"/>
          <w:szCs w:val="24"/>
          <w:lang w:eastAsia="hu-HU"/>
        </w:rPr>
        <w:t>lesznek azok</w:t>
      </w:r>
      <w:r>
        <w:rPr>
          <w:rFonts w:eastAsia="Times New Roman"/>
          <w:color w:val="000000"/>
          <w:szCs w:val="24"/>
          <w:lang w:eastAsia="hu-HU"/>
        </w:rPr>
        <w:t xml:space="preserve"> a szakaszok, </w:t>
      </w:r>
      <w:r w:rsidR="002276FC">
        <w:rPr>
          <w:rFonts w:eastAsia="Times New Roman"/>
          <w:color w:val="000000"/>
          <w:szCs w:val="24"/>
          <w:lang w:eastAsia="hu-HU"/>
        </w:rPr>
        <w:t>amelyek korszerűsítését tervezik</w:t>
      </w:r>
      <w:r w:rsidR="00C11A4B">
        <w:rPr>
          <w:rFonts w:eastAsia="Times New Roman"/>
          <w:color w:val="000000"/>
          <w:szCs w:val="24"/>
          <w:lang w:eastAsia="hu-HU"/>
        </w:rPr>
        <w:t>,</w:t>
      </w:r>
      <w:r w:rsidR="002276FC">
        <w:rPr>
          <w:rFonts w:eastAsia="Times New Roman"/>
          <w:color w:val="000000"/>
          <w:szCs w:val="24"/>
          <w:lang w:eastAsia="hu-HU"/>
        </w:rPr>
        <w:t xml:space="preserve"> </w:t>
      </w:r>
      <w:r>
        <w:rPr>
          <w:rFonts w:eastAsia="Times New Roman"/>
          <w:color w:val="000000"/>
          <w:szCs w:val="24"/>
          <w:lang w:eastAsia="hu-HU"/>
        </w:rPr>
        <w:t>de megkéri, ismételje meg</w:t>
      </w:r>
      <w:r w:rsidR="005261C8">
        <w:rPr>
          <w:rFonts w:eastAsia="Times New Roman"/>
          <w:color w:val="000000"/>
          <w:szCs w:val="24"/>
          <w:lang w:eastAsia="hu-HU"/>
        </w:rPr>
        <w:t xml:space="preserve"> azokat.</w:t>
      </w:r>
    </w:p>
    <w:p w:rsidR="007D1692" w:rsidRDefault="007D1692"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Tasó László</w:t>
      </w:r>
    </w:p>
    <w:p w:rsidR="002E5A65" w:rsidRPr="00C7189A" w:rsidRDefault="00C7189A" w:rsidP="00C35F25">
      <w:pPr>
        <w:widowControl w:val="0"/>
        <w:autoSpaceDE w:val="0"/>
        <w:autoSpaceDN w:val="0"/>
        <w:adjustRightInd w:val="0"/>
        <w:jc w:val="both"/>
        <w:rPr>
          <w:rFonts w:eastAsia="Times New Roman"/>
          <w:color w:val="000000"/>
          <w:szCs w:val="24"/>
          <w:lang w:eastAsia="hu-HU"/>
        </w:rPr>
      </w:pPr>
      <w:r w:rsidRPr="00C7189A">
        <w:rPr>
          <w:rFonts w:eastAsia="Times New Roman"/>
          <w:color w:val="000000"/>
          <w:szCs w:val="24"/>
          <w:lang w:eastAsia="hu-HU"/>
        </w:rPr>
        <w:t xml:space="preserve">A 24,4 km-es szakasz </w:t>
      </w:r>
      <w:r>
        <w:rPr>
          <w:rFonts w:eastAsia="Times New Roman"/>
          <w:color w:val="000000"/>
          <w:szCs w:val="24"/>
          <w:lang w:eastAsia="hu-HU"/>
        </w:rPr>
        <w:t>felújítása a 4-es út 226-os km</w:t>
      </w:r>
      <w:r w:rsidR="005261C8">
        <w:rPr>
          <w:rFonts w:eastAsia="Times New Roman"/>
          <w:color w:val="000000"/>
          <w:szCs w:val="24"/>
          <w:lang w:eastAsia="hu-HU"/>
        </w:rPr>
        <w:t>-étől</w:t>
      </w:r>
      <w:r>
        <w:rPr>
          <w:rFonts w:eastAsia="Times New Roman"/>
          <w:color w:val="000000"/>
          <w:szCs w:val="24"/>
          <w:lang w:eastAsia="hu-HU"/>
        </w:rPr>
        <w:t xml:space="preserve"> az elkerülő út széléig tartó felújítását</w:t>
      </w:r>
      <w:r w:rsidR="00AB1E6C">
        <w:rPr>
          <w:rFonts w:eastAsia="Times New Roman"/>
          <w:color w:val="000000"/>
          <w:szCs w:val="24"/>
          <w:lang w:eastAsia="hu-HU"/>
        </w:rPr>
        <w:t xml:space="preserve"> (14 km), a 427-es út </w:t>
      </w:r>
      <w:r w:rsidR="005261C8">
        <w:rPr>
          <w:rFonts w:eastAsia="Times New Roman"/>
          <w:color w:val="000000"/>
          <w:szCs w:val="24"/>
          <w:lang w:eastAsia="hu-HU"/>
        </w:rPr>
        <w:t xml:space="preserve">közel </w:t>
      </w:r>
      <w:r w:rsidR="00AB1E6C">
        <w:rPr>
          <w:rFonts w:eastAsia="Times New Roman"/>
          <w:color w:val="000000"/>
          <w:szCs w:val="24"/>
          <w:lang w:eastAsia="hu-HU"/>
        </w:rPr>
        <w:t>3 km</w:t>
      </w:r>
      <w:r w:rsidR="005261C8">
        <w:rPr>
          <w:rFonts w:eastAsia="Times New Roman"/>
          <w:color w:val="000000"/>
          <w:szCs w:val="24"/>
          <w:lang w:eastAsia="hu-HU"/>
        </w:rPr>
        <w:t>-es szakaszát</w:t>
      </w:r>
      <w:r w:rsidR="00AB1E6C">
        <w:rPr>
          <w:rFonts w:eastAsia="Times New Roman"/>
          <w:color w:val="000000"/>
          <w:szCs w:val="24"/>
          <w:lang w:eastAsia="hu-HU"/>
        </w:rPr>
        <w:t xml:space="preserve">, mely egyébként a mai napon kerül átadásra, valamint a 42-es út 7 km-es szakaszának a korszerűsítését foglalja magába. A </w:t>
      </w:r>
      <w:r w:rsidR="005261C8">
        <w:rPr>
          <w:rFonts w:eastAsia="Times New Roman"/>
          <w:color w:val="000000"/>
          <w:szCs w:val="24"/>
          <w:lang w:eastAsia="hu-HU"/>
        </w:rPr>
        <w:t>mellékutak tekintetében</w:t>
      </w:r>
      <w:r w:rsidR="00AB1E6C">
        <w:rPr>
          <w:rFonts w:eastAsia="Times New Roman"/>
          <w:color w:val="000000"/>
          <w:szCs w:val="24"/>
          <w:lang w:eastAsia="hu-HU"/>
        </w:rPr>
        <w:t xml:space="preserve"> a Balmazújváros-Hajdúnánás</w:t>
      </w:r>
      <w:r w:rsidR="00297003">
        <w:rPr>
          <w:rFonts w:eastAsia="Times New Roman"/>
          <w:color w:val="000000"/>
          <w:szCs w:val="24"/>
          <w:lang w:eastAsia="hu-HU"/>
        </w:rPr>
        <w:t xml:space="preserve"> közötti szakaszról van szó, melynek egy része TOP-os, másik része a közútkezelő forrásából épül meg. Ide tartozik még a Tiszacsege-Balmazújváros </w:t>
      </w:r>
      <w:r w:rsidR="005261C8">
        <w:rPr>
          <w:rFonts w:eastAsia="Times New Roman"/>
          <w:color w:val="000000"/>
          <w:szCs w:val="24"/>
          <w:lang w:eastAsia="hu-HU"/>
        </w:rPr>
        <w:t>a Biharnagybajom-Berettyóújfalui</w:t>
      </w:r>
      <w:r w:rsidR="00297003">
        <w:rPr>
          <w:rFonts w:eastAsia="Times New Roman"/>
          <w:color w:val="000000"/>
          <w:szCs w:val="24"/>
          <w:lang w:eastAsia="hu-HU"/>
        </w:rPr>
        <w:t xml:space="preserve"> közötti szakasz egy része,</w:t>
      </w:r>
      <w:r w:rsidR="005261C8">
        <w:rPr>
          <w:rFonts w:eastAsia="Times New Roman"/>
          <w:color w:val="000000"/>
          <w:szCs w:val="24"/>
          <w:lang w:eastAsia="hu-HU"/>
        </w:rPr>
        <w:t xml:space="preserve"> valamint a Püspökladány-Szeghalom</w:t>
      </w:r>
      <w:r w:rsidR="00612FAA">
        <w:rPr>
          <w:rFonts w:eastAsia="Times New Roman"/>
          <w:color w:val="000000"/>
          <w:szCs w:val="24"/>
          <w:lang w:eastAsia="hu-HU"/>
        </w:rPr>
        <w:t>, illetve Püspökladány-Nádudvar</w:t>
      </w:r>
      <w:r w:rsidR="005261C8">
        <w:rPr>
          <w:rFonts w:eastAsia="Times New Roman"/>
          <w:color w:val="000000"/>
          <w:szCs w:val="24"/>
          <w:lang w:eastAsia="hu-HU"/>
        </w:rPr>
        <w:t xml:space="preserve"> </w:t>
      </w:r>
      <w:r>
        <w:rPr>
          <w:rFonts w:eastAsia="Times New Roman"/>
          <w:color w:val="000000"/>
          <w:szCs w:val="24"/>
          <w:lang w:eastAsia="hu-HU"/>
        </w:rPr>
        <w:t>k</w:t>
      </w:r>
      <w:r w:rsidR="005261C8">
        <w:rPr>
          <w:rFonts w:eastAsia="Times New Roman"/>
          <w:color w:val="000000"/>
          <w:szCs w:val="24"/>
          <w:lang w:eastAsia="hu-HU"/>
        </w:rPr>
        <w:t>özötti szakasz</w:t>
      </w:r>
      <w:r w:rsidR="00297003">
        <w:rPr>
          <w:rFonts w:eastAsia="Times New Roman"/>
          <w:color w:val="000000"/>
          <w:szCs w:val="24"/>
          <w:lang w:eastAsia="hu-HU"/>
        </w:rPr>
        <w:t xml:space="preserve"> első része.</w:t>
      </w:r>
      <w:r w:rsidR="009E1C3A">
        <w:rPr>
          <w:rFonts w:eastAsia="Times New Roman"/>
          <w:color w:val="000000"/>
          <w:szCs w:val="24"/>
          <w:lang w:eastAsia="hu-HU"/>
        </w:rPr>
        <w:t xml:space="preserve"> </w:t>
      </w:r>
      <w:r w:rsidR="00297003">
        <w:rPr>
          <w:rFonts w:eastAsia="Times New Roman"/>
          <w:color w:val="000000"/>
          <w:szCs w:val="24"/>
          <w:lang w:eastAsia="hu-HU"/>
        </w:rPr>
        <w:t>Ezeknek az utaknak egy szakasza TOP-os, másik szakasza a 100 Mrd Ft-os program keretében újul meg.</w:t>
      </w:r>
      <w:r>
        <w:rPr>
          <w:rFonts w:eastAsia="Times New Roman"/>
          <w:color w:val="000000"/>
          <w:szCs w:val="24"/>
          <w:lang w:eastAsia="hu-HU"/>
        </w:rPr>
        <w:t xml:space="preserve"> </w:t>
      </w:r>
      <w:r w:rsidR="008C4AC5">
        <w:rPr>
          <w:rFonts w:eastAsia="Times New Roman"/>
          <w:color w:val="000000"/>
          <w:szCs w:val="24"/>
          <w:lang w:eastAsia="hu-HU"/>
        </w:rPr>
        <w:lastRenderedPageBreak/>
        <w:t>Van egy tartalék keret is és amennyiben forrásáll rendelkezésre, ezek is felújításra kerülnek.</w:t>
      </w:r>
    </w:p>
    <w:p w:rsidR="002E5A65" w:rsidRDefault="002E5A65"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Ménes Andrea</w:t>
      </w:r>
    </w:p>
    <w:p w:rsidR="00F57672" w:rsidRDefault="00F57672" w:rsidP="00C35F25">
      <w:pPr>
        <w:widowControl w:val="0"/>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 xml:space="preserve">Több évtizedes problémák oldódnak meg, hiszen 1998-óta most érzi úgy, hogy a kisebb településeket is becsatolják az ország vérkeringésébe. A 48-as út felújítása érdekében 20 évvel ezelőtt szocialista képviselők aláírásokat gyűjtöttek, majd megyei képviselőként megélte azt, hogy a közgyűlés akkori szocialista elnöke a térség fejlesztési programjából ezt kihúzta. </w:t>
      </w:r>
      <w:r w:rsidR="005D6735">
        <w:rPr>
          <w:rFonts w:eastAsia="Times New Roman"/>
          <w:color w:val="000000"/>
          <w:szCs w:val="24"/>
          <w:lang w:eastAsia="hu-HU"/>
        </w:rPr>
        <w:t>Azok számára, akik ezen az úton naponta közlekednek, hatalmas előbbre lépést jelent ennek az útnak a korszerűsítése. Örömmel mondhatja el, hogy Vámospércs minden irányból új utat kap vagy kapott és ez mindenképpen elősegíti majd a gazdaságfejle</w:t>
      </w:r>
      <w:r w:rsidR="00E44944">
        <w:rPr>
          <w:rFonts w:eastAsia="Times New Roman"/>
          <w:color w:val="000000"/>
          <w:szCs w:val="24"/>
          <w:lang w:eastAsia="hu-HU"/>
        </w:rPr>
        <w:t>s</w:t>
      </w:r>
      <w:r w:rsidR="005D6735">
        <w:rPr>
          <w:rFonts w:eastAsia="Times New Roman"/>
          <w:color w:val="000000"/>
          <w:szCs w:val="24"/>
          <w:lang w:eastAsia="hu-HU"/>
        </w:rPr>
        <w:t>ztést és a</w:t>
      </w:r>
      <w:r w:rsidR="00E44944">
        <w:rPr>
          <w:rFonts w:eastAsia="Times New Roman"/>
          <w:color w:val="000000"/>
          <w:szCs w:val="24"/>
          <w:lang w:eastAsia="hu-HU"/>
        </w:rPr>
        <w:t xml:space="preserve"> </w:t>
      </w:r>
      <w:r w:rsidR="005D6735">
        <w:rPr>
          <w:rFonts w:eastAsia="Times New Roman"/>
          <w:color w:val="000000"/>
          <w:szCs w:val="24"/>
          <w:lang w:eastAsia="hu-HU"/>
        </w:rPr>
        <w:t xml:space="preserve">biztonságos közlekedést. </w:t>
      </w:r>
      <w:r w:rsidR="001F4A5F">
        <w:rPr>
          <w:rFonts w:eastAsia="Times New Roman"/>
          <w:color w:val="000000"/>
          <w:szCs w:val="24"/>
          <w:lang w:eastAsia="hu-HU"/>
        </w:rPr>
        <w:t xml:space="preserve">Debrecen fejlesztése pedig az egész megyére pozitív hatással van. </w:t>
      </w:r>
    </w:p>
    <w:p w:rsidR="00F57672" w:rsidRDefault="00F57672"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Rigán István</w:t>
      </w:r>
    </w:p>
    <w:p w:rsidR="002E5A65" w:rsidRPr="001F4A5F" w:rsidRDefault="001F4A5F"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Ukrán részről egy megkeresés érkezett, miszerint szeretnék felújítani a kombinált fuvarozás vonalát Magyarországon keresztül Wales-ig. 2012-ben még kb. 100 000 kamion haladt át az országon</w:t>
      </w:r>
      <w:r w:rsidR="00092870">
        <w:rPr>
          <w:rFonts w:eastAsia="Times New Roman"/>
          <w:color w:val="000000"/>
          <w:szCs w:val="24"/>
          <w:lang w:eastAsia="hu-HU"/>
        </w:rPr>
        <w:t xml:space="preserve"> ebben a formában</w:t>
      </w:r>
      <w:r>
        <w:rPr>
          <w:rFonts w:eastAsia="Times New Roman"/>
          <w:color w:val="000000"/>
          <w:szCs w:val="24"/>
          <w:lang w:eastAsia="hu-HU"/>
        </w:rPr>
        <w:t xml:space="preserve">, </w:t>
      </w:r>
      <w:r w:rsidR="00092870">
        <w:rPr>
          <w:rFonts w:eastAsia="Times New Roman"/>
          <w:color w:val="000000"/>
          <w:szCs w:val="24"/>
          <w:lang w:eastAsia="hu-HU"/>
        </w:rPr>
        <w:t xml:space="preserve">de miután </w:t>
      </w:r>
      <w:r>
        <w:rPr>
          <w:rFonts w:eastAsia="Times New Roman"/>
          <w:color w:val="000000"/>
          <w:szCs w:val="24"/>
          <w:lang w:eastAsia="hu-HU"/>
        </w:rPr>
        <w:t xml:space="preserve">megszűnt az állami támogatás, a fuvarozást végző </w:t>
      </w:r>
      <w:r w:rsidR="00092870">
        <w:rPr>
          <w:rFonts w:eastAsia="Times New Roman"/>
          <w:color w:val="000000"/>
          <w:szCs w:val="24"/>
          <w:lang w:eastAsia="hu-HU"/>
        </w:rPr>
        <w:t>cégnek</w:t>
      </w:r>
      <w:r w:rsidR="00DE14D2">
        <w:rPr>
          <w:rFonts w:eastAsia="Times New Roman"/>
          <w:color w:val="000000"/>
          <w:szCs w:val="24"/>
          <w:lang w:eastAsia="hu-HU"/>
        </w:rPr>
        <w:t xml:space="preserve"> is meg kellett szüntetnie ezt a tevékenységét.</w:t>
      </w:r>
      <w:r w:rsidR="002B4447">
        <w:rPr>
          <w:rFonts w:eastAsia="Times New Roman"/>
          <w:color w:val="000000"/>
          <w:szCs w:val="24"/>
          <w:lang w:eastAsia="hu-HU"/>
        </w:rPr>
        <w:t xml:space="preserve"> Kéri Tasó László közbenjárását annak érdekében, hogy a kormány foglalkozzon </w:t>
      </w:r>
      <w:r w:rsidR="00C04752">
        <w:rPr>
          <w:rFonts w:eastAsia="Times New Roman"/>
          <w:color w:val="000000"/>
          <w:szCs w:val="24"/>
          <w:lang w:eastAsia="hu-HU"/>
        </w:rPr>
        <w:t>a kombinált fuvarozási mód kérdésével.</w:t>
      </w:r>
      <w:r>
        <w:rPr>
          <w:rFonts w:eastAsia="Times New Roman"/>
          <w:color w:val="000000"/>
          <w:szCs w:val="24"/>
          <w:lang w:eastAsia="hu-HU"/>
        </w:rPr>
        <w:t xml:space="preserve"> </w:t>
      </w:r>
      <w:r w:rsidR="00DD5FCD">
        <w:rPr>
          <w:rFonts w:eastAsia="Times New Roman"/>
          <w:color w:val="000000"/>
          <w:szCs w:val="24"/>
          <w:lang w:eastAsia="hu-HU"/>
        </w:rPr>
        <w:t xml:space="preserve">A fuvarozás áttevődött a közútra, megnőtt a kamion forgalom, amely </w:t>
      </w:r>
      <w:r w:rsidR="008537EE">
        <w:rPr>
          <w:rFonts w:eastAsia="Times New Roman"/>
          <w:color w:val="000000"/>
          <w:szCs w:val="24"/>
          <w:lang w:eastAsia="hu-HU"/>
        </w:rPr>
        <w:t xml:space="preserve">szennyezi a környezetet, </w:t>
      </w:r>
      <w:r w:rsidR="00DD5FCD">
        <w:rPr>
          <w:rFonts w:eastAsia="Times New Roman"/>
          <w:color w:val="000000"/>
          <w:szCs w:val="24"/>
          <w:lang w:eastAsia="hu-HU"/>
        </w:rPr>
        <w:t>tönkre teszik az utakat</w:t>
      </w:r>
      <w:r w:rsidR="008537EE">
        <w:rPr>
          <w:rFonts w:eastAsia="Times New Roman"/>
          <w:color w:val="000000"/>
          <w:szCs w:val="24"/>
          <w:lang w:eastAsia="hu-HU"/>
        </w:rPr>
        <w:t xml:space="preserve"> és baleset veszélyesek.</w:t>
      </w:r>
      <w:r w:rsidR="00DD5FCD">
        <w:rPr>
          <w:rFonts w:eastAsia="Times New Roman"/>
          <w:color w:val="000000"/>
          <w:szCs w:val="24"/>
          <w:lang w:eastAsia="hu-HU"/>
        </w:rPr>
        <w:t xml:space="preserve"> A 42-es út kimondottan veszélyes ebből a szempontból. </w:t>
      </w:r>
      <w:r w:rsidR="000B283F">
        <w:rPr>
          <w:rFonts w:eastAsia="Times New Roman"/>
          <w:color w:val="000000"/>
          <w:szCs w:val="24"/>
          <w:lang w:eastAsia="hu-HU"/>
        </w:rPr>
        <w:t>Tavasszal a megye közbiztonságának helyzetéről szóló beszámoló során megemlítette, hogy több fénysorompó letörését a kamionok okozzák. Örömmel mondhatja el, hogy a rendőrséggel közösen bejárták az érintett helyeket és kamerákat szereltek fel, így ha ezután valaki letöri a sorompót, azt felelősségre tudják vonni.</w:t>
      </w:r>
    </w:p>
    <w:p w:rsidR="001F4A5F" w:rsidRDefault="001F4A5F"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Tasó László</w:t>
      </w:r>
    </w:p>
    <w:p w:rsidR="00607E9D" w:rsidRDefault="00555BF9"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Az árufuvarozás tekintetében az EU-ba történő belépéssel az ország a közúti fuvarozást választotta</w:t>
      </w:r>
      <w:r w:rsidR="003C37D2">
        <w:rPr>
          <w:rFonts w:eastAsia="Times New Roman"/>
          <w:color w:val="000000"/>
          <w:szCs w:val="24"/>
          <w:lang w:eastAsia="hu-HU"/>
        </w:rPr>
        <w:t>, a közutak fejlesztése indult el</w:t>
      </w:r>
      <w:r>
        <w:rPr>
          <w:rFonts w:eastAsia="Times New Roman"/>
          <w:color w:val="000000"/>
          <w:szCs w:val="24"/>
          <w:lang w:eastAsia="hu-HU"/>
        </w:rPr>
        <w:t xml:space="preserve">. </w:t>
      </w:r>
      <w:r w:rsidR="00622368">
        <w:rPr>
          <w:rFonts w:eastAsia="Times New Roman"/>
          <w:color w:val="000000"/>
          <w:szCs w:val="24"/>
          <w:lang w:eastAsia="hu-HU"/>
        </w:rPr>
        <w:t xml:space="preserve">A Gyurcsány kormány döntése miatt </w:t>
      </w:r>
      <w:r>
        <w:rPr>
          <w:rFonts w:eastAsia="Times New Roman"/>
          <w:color w:val="000000"/>
          <w:szCs w:val="24"/>
          <w:lang w:eastAsia="hu-HU"/>
        </w:rPr>
        <w:t>2009-től 30 éven keresztül kell az országnak törlesztenie az</w:t>
      </w:r>
      <w:r w:rsidR="00622368">
        <w:rPr>
          <w:rFonts w:eastAsia="Times New Roman"/>
          <w:color w:val="000000"/>
          <w:szCs w:val="24"/>
          <w:lang w:eastAsia="hu-HU"/>
        </w:rPr>
        <w:t xml:space="preserve">t a kölcsönt, amelyet autópálya építésére vett fel, így a 260 Mrd Ft útdíjból 107 Mrd Ft/év adósság törlesztésére megy el.  </w:t>
      </w:r>
      <w:r w:rsidR="008D52CF">
        <w:rPr>
          <w:rFonts w:eastAsia="Times New Roman"/>
          <w:color w:val="000000"/>
          <w:szCs w:val="24"/>
          <w:lang w:eastAsia="hu-HU"/>
        </w:rPr>
        <w:t xml:space="preserve">Ebben az időben tehát a közútfejlesztés volt előtérben, a vasút fejlesztése visszaszorult. </w:t>
      </w:r>
      <w:r w:rsidR="00A701D9">
        <w:rPr>
          <w:rFonts w:eastAsia="Times New Roman"/>
          <w:color w:val="000000"/>
          <w:szCs w:val="24"/>
          <w:lang w:eastAsia="hu-HU"/>
        </w:rPr>
        <w:t xml:space="preserve">Sok év eltelt azóta és a szokások is átrendeződtek, de az EU a közúti fuvarozást támogatja, így a közúti fuvarozással a vasúti nem tud versenyezni. Terveik között szerepel azonban, hogy a gyorsforgalmi utakon korlátozásokat vezessenek be. </w:t>
      </w:r>
      <w:r w:rsidR="00607E9D">
        <w:rPr>
          <w:rFonts w:eastAsia="Times New Roman"/>
          <w:color w:val="000000"/>
          <w:szCs w:val="24"/>
          <w:lang w:eastAsia="hu-HU"/>
        </w:rPr>
        <w:t xml:space="preserve">Fontos számukra, hogy a Törökország felől érkező áruforgalom az országon keresztül haladjon észak felé, hiszen ennek van hozadéka a gazdaság szempontjából. A </w:t>
      </w:r>
      <w:r w:rsidR="00E53A2B">
        <w:rPr>
          <w:rFonts w:eastAsia="Times New Roman"/>
          <w:color w:val="000000"/>
          <w:szCs w:val="24"/>
          <w:lang w:eastAsia="hu-HU"/>
        </w:rPr>
        <w:t>vasúti</w:t>
      </w:r>
      <w:r w:rsidR="00607E9D">
        <w:rPr>
          <w:rFonts w:eastAsia="Times New Roman"/>
          <w:color w:val="000000"/>
          <w:szCs w:val="24"/>
          <w:lang w:eastAsia="hu-HU"/>
        </w:rPr>
        <w:t xml:space="preserve"> fuvarozáson r</w:t>
      </w:r>
      <w:r w:rsidR="00A701D9">
        <w:rPr>
          <w:rFonts w:eastAsia="Times New Roman"/>
          <w:color w:val="000000"/>
          <w:szCs w:val="24"/>
          <w:lang w:eastAsia="hu-HU"/>
        </w:rPr>
        <w:t>övid időn belül nem fognak tudni változtatni, de megvizsgálják a kérdést és várják a kedvező lehetőségeket a változtat</w:t>
      </w:r>
      <w:r w:rsidR="00E75F42">
        <w:rPr>
          <w:rFonts w:eastAsia="Times New Roman"/>
          <w:color w:val="000000"/>
          <w:szCs w:val="24"/>
          <w:lang w:eastAsia="hu-HU"/>
        </w:rPr>
        <w:t>á</w:t>
      </w:r>
      <w:r w:rsidR="00A701D9">
        <w:rPr>
          <w:rFonts w:eastAsia="Times New Roman"/>
          <w:color w:val="000000"/>
          <w:szCs w:val="24"/>
          <w:lang w:eastAsia="hu-HU"/>
        </w:rPr>
        <w:t>sra.</w:t>
      </w:r>
      <w:r w:rsidR="00E75F42">
        <w:rPr>
          <w:rFonts w:eastAsia="Times New Roman"/>
          <w:color w:val="000000"/>
          <w:szCs w:val="24"/>
          <w:lang w:eastAsia="hu-HU"/>
        </w:rPr>
        <w:t xml:space="preserve"> </w:t>
      </w:r>
    </w:p>
    <w:p w:rsidR="00607E9D" w:rsidRDefault="00607E9D"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Dr. Vitányi István</w:t>
      </w:r>
    </w:p>
    <w:p w:rsidR="002E5A65" w:rsidRPr="00E75F42" w:rsidRDefault="00E75F42"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29028F">
        <w:rPr>
          <w:rFonts w:eastAsia="Times New Roman"/>
          <w:color w:val="000000"/>
          <w:szCs w:val="24"/>
          <w:lang w:eastAsia="hu-HU"/>
        </w:rPr>
        <w:t>z országban elsők között</w:t>
      </w:r>
      <w:r>
        <w:rPr>
          <w:rFonts w:eastAsia="Times New Roman"/>
          <w:color w:val="000000"/>
          <w:szCs w:val="24"/>
          <w:lang w:eastAsia="hu-HU"/>
        </w:rPr>
        <w:t xml:space="preserve"> Berettyóújfaluban volt </w:t>
      </w:r>
      <w:r w:rsidR="0029028F">
        <w:rPr>
          <w:rFonts w:eastAsia="Times New Roman"/>
          <w:color w:val="000000"/>
          <w:szCs w:val="24"/>
          <w:lang w:eastAsia="hu-HU"/>
        </w:rPr>
        <w:t>R</w:t>
      </w:r>
      <w:r w:rsidR="00092870">
        <w:rPr>
          <w:rFonts w:eastAsia="Times New Roman"/>
          <w:color w:val="000000"/>
          <w:szCs w:val="24"/>
          <w:lang w:eastAsia="hu-HU"/>
        </w:rPr>
        <w:t>o</w:t>
      </w:r>
      <w:r w:rsidR="0029028F">
        <w:rPr>
          <w:rFonts w:eastAsia="Times New Roman"/>
          <w:color w:val="000000"/>
          <w:szCs w:val="24"/>
          <w:lang w:eastAsia="hu-HU"/>
        </w:rPr>
        <w:t>L</w:t>
      </w:r>
      <w:r w:rsidR="00092870">
        <w:rPr>
          <w:rFonts w:eastAsia="Times New Roman"/>
          <w:color w:val="000000"/>
          <w:szCs w:val="24"/>
          <w:lang w:eastAsia="hu-HU"/>
        </w:rPr>
        <w:t>a</w:t>
      </w:r>
      <w:r w:rsidR="0029028F">
        <w:rPr>
          <w:rFonts w:eastAsia="Times New Roman"/>
          <w:color w:val="000000"/>
          <w:szCs w:val="24"/>
          <w:lang w:eastAsia="hu-HU"/>
        </w:rPr>
        <w:t xml:space="preserve"> terminál, </w:t>
      </w:r>
      <w:r w:rsidR="00AB3FB0">
        <w:rPr>
          <w:rFonts w:eastAsia="Times New Roman"/>
          <w:color w:val="000000"/>
          <w:szCs w:val="24"/>
          <w:lang w:eastAsia="hu-HU"/>
        </w:rPr>
        <w:t xml:space="preserve">ahol a kamionokat vasúti szerelvényekre rakodták, </w:t>
      </w:r>
      <w:r w:rsidR="0029028F">
        <w:rPr>
          <w:rFonts w:eastAsia="Times New Roman"/>
          <w:color w:val="000000"/>
          <w:szCs w:val="24"/>
          <w:lang w:eastAsia="hu-HU"/>
        </w:rPr>
        <w:t xml:space="preserve">de </w:t>
      </w:r>
      <w:r>
        <w:rPr>
          <w:rFonts w:eastAsia="Times New Roman"/>
          <w:color w:val="000000"/>
          <w:szCs w:val="24"/>
          <w:lang w:eastAsia="hu-HU"/>
        </w:rPr>
        <w:t>sajnos</w:t>
      </w:r>
      <w:r w:rsidR="0029028F">
        <w:rPr>
          <w:rFonts w:eastAsia="Times New Roman"/>
          <w:color w:val="000000"/>
          <w:szCs w:val="24"/>
          <w:lang w:eastAsia="hu-HU"/>
        </w:rPr>
        <w:t xml:space="preserve"> érdektelenség miatt megszűnt, pedig maga is a vasúti fuvarozást támogatná, hiszen az környezetkímélőbb. Örömmel hallotta</w:t>
      </w:r>
      <w:r w:rsidR="002B0EAF">
        <w:rPr>
          <w:rFonts w:eastAsia="Times New Roman"/>
          <w:color w:val="000000"/>
          <w:szCs w:val="24"/>
          <w:lang w:eastAsia="hu-HU"/>
        </w:rPr>
        <w:t xml:space="preserve"> a közútfejlesztési terveket és az elhangzott M35-ös és 4-es f</w:t>
      </w:r>
      <w:r w:rsidR="003349A1">
        <w:rPr>
          <w:rFonts w:eastAsia="Times New Roman"/>
          <w:color w:val="000000"/>
          <w:szCs w:val="24"/>
          <w:lang w:eastAsia="hu-HU"/>
        </w:rPr>
        <w:t>ő</w:t>
      </w:r>
      <w:r w:rsidR="002B0EAF">
        <w:rPr>
          <w:rFonts w:eastAsia="Times New Roman"/>
          <w:color w:val="000000"/>
          <w:szCs w:val="24"/>
          <w:lang w:eastAsia="hu-HU"/>
        </w:rPr>
        <w:t>út</w:t>
      </w:r>
      <w:r w:rsidR="005B0561">
        <w:rPr>
          <w:rFonts w:eastAsia="Times New Roman"/>
          <w:color w:val="000000"/>
          <w:szCs w:val="24"/>
          <w:lang w:eastAsia="hu-HU"/>
        </w:rPr>
        <w:t xml:space="preserve"> felújítása számokban</w:t>
      </w:r>
      <w:r w:rsidR="0029028F">
        <w:rPr>
          <w:rFonts w:eastAsia="Times New Roman"/>
          <w:color w:val="000000"/>
          <w:szCs w:val="24"/>
          <w:lang w:eastAsia="hu-HU"/>
        </w:rPr>
        <w:t xml:space="preserve"> </w:t>
      </w:r>
      <w:r w:rsidR="005B0561">
        <w:rPr>
          <w:rFonts w:eastAsia="Times New Roman"/>
          <w:color w:val="000000"/>
          <w:szCs w:val="24"/>
          <w:lang w:eastAsia="hu-HU"/>
        </w:rPr>
        <w:t xml:space="preserve">kifejezve </w:t>
      </w:r>
      <w:r w:rsidR="0029028F">
        <w:rPr>
          <w:rFonts w:eastAsia="Times New Roman"/>
          <w:color w:val="000000"/>
          <w:szCs w:val="24"/>
          <w:lang w:eastAsia="hu-HU"/>
        </w:rPr>
        <w:t>120 Mrd Ft összeg</w:t>
      </w:r>
      <w:r w:rsidR="002B0EAF">
        <w:rPr>
          <w:rFonts w:eastAsia="Times New Roman"/>
          <w:color w:val="000000"/>
          <w:szCs w:val="24"/>
          <w:lang w:eastAsia="hu-HU"/>
        </w:rPr>
        <w:t>ű fejlesztést</w:t>
      </w:r>
      <w:r w:rsidR="005B0561">
        <w:rPr>
          <w:rFonts w:eastAsia="Times New Roman"/>
          <w:color w:val="000000"/>
          <w:szCs w:val="24"/>
          <w:lang w:eastAsia="hu-HU"/>
        </w:rPr>
        <w:t xml:space="preserve"> jelent, míg a vasútvonalak fejlesztése 1</w:t>
      </w:r>
      <w:r w:rsidR="00406436">
        <w:rPr>
          <w:rFonts w:eastAsia="Times New Roman"/>
          <w:color w:val="000000"/>
          <w:szCs w:val="24"/>
          <w:lang w:eastAsia="hu-HU"/>
        </w:rPr>
        <w:t>27</w:t>
      </w:r>
      <w:r w:rsidR="005B0561">
        <w:rPr>
          <w:rFonts w:eastAsia="Times New Roman"/>
          <w:color w:val="000000"/>
          <w:szCs w:val="24"/>
          <w:lang w:eastAsia="hu-HU"/>
        </w:rPr>
        <w:t xml:space="preserve"> Mrd Ft</w:t>
      </w:r>
      <w:r w:rsidR="00406436">
        <w:rPr>
          <w:rFonts w:eastAsia="Times New Roman"/>
          <w:color w:val="000000"/>
          <w:szCs w:val="24"/>
          <w:lang w:eastAsia="hu-HU"/>
        </w:rPr>
        <w:t>-ot tesz ki.</w:t>
      </w:r>
      <w:r w:rsidR="0029028F">
        <w:rPr>
          <w:rFonts w:eastAsia="Times New Roman"/>
          <w:color w:val="000000"/>
          <w:szCs w:val="24"/>
          <w:lang w:eastAsia="hu-HU"/>
        </w:rPr>
        <w:t xml:space="preserve"> </w:t>
      </w:r>
      <w:r w:rsidR="00406436">
        <w:rPr>
          <w:rFonts w:eastAsia="Times New Roman"/>
          <w:color w:val="000000"/>
          <w:szCs w:val="24"/>
          <w:lang w:eastAsia="hu-HU"/>
        </w:rPr>
        <w:t xml:space="preserve">Ez azt jelenti, hogy a 04-es választókerületben </w:t>
      </w:r>
      <w:r w:rsidR="0029028F">
        <w:rPr>
          <w:rFonts w:eastAsia="Times New Roman"/>
          <w:color w:val="000000"/>
          <w:szCs w:val="24"/>
          <w:lang w:eastAsia="hu-HU"/>
        </w:rPr>
        <w:t>össze</w:t>
      </w:r>
      <w:r w:rsidR="00406436">
        <w:rPr>
          <w:rFonts w:eastAsia="Times New Roman"/>
          <w:color w:val="000000"/>
          <w:szCs w:val="24"/>
          <w:lang w:eastAsia="hu-HU"/>
        </w:rPr>
        <w:t>sen 227 Mrd Ft</w:t>
      </w:r>
      <w:r w:rsidR="0029028F">
        <w:rPr>
          <w:rFonts w:eastAsia="Times New Roman"/>
          <w:color w:val="000000"/>
          <w:szCs w:val="24"/>
          <w:lang w:eastAsia="hu-HU"/>
        </w:rPr>
        <w:t xml:space="preserve"> </w:t>
      </w:r>
      <w:r w:rsidR="00406436">
        <w:rPr>
          <w:rFonts w:eastAsia="Times New Roman"/>
          <w:color w:val="000000"/>
          <w:szCs w:val="24"/>
          <w:lang w:eastAsia="hu-HU"/>
        </w:rPr>
        <w:t xml:space="preserve">nagyságú </w:t>
      </w:r>
      <w:r w:rsidR="008F42DE">
        <w:rPr>
          <w:rFonts w:eastAsia="Times New Roman"/>
          <w:color w:val="000000"/>
          <w:szCs w:val="24"/>
          <w:lang w:eastAsia="hu-HU"/>
        </w:rPr>
        <w:t>beruházásról van szó.</w:t>
      </w:r>
      <w:r w:rsidR="0029028F">
        <w:rPr>
          <w:rFonts w:eastAsia="Times New Roman"/>
          <w:color w:val="000000"/>
          <w:szCs w:val="24"/>
          <w:lang w:eastAsia="hu-HU"/>
        </w:rPr>
        <w:t xml:space="preserve"> A kisebb utak tekintetében pedig 13,1 km-nyi szakasz felújítására kerül sor</w:t>
      </w:r>
      <w:r w:rsidR="005F153E">
        <w:rPr>
          <w:rFonts w:eastAsia="Times New Roman"/>
          <w:color w:val="000000"/>
          <w:szCs w:val="24"/>
          <w:lang w:eastAsia="hu-HU"/>
        </w:rPr>
        <w:t xml:space="preserve"> 1,258 Mrd Ft összegben.</w:t>
      </w:r>
      <w:r w:rsidR="008F42DE">
        <w:rPr>
          <w:rFonts w:eastAsia="Times New Roman"/>
          <w:color w:val="000000"/>
          <w:szCs w:val="24"/>
          <w:lang w:eastAsia="hu-HU"/>
        </w:rPr>
        <w:t xml:space="preserve"> Ahogy elhangzott ebben Biharnagybajom</w:t>
      </w:r>
      <w:r w:rsidR="00C779AE">
        <w:rPr>
          <w:rFonts w:eastAsia="Times New Roman"/>
          <w:color w:val="000000"/>
          <w:szCs w:val="24"/>
          <w:lang w:eastAsia="hu-HU"/>
        </w:rPr>
        <w:t>i</w:t>
      </w:r>
      <w:r w:rsidR="008F42DE">
        <w:rPr>
          <w:rFonts w:eastAsia="Times New Roman"/>
          <w:color w:val="000000"/>
          <w:szCs w:val="24"/>
          <w:lang w:eastAsia="hu-HU"/>
        </w:rPr>
        <w:t xml:space="preserve"> és Berettyóújfalu</w:t>
      </w:r>
      <w:r w:rsidR="00C779AE">
        <w:rPr>
          <w:rFonts w:eastAsia="Times New Roman"/>
          <w:color w:val="000000"/>
          <w:szCs w:val="24"/>
          <w:lang w:eastAsia="hu-HU"/>
        </w:rPr>
        <w:t>i térség</w:t>
      </w:r>
      <w:r w:rsidR="008F42DE">
        <w:rPr>
          <w:rFonts w:eastAsia="Times New Roman"/>
          <w:color w:val="000000"/>
          <w:szCs w:val="24"/>
          <w:lang w:eastAsia="hu-HU"/>
        </w:rPr>
        <w:t xml:space="preserve"> érintett.</w:t>
      </w:r>
      <w:r w:rsidR="0029028F">
        <w:rPr>
          <w:rFonts w:eastAsia="Times New Roman"/>
          <w:color w:val="000000"/>
          <w:szCs w:val="24"/>
          <w:lang w:eastAsia="hu-HU"/>
        </w:rPr>
        <w:t xml:space="preserve"> </w:t>
      </w:r>
      <w:r w:rsidR="007E7EC9">
        <w:rPr>
          <w:rFonts w:eastAsia="Times New Roman"/>
          <w:color w:val="000000"/>
          <w:szCs w:val="24"/>
          <w:lang w:eastAsia="hu-HU"/>
        </w:rPr>
        <w:t>Az autópálya átszeli a választókörzetet, így elmondhatja, hogy e</w:t>
      </w:r>
      <w:r w:rsidR="0029028F">
        <w:rPr>
          <w:rFonts w:eastAsia="Times New Roman"/>
          <w:color w:val="000000"/>
          <w:szCs w:val="24"/>
          <w:lang w:eastAsia="hu-HU"/>
        </w:rPr>
        <w:t>zek a fejlesztések mindenképpen erősíteni fogják a bihari térség gazdasági helyzetét és bízik abban, hogy hamarosan érezni fogják ennek jótékony hatását.</w:t>
      </w:r>
      <w:r w:rsidR="007E7EC9">
        <w:rPr>
          <w:rFonts w:eastAsia="Times New Roman"/>
          <w:color w:val="000000"/>
          <w:szCs w:val="24"/>
          <w:lang w:eastAsia="hu-HU"/>
        </w:rPr>
        <w:t xml:space="preserve"> </w:t>
      </w:r>
    </w:p>
    <w:p w:rsidR="00E75F42" w:rsidRDefault="00E75F42" w:rsidP="00C35F25">
      <w:pPr>
        <w:widowControl w:val="0"/>
        <w:autoSpaceDE w:val="0"/>
        <w:autoSpaceDN w:val="0"/>
        <w:adjustRightInd w:val="0"/>
        <w:jc w:val="both"/>
        <w:rPr>
          <w:rFonts w:eastAsia="Times New Roman"/>
          <w:b/>
          <w:color w:val="000000"/>
          <w:szCs w:val="24"/>
          <w:u w:val="single"/>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Tóth József</w:t>
      </w:r>
    </w:p>
    <w:p w:rsidR="003971C2" w:rsidRDefault="007E7EC9"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autópálya gazdaságélénkítő </w:t>
      </w:r>
      <w:r w:rsidR="00ED1054">
        <w:rPr>
          <w:rFonts w:eastAsia="Times New Roman"/>
          <w:color w:val="000000"/>
          <w:szCs w:val="24"/>
          <w:lang w:eastAsia="hu-HU"/>
        </w:rPr>
        <w:t>szerepe vitathatatlan</w:t>
      </w:r>
      <w:r w:rsidR="00870FF9">
        <w:rPr>
          <w:rFonts w:eastAsia="Times New Roman"/>
          <w:color w:val="000000"/>
          <w:szCs w:val="24"/>
          <w:lang w:eastAsia="hu-HU"/>
        </w:rPr>
        <w:t>, a hajdúsági településen élők ezt már érezhetik. Felhívja a figyelmet a Folyás-Újszentmargita közötti szakaszra, melynek állapota nagyon rossz.</w:t>
      </w:r>
      <w:r w:rsidR="00ED1054">
        <w:rPr>
          <w:rFonts w:eastAsia="Times New Roman"/>
          <w:color w:val="000000"/>
          <w:szCs w:val="24"/>
          <w:lang w:eastAsia="hu-HU"/>
        </w:rPr>
        <w:t xml:space="preserve"> </w:t>
      </w:r>
      <w:r w:rsidR="00870FF9">
        <w:rPr>
          <w:rFonts w:eastAsia="Times New Roman"/>
          <w:color w:val="000000"/>
          <w:szCs w:val="24"/>
          <w:lang w:eastAsia="hu-HU"/>
        </w:rPr>
        <w:t xml:space="preserve">A településeken belüli utakra is figyelni kell, </w:t>
      </w:r>
      <w:r w:rsidR="003971C2">
        <w:rPr>
          <w:rFonts w:eastAsia="Times New Roman"/>
          <w:color w:val="000000"/>
          <w:szCs w:val="24"/>
          <w:lang w:eastAsia="hu-HU"/>
        </w:rPr>
        <w:t>fontos, hogy az erre fordítható keretet megemeljék, mivel egy-egy megyén belül csupán 3-4 településen van lehetőség korszerűsítésre jelenleg.</w:t>
      </w:r>
      <w:r w:rsidR="00055168">
        <w:rPr>
          <w:rFonts w:eastAsia="Times New Roman"/>
          <w:color w:val="000000"/>
          <w:szCs w:val="24"/>
          <w:lang w:eastAsia="hu-HU"/>
        </w:rPr>
        <w:t xml:space="preserve"> Megemlíti, hogy a Polgár-Tiszaújváros közötti kerékpárút megvalósítására tíz éve eredménytelenül pályáznak. Véleménye szerint az itt élők rászolgáltak már erre a fejlesztésre.</w:t>
      </w:r>
    </w:p>
    <w:p w:rsidR="003971C2" w:rsidRDefault="003971C2" w:rsidP="00C35F25">
      <w:pPr>
        <w:widowControl w:val="0"/>
        <w:autoSpaceDE w:val="0"/>
        <w:autoSpaceDN w:val="0"/>
        <w:adjustRightInd w:val="0"/>
        <w:jc w:val="both"/>
        <w:rPr>
          <w:rFonts w:eastAsia="Times New Roman"/>
          <w:color w:val="000000"/>
          <w:szCs w:val="24"/>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Pajna Zoltán</w:t>
      </w:r>
    </w:p>
    <w:p w:rsidR="002E5A65" w:rsidRPr="00055168" w:rsidRDefault="00055168" w:rsidP="00C35F25">
      <w:pPr>
        <w:widowControl w:val="0"/>
        <w:autoSpaceDE w:val="0"/>
        <w:autoSpaceDN w:val="0"/>
        <w:adjustRightInd w:val="0"/>
        <w:jc w:val="both"/>
        <w:rPr>
          <w:rFonts w:eastAsia="Times New Roman"/>
          <w:color w:val="000000"/>
          <w:szCs w:val="24"/>
          <w:lang w:eastAsia="hu-HU"/>
        </w:rPr>
      </w:pPr>
      <w:r w:rsidRPr="00055168">
        <w:rPr>
          <w:rFonts w:eastAsia="Times New Roman"/>
          <w:color w:val="000000"/>
          <w:szCs w:val="24"/>
          <w:lang w:eastAsia="hu-HU"/>
        </w:rPr>
        <w:t>Elmondhatják, hogy komoly előbbre</w:t>
      </w:r>
      <w:r>
        <w:rPr>
          <w:rFonts w:eastAsia="Times New Roman"/>
          <w:color w:val="000000"/>
          <w:szCs w:val="24"/>
          <w:lang w:eastAsia="hu-HU"/>
        </w:rPr>
        <w:t xml:space="preserve"> </w:t>
      </w:r>
      <w:r w:rsidRPr="00055168">
        <w:rPr>
          <w:rFonts w:eastAsia="Times New Roman"/>
          <w:color w:val="000000"/>
          <w:szCs w:val="24"/>
          <w:lang w:eastAsia="hu-HU"/>
        </w:rPr>
        <w:t xml:space="preserve">lépés történt ezen a területen az elmúlt év óta, </w:t>
      </w:r>
      <w:r>
        <w:rPr>
          <w:rFonts w:eastAsia="Times New Roman"/>
          <w:color w:val="000000"/>
          <w:szCs w:val="24"/>
          <w:lang w:eastAsia="hu-HU"/>
        </w:rPr>
        <w:t xml:space="preserve">azonban fontos a mértékletesség. A kerékpárutak </w:t>
      </w:r>
      <w:r w:rsidR="00C84257">
        <w:rPr>
          <w:rFonts w:eastAsia="Times New Roman"/>
          <w:color w:val="000000"/>
          <w:szCs w:val="24"/>
          <w:lang w:eastAsia="hu-HU"/>
        </w:rPr>
        <w:t xml:space="preserve">fejlesztése </w:t>
      </w:r>
      <w:r>
        <w:rPr>
          <w:rFonts w:eastAsia="Times New Roman"/>
          <w:color w:val="000000"/>
          <w:szCs w:val="24"/>
          <w:lang w:eastAsia="hu-HU"/>
        </w:rPr>
        <w:t xml:space="preserve">szintén fontos és határig vezető autópálya </w:t>
      </w:r>
      <w:r w:rsidR="00C779AE">
        <w:rPr>
          <w:rFonts w:eastAsia="Times New Roman"/>
          <w:color w:val="000000"/>
          <w:szCs w:val="24"/>
          <w:lang w:eastAsia="hu-HU"/>
        </w:rPr>
        <w:t xml:space="preserve">megépítése </w:t>
      </w:r>
      <w:r>
        <w:rPr>
          <w:rFonts w:eastAsia="Times New Roman"/>
          <w:color w:val="000000"/>
          <w:szCs w:val="24"/>
          <w:lang w:eastAsia="hu-HU"/>
        </w:rPr>
        <w:t>is.</w:t>
      </w:r>
    </w:p>
    <w:p w:rsidR="00055168" w:rsidRPr="00055168" w:rsidRDefault="00055168" w:rsidP="00C35F25">
      <w:pPr>
        <w:widowControl w:val="0"/>
        <w:autoSpaceDE w:val="0"/>
        <w:autoSpaceDN w:val="0"/>
        <w:adjustRightInd w:val="0"/>
        <w:jc w:val="both"/>
        <w:rPr>
          <w:rFonts w:eastAsia="Times New Roman"/>
          <w:color w:val="000000"/>
          <w:szCs w:val="24"/>
          <w:lang w:eastAsia="hu-HU"/>
        </w:rPr>
      </w:pPr>
    </w:p>
    <w:p w:rsidR="002E5A65" w:rsidRDefault="002E5A65" w:rsidP="00C35F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Tasó László</w:t>
      </w:r>
    </w:p>
    <w:p w:rsidR="002E5A65" w:rsidRPr="00055168" w:rsidRDefault="00055168" w:rsidP="00C35F25">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Kéri a jelen lévőket, hogy működjenek együtt annak érdekében, hogy minél több forrás jöjjön a megyébe. A polgármestereket pedig arra kéri, hogy jelezzék, melyek azok az utak, amelyek fejlesztését fontosnak tartják.</w:t>
      </w:r>
    </w:p>
    <w:p w:rsidR="002E5A65" w:rsidRDefault="002E5A65" w:rsidP="00C35F25">
      <w:pPr>
        <w:widowControl w:val="0"/>
        <w:autoSpaceDE w:val="0"/>
        <w:autoSpaceDN w:val="0"/>
        <w:adjustRightInd w:val="0"/>
        <w:jc w:val="both"/>
        <w:rPr>
          <w:rFonts w:eastAsia="Times New Roman"/>
          <w:b/>
          <w:color w:val="000000"/>
          <w:szCs w:val="24"/>
          <w:u w:val="single"/>
          <w:lang w:eastAsia="hu-HU"/>
        </w:rPr>
      </w:pPr>
    </w:p>
    <w:p w:rsidR="008D6E37" w:rsidRDefault="008D6E37" w:rsidP="008D6E3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Pajna Zoltán</w:t>
      </w:r>
    </w:p>
    <w:p w:rsidR="00B53714" w:rsidRPr="0048730B" w:rsidRDefault="005A2FB5"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Pr>
          <w:rFonts w:eastAsia="Times New Roman"/>
          <w:color w:val="000000"/>
          <w:szCs w:val="24"/>
          <w:lang w:eastAsia="hu-HU"/>
        </w:rPr>
        <w:t>Megállapítja, hogy további hozzászólás, javaslat nincs.</w:t>
      </w:r>
    </w:p>
    <w:p w:rsidR="00AF675A" w:rsidRDefault="00AF675A" w:rsidP="000341A0">
      <w:pPr>
        <w:widowControl w:val="0"/>
        <w:tabs>
          <w:tab w:val="left" w:pos="0"/>
          <w:tab w:val="left" w:pos="1000"/>
          <w:tab w:val="left" w:pos="6000"/>
          <w:tab w:val="left" w:pos="7400"/>
        </w:tabs>
        <w:autoSpaceDE w:val="0"/>
        <w:autoSpaceDN w:val="0"/>
        <w:adjustRightInd w:val="0"/>
        <w:jc w:val="both"/>
        <w:rPr>
          <w:rFonts w:eastAsia="Times New Roman"/>
          <w:color w:val="000000"/>
          <w:szCs w:val="24"/>
          <w:u w:val="single"/>
          <w:lang w:eastAsia="hu-HU"/>
        </w:rPr>
      </w:pPr>
    </w:p>
    <w:p w:rsidR="00E3188A" w:rsidRPr="002F4113" w:rsidRDefault="00E3188A" w:rsidP="00E3188A">
      <w:pPr>
        <w:widowControl w:val="0"/>
        <w:autoSpaceDE w:val="0"/>
        <w:autoSpaceDN w:val="0"/>
        <w:adjustRightInd w:val="0"/>
        <w:spacing w:after="160"/>
        <w:jc w:val="both"/>
        <w:rPr>
          <w:rFonts w:eastAsia="Times New Roman"/>
          <w:b/>
          <w:bCs/>
          <w:color w:val="000000"/>
          <w:szCs w:val="24"/>
          <w:u w:val="single"/>
          <w:lang w:eastAsia="hu-HU"/>
        </w:rPr>
      </w:pPr>
      <w:r w:rsidRPr="002F4113">
        <w:rPr>
          <w:rFonts w:eastAsia="Times New Roman"/>
          <w:b/>
          <w:bCs/>
          <w:color w:val="000000"/>
          <w:szCs w:val="24"/>
          <w:u w:val="single"/>
          <w:lang w:eastAsia="hu-HU"/>
        </w:rPr>
        <w:t xml:space="preserve">Szavazásra teszi fel a </w:t>
      </w:r>
      <w:r w:rsidR="003F1DF9" w:rsidRPr="002F4113">
        <w:rPr>
          <w:b/>
          <w:u w:val="single"/>
        </w:rPr>
        <w:t xml:space="preserve">megye </w:t>
      </w:r>
      <w:r w:rsidR="002F4113" w:rsidRPr="002F4113">
        <w:rPr>
          <w:rFonts w:eastAsia="Calibri" w:cs="Calibri"/>
          <w:b/>
          <w:bCs/>
          <w:szCs w:val="22"/>
          <w:u w:val="single"/>
          <w:lang w:eastAsia="en-US"/>
        </w:rPr>
        <w:t xml:space="preserve">közlekedésfejlesztésének aktuális helyzetéről </w:t>
      </w:r>
      <w:r w:rsidR="003F1DF9" w:rsidRPr="002F4113">
        <w:rPr>
          <w:b/>
          <w:u w:val="single"/>
        </w:rPr>
        <w:t xml:space="preserve">szóló tájékoztató </w:t>
      </w:r>
      <w:r w:rsidR="002E5A65">
        <w:rPr>
          <w:b/>
          <w:u w:val="single"/>
        </w:rPr>
        <w:t xml:space="preserve">elfogadásáról szóló </w:t>
      </w:r>
      <w:r w:rsidR="00CE1451" w:rsidRPr="002F4113">
        <w:rPr>
          <w:b/>
          <w:u w:val="single"/>
        </w:rPr>
        <w:t>határozati javaslat</w:t>
      </w:r>
      <w:r w:rsidR="002E5A65">
        <w:rPr>
          <w:b/>
          <w:u w:val="single"/>
        </w:rPr>
        <w:t>ot</w:t>
      </w:r>
      <w:r w:rsidRPr="002F4113">
        <w:rPr>
          <w:rFonts w:eastAsia="Times New Roman"/>
          <w:b/>
          <w:bCs/>
          <w:color w:val="000000"/>
          <w:szCs w:val="24"/>
          <w:u w:val="single"/>
          <w:lang w:eastAsia="hu-HU"/>
        </w:rPr>
        <w:t xml:space="preserve">, </w:t>
      </w:r>
      <w:r w:rsidR="006427DB" w:rsidRPr="002F4113">
        <w:rPr>
          <w:rFonts w:eastAsia="Times New Roman"/>
          <w:b/>
          <w:bCs/>
          <w:color w:val="000000"/>
          <w:szCs w:val="24"/>
          <w:u w:val="single"/>
          <w:lang w:eastAsia="hu-HU"/>
        </w:rPr>
        <w:t>melyet</w:t>
      </w:r>
      <w:r w:rsidRPr="002F4113">
        <w:rPr>
          <w:rFonts w:eastAsia="Times New Roman"/>
          <w:b/>
          <w:bCs/>
          <w:color w:val="000000"/>
          <w:szCs w:val="24"/>
          <w:u w:val="single"/>
          <w:lang w:eastAsia="hu-HU"/>
        </w:rPr>
        <w:t xml:space="preserve"> a közgyűlés </w:t>
      </w:r>
      <w:r w:rsidR="00991C88" w:rsidRPr="002F4113">
        <w:rPr>
          <w:rFonts w:eastAsia="Times New Roman"/>
          <w:b/>
          <w:bCs/>
          <w:color w:val="000000"/>
          <w:szCs w:val="24"/>
          <w:u w:val="single"/>
          <w:lang w:eastAsia="hu-HU"/>
        </w:rPr>
        <w:t>23</w:t>
      </w:r>
      <w:r w:rsidRPr="002F4113">
        <w:rPr>
          <w:rFonts w:eastAsia="Times New Roman"/>
          <w:b/>
          <w:bCs/>
          <w:color w:val="000000"/>
          <w:szCs w:val="24"/>
          <w:u w:val="single"/>
          <w:lang w:eastAsia="hu-HU"/>
        </w:rPr>
        <w:t xml:space="preserve"> igen, 0 nem szavazattal, </w:t>
      </w:r>
      <w:r w:rsidR="00C13FC4" w:rsidRPr="002F4113">
        <w:rPr>
          <w:rFonts w:eastAsia="Times New Roman"/>
          <w:b/>
          <w:bCs/>
          <w:color w:val="000000"/>
          <w:szCs w:val="24"/>
          <w:u w:val="single"/>
          <w:lang w:eastAsia="hu-HU"/>
        </w:rPr>
        <w:t>0</w:t>
      </w:r>
      <w:r w:rsidRPr="002F4113">
        <w:rPr>
          <w:rFonts w:eastAsia="Times New Roman"/>
          <w:b/>
          <w:bCs/>
          <w:color w:val="000000"/>
          <w:szCs w:val="24"/>
          <w:u w:val="single"/>
          <w:lang w:eastAsia="hu-HU"/>
        </w:rPr>
        <w:t xml:space="preserve"> tartózkodás mellett elfogadva a következő határozatot hozza:</w:t>
      </w:r>
    </w:p>
    <w:p w:rsidR="008D22B0" w:rsidRDefault="008D22B0" w:rsidP="008D22B0">
      <w:pPr>
        <w:rPr>
          <w:b/>
          <w:u w:val="single"/>
        </w:rPr>
      </w:pPr>
      <w:r>
        <w:rPr>
          <w:b/>
          <w:u w:val="single"/>
        </w:rPr>
        <w:t>112/2016. (X. 28.) MÖK határozat</w:t>
      </w:r>
    </w:p>
    <w:p w:rsidR="008D22B0" w:rsidRDefault="008D22B0" w:rsidP="008D22B0"/>
    <w:p w:rsidR="008D22B0" w:rsidRDefault="008D22B0" w:rsidP="00816BA5">
      <w:pPr>
        <w:pStyle w:val="lfej"/>
        <w:tabs>
          <w:tab w:val="clear" w:pos="4536"/>
          <w:tab w:val="clear" w:pos="9072"/>
        </w:tabs>
        <w:jc w:val="both"/>
      </w:pPr>
      <w:r w:rsidRPr="007E4440">
        <w:t xml:space="preserve">A Hajdú-Bihar Megyei Önkormányzat Közgyűlése </w:t>
      </w:r>
      <w:r w:rsidRPr="00E90FAF">
        <w:t>a Hajdú-Bihar Megyei Önkormányzat Közgyűlése és Szervei Szervezeti és</w:t>
      </w:r>
      <w:r>
        <w:t xml:space="preserve"> Működési Szabályzatáról szóló 1/2015. (II. 2</w:t>
      </w:r>
      <w:r w:rsidRPr="00E90FAF">
        <w:t>.) önkormányzati rendelet</w:t>
      </w:r>
      <w:r w:rsidRPr="007E4440">
        <w:t xml:space="preserve"> </w:t>
      </w:r>
      <w:r>
        <w:t xml:space="preserve">18. § (1) bekezdés c) pontjára figyelemmel </w:t>
      </w:r>
    </w:p>
    <w:p w:rsidR="008D22B0" w:rsidRPr="005F7467" w:rsidRDefault="008D22B0" w:rsidP="00816BA5">
      <w:pPr>
        <w:pStyle w:val="lfej"/>
        <w:tabs>
          <w:tab w:val="clear" w:pos="4536"/>
          <w:tab w:val="clear" w:pos="9072"/>
        </w:tabs>
        <w:jc w:val="both"/>
        <w:rPr>
          <w:sz w:val="12"/>
          <w:szCs w:val="12"/>
        </w:rPr>
      </w:pPr>
    </w:p>
    <w:p w:rsidR="008D22B0" w:rsidRDefault="008D22B0" w:rsidP="00816BA5">
      <w:pPr>
        <w:pStyle w:val="lfej"/>
        <w:tabs>
          <w:tab w:val="clear" w:pos="4536"/>
          <w:tab w:val="clear" w:pos="9072"/>
        </w:tabs>
        <w:jc w:val="both"/>
      </w:pPr>
      <w:r>
        <w:t xml:space="preserve">1./ a </w:t>
      </w:r>
      <w:r w:rsidRPr="0061342C">
        <w:t xml:space="preserve">közlekedésfejlesztés aktuális </w:t>
      </w:r>
      <w:r>
        <w:t xml:space="preserve">megyei </w:t>
      </w:r>
      <w:r w:rsidRPr="0061342C">
        <w:t xml:space="preserve">helyzetéről </w:t>
      </w:r>
      <w:r w:rsidRPr="007E4440">
        <w:t>szóló tájékoztatót tudomásul veszi.</w:t>
      </w:r>
    </w:p>
    <w:p w:rsidR="008D22B0" w:rsidRPr="005F7467" w:rsidRDefault="008D22B0" w:rsidP="00816BA5">
      <w:pPr>
        <w:pStyle w:val="lfej"/>
        <w:tabs>
          <w:tab w:val="clear" w:pos="4536"/>
          <w:tab w:val="clear" w:pos="9072"/>
        </w:tabs>
        <w:jc w:val="both"/>
        <w:rPr>
          <w:sz w:val="12"/>
          <w:szCs w:val="12"/>
        </w:rPr>
      </w:pPr>
    </w:p>
    <w:p w:rsidR="008D22B0" w:rsidRDefault="008D22B0" w:rsidP="00816BA5">
      <w:pPr>
        <w:tabs>
          <w:tab w:val="left" w:pos="142"/>
          <w:tab w:val="left" w:pos="426"/>
        </w:tabs>
        <w:jc w:val="both"/>
      </w:pPr>
      <w:r>
        <w:t>2./ A</w:t>
      </w:r>
      <w:r w:rsidRPr="004673A4">
        <w:t xml:space="preserve"> közgyűlés felkéri elnökét, </w:t>
      </w:r>
      <w:r>
        <w:t xml:space="preserve">hogy határozatáról Tasó Lászlót, a </w:t>
      </w:r>
      <w:r w:rsidRPr="00886AAE">
        <w:t xml:space="preserve">Nemzeti </w:t>
      </w:r>
      <w:r>
        <w:t>Fejlesztési Minisztérium Közlekedéspolitikáért Felelős Államtitkárát tájékoztassa.</w:t>
      </w:r>
    </w:p>
    <w:p w:rsidR="008D22B0" w:rsidRPr="005F7467" w:rsidRDefault="008D22B0" w:rsidP="008D22B0">
      <w:pPr>
        <w:rPr>
          <w:sz w:val="12"/>
          <w:szCs w:val="12"/>
        </w:rPr>
      </w:pPr>
    </w:p>
    <w:p w:rsidR="008D22B0" w:rsidRDefault="008D22B0" w:rsidP="008D22B0">
      <w:pPr>
        <w:rPr>
          <w:b/>
          <w:bCs/>
          <w:u w:val="single"/>
        </w:rPr>
      </w:pPr>
    </w:p>
    <w:p w:rsidR="008D22B0" w:rsidRPr="007E4440" w:rsidRDefault="008D22B0" w:rsidP="008D22B0">
      <w:r w:rsidRPr="007E4440">
        <w:rPr>
          <w:b/>
          <w:bCs/>
          <w:u w:val="single"/>
        </w:rPr>
        <w:t>Végrehajtásért felelős:</w:t>
      </w:r>
      <w:r w:rsidRPr="007E4440">
        <w:tab/>
        <w:t>Pajna Zoltán, a megyei közgyűlés elnöke</w:t>
      </w:r>
    </w:p>
    <w:p w:rsidR="008D22B0" w:rsidRPr="007E4440" w:rsidRDefault="008D22B0" w:rsidP="008D22B0">
      <w:r w:rsidRPr="007E4440">
        <w:rPr>
          <w:b/>
          <w:bCs/>
          <w:u w:val="single"/>
        </w:rPr>
        <w:t>Határidő:</w:t>
      </w:r>
      <w:r>
        <w:tab/>
      </w:r>
      <w:r>
        <w:tab/>
      </w:r>
      <w:r>
        <w:tab/>
        <w:t>2016. november 11.</w:t>
      </w:r>
    </w:p>
    <w:p w:rsidR="00C74496" w:rsidRDefault="00C74496" w:rsidP="00E3188A">
      <w:pPr>
        <w:rPr>
          <w:b/>
          <w:szCs w:val="24"/>
          <w:u w:val="single"/>
        </w:rPr>
      </w:pPr>
    </w:p>
    <w:p w:rsidR="002E5A65" w:rsidRDefault="002E5A65" w:rsidP="00E3188A">
      <w:pPr>
        <w:rPr>
          <w:b/>
          <w:szCs w:val="24"/>
          <w:u w:val="single"/>
        </w:rPr>
      </w:pPr>
    </w:p>
    <w:p w:rsidR="002E5A65" w:rsidRDefault="002E5A65" w:rsidP="00E3188A">
      <w:pPr>
        <w:rPr>
          <w:b/>
          <w:szCs w:val="24"/>
          <w:u w:val="single"/>
        </w:rPr>
      </w:pPr>
      <w:r>
        <w:rPr>
          <w:b/>
          <w:szCs w:val="24"/>
          <w:u w:val="single"/>
        </w:rPr>
        <w:t>Pajna Zoltán</w:t>
      </w:r>
    </w:p>
    <w:p w:rsidR="002E5A65" w:rsidRDefault="002E5A65" w:rsidP="00E3188A">
      <w:pPr>
        <w:rPr>
          <w:b/>
          <w:szCs w:val="24"/>
        </w:rPr>
      </w:pPr>
      <w:r w:rsidRPr="002E5A65">
        <w:rPr>
          <w:b/>
          <w:szCs w:val="24"/>
        </w:rPr>
        <w:t xml:space="preserve">Szünetet rendel el. </w:t>
      </w:r>
    </w:p>
    <w:p w:rsidR="002E5A65" w:rsidRDefault="002E5A65" w:rsidP="00E3188A">
      <w:pPr>
        <w:rPr>
          <w:b/>
          <w:szCs w:val="24"/>
        </w:rPr>
      </w:pPr>
      <w:r w:rsidRPr="002E5A65">
        <w:rPr>
          <w:b/>
          <w:szCs w:val="24"/>
        </w:rPr>
        <w:t>Szünet után a jelen lévő közgyűlési tagok száma: 23 fő</w:t>
      </w:r>
    </w:p>
    <w:p w:rsidR="0069554A" w:rsidRDefault="0069554A" w:rsidP="00E3188A">
      <w:pPr>
        <w:rPr>
          <w:b/>
          <w:szCs w:val="24"/>
        </w:rPr>
      </w:pPr>
    </w:p>
    <w:p w:rsidR="0069554A" w:rsidRDefault="0069554A" w:rsidP="00E3188A">
      <w:pPr>
        <w:rPr>
          <w:b/>
          <w:szCs w:val="24"/>
        </w:rPr>
      </w:pPr>
    </w:p>
    <w:p w:rsidR="0069554A" w:rsidRDefault="0069554A" w:rsidP="00E3188A">
      <w:pPr>
        <w:rPr>
          <w:b/>
          <w:szCs w:val="24"/>
        </w:rPr>
      </w:pPr>
    </w:p>
    <w:p w:rsidR="0069554A" w:rsidRPr="002E5A65" w:rsidRDefault="0069554A" w:rsidP="00E3188A">
      <w:pPr>
        <w:rPr>
          <w:b/>
          <w:szCs w:val="24"/>
        </w:rPr>
      </w:pPr>
    </w:p>
    <w:p w:rsidR="00AF675A" w:rsidRDefault="00AF675A" w:rsidP="00E3188A">
      <w:pPr>
        <w:rPr>
          <w:b/>
          <w:szCs w:val="24"/>
          <w:u w:val="single"/>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7936C7" w:rsidRPr="00F42492" w:rsidRDefault="00BF0446" w:rsidP="009A6FFE">
      <w:pPr>
        <w:contextualSpacing/>
        <w:jc w:val="center"/>
        <w:rPr>
          <w:color w:val="000000"/>
          <w:szCs w:val="24"/>
        </w:rPr>
      </w:pPr>
      <w:r w:rsidRPr="003938F3">
        <w:rPr>
          <w:bCs/>
          <w:kern w:val="32"/>
          <w:szCs w:val="24"/>
        </w:rPr>
        <w:t>„</w:t>
      </w:r>
      <w:r w:rsidR="003938F3" w:rsidRPr="003938F3">
        <w:rPr>
          <w:szCs w:val="24"/>
        </w:rPr>
        <w:t xml:space="preserve">Tájékoztató </w:t>
      </w:r>
      <w:r w:rsidR="009A6FFE">
        <w:rPr>
          <w:rFonts w:eastAsia="Calibri" w:cs="Calibri"/>
          <w:szCs w:val="22"/>
          <w:lang w:eastAsia="en-US"/>
        </w:rPr>
        <w:t xml:space="preserve">a megye mezőgazdaságának helyzetéről </w:t>
      </w:r>
      <w:r w:rsidRPr="00F42492">
        <w:rPr>
          <w:bCs/>
          <w:kern w:val="32"/>
          <w:szCs w:val="24"/>
        </w:rPr>
        <w:t>”</w:t>
      </w:r>
    </w:p>
    <w:p w:rsidR="007936C7"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9A6FFE" w:rsidRDefault="009A6FFE" w:rsidP="00FF76A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F76AE" w:rsidRPr="00F42492" w:rsidRDefault="00FF76AE" w:rsidP="00FF76A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FC3843" w:rsidRDefault="00FF76AE" w:rsidP="00AD527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Köszönti </w:t>
      </w:r>
      <w:r w:rsidR="009A6FFE">
        <w:rPr>
          <w:rFonts w:eastAsia="Times New Roman"/>
          <w:color w:val="000000"/>
          <w:szCs w:val="24"/>
          <w:lang w:eastAsia="hu-HU"/>
        </w:rPr>
        <w:t>Szabó Sándor urat</w:t>
      </w:r>
      <w:r>
        <w:rPr>
          <w:rFonts w:eastAsia="Times New Roman"/>
          <w:color w:val="000000"/>
          <w:szCs w:val="24"/>
          <w:lang w:eastAsia="hu-HU"/>
        </w:rPr>
        <w:t xml:space="preserve">, a </w:t>
      </w:r>
      <w:r w:rsidR="009A6FFE">
        <w:rPr>
          <w:rFonts w:eastAsia="Times New Roman"/>
          <w:color w:val="000000"/>
          <w:szCs w:val="24"/>
          <w:lang w:eastAsia="hu-HU"/>
        </w:rPr>
        <w:t xml:space="preserve">Nemzeti Agrárkamara elnökét, </w:t>
      </w:r>
      <w:r w:rsidR="00AD5D2A">
        <w:rPr>
          <w:rFonts w:eastAsia="Times New Roman"/>
          <w:color w:val="000000"/>
          <w:szCs w:val="24"/>
          <w:lang w:eastAsia="hu-HU"/>
        </w:rPr>
        <w:t xml:space="preserve">egyben felkéri, </w:t>
      </w:r>
      <w:r w:rsidR="002E5A65">
        <w:rPr>
          <w:rFonts w:eastAsia="Times New Roman"/>
          <w:color w:val="000000"/>
          <w:szCs w:val="24"/>
          <w:lang w:eastAsia="hu-HU"/>
        </w:rPr>
        <w:t xml:space="preserve">tegye meg szóbeli kiegészítését. </w:t>
      </w:r>
    </w:p>
    <w:p w:rsidR="002E5A65" w:rsidRDefault="002E5A65" w:rsidP="00AD527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E5A65" w:rsidRDefault="002E5A65" w:rsidP="00AD527B">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2E5A65">
        <w:rPr>
          <w:rFonts w:eastAsia="Times New Roman"/>
          <w:b/>
          <w:color w:val="000000"/>
          <w:szCs w:val="24"/>
          <w:u w:val="single"/>
          <w:lang w:eastAsia="hu-HU"/>
        </w:rPr>
        <w:t>Szabó Sándor</w:t>
      </w:r>
    </w:p>
    <w:p w:rsidR="005571A0" w:rsidRPr="003E019C" w:rsidRDefault="007E6756" w:rsidP="0016528E">
      <w:pPr>
        <w:autoSpaceDE w:val="0"/>
        <w:autoSpaceDN w:val="0"/>
        <w:adjustRightInd w:val="0"/>
        <w:jc w:val="both"/>
        <w:rPr>
          <w:szCs w:val="24"/>
        </w:rPr>
      </w:pPr>
      <w:r w:rsidRPr="003E019C">
        <w:rPr>
          <w:szCs w:val="24"/>
        </w:rPr>
        <w:t xml:space="preserve">A megyében a termőterület nagysága 537 ezer ha, melyből mezőgazdasági terület 462 ezer ha, ebből a szántó és a gyep gazdálkodás a meghatározó. A </w:t>
      </w:r>
      <w:r w:rsidRPr="003E019C">
        <w:rPr>
          <w:rFonts w:eastAsia="TimesNewRomanPSMT"/>
          <w:szCs w:val="24"/>
        </w:rPr>
        <w:t xml:space="preserve">megye a </w:t>
      </w:r>
      <w:r w:rsidRPr="003E019C">
        <w:rPr>
          <w:rFonts w:eastAsia="TimesNewRomanPS-ItalicMT"/>
          <w:iCs/>
          <w:szCs w:val="24"/>
        </w:rPr>
        <w:t xml:space="preserve">mezőgazdaságban előállított bruttó hozzáadott érték </w:t>
      </w:r>
      <w:r w:rsidRPr="003E019C">
        <w:rPr>
          <w:rFonts w:eastAsia="TimesNewRomanPSMT"/>
          <w:szCs w:val="24"/>
        </w:rPr>
        <w:t xml:space="preserve">abszolút nagysága alapján Bács-Kiskun megyét követve – többnyire </w:t>
      </w:r>
      <w:r w:rsidRPr="003E019C">
        <w:rPr>
          <w:rFonts w:eastAsia="TimesNewRomanPS-ItalicMT"/>
          <w:iCs/>
          <w:szCs w:val="24"/>
        </w:rPr>
        <w:t xml:space="preserve">második helyen </w:t>
      </w:r>
      <w:r w:rsidRPr="003E019C">
        <w:rPr>
          <w:rFonts w:eastAsia="TimesNewRomanPSMT"/>
          <w:szCs w:val="24"/>
        </w:rPr>
        <w:t>áll a megyék rangsorában</w:t>
      </w:r>
      <w:r w:rsidRPr="003E019C">
        <w:rPr>
          <w:szCs w:val="24"/>
        </w:rPr>
        <w:t xml:space="preserve">. </w:t>
      </w:r>
      <w:r w:rsidR="004F1479" w:rsidRPr="003E019C">
        <w:rPr>
          <w:szCs w:val="24"/>
        </w:rPr>
        <w:t xml:space="preserve">2015-ben </w:t>
      </w:r>
      <w:r w:rsidR="006C2CA9">
        <w:rPr>
          <w:szCs w:val="24"/>
        </w:rPr>
        <w:t>a</w:t>
      </w:r>
      <w:r w:rsidR="004F1479" w:rsidRPr="003E019C">
        <w:rPr>
          <w:szCs w:val="24"/>
        </w:rPr>
        <w:t xml:space="preserve"> megye termelte az ország </w:t>
      </w:r>
      <w:r w:rsidR="004F1479" w:rsidRPr="003E019C">
        <w:rPr>
          <w:bCs/>
          <w:iCs/>
          <w:szCs w:val="24"/>
        </w:rPr>
        <w:t>gabonaféléinek</w:t>
      </w:r>
      <w:r w:rsidR="004F1479" w:rsidRPr="003E019C">
        <w:rPr>
          <w:bCs/>
          <w:szCs w:val="24"/>
        </w:rPr>
        <w:t xml:space="preserve"> 26 %-</w:t>
      </w:r>
      <w:r w:rsidR="004F1479" w:rsidRPr="003E019C">
        <w:rPr>
          <w:szCs w:val="24"/>
        </w:rPr>
        <w:t xml:space="preserve">át, </w:t>
      </w:r>
      <w:r w:rsidR="004F1479" w:rsidRPr="003E019C">
        <w:rPr>
          <w:bCs/>
          <w:iCs/>
          <w:szCs w:val="24"/>
        </w:rPr>
        <w:t>az ipari és takarmánynövények</w:t>
      </w:r>
      <w:r w:rsidR="004F1479" w:rsidRPr="003E019C">
        <w:rPr>
          <w:bCs/>
          <w:szCs w:val="24"/>
        </w:rPr>
        <w:t xml:space="preserve"> 15 %-</w:t>
      </w:r>
      <w:r w:rsidR="004F1479" w:rsidRPr="003E019C">
        <w:rPr>
          <w:szCs w:val="24"/>
        </w:rPr>
        <w:t xml:space="preserve">át, </w:t>
      </w:r>
      <w:r w:rsidR="003E019C" w:rsidRPr="003E019C">
        <w:rPr>
          <w:szCs w:val="24"/>
        </w:rPr>
        <w:t xml:space="preserve">az </w:t>
      </w:r>
      <w:r w:rsidR="004F1479" w:rsidRPr="003E019C">
        <w:rPr>
          <w:bCs/>
          <w:iCs/>
          <w:szCs w:val="24"/>
        </w:rPr>
        <w:t>élő állat részesedése</w:t>
      </w:r>
      <w:r w:rsidR="003E019C" w:rsidRPr="003E019C">
        <w:rPr>
          <w:bCs/>
          <w:iCs/>
          <w:szCs w:val="24"/>
        </w:rPr>
        <w:t xml:space="preserve"> pedig</w:t>
      </w:r>
      <w:r w:rsidR="004F1479" w:rsidRPr="003E019C">
        <w:rPr>
          <w:bCs/>
          <w:iCs/>
          <w:szCs w:val="24"/>
        </w:rPr>
        <w:t xml:space="preserve"> </w:t>
      </w:r>
      <w:r w:rsidR="004F1479" w:rsidRPr="003E019C">
        <w:rPr>
          <w:bCs/>
          <w:szCs w:val="24"/>
        </w:rPr>
        <w:t xml:space="preserve">25 % </w:t>
      </w:r>
      <w:r w:rsidR="004F1479" w:rsidRPr="003E019C">
        <w:rPr>
          <w:szCs w:val="24"/>
        </w:rPr>
        <w:t>volt.</w:t>
      </w:r>
      <w:r w:rsidR="003E019C" w:rsidRPr="003E019C">
        <w:rPr>
          <w:szCs w:val="24"/>
        </w:rPr>
        <w:t xml:space="preserve"> </w:t>
      </w:r>
      <w:r w:rsidR="004F1479" w:rsidRPr="003E019C">
        <w:rPr>
          <w:szCs w:val="24"/>
        </w:rPr>
        <w:t xml:space="preserve">A megye növénytermesztésében meghatározó szerepe van a </w:t>
      </w:r>
      <w:r w:rsidR="004F1479" w:rsidRPr="003E019C">
        <w:rPr>
          <w:bCs/>
          <w:iCs/>
          <w:szCs w:val="24"/>
        </w:rPr>
        <w:t>gabona- és iparinövény-</w:t>
      </w:r>
      <w:r w:rsidR="004F1479" w:rsidRPr="003E019C">
        <w:rPr>
          <w:szCs w:val="24"/>
        </w:rPr>
        <w:t>termelésnek.</w:t>
      </w:r>
      <w:r w:rsidR="003E019C" w:rsidRPr="003E019C">
        <w:rPr>
          <w:szCs w:val="24"/>
        </w:rPr>
        <w:t xml:space="preserve"> </w:t>
      </w:r>
      <w:r w:rsidR="004F1479" w:rsidRPr="003E019C">
        <w:rPr>
          <w:szCs w:val="24"/>
        </w:rPr>
        <w:t>Az új támogatási rendszer 2015. évi bevezetés</w:t>
      </w:r>
      <w:r w:rsidR="00515DA2">
        <w:rPr>
          <w:szCs w:val="24"/>
        </w:rPr>
        <w:t>e– k</w:t>
      </w:r>
      <w:r w:rsidR="004F1479" w:rsidRPr="003E019C">
        <w:rPr>
          <w:szCs w:val="24"/>
        </w:rPr>
        <w:t xml:space="preserve">ülönös tekintettel a </w:t>
      </w:r>
      <w:r w:rsidR="006C2CA9">
        <w:rPr>
          <w:szCs w:val="24"/>
        </w:rPr>
        <w:t>„zöldítésre”</w:t>
      </w:r>
      <w:r w:rsidR="00515DA2">
        <w:rPr>
          <w:szCs w:val="24"/>
        </w:rPr>
        <w:t>-</w:t>
      </w:r>
      <w:r w:rsidR="004F1479" w:rsidRPr="003E019C">
        <w:rPr>
          <w:szCs w:val="24"/>
        </w:rPr>
        <w:t xml:space="preserve">, valamint a felvásárlási árak csökkenése miatt a </w:t>
      </w:r>
      <w:r w:rsidR="004F1479" w:rsidRPr="003E019C">
        <w:rPr>
          <w:bCs/>
          <w:iCs/>
          <w:szCs w:val="24"/>
        </w:rPr>
        <w:t xml:space="preserve">vetésszerkezet változása </w:t>
      </w:r>
      <w:r w:rsidR="004F1479" w:rsidRPr="003E019C">
        <w:rPr>
          <w:szCs w:val="24"/>
        </w:rPr>
        <w:t>figyelhető meg.</w:t>
      </w:r>
      <w:r w:rsidR="003E019C" w:rsidRPr="003E019C">
        <w:rPr>
          <w:szCs w:val="24"/>
        </w:rPr>
        <w:t xml:space="preserve"> Fontos </w:t>
      </w:r>
      <w:r w:rsidR="0016528E">
        <w:rPr>
          <w:szCs w:val="24"/>
        </w:rPr>
        <w:t xml:space="preserve">tényező </w:t>
      </w:r>
      <w:r w:rsidR="003E019C" w:rsidRPr="003E019C">
        <w:rPr>
          <w:szCs w:val="24"/>
        </w:rPr>
        <w:t xml:space="preserve">a </w:t>
      </w:r>
      <w:r w:rsidR="0016528E">
        <w:rPr>
          <w:szCs w:val="24"/>
        </w:rPr>
        <w:t>megye csapadék ellátása is. A m</w:t>
      </w:r>
      <w:r w:rsidR="004F1479" w:rsidRPr="003E019C">
        <w:rPr>
          <w:szCs w:val="24"/>
        </w:rPr>
        <w:t xml:space="preserve">egyei éves átlag: </w:t>
      </w:r>
      <w:r w:rsidR="004F1479" w:rsidRPr="003E019C">
        <w:rPr>
          <w:bCs/>
          <w:szCs w:val="24"/>
        </w:rPr>
        <w:t>500-600 mm</w:t>
      </w:r>
      <w:r w:rsidR="0016528E">
        <w:rPr>
          <w:bCs/>
          <w:szCs w:val="24"/>
        </w:rPr>
        <w:t xml:space="preserve">, </w:t>
      </w:r>
      <w:r w:rsidR="004F1479" w:rsidRPr="003E019C">
        <w:rPr>
          <w:szCs w:val="24"/>
        </w:rPr>
        <w:t xml:space="preserve">2016.évi átlag (okt. 24-ig): </w:t>
      </w:r>
      <w:r w:rsidR="004F1479" w:rsidRPr="003E019C">
        <w:rPr>
          <w:bCs/>
          <w:szCs w:val="24"/>
        </w:rPr>
        <w:t>633,82 mm</w:t>
      </w:r>
      <w:r w:rsidR="0016528E">
        <w:rPr>
          <w:bCs/>
          <w:szCs w:val="24"/>
        </w:rPr>
        <w:t>. A t</w:t>
      </w:r>
      <w:r w:rsidR="004F1479" w:rsidRPr="003E019C">
        <w:rPr>
          <w:szCs w:val="24"/>
        </w:rPr>
        <w:t xml:space="preserve">avaszi vetések időszakában április hónap volt a legkevésbé csapadékos, átlagosan csupán 13,28 mm eső esett egész hónapban. </w:t>
      </w:r>
    </w:p>
    <w:p w:rsidR="0016528E" w:rsidRDefault="004F1479" w:rsidP="006C4CC1">
      <w:pPr>
        <w:autoSpaceDE w:val="0"/>
        <w:autoSpaceDN w:val="0"/>
        <w:adjustRightInd w:val="0"/>
        <w:jc w:val="both"/>
        <w:rPr>
          <w:szCs w:val="24"/>
        </w:rPr>
      </w:pPr>
      <w:r w:rsidRPr="003E019C">
        <w:rPr>
          <w:szCs w:val="24"/>
        </w:rPr>
        <w:t>Év elején jelentős átnedvesedés (136 000 ha) jellemezte a megyét, valamint közel 30 000 ha volt belvízzel érintett terület.</w:t>
      </w:r>
      <w:r w:rsidR="0016528E">
        <w:rPr>
          <w:szCs w:val="24"/>
        </w:rPr>
        <w:t xml:space="preserve"> </w:t>
      </w:r>
      <w:r w:rsidRPr="003E019C">
        <w:rPr>
          <w:szCs w:val="24"/>
        </w:rPr>
        <w:t xml:space="preserve">Júliusban: </w:t>
      </w:r>
      <w:r w:rsidRPr="003E019C">
        <w:rPr>
          <w:bCs/>
          <w:szCs w:val="24"/>
        </w:rPr>
        <w:t>96,2 mm</w:t>
      </w:r>
      <w:r w:rsidR="0016528E">
        <w:rPr>
          <w:bCs/>
          <w:szCs w:val="24"/>
        </w:rPr>
        <w:t xml:space="preserve"> csapadék esett, az ő</w:t>
      </w:r>
      <w:r w:rsidRPr="003E019C">
        <w:rPr>
          <w:szCs w:val="24"/>
        </w:rPr>
        <w:t>szi esőzések</w:t>
      </w:r>
      <w:r w:rsidR="0016528E">
        <w:rPr>
          <w:szCs w:val="24"/>
        </w:rPr>
        <w:t xml:space="preserve"> akadályozták a</w:t>
      </w:r>
      <w:r w:rsidRPr="003E019C">
        <w:rPr>
          <w:szCs w:val="24"/>
        </w:rPr>
        <w:t xml:space="preserve"> kukorica betakarítást, </w:t>
      </w:r>
      <w:r w:rsidR="0016528E">
        <w:rPr>
          <w:szCs w:val="24"/>
        </w:rPr>
        <w:t xml:space="preserve">illetve az egyéb </w:t>
      </w:r>
      <w:r w:rsidRPr="003E019C">
        <w:rPr>
          <w:szCs w:val="24"/>
        </w:rPr>
        <w:t>őszi munkákat</w:t>
      </w:r>
      <w:r w:rsidR="0016528E">
        <w:rPr>
          <w:szCs w:val="24"/>
        </w:rPr>
        <w:t xml:space="preserve">. </w:t>
      </w:r>
      <w:r w:rsidR="003E019C" w:rsidRPr="003E019C">
        <w:rPr>
          <w:szCs w:val="24"/>
        </w:rPr>
        <w:t>Összességében azonban 2016-os évben a csapadék mennyisége és eloszlása kiegyensúlyozott volt, a növények jól fejlődtek, igen jó termésátlagokat produkáltak</w:t>
      </w:r>
      <w:r w:rsidR="0016528E">
        <w:rPr>
          <w:szCs w:val="24"/>
        </w:rPr>
        <w:t xml:space="preserve">. </w:t>
      </w:r>
      <w:r w:rsidR="0016528E" w:rsidRPr="0016528E">
        <w:rPr>
          <w:szCs w:val="24"/>
        </w:rPr>
        <w:t>A vetésszerkezet szempontjából a kukorica, napraforgó, őszi búza, lucerna, őszi árpa a meghatározó. Ezek mellet még a csemegekukoricát és zöldborsót emelheti ki. A szántóföldi növénytermesztési tendenciákról a következőket mondhatja el:</w:t>
      </w:r>
      <w:r w:rsidR="006C2CA9">
        <w:rPr>
          <w:szCs w:val="24"/>
        </w:rPr>
        <w:t xml:space="preserve"> a</w:t>
      </w:r>
      <w:r w:rsidRPr="0016528E">
        <w:rPr>
          <w:szCs w:val="24"/>
        </w:rPr>
        <w:t xml:space="preserve"> szántó terület </w:t>
      </w:r>
      <w:r w:rsidRPr="0016528E">
        <w:rPr>
          <w:bCs/>
          <w:szCs w:val="24"/>
        </w:rPr>
        <w:t>56%</w:t>
      </w:r>
      <w:r w:rsidRPr="0016528E">
        <w:rPr>
          <w:szCs w:val="24"/>
        </w:rPr>
        <w:t xml:space="preserve">-án termesztettek </w:t>
      </w:r>
      <w:r w:rsidRPr="0016528E">
        <w:rPr>
          <w:bCs/>
          <w:szCs w:val="24"/>
        </w:rPr>
        <w:t>gabonaféléket,</w:t>
      </w:r>
      <w:r w:rsidRPr="0016528E">
        <w:rPr>
          <w:szCs w:val="24"/>
        </w:rPr>
        <w:t xml:space="preserve"> mely a tavalyihoz képest </w:t>
      </w:r>
      <w:r w:rsidRPr="0016528E">
        <w:rPr>
          <w:bCs/>
          <w:szCs w:val="24"/>
        </w:rPr>
        <w:t>4%-kal kevesebb.</w:t>
      </w:r>
      <w:r w:rsidR="006C4CC1">
        <w:rPr>
          <w:bCs/>
          <w:szCs w:val="24"/>
        </w:rPr>
        <w:t xml:space="preserve"> </w:t>
      </w:r>
      <w:r w:rsidRPr="0016528E">
        <w:rPr>
          <w:szCs w:val="24"/>
        </w:rPr>
        <w:t xml:space="preserve">A </w:t>
      </w:r>
      <w:r w:rsidRPr="0016528E">
        <w:rPr>
          <w:bCs/>
          <w:szCs w:val="24"/>
        </w:rPr>
        <w:t>kukorica</w:t>
      </w:r>
      <w:r w:rsidRPr="0016528E">
        <w:rPr>
          <w:szCs w:val="24"/>
        </w:rPr>
        <w:t xml:space="preserve"> </w:t>
      </w:r>
      <w:r w:rsidRPr="0016528E">
        <w:rPr>
          <w:bCs/>
          <w:iCs/>
          <w:szCs w:val="24"/>
        </w:rPr>
        <w:t>aránya a gabonaféléken belül emelkedett</w:t>
      </w:r>
      <w:r w:rsidRPr="0016528E">
        <w:rPr>
          <w:szCs w:val="24"/>
        </w:rPr>
        <w:t>, 2015-b</w:t>
      </w:r>
      <w:r w:rsidR="00515DA2">
        <w:rPr>
          <w:szCs w:val="24"/>
        </w:rPr>
        <w:t>e</w:t>
      </w:r>
      <w:r w:rsidRPr="0016528E">
        <w:rPr>
          <w:szCs w:val="24"/>
        </w:rPr>
        <w:t xml:space="preserve">n </w:t>
      </w:r>
      <w:r w:rsidRPr="0016528E">
        <w:rPr>
          <w:bCs/>
          <w:szCs w:val="24"/>
        </w:rPr>
        <w:t xml:space="preserve">51%, </w:t>
      </w:r>
      <w:r w:rsidRPr="0016528E">
        <w:rPr>
          <w:szCs w:val="24"/>
        </w:rPr>
        <w:t xml:space="preserve">2016-ban </w:t>
      </w:r>
      <w:r w:rsidRPr="0016528E">
        <w:rPr>
          <w:bCs/>
          <w:szCs w:val="24"/>
        </w:rPr>
        <w:t>53%</w:t>
      </w:r>
      <w:r w:rsidRPr="0016528E">
        <w:rPr>
          <w:szCs w:val="24"/>
        </w:rPr>
        <w:t xml:space="preserve"> volt. A takarmánykukorica jövedelmezősége e</w:t>
      </w:r>
      <w:r w:rsidR="006C2CA9">
        <w:rPr>
          <w:szCs w:val="24"/>
        </w:rPr>
        <w:t>bben az</w:t>
      </w:r>
      <w:r w:rsidRPr="0016528E">
        <w:rPr>
          <w:szCs w:val="24"/>
        </w:rPr>
        <w:t xml:space="preserve"> évben sem megfelelő, annak ellenére, hogy idén a kedvező időjárás miatt magas terméseredmények várhatóak.</w:t>
      </w:r>
      <w:r w:rsidR="0016528E">
        <w:rPr>
          <w:szCs w:val="24"/>
        </w:rPr>
        <w:t xml:space="preserve"> </w:t>
      </w:r>
      <w:r w:rsidRPr="0016528E">
        <w:rPr>
          <w:szCs w:val="24"/>
        </w:rPr>
        <w:t xml:space="preserve">Az </w:t>
      </w:r>
      <w:r w:rsidRPr="0016528E">
        <w:rPr>
          <w:bCs/>
          <w:szCs w:val="24"/>
        </w:rPr>
        <w:t>őszi búza aránya a gabonaféléken belül csökkenést</w:t>
      </w:r>
      <w:r w:rsidRPr="0016528E">
        <w:rPr>
          <w:szCs w:val="24"/>
        </w:rPr>
        <w:t xml:space="preserve"> mutat. </w:t>
      </w:r>
      <w:r w:rsidR="006C2CA9">
        <w:rPr>
          <w:szCs w:val="24"/>
        </w:rPr>
        <w:t>Ennek o</w:t>
      </w:r>
      <w:r w:rsidRPr="0016528E">
        <w:rPr>
          <w:szCs w:val="24"/>
        </w:rPr>
        <w:t>ka a felvásárlási árak alacsony szintje</w:t>
      </w:r>
      <w:r w:rsidR="006C2CA9">
        <w:rPr>
          <w:szCs w:val="24"/>
        </w:rPr>
        <w:t>,</w:t>
      </w:r>
      <w:r w:rsidRPr="0016528E">
        <w:rPr>
          <w:szCs w:val="24"/>
        </w:rPr>
        <w:t xml:space="preserve"> a malmi minőségű búzát nem fizetik meg a felvásárlók. Emiatt egyre többen termesztenek intenzív búza fajtákat, amelyek csak takarmány minőségre képesek, viszont sokkal nagyobb termésátlag realizálható, így a jövedelmezőség nagyobb.</w:t>
      </w:r>
      <w:r w:rsidR="006C4CC1">
        <w:rPr>
          <w:szCs w:val="24"/>
        </w:rPr>
        <w:t xml:space="preserve">  </w:t>
      </w:r>
      <w:r w:rsidRPr="0016528E">
        <w:rPr>
          <w:szCs w:val="24"/>
        </w:rPr>
        <w:t xml:space="preserve">A </w:t>
      </w:r>
      <w:r w:rsidRPr="0016528E">
        <w:rPr>
          <w:bCs/>
          <w:szCs w:val="24"/>
        </w:rPr>
        <w:t>napraforgó</w:t>
      </w:r>
      <w:r w:rsidRPr="0016528E">
        <w:rPr>
          <w:szCs w:val="24"/>
        </w:rPr>
        <w:t xml:space="preserve"> vetésterülete </w:t>
      </w:r>
      <w:r w:rsidRPr="0016528E">
        <w:rPr>
          <w:bCs/>
          <w:szCs w:val="24"/>
        </w:rPr>
        <w:t>4 %-ot emelkedett</w:t>
      </w:r>
      <w:r w:rsidRPr="0016528E">
        <w:rPr>
          <w:szCs w:val="24"/>
        </w:rPr>
        <w:t>. A növekedést a nagyobb jövedelmezőség indokolja.</w:t>
      </w:r>
      <w:r w:rsidR="006C4CC1">
        <w:rPr>
          <w:szCs w:val="24"/>
        </w:rPr>
        <w:t xml:space="preserve"> </w:t>
      </w:r>
      <w:r w:rsidRPr="0016528E">
        <w:rPr>
          <w:szCs w:val="24"/>
        </w:rPr>
        <w:t xml:space="preserve">Az </w:t>
      </w:r>
      <w:r w:rsidRPr="0016528E">
        <w:rPr>
          <w:bCs/>
          <w:szCs w:val="24"/>
        </w:rPr>
        <w:t xml:space="preserve">őszi árpa vetésterülete látványosan emelkedett </w:t>
      </w:r>
      <w:r w:rsidRPr="0016528E">
        <w:rPr>
          <w:szCs w:val="24"/>
        </w:rPr>
        <w:t>az utóbbi években, ennek egyik oka szintén a búza alacsony felvásárlási ára, másik oka, hogy a búza előtt kerül betakarításra, így az aszálynak kevésbé van kitéve, nagyobb a termésbiztonsága.</w:t>
      </w:r>
      <w:r w:rsidR="006C4CC1">
        <w:rPr>
          <w:szCs w:val="24"/>
        </w:rPr>
        <w:t xml:space="preserve"> </w:t>
      </w:r>
      <w:r w:rsidRPr="0016528E">
        <w:rPr>
          <w:szCs w:val="24"/>
        </w:rPr>
        <w:t xml:space="preserve">A </w:t>
      </w:r>
      <w:r w:rsidRPr="0016528E">
        <w:rPr>
          <w:bCs/>
          <w:szCs w:val="24"/>
        </w:rPr>
        <w:t>lucerna</w:t>
      </w:r>
      <w:r w:rsidRPr="0016528E">
        <w:rPr>
          <w:szCs w:val="24"/>
        </w:rPr>
        <w:t xml:space="preserve"> </w:t>
      </w:r>
      <w:r w:rsidRPr="0016528E">
        <w:rPr>
          <w:bCs/>
          <w:szCs w:val="24"/>
        </w:rPr>
        <w:t>vetésterülete a zöldítés miatt jelentősen nőtt</w:t>
      </w:r>
      <w:r w:rsidRPr="0016528E">
        <w:rPr>
          <w:szCs w:val="24"/>
        </w:rPr>
        <w:t>. A lucerna telepítésével 2020-ig megoldja a gazdálkodó az 5% ökológiai célterület előírás betartását és termeléshez kötött támogatás is igényelhető rá</w:t>
      </w:r>
      <w:r w:rsidR="006C4CC1">
        <w:rPr>
          <w:szCs w:val="24"/>
        </w:rPr>
        <w:t xml:space="preserve">. </w:t>
      </w:r>
      <w:r w:rsidRPr="0016528E">
        <w:rPr>
          <w:bCs/>
          <w:szCs w:val="24"/>
        </w:rPr>
        <w:t xml:space="preserve">Növekedett a parlagon hagyott területek száma, </w:t>
      </w:r>
      <w:r w:rsidRPr="0016528E">
        <w:rPr>
          <w:szCs w:val="24"/>
        </w:rPr>
        <w:t>a parlag elszámolható ökológiai célterületnek és sokan ezt választják.</w:t>
      </w:r>
      <w:r w:rsidR="006C4CC1">
        <w:rPr>
          <w:szCs w:val="24"/>
        </w:rPr>
        <w:t xml:space="preserve"> </w:t>
      </w:r>
    </w:p>
    <w:p w:rsidR="005571A0" w:rsidRDefault="008A0777" w:rsidP="008A0777">
      <w:pPr>
        <w:autoSpaceDE w:val="0"/>
        <w:autoSpaceDN w:val="0"/>
        <w:adjustRightInd w:val="0"/>
        <w:jc w:val="both"/>
        <w:rPr>
          <w:szCs w:val="24"/>
        </w:rPr>
      </w:pPr>
      <w:r w:rsidRPr="008A0777">
        <w:rPr>
          <w:szCs w:val="24"/>
        </w:rPr>
        <w:t xml:space="preserve">A </w:t>
      </w:r>
      <w:r w:rsidRPr="008A0777">
        <w:rPr>
          <w:bCs/>
          <w:szCs w:val="24"/>
        </w:rPr>
        <w:t xml:space="preserve">szántóföldi zöldségnövények </w:t>
      </w:r>
      <w:r w:rsidRPr="008A0777">
        <w:rPr>
          <w:szCs w:val="24"/>
        </w:rPr>
        <w:t xml:space="preserve">közül </w:t>
      </w:r>
      <w:r w:rsidR="006C2CA9">
        <w:rPr>
          <w:szCs w:val="24"/>
        </w:rPr>
        <w:t xml:space="preserve">a </w:t>
      </w:r>
      <w:r w:rsidRPr="008A0777">
        <w:rPr>
          <w:szCs w:val="24"/>
        </w:rPr>
        <w:t>megyé</w:t>
      </w:r>
      <w:r w:rsidR="006C2CA9">
        <w:rPr>
          <w:szCs w:val="24"/>
        </w:rPr>
        <w:t>ben</w:t>
      </w:r>
      <w:r w:rsidRPr="008A0777">
        <w:rPr>
          <w:szCs w:val="24"/>
        </w:rPr>
        <w:t xml:space="preserve"> meghatározó szerepe van a </w:t>
      </w:r>
      <w:r w:rsidRPr="008A0777">
        <w:rPr>
          <w:bCs/>
          <w:szCs w:val="24"/>
        </w:rPr>
        <w:t xml:space="preserve">csemegekukorica </w:t>
      </w:r>
      <w:r w:rsidRPr="008A0777">
        <w:rPr>
          <w:szCs w:val="24"/>
        </w:rPr>
        <w:t xml:space="preserve">és </w:t>
      </w:r>
      <w:r w:rsidRPr="008A0777">
        <w:rPr>
          <w:bCs/>
          <w:szCs w:val="24"/>
        </w:rPr>
        <w:t xml:space="preserve">zöldborsó </w:t>
      </w:r>
      <w:r w:rsidRPr="008A0777">
        <w:rPr>
          <w:szCs w:val="24"/>
        </w:rPr>
        <w:t xml:space="preserve">kultúráknak. </w:t>
      </w:r>
      <w:r>
        <w:rPr>
          <w:szCs w:val="24"/>
        </w:rPr>
        <w:t xml:space="preserve"> A c</w:t>
      </w:r>
      <w:r w:rsidRPr="008A0777">
        <w:rPr>
          <w:szCs w:val="24"/>
        </w:rPr>
        <w:t>semegekukorica vetésterülete</w:t>
      </w:r>
      <w:r>
        <w:rPr>
          <w:szCs w:val="24"/>
        </w:rPr>
        <w:t xml:space="preserve"> o</w:t>
      </w:r>
      <w:r w:rsidRPr="008A0777">
        <w:rPr>
          <w:szCs w:val="24"/>
        </w:rPr>
        <w:t xml:space="preserve">rszágosan: </w:t>
      </w:r>
      <w:r w:rsidRPr="008A0777">
        <w:rPr>
          <w:bCs/>
          <w:szCs w:val="24"/>
        </w:rPr>
        <w:t>33 874 ha</w:t>
      </w:r>
      <w:r>
        <w:rPr>
          <w:bCs/>
          <w:szCs w:val="24"/>
        </w:rPr>
        <w:t>,</w:t>
      </w:r>
      <w:r w:rsidRPr="008A0777">
        <w:rPr>
          <w:bCs/>
          <w:szCs w:val="24"/>
        </w:rPr>
        <w:t xml:space="preserve"> </w:t>
      </w:r>
      <w:r w:rsidRPr="008A0777">
        <w:rPr>
          <w:szCs w:val="24"/>
        </w:rPr>
        <w:t xml:space="preserve">Hajdú-Bihar megyében: </w:t>
      </w:r>
      <w:r w:rsidRPr="008A0777">
        <w:rPr>
          <w:bCs/>
          <w:szCs w:val="24"/>
        </w:rPr>
        <w:t>14 716 ha</w:t>
      </w:r>
      <w:r>
        <w:rPr>
          <w:bCs/>
          <w:szCs w:val="24"/>
        </w:rPr>
        <w:t>. A z</w:t>
      </w:r>
      <w:r w:rsidRPr="008A0777">
        <w:rPr>
          <w:szCs w:val="24"/>
        </w:rPr>
        <w:t xml:space="preserve">öldborsó vetésterülete </w:t>
      </w:r>
      <w:r>
        <w:rPr>
          <w:szCs w:val="24"/>
        </w:rPr>
        <w:t>o</w:t>
      </w:r>
      <w:r w:rsidRPr="008A0777">
        <w:rPr>
          <w:szCs w:val="24"/>
        </w:rPr>
        <w:t xml:space="preserve">rszágosan: </w:t>
      </w:r>
      <w:r w:rsidRPr="008A0777">
        <w:rPr>
          <w:bCs/>
          <w:szCs w:val="24"/>
        </w:rPr>
        <w:t>23 784 ha</w:t>
      </w:r>
      <w:r>
        <w:rPr>
          <w:bCs/>
          <w:szCs w:val="24"/>
        </w:rPr>
        <w:t>,</w:t>
      </w:r>
      <w:r w:rsidRPr="008A0777">
        <w:rPr>
          <w:szCs w:val="24"/>
        </w:rPr>
        <w:t xml:space="preserve"> Hajdú-Bihar megyében: </w:t>
      </w:r>
      <w:r w:rsidRPr="008A0777">
        <w:rPr>
          <w:bCs/>
          <w:szCs w:val="24"/>
        </w:rPr>
        <w:t>6</w:t>
      </w:r>
      <w:r>
        <w:rPr>
          <w:bCs/>
          <w:szCs w:val="24"/>
        </w:rPr>
        <w:t> </w:t>
      </w:r>
      <w:r w:rsidRPr="008A0777">
        <w:rPr>
          <w:bCs/>
          <w:szCs w:val="24"/>
        </w:rPr>
        <w:t>673</w:t>
      </w:r>
      <w:r>
        <w:rPr>
          <w:bCs/>
          <w:szCs w:val="24"/>
        </w:rPr>
        <w:t xml:space="preserve"> </w:t>
      </w:r>
      <w:r w:rsidRPr="008A0777">
        <w:rPr>
          <w:bCs/>
          <w:szCs w:val="24"/>
        </w:rPr>
        <w:t>ha</w:t>
      </w:r>
      <w:r>
        <w:rPr>
          <w:bCs/>
          <w:szCs w:val="24"/>
        </w:rPr>
        <w:t xml:space="preserve">. </w:t>
      </w:r>
      <w:r w:rsidRPr="008A0777">
        <w:rPr>
          <w:szCs w:val="24"/>
        </w:rPr>
        <w:t xml:space="preserve">Mindkét növénynek </w:t>
      </w:r>
      <w:r w:rsidRPr="008A0777">
        <w:rPr>
          <w:bCs/>
          <w:iCs/>
          <w:szCs w:val="24"/>
        </w:rPr>
        <w:t>magas a jövedelmezősége</w:t>
      </w:r>
      <w:r w:rsidRPr="008A0777">
        <w:rPr>
          <w:szCs w:val="24"/>
        </w:rPr>
        <w:t xml:space="preserve">, de </w:t>
      </w:r>
      <w:r w:rsidRPr="008A0777">
        <w:rPr>
          <w:bCs/>
          <w:iCs/>
          <w:szCs w:val="24"/>
        </w:rPr>
        <w:t xml:space="preserve">termesztési költsége </w:t>
      </w:r>
      <w:r w:rsidRPr="008A0777">
        <w:rPr>
          <w:szCs w:val="24"/>
        </w:rPr>
        <w:t xml:space="preserve">is jóval </w:t>
      </w:r>
      <w:r w:rsidRPr="008A0777">
        <w:rPr>
          <w:bCs/>
          <w:iCs/>
          <w:szCs w:val="24"/>
        </w:rPr>
        <w:t>magas</w:t>
      </w:r>
      <w:r w:rsidRPr="008A0777">
        <w:rPr>
          <w:szCs w:val="24"/>
        </w:rPr>
        <w:t xml:space="preserve">abb a standard növényekhez képest. Ezekre a növényekre </w:t>
      </w:r>
      <w:r w:rsidRPr="008A0777">
        <w:rPr>
          <w:bCs/>
          <w:iCs/>
          <w:szCs w:val="24"/>
        </w:rPr>
        <w:t xml:space="preserve">termeléshez kötött támogatás </w:t>
      </w:r>
      <w:r w:rsidRPr="008A0777">
        <w:rPr>
          <w:szCs w:val="24"/>
        </w:rPr>
        <w:t xml:space="preserve">is igényelhető, de az új támogatási lehetőség megjelenésével párhuzamosan a felvásárlók </w:t>
      </w:r>
      <w:r w:rsidRPr="008A0777">
        <w:rPr>
          <w:bCs/>
          <w:iCs/>
          <w:szCs w:val="24"/>
        </w:rPr>
        <w:t>csökkentették a felvásárlási árakat</w:t>
      </w:r>
      <w:r w:rsidRPr="008A0777">
        <w:rPr>
          <w:szCs w:val="24"/>
        </w:rPr>
        <w:t xml:space="preserve">, ezért közvetve ugyan, de a feldolgozónál </w:t>
      </w:r>
      <w:r w:rsidRPr="008A0777">
        <w:rPr>
          <w:szCs w:val="24"/>
        </w:rPr>
        <w:lastRenderedPageBreak/>
        <w:t xml:space="preserve">realizálódik a támogatástöbblet. További és rendszeres </w:t>
      </w:r>
      <w:r w:rsidRPr="008A0777">
        <w:rPr>
          <w:bCs/>
          <w:iCs/>
          <w:szCs w:val="24"/>
        </w:rPr>
        <w:t xml:space="preserve">probléma a termés felvásárlásával </w:t>
      </w:r>
      <w:r w:rsidRPr="008A0777">
        <w:rPr>
          <w:szCs w:val="24"/>
        </w:rPr>
        <w:t>van. A feldolgozó kapacitás és a termés mennyiség függvényében nem veszik át a megtermelt terményt (gyakran minőségi kifogásokat keresve), amely teljes egészében a gazdálkodó vesztesége lesz.</w:t>
      </w:r>
      <w:r>
        <w:rPr>
          <w:szCs w:val="24"/>
        </w:rPr>
        <w:t xml:space="preserve"> </w:t>
      </w:r>
      <w:r w:rsidRPr="008A0777">
        <w:rPr>
          <w:szCs w:val="24"/>
        </w:rPr>
        <w:t xml:space="preserve">Gyümölcstermesztés a </w:t>
      </w:r>
      <w:r w:rsidR="004F1479" w:rsidRPr="008A0777">
        <w:rPr>
          <w:szCs w:val="24"/>
        </w:rPr>
        <w:t>Nyírséggel határos tájegységen jellemző</w:t>
      </w:r>
      <w:r>
        <w:rPr>
          <w:szCs w:val="24"/>
        </w:rPr>
        <w:t xml:space="preserve">. </w:t>
      </w:r>
      <w:r w:rsidR="004F1479" w:rsidRPr="008A0777">
        <w:rPr>
          <w:szCs w:val="24"/>
        </w:rPr>
        <w:t>Legjelentősebb gyümölcsfaj az</w:t>
      </w:r>
      <w:r w:rsidR="004F1479" w:rsidRPr="008A0777">
        <w:rPr>
          <w:bCs/>
          <w:szCs w:val="24"/>
        </w:rPr>
        <w:t xml:space="preserve"> alma (550 ha) </w:t>
      </w:r>
      <w:r w:rsidR="004F1479" w:rsidRPr="008A0777">
        <w:rPr>
          <w:szCs w:val="24"/>
        </w:rPr>
        <w:t xml:space="preserve">a </w:t>
      </w:r>
      <w:r w:rsidR="004F1479" w:rsidRPr="008A0777">
        <w:rPr>
          <w:bCs/>
          <w:szCs w:val="24"/>
        </w:rPr>
        <w:t xml:space="preserve">meggy (500 ha) </w:t>
      </w:r>
      <w:r w:rsidR="004F1479" w:rsidRPr="008A0777">
        <w:rPr>
          <w:szCs w:val="24"/>
        </w:rPr>
        <w:t xml:space="preserve">és a </w:t>
      </w:r>
      <w:r w:rsidR="004F1479" w:rsidRPr="008A0777">
        <w:rPr>
          <w:bCs/>
          <w:szCs w:val="24"/>
        </w:rPr>
        <w:t>szilva (98 ha)</w:t>
      </w:r>
      <w:r w:rsidR="004F1479" w:rsidRPr="008A0777">
        <w:rPr>
          <w:szCs w:val="24"/>
        </w:rPr>
        <w:t xml:space="preserve">. </w:t>
      </w:r>
      <w:r>
        <w:rPr>
          <w:szCs w:val="24"/>
        </w:rPr>
        <w:t xml:space="preserve"> </w:t>
      </w:r>
      <w:r w:rsidR="004F1479" w:rsidRPr="008A0777">
        <w:rPr>
          <w:szCs w:val="24"/>
        </w:rPr>
        <w:t xml:space="preserve">A </w:t>
      </w:r>
      <w:r w:rsidR="004F1479" w:rsidRPr="008A0777">
        <w:rPr>
          <w:bCs/>
          <w:szCs w:val="24"/>
        </w:rPr>
        <w:t>legtöbb gyümölcsös területe csökkenés</w:t>
      </w:r>
      <w:r w:rsidR="004F1479" w:rsidRPr="008A0777">
        <w:rPr>
          <w:szCs w:val="24"/>
        </w:rPr>
        <w:t xml:space="preserve">t mutat, de leginkább az alma árutermelő területe csökkent az elmúlt 10-15 évben (kb. 1400 hektárról 550 hektárra). </w:t>
      </w:r>
      <w:r>
        <w:rPr>
          <w:szCs w:val="24"/>
        </w:rPr>
        <w:t>A c</w:t>
      </w:r>
      <w:r w:rsidR="004F1479" w:rsidRPr="008A0777">
        <w:rPr>
          <w:bCs/>
          <w:szCs w:val="24"/>
        </w:rPr>
        <w:t>sökkenő tendencia oka</w:t>
      </w:r>
      <w:r w:rsidR="004F1479" w:rsidRPr="008A0777">
        <w:rPr>
          <w:szCs w:val="24"/>
        </w:rPr>
        <w:t xml:space="preserve"> az </w:t>
      </w:r>
      <w:r w:rsidR="004F1479" w:rsidRPr="008A0777">
        <w:rPr>
          <w:bCs/>
          <w:iCs/>
          <w:szCs w:val="24"/>
        </w:rPr>
        <w:t>idős</w:t>
      </w:r>
      <w:r w:rsidR="004F1479" w:rsidRPr="008A0777">
        <w:rPr>
          <w:szCs w:val="24"/>
        </w:rPr>
        <w:t xml:space="preserve"> (25 éves ill</w:t>
      </w:r>
      <w:r>
        <w:rPr>
          <w:szCs w:val="24"/>
        </w:rPr>
        <w:t>etve</w:t>
      </w:r>
      <w:r w:rsidR="004F1479" w:rsidRPr="008A0777">
        <w:rPr>
          <w:szCs w:val="24"/>
        </w:rPr>
        <w:t xml:space="preserve"> idősebb) </w:t>
      </w:r>
      <w:r w:rsidR="004F1479" w:rsidRPr="008A0777">
        <w:rPr>
          <w:bCs/>
          <w:iCs/>
          <w:szCs w:val="24"/>
        </w:rPr>
        <w:t>ültetvények</w:t>
      </w:r>
      <w:r w:rsidR="004F1479" w:rsidRPr="008A0777">
        <w:rPr>
          <w:szCs w:val="24"/>
        </w:rPr>
        <w:t xml:space="preserve"> megszüntetése</w:t>
      </w:r>
      <w:r w:rsidR="00541096">
        <w:rPr>
          <w:szCs w:val="24"/>
        </w:rPr>
        <w:t>,</w:t>
      </w:r>
      <w:r w:rsidR="004F1479" w:rsidRPr="008A0777">
        <w:rPr>
          <w:szCs w:val="24"/>
        </w:rPr>
        <w:t xml:space="preserve"> valamint az utóbbi évek sorozatos </w:t>
      </w:r>
      <w:r w:rsidR="004F1479" w:rsidRPr="008A0777">
        <w:rPr>
          <w:bCs/>
          <w:iCs/>
          <w:szCs w:val="24"/>
        </w:rPr>
        <w:t>fagykár</w:t>
      </w:r>
      <w:r w:rsidR="004F1479" w:rsidRPr="008A0777">
        <w:rPr>
          <w:szCs w:val="24"/>
        </w:rPr>
        <w:t xml:space="preserve">a is befolyásolta. Az elmúlt évtizedekben új ültetvénytelepítések közül a </w:t>
      </w:r>
      <w:r w:rsidR="004F1479" w:rsidRPr="008A0777">
        <w:rPr>
          <w:bCs/>
          <w:szCs w:val="24"/>
        </w:rPr>
        <w:t xml:space="preserve">dió (33 ha) </w:t>
      </w:r>
      <w:r w:rsidR="004F1479" w:rsidRPr="008A0777">
        <w:rPr>
          <w:szCs w:val="24"/>
        </w:rPr>
        <w:t xml:space="preserve">emelkedik ki. </w:t>
      </w:r>
    </w:p>
    <w:p w:rsidR="00E3782E" w:rsidRDefault="00541096" w:rsidP="00A42D33">
      <w:pPr>
        <w:autoSpaceDE w:val="0"/>
        <w:autoSpaceDN w:val="0"/>
        <w:adjustRightInd w:val="0"/>
        <w:jc w:val="both"/>
        <w:rPr>
          <w:szCs w:val="24"/>
        </w:rPr>
      </w:pPr>
      <w:r>
        <w:rPr>
          <w:szCs w:val="24"/>
        </w:rPr>
        <w:t xml:space="preserve">A megye súlya </w:t>
      </w:r>
      <w:r w:rsidR="004F1479" w:rsidRPr="00D776C5">
        <w:rPr>
          <w:szCs w:val="24"/>
        </w:rPr>
        <w:t>az ország állatállomány</w:t>
      </w:r>
      <w:r>
        <w:rPr>
          <w:szCs w:val="24"/>
        </w:rPr>
        <w:t>ában</w:t>
      </w:r>
      <w:r w:rsidR="004F1479" w:rsidRPr="00D776C5">
        <w:rPr>
          <w:szCs w:val="24"/>
        </w:rPr>
        <w:t xml:space="preserve">, és az állattenyésztéshez kapcsolódó agrártermékek (takarmánynövények, állati termékek) előállításában is kiemelkedő. </w:t>
      </w:r>
      <w:r w:rsidR="00D776C5" w:rsidRPr="00D776C5">
        <w:rPr>
          <w:szCs w:val="24"/>
        </w:rPr>
        <w:t xml:space="preserve">A megye állatállománya szempontjából a szarvasmarha (15,4 %) és az anyajuh (24,6 %) a kiemelkedő. Az állattenyésztésben </w:t>
      </w:r>
      <w:r w:rsidR="00B93EED">
        <w:rPr>
          <w:szCs w:val="24"/>
        </w:rPr>
        <w:t xml:space="preserve">2010-2016 között </w:t>
      </w:r>
      <w:r w:rsidR="00D776C5" w:rsidRPr="00D776C5">
        <w:rPr>
          <w:szCs w:val="24"/>
        </w:rPr>
        <w:t>a következő</w:t>
      </w:r>
      <w:r w:rsidR="00B93EED">
        <w:rPr>
          <w:szCs w:val="24"/>
        </w:rPr>
        <w:t xml:space="preserve"> tendenciák figyelhetők meg</w:t>
      </w:r>
      <w:r w:rsidR="00D776C5" w:rsidRPr="00D776C5">
        <w:rPr>
          <w:szCs w:val="24"/>
        </w:rPr>
        <w:t xml:space="preserve">: </w:t>
      </w:r>
      <w:r w:rsidR="004F1479" w:rsidRPr="00D776C5">
        <w:rPr>
          <w:szCs w:val="24"/>
        </w:rPr>
        <w:t xml:space="preserve">A </w:t>
      </w:r>
      <w:r w:rsidR="004F1479" w:rsidRPr="00D776C5">
        <w:rPr>
          <w:bCs/>
          <w:szCs w:val="24"/>
        </w:rPr>
        <w:t>szarvasmarha</w:t>
      </w:r>
      <w:r w:rsidR="004F1479" w:rsidRPr="00D776C5">
        <w:rPr>
          <w:szCs w:val="24"/>
        </w:rPr>
        <w:t xml:space="preserve"> összlétszáma folyamatos, 25 %-os emelkedést mutat.</w:t>
      </w:r>
      <w:r w:rsidR="00D776C5">
        <w:rPr>
          <w:szCs w:val="24"/>
        </w:rPr>
        <w:t xml:space="preserve"> </w:t>
      </w:r>
      <w:r w:rsidR="004F1479" w:rsidRPr="00D776C5">
        <w:rPr>
          <w:szCs w:val="24"/>
        </w:rPr>
        <w:t xml:space="preserve">Az </w:t>
      </w:r>
      <w:r w:rsidR="004F1479" w:rsidRPr="00D776C5">
        <w:rPr>
          <w:bCs/>
          <w:szCs w:val="24"/>
        </w:rPr>
        <w:t xml:space="preserve">anyajuh </w:t>
      </w:r>
      <w:r w:rsidR="004F1479" w:rsidRPr="00D776C5">
        <w:rPr>
          <w:szCs w:val="24"/>
        </w:rPr>
        <w:t>létszáma a kezdeti 15%-os csökkenés után 2010-es létszámhoz képest 5 %-ot emelkedett,</w:t>
      </w:r>
      <w:r w:rsidR="00D776C5">
        <w:rPr>
          <w:szCs w:val="24"/>
        </w:rPr>
        <w:t xml:space="preserve"> a</w:t>
      </w:r>
      <w:r w:rsidR="004F1479" w:rsidRPr="00D776C5">
        <w:rPr>
          <w:szCs w:val="24"/>
        </w:rPr>
        <w:t xml:space="preserve"> </w:t>
      </w:r>
      <w:r w:rsidR="004F1479" w:rsidRPr="00D776C5">
        <w:rPr>
          <w:bCs/>
          <w:szCs w:val="24"/>
        </w:rPr>
        <w:t xml:space="preserve">sertés </w:t>
      </w:r>
      <w:r w:rsidR="004F1479" w:rsidRPr="00D776C5">
        <w:rPr>
          <w:szCs w:val="24"/>
        </w:rPr>
        <w:t>létszáma 2011-ben 12%-ot nőtt, de mára a 2010. évi állomány 15 %-kal csökkent.</w:t>
      </w:r>
      <w:r w:rsidR="00D776C5">
        <w:rPr>
          <w:szCs w:val="24"/>
        </w:rPr>
        <w:t xml:space="preserve"> </w:t>
      </w:r>
      <w:r w:rsidR="00E3782E">
        <w:rPr>
          <w:szCs w:val="24"/>
        </w:rPr>
        <w:t xml:space="preserve"> Azt mondhatja el, hogy egyre több gazdaságban az intenzív szaporodású és súlygyarapodású hibrideket állították állományba a versenyképesség érdekében. </w:t>
      </w:r>
      <w:r w:rsidR="004F1479" w:rsidRPr="00D776C5">
        <w:rPr>
          <w:szCs w:val="24"/>
        </w:rPr>
        <w:t xml:space="preserve">A </w:t>
      </w:r>
      <w:r w:rsidR="004F1479" w:rsidRPr="00D776C5">
        <w:rPr>
          <w:bCs/>
          <w:szCs w:val="24"/>
        </w:rPr>
        <w:t xml:space="preserve">baromfi </w:t>
      </w:r>
      <w:r w:rsidR="00E3782E">
        <w:rPr>
          <w:bCs/>
          <w:szCs w:val="24"/>
        </w:rPr>
        <w:t xml:space="preserve">piac elég hektikus, mivel az </w:t>
      </w:r>
      <w:r w:rsidR="004F1479" w:rsidRPr="00D776C5">
        <w:rPr>
          <w:szCs w:val="24"/>
        </w:rPr>
        <w:t>állomány 2011-ben</w:t>
      </w:r>
      <w:r w:rsidR="00E3782E">
        <w:rPr>
          <w:szCs w:val="24"/>
        </w:rPr>
        <w:t xml:space="preserve"> </w:t>
      </w:r>
      <w:r w:rsidR="004F1479" w:rsidRPr="00D776C5">
        <w:rPr>
          <w:szCs w:val="24"/>
        </w:rPr>
        <w:t>15 %-kal csökkent, majd kissé nőtt. 2013-ban újra csökkent, végül 2014. óta folyamatosan nő</w:t>
      </w:r>
      <w:r w:rsidR="00BE3E24">
        <w:rPr>
          <w:szCs w:val="24"/>
        </w:rPr>
        <w:t>.</w:t>
      </w:r>
      <w:r w:rsidR="001F72B8">
        <w:rPr>
          <w:szCs w:val="24"/>
        </w:rPr>
        <w:t xml:space="preserve"> </w:t>
      </w:r>
      <w:r w:rsidR="00E3782E">
        <w:rPr>
          <w:szCs w:val="24"/>
        </w:rPr>
        <w:t>Itt hasonló a helyzet a sertéspiacihoz a versenyben maradás miatt.</w:t>
      </w:r>
    </w:p>
    <w:p w:rsidR="000258C8" w:rsidRDefault="004F1479" w:rsidP="00A42D33">
      <w:pPr>
        <w:autoSpaceDE w:val="0"/>
        <w:autoSpaceDN w:val="0"/>
        <w:adjustRightInd w:val="0"/>
        <w:jc w:val="both"/>
        <w:rPr>
          <w:szCs w:val="24"/>
        </w:rPr>
      </w:pPr>
      <w:r w:rsidRPr="00A42D33">
        <w:rPr>
          <w:szCs w:val="24"/>
        </w:rPr>
        <w:t xml:space="preserve">A </w:t>
      </w:r>
      <w:r w:rsidRPr="00A42D33">
        <w:rPr>
          <w:bCs/>
          <w:szCs w:val="24"/>
        </w:rPr>
        <w:t xml:space="preserve">tejágazat </w:t>
      </w:r>
      <w:r w:rsidRPr="00A42D33">
        <w:rPr>
          <w:szCs w:val="24"/>
        </w:rPr>
        <w:t xml:space="preserve">sok esetben veszteséget termel az alacsony felvásárlási árak miatt. Önköltségi ára 95 Ft/l körüli, az átvételi ár ez alatti. Az alacsony felvásárlási árak miatt az automatizált, saját takarmányt felhasználó, nagyméretű telepek tudnak jövedelmet előállítani. </w:t>
      </w:r>
      <w:r w:rsidRPr="00A42D33">
        <w:rPr>
          <w:bCs/>
          <w:iCs/>
          <w:szCs w:val="24"/>
        </w:rPr>
        <w:t xml:space="preserve">A tejtermelés csökkentését célzó EU támogatás csak rövid távon segít, melynek bevezetését a NAK nem támogatta. </w:t>
      </w:r>
      <w:r w:rsidRPr="00A42D33">
        <w:rPr>
          <w:bCs/>
          <w:szCs w:val="24"/>
        </w:rPr>
        <w:t>Hízó</w:t>
      </w:r>
      <w:r w:rsidR="00A42D33">
        <w:rPr>
          <w:bCs/>
          <w:szCs w:val="24"/>
        </w:rPr>
        <w:t xml:space="preserve"> </w:t>
      </w:r>
      <w:r w:rsidRPr="00A42D33">
        <w:rPr>
          <w:bCs/>
          <w:szCs w:val="24"/>
        </w:rPr>
        <w:t xml:space="preserve">marha </w:t>
      </w:r>
      <w:r w:rsidRPr="00A42D33">
        <w:rPr>
          <w:szCs w:val="24"/>
        </w:rPr>
        <w:t>esetében a jó minőségű, kifejezetten hús</w:t>
      </w:r>
      <w:r w:rsidR="00A42D33">
        <w:rPr>
          <w:szCs w:val="24"/>
        </w:rPr>
        <w:t xml:space="preserve"> </w:t>
      </w:r>
      <w:r w:rsidRPr="00A42D33">
        <w:rPr>
          <w:szCs w:val="24"/>
        </w:rPr>
        <w:t>marha fajtákra van kereslet. A kettős fajták estében a török piacnak vannak kiszolgáltatva a gazdálkodók.</w:t>
      </w:r>
      <w:r w:rsidR="00A42D33">
        <w:rPr>
          <w:szCs w:val="24"/>
        </w:rPr>
        <w:t xml:space="preserve"> </w:t>
      </w:r>
      <w:r w:rsidRPr="00A42D33">
        <w:rPr>
          <w:bCs/>
          <w:szCs w:val="24"/>
        </w:rPr>
        <w:t>Juh</w:t>
      </w:r>
      <w:r w:rsidRPr="00A42D33">
        <w:rPr>
          <w:szCs w:val="24"/>
        </w:rPr>
        <w:t xml:space="preserve"> felvásárlási helyzetében évek óta nincs jelentős változás. A bárányok döntő többsége exportra kerül, </w:t>
      </w:r>
      <w:r w:rsidR="00572CDC">
        <w:rPr>
          <w:szCs w:val="24"/>
        </w:rPr>
        <w:t>többségben az</w:t>
      </w:r>
      <w:r w:rsidRPr="00A42D33">
        <w:rPr>
          <w:szCs w:val="24"/>
        </w:rPr>
        <w:t xml:space="preserve"> olasz piacra. </w:t>
      </w:r>
    </w:p>
    <w:p w:rsidR="005571A0" w:rsidRPr="00A42D33" w:rsidRDefault="004F1479" w:rsidP="00A42D33">
      <w:pPr>
        <w:autoSpaceDE w:val="0"/>
        <w:autoSpaceDN w:val="0"/>
        <w:adjustRightInd w:val="0"/>
        <w:jc w:val="both"/>
        <w:rPr>
          <w:szCs w:val="24"/>
        </w:rPr>
      </w:pPr>
      <w:r w:rsidRPr="00A42D33">
        <w:rPr>
          <w:szCs w:val="24"/>
        </w:rPr>
        <w:t>A gyapjú teljes mennyisége exportálásra kerül. A felvásárlási ára általában éppen fedezi a nyírás költségét.</w:t>
      </w:r>
      <w:r w:rsidR="00A42D33">
        <w:rPr>
          <w:szCs w:val="24"/>
        </w:rPr>
        <w:t xml:space="preserve"> </w:t>
      </w:r>
      <w:r w:rsidRPr="00A42D33">
        <w:rPr>
          <w:szCs w:val="24"/>
        </w:rPr>
        <w:t xml:space="preserve">A </w:t>
      </w:r>
      <w:r w:rsidRPr="00A42D33">
        <w:rPr>
          <w:bCs/>
          <w:szCs w:val="24"/>
        </w:rPr>
        <w:t>sertés</w:t>
      </w:r>
      <w:r w:rsidRPr="00A42D33">
        <w:rPr>
          <w:szCs w:val="24"/>
        </w:rPr>
        <w:t>tenyésztés helyzete változó. A veszteséges és minimális nyereséges időszakok rendszeresen váltják egymást</w:t>
      </w:r>
      <w:r w:rsidR="00A42D33">
        <w:rPr>
          <w:szCs w:val="24"/>
        </w:rPr>
        <w:t>.</w:t>
      </w:r>
    </w:p>
    <w:p w:rsidR="003D013C" w:rsidRDefault="000258C8" w:rsidP="00572CDC">
      <w:pPr>
        <w:autoSpaceDE w:val="0"/>
        <w:autoSpaceDN w:val="0"/>
        <w:adjustRightInd w:val="0"/>
        <w:jc w:val="both"/>
        <w:rPr>
          <w:szCs w:val="24"/>
        </w:rPr>
      </w:pPr>
      <w:r>
        <w:rPr>
          <w:bCs/>
          <w:szCs w:val="24"/>
        </w:rPr>
        <w:t xml:space="preserve">Az erdő és vadgazdálkodás területén nagy viták folynak jelenleg is az új erdő törvény és az új vadászati törvény miatt. </w:t>
      </w:r>
      <w:r w:rsidR="00A42D33" w:rsidRPr="00A42D33">
        <w:rPr>
          <w:bCs/>
          <w:szCs w:val="24"/>
        </w:rPr>
        <w:t>Erdőgazdálkodás</w:t>
      </w:r>
      <w:r w:rsidR="00A42D33">
        <w:rPr>
          <w:bCs/>
          <w:szCs w:val="24"/>
        </w:rPr>
        <w:t xml:space="preserve"> tekintetében a</w:t>
      </w:r>
      <w:r w:rsidR="004F1479" w:rsidRPr="00A42D33">
        <w:rPr>
          <w:szCs w:val="24"/>
        </w:rPr>
        <w:t xml:space="preserve">z elmúlt évtizedben az erdőterületek aránya megduplázódott a megyében. Erdőgazdálkodási célú terület nagysága </w:t>
      </w:r>
      <w:r w:rsidR="004F1479" w:rsidRPr="00A42D33">
        <w:rPr>
          <w:bCs/>
          <w:szCs w:val="24"/>
        </w:rPr>
        <w:t>28180 ha</w:t>
      </w:r>
      <w:r w:rsidR="004F1479" w:rsidRPr="00A42D33">
        <w:rPr>
          <w:szCs w:val="24"/>
        </w:rPr>
        <w:t xml:space="preserve">, </w:t>
      </w:r>
      <w:r w:rsidR="004F1479" w:rsidRPr="00A42D33">
        <w:rPr>
          <w:bCs/>
          <w:szCs w:val="24"/>
        </w:rPr>
        <w:t xml:space="preserve">47 % </w:t>
      </w:r>
      <w:r w:rsidR="004F1479" w:rsidRPr="00A42D33">
        <w:rPr>
          <w:szCs w:val="24"/>
        </w:rPr>
        <w:t xml:space="preserve">állami, </w:t>
      </w:r>
      <w:r w:rsidR="004F1479" w:rsidRPr="00A42D33">
        <w:rPr>
          <w:bCs/>
          <w:szCs w:val="24"/>
        </w:rPr>
        <w:t xml:space="preserve">52 % </w:t>
      </w:r>
      <w:r w:rsidR="004F1479" w:rsidRPr="00A42D33">
        <w:rPr>
          <w:szCs w:val="24"/>
        </w:rPr>
        <w:t xml:space="preserve">magántulajdonú erdő, </w:t>
      </w:r>
      <w:r w:rsidR="004F1479" w:rsidRPr="00A42D33">
        <w:rPr>
          <w:bCs/>
          <w:szCs w:val="24"/>
        </w:rPr>
        <w:t xml:space="preserve">1-2 % </w:t>
      </w:r>
      <w:r w:rsidR="004F1479" w:rsidRPr="00A42D33">
        <w:rPr>
          <w:szCs w:val="24"/>
        </w:rPr>
        <w:t>közösségi.</w:t>
      </w:r>
      <w:r w:rsidR="00A42D33">
        <w:rPr>
          <w:szCs w:val="24"/>
        </w:rPr>
        <w:t xml:space="preserve"> </w:t>
      </w:r>
      <w:r w:rsidR="004F1479" w:rsidRPr="00A42D33">
        <w:rPr>
          <w:szCs w:val="24"/>
        </w:rPr>
        <w:t xml:space="preserve">A megyében az erdőgazdaság meghatározó szereplője a nyírségi területek állami erdeinek jelentős részét kezelő </w:t>
      </w:r>
      <w:r w:rsidR="004F1479" w:rsidRPr="00A42D33">
        <w:rPr>
          <w:bCs/>
          <w:szCs w:val="24"/>
        </w:rPr>
        <w:t>Nyírerdő Zrt. </w:t>
      </w:r>
      <w:r w:rsidR="00A42D33">
        <w:rPr>
          <w:bCs/>
          <w:szCs w:val="24"/>
        </w:rPr>
        <w:t xml:space="preserve"> A v</w:t>
      </w:r>
      <w:r w:rsidR="00A42D33" w:rsidRPr="00A42D33">
        <w:rPr>
          <w:bCs/>
          <w:szCs w:val="24"/>
        </w:rPr>
        <w:t>adgazdálkodás</w:t>
      </w:r>
      <w:r w:rsidR="00A42D33">
        <w:rPr>
          <w:bCs/>
          <w:szCs w:val="24"/>
        </w:rPr>
        <w:t>sal kapcsolatosan elmondható, hogy a</w:t>
      </w:r>
      <w:r w:rsidR="004F1479" w:rsidRPr="00A42D33">
        <w:rPr>
          <w:szCs w:val="24"/>
        </w:rPr>
        <w:t xml:space="preserve"> térség leghíresebb vadászterülete a </w:t>
      </w:r>
      <w:r w:rsidR="004F1479" w:rsidRPr="00A42D33">
        <w:rPr>
          <w:bCs/>
          <w:szCs w:val="24"/>
        </w:rPr>
        <w:t xml:space="preserve">Gúthi-erdő, </w:t>
      </w:r>
      <w:r w:rsidR="004F1479" w:rsidRPr="00A42D33">
        <w:rPr>
          <w:szCs w:val="24"/>
        </w:rPr>
        <w:t>amely Nyíradony és Nyíracsád között terül el</w:t>
      </w:r>
      <w:r w:rsidR="003D013C">
        <w:rPr>
          <w:szCs w:val="24"/>
        </w:rPr>
        <w:t xml:space="preserve"> és híres a </w:t>
      </w:r>
      <w:r w:rsidR="004F1479" w:rsidRPr="00A42D33">
        <w:rPr>
          <w:bCs/>
          <w:iCs/>
          <w:szCs w:val="24"/>
        </w:rPr>
        <w:t>dámbik</w:t>
      </w:r>
      <w:r w:rsidR="003D013C">
        <w:rPr>
          <w:bCs/>
          <w:iCs/>
          <w:szCs w:val="24"/>
        </w:rPr>
        <w:t xml:space="preserve">áiról. </w:t>
      </w:r>
      <w:r w:rsidR="004F1479" w:rsidRPr="00A42D33">
        <w:rPr>
          <w:bCs/>
          <w:szCs w:val="24"/>
        </w:rPr>
        <w:t>Hortobágy</w:t>
      </w:r>
      <w:r w:rsidR="004F1479" w:rsidRPr="00A42D33">
        <w:rPr>
          <w:szCs w:val="24"/>
        </w:rPr>
        <w:t>on pedig az apróvadak gazdagsága vonzza a vadászokat szerte a világból.</w:t>
      </w:r>
      <w:r w:rsidR="00665007">
        <w:rPr>
          <w:szCs w:val="24"/>
        </w:rPr>
        <w:t xml:space="preserve"> </w:t>
      </w:r>
    </w:p>
    <w:p w:rsidR="00007A9D" w:rsidRDefault="004F1479" w:rsidP="00572CDC">
      <w:pPr>
        <w:autoSpaceDE w:val="0"/>
        <w:autoSpaceDN w:val="0"/>
        <w:adjustRightInd w:val="0"/>
        <w:jc w:val="both"/>
        <w:rPr>
          <w:bCs/>
          <w:iCs/>
          <w:szCs w:val="24"/>
        </w:rPr>
      </w:pPr>
      <w:r w:rsidRPr="00A42D33">
        <w:rPr>
          <w:szCs w:val="24"/>
        </w:rPr>
        <w:t xml:space="preserve">A megyében a TIVIZIG adatszolgáltatása alapján </w:t>
      </w:r>
      <w:r w:rsidRPr="00A42D33">
        <w:rPr>
          <w:bCs/>
          <w:szCs w:val="24"/>
        </w:rPr>
        <w:t>3519 km belvízcsatorna,</w:t>
      </w:r>
      <w:r w:rsidRPr="00A42D33">
        <w:rPr>
          <w:szCs w:val="24"/>
        </w:rPr>
        <w:t xml:space="preserve"> </w:t>
      </w:r>
      <w:r w:rsidRPr="00A42D33">
        <w:rPr>
          <w:bCs/>
          <w:szCs w:val="24"/>
        </w:rPr>
        <w:t>42 szivattyútelep</w:t>
      </w:r>
      <w:r w:rsidRPr="00A42D33">
        <w:rPr>
          <w:szCs w:val="24"/>
        </w:rPr>
        <w:t xml:space="preserve">, </w:t>
      </w:r>
      <w:r w:rsidRPr="00A42D33">
        <w:rPr>
          <w:bCs/>
          <w:szCs w:val="24"/>
        </w:rPr>
        <w:t xml:space="preserve">27 belvíztározó </w:t>
      </w:r>
      <w:r w:rsidRPr="00A42D33">
        <w:rPr>
          <w:szCs w:val="24"/>
        </w:rPr>
        <w:t xml:space="preserve">található. A </w:t>
      </w:r>
      <w:r w:rsidRPr="00A42D33">
        <w:rPr>
          <w:bCs/>
          <w:iCs/>
          <w:szCs w:val="24"/>
        </w:rPr>
        <w:t>Keleti-főcsatorná</w:t>
      </w:r>
      <w:r w:rsidR="0047629B">
        <w:rPr>
          <w:bCs/>
          <w:iCs/>
          <w:szCs w:val="24"/>
        </w:rPr>
        <w:t>nak meghatározó a szerepe. A kamara feladatul kapta a megye vízgazdálkodási tervének megalkotás</w:t>
      </w:r>
      <w:r w:rsidR="00BE3E24">
        <w:rPr>
          <w:bCs/>
          <w:iCs/>
          <w:szCs w:val="24"/>
        </w:rPr>
        <w:t>át</w:t>
      </w:r>
    </w:p>
    <w:p w:rsidR="0047629B" w:rsidRDefault="0047629B" w:rsidP="00572CDC">
      <w:pPr>
        <w:autoSpaceDE w:val="0"/>
        <w:autoSpaceDN w:val="0"/>
        <w:adjustRightInd w:val="0"/>
        <w:jc w:val="both"/>
        <w:rPr>
          <w:bCs/>
          <w:iCs/>
          <w:szCs w:val="24"/>
        </w:rPr>
      </w:pPr>
      <w:bookmarkStart w:id="0" w:name="_GoBack"/>
      <w:bookmarkEnd w:id="0"/>
      <w:r>
        <w:rPr>
          <w:bCs/>
          <w:iCs/>
          <w:szCs w:val="24"/>
        </w:rPr>
        <w:t>. Várhatóan erre fog épülni egy kormánystratégia.</w:t>
      </w:r>
      <w:r w:rsidR="0087661C">
        <w:rPr>
          <w:bCs/>
          <w:iCs/>
          <w:szCs w:val="24"/>
        </w:rPr>
        <w:t xml:space="preserve"> A vízgazdálkodási társulások megszűnnek, azoknak a helyzete rendezésre fog kerülni. A 2015. évi öntözési adatok a dián láthatók.</w:t>
      </w:r>
    </w:p>
    <w:p w:rsidR="00665007" w:rsidRDefault="00A42D33" w:rsidP="00572CDC">
      <w:pPr>
        <w:autoSpaceDE w:val="0"/>
        <w:autoSpaceDN w:val="0"/>
        <w:adjustRightInd w:val="0"/>
        <w:jc w:val="both"/>
        <w:rPr>
          <w:rFonts w:eastAsia="Times New Roman"/>
          <w:b/>
          <w:color w:val="000000"/>
          <w:szCs w:val="24"/>
          <w:u w:val="single"/>
          <w:lang w:eastAsia="hu-HU"/>
        </w:rPr>
      </w:pPr>
      <w:r w:rsidRPr="00A42D33">
        <w:rPr>
          <w:szCs w:val="24"/>
        </w:rPr>
        <w:t xml:space="preserve">Kiemeli, hogy </w:t>
      </w:r>
      <w:r w:rsidR="00572CDC">
        <w:rPr>
          <w:szCs w:val="24"/>
        </w:rPr>
        <w:t>a</w:t>
      </w:r>
      <w:r w:rsidR="004F1479" w:rsidRPr="00A42D33">
        <w:rPr>
          <w:szCs w:val="24"/>
        </w:rPr>
        <w:t xml:space="preserve"> termelők </w:t>
      </w:r>
      <w:r w:rsidR="004F1479" w:rsidRPr="00A42D33">
        <w:rPr>
          <w:bCs/>
          <w:iCs/>
          <w:szCs w:val="24"/>
        </w:rPr>
        <w:t xml:space="preserve">piaci érdekérvényesítő </w:t>
      </w:r>
      <w:r w:rsidR="004F1479" w:rsidRPr="00A42D33">
        <w:rPr>
          <w:szCs w:val="24"/>
        </w:rPr>
        <w:t>képességének megerősítése érdekében államilag elismert termelői csoportok alakíthatóak</w:t>
      </w:r>
      <w:r w:rsidR="00572CDC">
        <w:rPr>
          <w:szCs w:val="24"/>
        </w:rPr>
        <w:t>, melyekből a megyében jelenleg 18 működik.</w:t>
      </w:r>
      <w:r w:rsidR="00665007">
        <w:rPr>
          <w:szCs w:val="24"/>
        </w:rPr>
        <w:t xml:space="preserve"> </w:t>
      </w:r>
      <w:r w:rsidR="00004FA9">
        <w:rPr>
          <w:szCs w:val="24"/>
        </w:rPr>
        <w:t xml:space="preserve">Azért is fontosak a termelői csoportok, mert pályázat esetén több pontot kap az, aki valamelyik csoporthoz tartozik. </w:t>
      </w:r>
      <w:r w:rsidR="00BF06A9">
        <w:rPr>
          <w:szCs w:val="24"/>
        </w:rPr>
        <w:t>Vélemény</w:t>
      </w:r>
      <w:r w:rsidR="00665007">
        <w:rPr>
          <w:szCs w:val="24"/>
        </w:rPr>
        <w:t>ük szerint a termelői csoportok mellett szükség lenne szövetkezetre is</w:t>
      </w:r>
      <w:r w:rsidR="00BF06A9">
        <w:rPr>
          <w:szCs w:val="24"/>
        </w:rPr>
        <w:t xml:space="preserve"> az országos integráció érdekében és erre vonatkozóan elkészítették javaslatukat.</w:t>
      </w:r>
    </w:p>
    <w:p w:rsidR="007E6756" w:rsidRPr="00915DCD" w:rsidRDefault="00915DCD" w:rsidP="002E5A6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915DCD">
        <w:rPr>
          <w:rFonts w:eastAsia="Times New Roman"/>
          <w:color w:val="000000"/>
          <w:szCs w:val="24"/>
          <w:lang w:eastAsia="hu-HU"/>
        </w:rPr>
        <w:lastRenderedPageBreak/>
        <w:t>(Az előadás anyaga a jegyzőkönyv mellékletét képezi.)</w:t>
      </w:r>
    </w:p>
    <w:p w:rsidR="00915DCD" w:rsidRDefault="00915DCD" w:rsidP="002E5A65">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2E5A65" w:rsidRDefault="002E5A65" w:rsidP="002E5A65">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Pajna Zoltán</w:t>
      </w:r>
    </w:p>
    <w:p w:rsidR="002E5A65" w:rsidRDefault="002E5A65" w:rsidP="002E5A6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E5A65">
        <w:rPr>
          <w:rFonts w:eastAsia="Times New Roman"/>
          <w:color w:val="000000"/>
          <w:szCs w:val="24"/>
          <w:lang w:eastAsia="hu-HU"/>
        </w:rPr>
        <w:t xml:space="preserve">Sok embert érint a </w:t>
      </w:r>
      <w:r w:rsidR="009C387B">
        <w:rPr>
          <w:rFonts w:eastAsia="Times New Roman"/>
          <w:color w:val="000000"/>
          <w:szCs w:val="24"/>
          <w:lang w:eastAsia="hu-HU"/>
        </w:rPr>
        <w:t xml:space="preserve">mezőgazdaság </w:t>
      </w:r>
      <w:r w:rsidRPr="002E5A65">
        <w:rPr>
          <w:rFonts w:eastAsia="Times New Roman"/>
          <w:color w:val="000000"/>
          <w:szCs w:val="24"/>
          <w:lang w:eastAsia="hu-HU"/>
        </w:rPr>
        <w:t>kérdés</w:t>
      </w:r>
      <w:r w:rsidR="009C387B">
        <w:rPr>
          <w:rFonts w:eastAsia="Times New Roman"/>
          <w:color w:val="000000"/>
          <w:szCs w:val="24"/>
          <w:lang w:eastAsia="hu-HU"/>
        </w:rPr>
        <w:t>e</w:t>
      </w:r>
      <w:r w:rsidRPr="002E5A65">
        <w:rPr>
          <w:rFonts w:eastAsia="Times New Roman"/>
          <w:color w:val="000000"/>
          <w:szCs w:val="24"/>
          <w:lang w:eastAsia="hu-HU"/>
        </w:rPr>
        <w:t xml:space="preserve"> a megyében, így már most el tudja mondani, hogy jövőre is igény lesz arra, hogy tájékoztatást kapjanak, hiszen 102 ezer vállalkozást érint ez a terület.</w:t>
      </w:r>
      <w:r>
        <w:rPr>
          <w:rFonts w:eastAsia="Times New Roman"/>
          <w:color w:val="000000"/>
          <w:szCs w:val="24"/>
          <w:lang w:eastAsia="hu-HU"/>
        </w:rPr>
        <w:t xml:space="preserve"> </w:t>
      </w:r>
      <w:r w:rsidR="0089512D">
        <w:rPr>
          <w:rFonts w:eastAsia="Times New Roman"/>
          <w:color w:val="000000"/>
          <w:szCs w:val="24"/>
          <w:lang w:eastAsia="hu-HU"/>
        </w:rPr>
        <w:t>B</w:t>
      </w:r>
      <w:r w:rsidR="00D723FA">
        <w:rPr>
          <w:rFonts w:eastAsia="Times New Roman"/>
          <w:color w:val="000000"/>
          <w:szCs w:val="24"/>
          <w:lang w:eastAsia="hu-HU"/>
        </w:rPr>
        <w:t xml:space="preserve">ízik abban, hogy jövőre már a </w:t>
      </w:r>
      <w:r w:rsidR="0089512D">
        <w:rPr>
          <w:rFonts w:eastAsia="Times New Roman"/>
          <w:color w:val="000000"/>
          <w:szCs w:val="24"/>
          <w:lang w:eastAsia="hu-HU"/>
        </w:rPr>
        <w:t>vidékfejlesztési operatív program</w:t>
      </w:r>
      <w:r w:rsidR="00D723FA">
        <w:rPr>
          <w:rFonts w:eastAsia="Times New Roman"/>
          <w:color w:val="000000"/>
          <w:szCs w:val="24"/>
          <w:lang w:eastAsia="hu-HU"/>
        </w:rPr>
        <w:t xml:space="preserve"> keretében is lesznek olyan lehetőségek, melyekkel ki tudják egészíteni a mezőgazdasági támogatásokat. </w:t>
      </w:r>
      <w:r w:rsidRPr="00F42492">
        <w:rPr>
          <w:rFonts w:eastAsia="Times New Roman"/>
          <w:color w:val="000000"/>
          <w:szCs w:val="24"/>
          <w:lang w:eastAsia="hu-HU"/>
        </w:rPr>
        <w:t xml:space="preserve">Kéri a közgyűlés tagjait tegyék meg hozzászólásaikat. </w:t>
      </w:r>
    </w:p>
    <w:p w:rsidR="002E5A65" w:rsidRDefault="002E5A65" w:rsidP="00AD527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C3843" w:rsidRDefault="00FC3843" w:rsidP="00104368">
      <w:pPr>
        <w:jc w:val="both"/>
        <w:rPr>
          <w:rFonts w:eastAsia="Times New Roman"/>
          <w:color w:val="000000"/>
          <w:szCs w:val="24"/>
          <w:lang w:eastAsia="hu-HU"/>
        </w:rPr>
      </w:pPr>
    </w:p>
    <w:p w:rsidR="002D548C" w:rsidRPr="00F42492" w:rsidRDefault="002D548C" w:rsidP="002D548C">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Hozzászólások</w:t>
      </w:r>
    </w:p>
    <w:p w:rsidR="002D548C" w:rsidRDefault="002D548C" w:rsidP="00104368">
      <w:pPr>
        <w:jc w:val="both"/>
        <w:rPr>
          <w:rFonts w:eastAsia="Times New Roman"/>
          <w:color w:val="000000"/>
          <w:szCs w:val="24"/>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Nagy Zsolt</w:t>
      </w:r>
    </w:p>
    <w:p w:rsidR="002E5A65" w:rsidRPr="00665007" w:rsidRDefault="00665007" w:rsidP="002E5A65">
      <w:pPr>
        <w:jc w:val="both"/>
        <w:rPr>
          <w:rFonts w:eastAsia="Times New Roman"/>
          <w:color w:val="000000"/>
          <w:szCs w:val="24"/>
          <w:lang w:eastAsia="hu-HU"/>
        </w:rPr>
      </w:pPr>
      <w:r w:rsidRPr="00665007">
        <w:rPr>
          <w:rFonts w:eastAsia="Times New Roman"/>
          <w:color w:val="000000"/>
          <w:szCs w:val="24"/>
          <w:lang w:eastAsia="hu-HU"/>
        </w:rPr>
        <w:t>2015-ben befejeződtek azok a</w:t>
      </w:r>
      <w:r>
        <w:rPr>
          <w:rFonts w:eastAsia="Times New Roman"/>
          <w:color w:val="000000"/>
          <w:szCs w:val="24"/>
          <w:lang w:eastAsia="hu-HU"/>
        </w:rPr>
        <w:t xml:space="preserve"> támogatások, amelyek a gazdálkod</w:t>
      </w:r>
      <w:r w:rsidR="00455DB1">
        <w:rPr>
          <w:rFonts w:eastAsia="Times New Roman"/>
          <w:color w:val="000000"/>
          <w:szCs w:val="24"/>
          <w:lang w:eastAsia="hu-HU"/>
        </w:rPr>
        <w:t>ók képzését segítették.</w:t>
      </w:r>
      <w:r>
        <w:rPr>
          <w:rFonts w:eastAsia="Times New Roman"/>
          <w:color w:val="000000"/>
          <w:szCs w:val="24"/>
          <w:lang w:eastAsia="hu-HU"/>
        </w:rPr>
        <w:t xml:space="preserve"> </w:t>
      </w:r>
      <w:r w:rsidR="00C21287">
        <w:rPr>
          <w:rFonts w:eastAsia="Times New Roman"/>
          <w:color w:val="000000"/>
          <w:szCs w:val="24"/>
          <w:lang w:eastAsia="hu-HU"/>
        </w:rPr>
        <w:t>Egyes pályázatoknál előírás, hogy a gazdáknak k</w:t>
      </w:r>
      <w:r>
        <w:rPr>
          <w:rFonts w:eastAsia="Times New Roman"/>
          <w:color w:val="000000"/>
          <w:szCs w:val="24"/>
          <w:lang w:eastAsia="hu-HU"/>
        </w:rPr>
        <w:t xml:space="preserve">ötelező képzéseken kell részt venniük. Megkérdezi, mikor </w:t>
      </w:r>
      <w:r w:rsidR="00C21287">
        <w:rPr>
          <w:rFonts w:eastAsia="Times New Roman"/>
          <w:color w:val="000000"/>
          <w:szCs w:val="24"/>
          <w:lang w:eastAsia="hu-HU"/>
        </w:rPr>
        <w:t>indulhatnak el ezek a képzések, illetve</w:t>
      </w:r>
      <w:r>
        <w:rPr>
          <w:rFonts w:eastAsia="Times New Roman"/>
          <w:color w:val="000000"/>
          <w:szCs w:val="24"/>
          <w:lang w:eastAsia="hu-HU"/>
        </w:rPr>
        <w:t xml:space="preserve"> a képzések jogszabályi hátter</w:t>
      </w:r>
      <w:r w:rsidR="00C21287">
        <w:rPr>
          <w:rFonts w:eastAsia="Times New Roman"/>
          <w:color w:val="000000"/>
          <w:szCs w:val="24"/>
          <w:lang w:eastAsia="hu-HU"/>
        </w:rPr>
        <w:t>ének rendezése mikorra várható.</w:t>
      </w:r>
    </w:p>
    <w:p w:rsidR="002E5A65" w:rsidRDefault="002E5A65" w:rsidP="002E5A65">
      <w:pPr>
        <w:jc w:val="both"/>
        <w:rPr>
          <w:rFonts w:eastAsia="Times New Roman"/>
          <w:b/>
          <w:color w:val="000000"/>
          <w:szCs w:val="24"/>
          <w:u w:val="single"/>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Szabó Sándor</w:t>
      </w:r>
    </w:p>
    <w:p w:rsidR="002E5A65" w:rsidRPr="00665007" w:rsidRDefault="00665007" w:rsidP="002E5A65">
      <w:pPr>
        <w:jc w:val="both"/>
        <w:rPr>
          <w:rFonts w:eastAsia="Times New Roman"/>
          <w:color w:val="000000"/>
          <w:szCs w:val="24"/>
          <w:lang w:eastAsia="hu-HU"/>
        </w:rPr>
      </w:pPr>
      <w:r>
        <w:rPr>
          <w:rFonts w:eastAsia="Times New Roman"/>
          <w:color w:val="000000"/>
          <w:szCs w:val="24"/>
          <w:lang w:eastAsia="hu-HU"/>
        </w:rPr>
        <w:t>A múlt héten volt a megyei szakképzési fórum,</w:t>
      </w:r>
      <w:r w:rsidR="00D95A11">
        <w:rPr>
          <w:rFonts w:eastAsia="Times New Roman"/>
          <w:color w:val="000000"/>
          <w:szCs w:val="24"/>
          <w:lang w:eastAsia="hu-HU"/>
        </w:rPr>
        <w:t xml:space="preserve"> amit a kamara hívott össze. A kamara szervezésében részt vesznek a</w:t>
      </w:r>
      <w:r>
        <w:rPr>
          <w:rFonts w:eastAsia="Times New Roman"/>
          <w:color w:val="000000"/>
          <w:szCs w:val="24"/>
          <w:lang w:eastAsia="hu-HU"/>
        </w:rPr>
        <w:t xml:space="preserve"> duális képzésben</w:t>
      </w:r>
      <w:r w:rsidR="00D95A11">
        <w:rPr>
          <w:rFonts w:eastAsia="Times New Roman"/>
          <w:color w:val="000000"/>
          <w:szCs w:val="24"/>
          <w:lang w:eastAsia="hu-HU"/>
        </w:rPr>
        <w:t>, hiszen egy hármas együttműködésről van szó:</w:t>
      </w:r>
      <w:r>
        <w:rPr>
          <w:rFonts w:eastAsia="Times New Roman"/>
          <w:color w:val="000000"/>
          <w:szCs w:val="24"/>
          <w:lang w:eastAsia="hu-HU"/>
        </w:rPr>
        <w:t xml:space="preserve"> </w:t>
      </w:r>
      <w:r w:rsidR="00D95A11">
        <w:rPr>
          <w:rFonts w:eastAsia="Times New Roman"/>
          <w:color w:val="000000"/>
          <w:szCs w:val="24"/>
          <w:lang w:eastAsia="hu-HU"/>
        </w:rPr>
        <w:t>a szakképző iskolák, a kamarák és a</w:t>
      </w:r>
      <w:r>
        <w:rPr>
          <w:rFonts w:eastAsia="Times New Roman"/>
          <w:color w:val="000000"/>
          <w:szCs w:val="24"/>
          <w:lang w:eastAsia="hu-HU"/>
        </w:rPr>
        <w:t xml:space="preserve"> gyakorlati helyek</w:t>
      </w:r>
      <w:r w:rsidR="00D95A11">
        <w:rPr>
          <w:rFonts w:eastAsia="Times New Roman"/>
          <w:color w:val="000000"/>
          <w:szCs w:val="24"/>
          <w:lang w:eastAsia="hu-HU"/>
        </w:rPr>
        <w:t xml:space="preserve"> együttműködéséről.</w:t>
      </w:r>
      <w:r w:rsidR="00034FB3">
        <w:rPr>
          <w:rFonts w:eastAsia="Times New Roman"/>
          <w:color w:val="000000"/>
          <w:szCs w:val="24"/>
          <w:lang w:eastAsia="hu-HU"/>
        </w:rPr>
        <w:t xml:space="preserve"> </w:t>
      </w:r>
      <w:r>
        <w:rPr>
          <w:rFonts w:eastAsia="Times New Roman"/>
          <w:color w:val="000000"/>
          <w:szCs w:val="24"/>
          <w:lang w:eastAsia="hu-HU"/>
        </w:rPr>
        <w:t xml:space="preserve"> </w:t>
      </w:r>
      <w:r w:rsidR="000A3FE6">
        <w:rPr>
          <w:rFonts w:eastAsia="Times New Roman"/>
          <w:color w:val="000000"/>
          <w:szCs w:val="24"/>
          <w:lang w:eastAsia="hu-HU"/>
        </w:rPr>
        <w:t>A jogszabályi háttér rendezését nem tudja.</w:t>
      </w:r>
    </w:p>
    <w:p w:rsidR="002E5A65" w:rsidRDefault="002E5A65" w:rsidP="002E5A65">
      <w:pPr>
        <w:jc w:val="both"/>
        <w:rPr>
          <w:rFonts w:eastAsia="Times New Roman"/>
          <w:b/>
          <w:color w:val="000000"/>
          <w:szCs w:val="24"/>
          <w:u w:val="single"/>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Kissné Gyarmati Ágnes</w:t>
      </w:r>
      <w:r w:rsidR="000A3FE6">
        <w:rPr>
          <w:rFonts w:eastAsia="Times New Roman"/>
          <w:b/>
          <w:color w:val="000000"/>
          <w:szCs w:val="24"/>
          <w:u w:val="single"/>
          <w:lang w:eastAsia="hu-HU"/>
        </w:rPr>
        <w:t xml:space="preserve"> igazgató</w:t>
      </w:r>
    </w:p>
    <w:p w:rsidR="002E5A65" w:rsidRPr="00665007" w:rsidRDefault="00665007" w:rsidP="002E5A65">
      <w:pPr>
        <w:jc w:val="both"/>
        <w:rPr>
          <w:rFonts w:eastAsia="Times New Roman"/>
          <w:color w:val="000000"/>
          <w:szCs w:val="24"/>
          <w:lang w:eastAsia="hu-HU"/>
        </w:rPr>
      </w:pPr>
      <w:r w:rsidRPr="00665007">
        <w:rPr>
          <w:rFonts w:eastAsia="Times New Roman"/>
          <w:color w:val="000000"/>
          <w:szCs w:val="24"/>
          <w:lang w:eastAsia="hu-HU"/>
        </w:rPr>
        <w:t>Jövő év elejétől lesznek elérhetőek a képzés</w:t>
      </w:r>
      <w:r w:rsidR="00034FB3">
        <w:rPr>
          <w:rFonts w:eastAsia="Times New Roman"/>
          <w:color w:val="000000"/>
          <w:szCs w:val="24"/>
          <w:lang w:eastAsia="hu-HU"/>
        </w:rPr>
        <w:t xml:space="preserve">i támogatások, de emiatt </w:t>
      </w:r>
      <w:r w:rsidRPr="00665007">
        <w:rPr>
          <w:rFonts w:eastAsia="Times New Roman"/>
          <w:color w:val="000000"/>
          <w:szCs w:val="24"/>
          <w:lang w:eastAsia="hu-HU"/>
        </w:rPr>
        <w:t>a gazdákat hátrány nem érheti</w:t>
      </w:r>
      <w:r w:rsidR="00034FB3">
        <w:rPr>
          <w:rFonts w:eastAsia="Times New Roman"/>
          <w:color w:val="000000"/>
          <w:szCs w:val="24"/>
          <w:lang w:eastAsia="hu-HU"/>
        </w:rPr>
        <w:t xml:space="preserve"> azért, mert részt kell vennie valamilyen képzésen.</w:t>
      </w:r>
      <w:r w:rsidRPr="00665007">
        <w:rPr>
          <w:rFonts w:eastAsia="Times New Roman"/>
          <w:color w:val="000000"/>
          <w:szCs w:val="24"/>
          <w:lang w:eastAsia="hu-HU"/>
        </w:rPr>
        <w:t xml:space="preserve"> A határidő meghosszabbításra került 2017. december 31-ig.</w:t>
      </w:r>
    </w:p>
    <w:p w:rsidR="002E5A65" w:rsidRDefault="002E5A65" w:rsidP="002E5A65">
      <w:pPr>
        <w:jc w:val="both"/>
        <w:rPr>
          <w:rFonts w:eastAsia="Times New Roman"/>
          <w:b/>
          <w:color w:val="000000"/>
          <w:szCs w:val="24"/>
          <w:u w:val="single"/>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Simon Zoltán</w:t>
      </w:r>
    </w:p>
    <w:p w:rsidR="00841915" w:rsidRPr="00182408" w:rsidRDefault="00182408" w:rsidP="002E5A65">
      <w:pPr>
        <w:jc w:val="both"/>
        <w:rPr>
          <w:rFonts w:eastAsia="Times New Roman"/>
          <w:color w:val="000000"/>
          <w:szCs w:val="24"/>
          <w:lang w:eastAsia="hu-HU"/>
        </w:rPr>
      </w:pPr>
      <w:r>
        <w:rPr>
          <w:rFonts w:eastAsia="Times New Roman"/>
          <w:color w:val="000000"/>
          <w:szCs w:val="24"/>
          <w:lang w:eastAsia="hu-HU"/>
        </w:rPr>
        <w:t xml:space="preserve">Megkérdezi, miben látja az agrárium kitörési pontját a megyében a kamara elnöke az elkövetkező 5-10 évben. </w:t>
      </w:r>
      <w:r w:rsidR="005E5A37">
        <w:rPr>
          <w:rFonts w:eastAsia="Times New Roman"/>
          <w:color w:val="000000"/>
          <w:szCs w:val="24"/>
          <w:lang w:eastAsia="hu-HU"/>
        </w:rPr>
        <w:t>Az agrárszektor szépen teljesít, azonban hiányolja azt a kereskedelmi réteget, amely által a nemzetközi piacon is megjelenhetnének. Fontos lenne a kereskedelmi réteg megújulása.</w:t>
      </w:r>
    </w:p>
    <w:p w:rsidR="00841915" w:rsidRPr="00182408" w:rsidRDefault="00841915" w:rsidP="002E5A65">
      <w:pPr>
        <w:jc w:val="both"/>
        <w:rPr>
          <w:rFonts w:eastAsia="Times New Roman"/>
          <w:color w:val="000000"/>
          <w:szCs w:val="24"/>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Szabó Sándor</w:t>
      </w:r>
    </w:p>
    <w:p w:rsidR="002E5A65" w:rsidRPr="005E5A37" w:rsidRDefault="00AC1FB8" w:rsidP="002E5A65">
      <w:pPr>
        <w:jc w:val="both"/>
        <w:rPr>
          <w:rFonts w:eastAsia="Times New Roman"/>
          <w:color w:val="000000"/>
          <w:szCs w:val="24"/>
          <w:lang w:eastAsia="hu-HU"/>
        </w:rPr>
      </w:pPr>
      <w:r>
        <w:rPr>
          <w:rFonts w:eastAsia="Times New Roman"/>
          <w:color w:val="000000"/>
          <w:szCs w:val="24"/>
          <w:lang w:eastAsia="hu-HU"/>
        </w:rPr>
        <w:t xml:space="preserve">Nehéz a kérdésre válaszolni, </w:t>
      </w:r>
      <w:r w:rsidR="00EB4B32">
        <w:rPr>
          <w:rFonts w:eastAsia="Times New Roman"/>
          <w:color w:val="000000"/>
          <w:szCs w:val="24"/>
          <w:lang w:eastAsia="hu-HU"/>
        </w:rPr>
        <w:t>de a</w:t>
      </w:r>
      <w:r w:rsidR="005E5A37">
        <w:rPr>
          <w:rFonts w:eastAsia="Times New Roman"/>
          <w:color w:val="000000"/>
          <w:szCs w:val="24"/>
          <w:lang w:eastAsia="hu-HU"/>
        </w:rPr>
        <w:t xml:space="preserve"> pályázatokból azt látja, hogy jelentős változások lesznek a megyében, átalakul az élelmiszer feldolgozás. A nagykereskedelmi láncok boltjainak polcain úgy kell megjelenniük, hogy a háziasszonyok megtalálják azokat a termékeket, amelyeket szeretnének. A feldolgozó ipar várhatóan koncentrálódni fog az elkövetkező időben. </w:t>
      </w:r>
      <w:r>
        <w:rPr>
          <w:rFonts w:eastAsia="Times New Roman"/>
          <w:color w:val="000000"/>
          <w:szCs w:val="24"/>
          <w:lang w:eastAsia="hu-HU"/>
        </w:rPr>
        <w:t>A kamarának nagy szerepe van abban, hogy segítséget adjon a tagjainak.</w:t>
      </w:r>
      <w:r w:rsidR="00EB4B32">
        <w:rPr>
          <w:rFonts w:eastAsia="Times New Roman"/>
          <w:color w:val="000000"/>
          <w:szCs w:val="24"/>
          <w:lang w:eastAsia="hu-HU"/>
        </w:rPr>
        <w:t xml:space="preserve"> Az egyik megoldást az öntözésben látja, hiszen a feldolgozó meghatározza a termék paramétereit és ezt nem lehet az időjárásra bízni, ahhoz, hogy a termék megfelelő legyen, biztosítani kell a megfelelő növekedését. </w:t>
      </w:r>
      <w:r w:rsidR="00626063">
        <w:rPr>
          <w:rFonts w:eastAsia="Times New Roman"/>
          <w:color w:val="000000"/>
          <w:szCs w:val="24"/>
          <w:lang w:eastAsia="hu-HU"/>
        </w:rPr>
        <w:t xml:space="preserve">Fontosnak tartja, hogy a megyében is legyenek feldolgozó helyek. A szövetkezeteket is azért tartja fontosnak, mert ezekre épülhetne a feldolgozó üzem is. </w:t>
      </w:r>
    </w:p>
    <w:p w:rsidR="002E5A65" w:rsidRDefault="002E5A65" w:rsidP="002E5A65">
      <w:pPr>
        <w:jc w:val="both"/>
        <w:rPr>
          <w:rFonts w:eastAsia="Times New Roman"/>
          <w:b/>
          <w:color w:val="000000"/>
          <w:szCs w:val="24"/>
          <w:u w:val="single"/>
          <w:lang w:eastAsia="hu-HU"/>
        </w:rPr>
      </w:pPr>
    </w:p>
    <w:p w:rsidR="002E5A65" w:rsidRDefault="002E5A65" w:rsidP="002E5A65">
      <w:pPr>
        <w:jc w:val="both"/>
        <w:rPr>
          <w:rFonts w:eastAsia="Times New Roman"/>
          <w:b/>
          <w:color w:val="000000"/>
          <w:szCs w:val="24"/>
          <w:u w:val="single"/>
          <w:lang w:eastAsia="hu-HU"/>
        </w:rPr>
      </w:pPr>
      <w:r>
        <w:rPr>
          <w:rFonts w:eastAsia="Times New Roman"/>
          <w:b/>
          <w:color w:val="000000"/>
          <w:szCs w:val="24"/>
          <w:u w:val="single"/>
          <w:lang w:eastAsia="hu-HU"/>
        </w:rPr>
        <w:t>Mohácsi László</w:t>
      </w:r>
    </w:p>
    <w:p w:rsidR="00E43FC5" w:rsidRDefault="00E85691" w:rsidP="002E5A65">
      <w:pPr>
        <w:jc w:val="both"/>
        <w:rPr>
          <w:rFonts w:eastAsia="Times New Roman"/>
          <w:color w:val="000000"/>
          <w:szCs w:val="24"/>
          <w:lang w:eastAsia="hu-HU"/>
        </w:rPr>
      </w:pPr>
      <w:r>
        <w:rPr>
          <w:rFonts w:eastAsia="Times New Roman"/>
          <w:color w:val="000000"/>
          <w:szCs w:val="24"/>
          <w:lang w:eastAsia="hu-HU"/>
        </w:rPr>
        <w:t xml:space="preserve">Az ország kiváló adottságokkal rendelkezik, a megye számára is kiemelkedően fontos a mezőgazdaság. </w:t>
      </w:r>
      <w:r w:rsidR="00E43FC5">
        <w:rPr>
          <w:rFonts w:eastAsia="Times New Roman"/>
          <w:color w:val="000000"/>
          <w:szCs w:val="24"/>
          <w:lang w:eastAsia="hu-HU"/>
        </w:rPr>
        <w:t xml:space="preserve">A nagyüzemek és a kisgazdaságok aránya tekintetében változásra lenne </w:t>
      </w:r>
      <w:r w:rsidR="00E43FC5">
        <w:rPr>
          <w:rFonts w:eastAsia="Times New Roman"/>
          <w:color w:val="000000"/>
          <w:szCs w:val="24"/>
          <w:lang w:eastAsia="hu-HU"/>
        </w:rPr>
        <w:lastRenderedPageBreak/>
        <w:t>szükség</w:t>
      </w:r>
      <w:r w:rsidR="007929DB">
        <w:rPr>
          <w:rFonts w:eastAsia="Times New Roman"/>
          <w:color w:val="000000"/>
          <w:szCs w:val="24"/>
          <w:lang w:eastAsia="hu-HU"/>
        </w:rPr>
        <w:t>, hiszen j</w:t>
      </w:r>
      <w:r w:rsidR="00E43FC5">
        <w:rPr>
          <w:rFonts w:eastAsia="Times New Roman"/>
          <w:color w:val="000000"/>
          <w:szCs w:val="24"/>
          <w:lang w:eastAsia="hu-HU"/>
        </w:rPr>
        <w:t xml:space="preserve">elenleg 80:20 az arány a nagyüzemek javára. </w:t>
      </w:r>
      <w:r w:rsidR="007929DB">
        <w:rPr>
          <w:rFonts w:eastAsia="Times New Roman"/>
          <w:color w:val="000000"/>
          <w:szCs w:val="24"/>
          <w:lang w:eastAsia="hu-HU"/>
        </w:rPr>
        <w:t>Aggódásra ad okot</w:t>
      </w:r>
      <w:r w:rsidR="00E43FC5">
        <w:rPr>
          <w:rFonts w:eastAsia="Times New Roman"/>
          <w:color w:val="000000"/>
          <w:szCs w:val="24"/>
          <w:lang w:eastAsia="hu-HU"/>
        </w:rPr>
        <w:t xml:space="preserve"> a termőföld kizsigerelése, a profit mérhetetlen hajszolása</w:t>
      </w:r>
      <w:r w:rsidR="007929DB">
        <w:rPr>
          <w:rFonts w:eastAsia="Times New Roman"/>
          <w:color w:val="000000"/>
          <w:szCs w:val="24"/>
          <w:lang w:eastAsia="hu-HU"/>
        </w:rPr>
        <w:t>, valamint azok a kutatások, melyek által pár hét alatt nő meg egy csirke vagy egy sertés.</w:t>
      </w:r>
      <w:r w:rsidR="00C00C6B">
        <w:rPr>
          <w:rFonts w:eastAsia="Times New Roman"/>
          <w:color w:val="000000"/>
          <w:szCs w:val="24"/>
          <w:lang w:eastAsia="hu-HU"/>
        </w:rPr>
        <w:t xml:space="preserve"> A</w:t>
      </w:r>
      <w:r w:rsidR="00E43FC5">
        <w:rPr>
          <w:rFonts w:eastAsia="Times New Roman"/>
          <w:color w:val="000000"/>
          <w:szCs w:val="24"/>
          <w:lang w:eastAsia="hu-HU"/>
        </w:rPr>
        <w:t xml:space="preserve"> helyi gazdáknak ugyan elővásárlási joguk van a földvásárlások során, de mára a föld nagy része külföldiek kezében van és nem szabad engedni, hogy ezek a befektetői csoportok szerezzék meg a magyar termőföldet.</w:t>
      </w:r>
      <w:r w:rsidR="00536997">
        <w:rPr>
          <w:rFonts w:eastAsia="Times New Roman"/>
          <w:color w:val="000000"/>
          <w:szCs w:val="24"/>
          <w:lang w:eastAsia="hu-HU"/>
        </w:rPr>
        <w:t xml:space="preserve"> Az EU által megszabott kvóták szintén a magyar gazdaságot gyengítik, példaként említi a cukorgyárak sorsát. Tovább nehezíti a helyzetet az orosz embargó, hiszen ez által a magyar agráriumot további veszteségek érik. Véleménye szerint ez nem célravezető intézkedés, ezért a külügyminisztériumnak ez ügyben is cselekednie kellene.</w:t>
      </w:r>
      <w:r w:rsidR="00A94068">
        <w:rPr>
          <w:rFonts w:eastAsia="Times New Roman"/>
          <w:color w:val="000000"/>
          <w:szCs w:val="24"/>
          <w:lang w:eastAsia="hu-HU"/>
        </w:rPr>
        <w:t xml:space="preserve"> </w:t>
      </w:r>
    </w:p>
    <w:p w:rsidR="00E43FC5" w:rsidRDefault="00E43FC5" w:rsidP="002E5A65">
      <w:pPr>
        <w:jc w:val="both"/>
        <w:rPr>
          <w:rFonts w:eastAsia="Times New Roman"/>
          <w:color w:val="000000"/>
          <w:szCs w:val="24"/>
          <w:lang w:eastAsia="hu-HU"/>
        </w:rPr>
      </w:pPr>
    </w:p>
    <w:p w:rsidR="002E5A65" w:rsidRDefault="002E5A65" w:rsidP="002E5A65">
      <w:pPr>
        <w:jc w:val="both"/>
        <w:rPr>
          <w:rFonts w:eastAsia="Times New Roman"/>
          <w:b/>
          <w:color w:val="000000"/>
          <w:szCs w:val="24"/>
          <w:u w:val="single"/>
          <w:lang w:eastAsia="hu-HU"/>
        </w:rPr>
      </w:pPr>
      <w:r w:rsidRPr="00D54C88">
        <w:rPr>
          <w:rFonts w:eastAsia="Times New Roman"/>
          <w:b/>
          <w:color w:val="000000"/>
          <w:szCs w:val="24"/>
          <w:u w:val="single"/>
          <w:lang w:eastAsia="hu-HU"/>
        </w:rPr>
        <w:t>Pajna Zoltán</w:t>
      </w:r>
    </w:p>
    <w:p w:rsidR="002E5A65" w:rsidRDefault="0072541D" w:rsidP="007A2EAA">
      <w:pPr>
        <w:jc w:val="both"/>
        <w:rPr>
          <w:rFonts w:eastAsia="Times New Roman"/>
          <w:color w:val="000000"/>
          <w:szCs w:val="24"/>
          <w:lang w:eastAsia="hu-HU"/>
        </w:rPr>
      </w:pPr>
      <w:r>
        <w:rPr>
          <w:rFonts w:eastAsia="Times New Roman"/>
          <w:color w:val="000000"/>
          <w:szCs w:val="24"/>
          <w:lang w:eastAsia="hu-HU"/>
        </w:rPr>
        <w:t xml:space="preserve">Bízik abban, hogy az elhangzott problémákra lesznek megoldások. Sajnos Erdély nagy részét is már felvásárolták a nyugati befektetők. </w:t>
      </w:r>
      <w:r w:rsidR="00017622">
        <w:rPr>
          <w:rFonts w:eastAsia="Times New Roman"/>
          <w:color w:val="000000"/>
          <w:szCs w:val="24"/>
          <w:lang w:eastAsia="hu-HU"/>
        </w:rPr>
        <w:t>Úgy gondolja, olyan felvetések hangzottak el, amelyekre nem egyszerű válaszokat adni és nem is kompetenciájuk.</w:t>
      </w:r>
    </w:p>
    <w:p w:rsidR="00B03431" w:rsidRDefault="00B03431" w:rsidP="007A2EAA">
      <w:pPr>
        <w:jc w:val="both"/>
        <w:rPr>
          <w:rFonts w:eastAsia="Times New Roman"/>
          <w:color w:val="000000"/>
          <w:szCs w:val="24"/>
          <w:lang w:eastAsia="hu-HU"/>
        </w:rPr>
      </w:pPr>
    </w:p>
    <w:p w:rsidR="002E5A65" w:rsidRPr="002E5A65" w:rsidRDefault="002E5A65" w:rsidP="007A2EAA">
      <w:pPr>
        <w:jc w:val="both"/>
        <w:rPr>
          <w:rFonts w:eastAsia="Times New Roman"/>
          <w:b/>
          <w:color w:val="000000"/>
          <w:szCs w:val="24"/>
          <w:u w:val="single"/>
          <w:lang w:eastAsia="hu-HU"/>
        </w:rPr>
      </w:pPr>
      <w:r w:rsidRPr="002E5A65">
        <w:rPr>
          <w:rFonts w:eastAsia="Times New Roman"/>
          <w:b/>
          <w:color w:val="000000"/>
          <w:szCs w:val="24"/>
          <w:u w:val="single"/>
          <w:lang w:eastAsia="hu-HU"/>
        </w:rPr>
        <w:t>Rigán István</w:t>
      </w:r>
    </w:p>
    <w:p w:rsidR="002E5A65" w:rsidRPr="00017622" w:rsidRDefault="002C128C" w:rsidP="007A2EAA">
      <w:pPr>
        <w:jc w:val="both"/>
        <w:rPr>
          <w:rFonts w:eastAsia="Times New Roman"/>
          <w:color w:val="000000"/>
          <w:szCs w:val="24"/>
          <w:lang w:eastAsia="hu-HU"/>
        </w:rPr>
      </w:pPr>
      <w:r>
        <w:rPr>
          <w:rFonts w:eastAsia="Times New Roman"/>
          <w:color w:val="000000"/>
          <w:szCs w:val="24"/>
          <w:lang w:eastAsia="hu-HU"/>
        </w:rPr>
        <w:t>Megkérdezi, a</w:t>
      </w:r>
      <w:r w:rsidR="00017622" w:rsidRPr="00017622">
        <w:rPr>
          <w:rFonts w:eastAsia="Times New Roman"/>
          <w:color w:val="000000"/>
          <w:szCs w:val="24"/>
          <w:lang w:eastAsia="hu-HU"/>
        </w:rPr>
        <w:t xml:space="preserve"> földforgalmi törvény </w:t>
      </w:r>
      <w:r>
        <w:rPr>
          <w:rFonts w:eastAsia="Times New Roman"/>
          <w:color w:val="000000"/>
          <w:szCs w:val="24"/>
          <w:lang w:eastAsia="hu-HU"/>
        </w:rPr>
        <w:t>kiterjesztése a zárt kerti ingatlanokra nem szigorú-e.</w:t>
      </w:r>
    </w:p>
    <w:p w:rsidR="002E5A65" w:rsidRDefault="002E5A65" w:rsidP="007A2EAA">
      <w:pPr>
        <w:jc w:val="both"/>
        <w:rPr>
          <w:rFonts w:eastAsia="Times New Roman"/>
          <w:b/>
          <w:color w:val="000000"/>
          <w:szCs w:val="24"/>
          <w:u w:val="single"/>
          <w:lang w:eastAsia="hu-HU"/>
        </w:rPr>
      </w:pPr>
    </w:p>
    <w:p w:rsidR="002E5A65" w:rsidRDefault="002E5A65" w:rsidP="007A2EAA">
      <w:pPr>
        <w:jc w:val="both"/>
        <w:rPr>
          <w:rFonts w:eastAsia="Times New Roman"/>
          <w:b/>
          <w:color w:val="000000"/>
          <w:szCs w:val="24"/>
          <w:u w:val="single"/>
          <w:lang w:eastAsia="hu-HU"/>
        </w:rPr>
      </w:pPr>
      <w:r>
        <w:rPr>
          <w:rFonts w:eastAsia="Times New Roman"/>
          <w:b/>
          <w:color w:val="000000"/>
          <w:szCs w:val="24"/>
          <w:u w:val="single"/>
          <w:lang w:eastAsia="hu-HU"/>
        </w:rPr>
        <w:t>Simon Zoltán</w:t>
      </w:r>
    </w:p>
    <w:p w:rsidR="00EF5043" w:rsidRDefault="00513199" w:rsidP="007A2EAA">
      <w:pPr>
        <w:jc w:val="both"/>
        <w:rPr>
          <w:rFonts w:eastAsia="Times New Roman"/>
          <w:color w:val="000000"/>
          <w:szCs w:val="24"/>
          <w:lang w:eastAsia="hu-HU"/>
        </w:rPr>
      </w:pPr>
      <w:r>
        <w:rPr>
          <w:rFonts w:eastAsia="Times New Roman"/>
          <w:color w:val="000000"/>
          <w:szCs w:val="24"/>
          <w:lang w:eastAsia="hu-HU"/>
        </w:rPr>
        <w:t xml:space="preserve">Néhány hete Moszkvában járt, ahol elhangzott, hogy az orosz fél a jelenlegi 20 Mrd dollár exportját akár 500 Mrd dollárra is tudná növelni. Ugyanebben az időben került átadásra Tula megyében 30 Mrd Ft  értékben egy olyan premix üzem, amely magyar tulajdonban van és ez látja el  az orosz sertésállomány 16%-át. </w:t>
      </w:r>
      <w:r w:rsidR="0069023E">
        <w:rPr>
          <w:rFonts w:eastAsia="Times New Roman"/>
          <w:color w:val="000000"/>
          <w:szCs w:val="24"/>
          <w:lang w:eastAsia="hu-HU"/>
        </w:rPr>
        <w:t>Kitörési pont lehet a juhászat, hiszen az ország állat állományának negyede a megyében található</w:t>
      </w:r>
      <w:r w:rsidR="00EF5043">
        <w:rPr>
          <w:rFonts w:eastAsia="Times New Roman"/>
          <w:color w:val="000000"/>
          <w:szCs w:val="24"/>
          <w:lang w:eastAsia="hu-HU"/>
        </w:rPr>
        <w:t>, az arab piacra félkész termékek szállítását sem zárja ki semmi. Felhívja a figyelmet arra, hogy az olasz</w:t>
      </w:r>
      <w:r>
        <w:rPr>
          <w:rFonts w:eastAsia="Times New Roman"/>
          <w:color w:val="000000"/>
          <w:szCs w:val="24"/>
          <w:lang w:eastAsia="hu-HU"/>
        </w:rPr>
        <w:t xml:space="preserve"> </w:t>
      </w:r>
      <w:r w:rsidR="00EF5043">
        <w:rPr>
          <w:rFonts w:eastAsia="Times New Roman"/>
          <w:color w:val="000000"/>
          <w:szCs w:val="24"/>
          <w:lang w:eastAsia="hu-HU"/>
        </w:rPr>
        <w:t>piacra szállított állatok ára 25%-kal magasabb és itt megint a kereskedői oldal kérdése merül fel.</w:t>
      </w:r>
      <w:r w:rsidR="00901100">
        <w:rPr>
          <w:rFonts w:eastAsia="Times New Roman"/>
          <w:color w:val="000000"/>
          <w:szCs w:val="24"/>
          <w:lang w:eastAsia="hu-HU"/>
        </w:rPr>
        <w:t xml:space="preserve"> Büszkén mondhatja el, hogy Texas államba friss mangalica húst tudnak kiszállítani és várhatóan Brazíliában is egy nagy üzletlánc fogja árulni. Ezek olyan eredmények, amelyekre büszkék lehetnek</w:t>
      </w:r>
      <w:r w:rsidR="00ED659E">
        <w:rPr>
          <w:rFonts w:eastAsia="Times New Roman"/>
          <w:color w:val="000000"/>
          <w:szCs w:val="24"/>
          <w:lang w:eastAsia="hu-HU"/>
        </w:rPr>
        <w:t xml:space="preserve"> és fontos, hogy minél többen tudjanak róla. Az is fontos, hogy minél többször hangsúlyozzák, hogy a hajdúsági löszhát Európa egyik legkiválóbb adottságú talaja, melyen a legkoncentráltabb bel tartalmú alapanyagokat lehet előállítani.</w:t>
      </w:r>
      <w:r w:rsidR="00ED3725">
        <w:rPr>
          <w:rFonts w:eastAsia="Times New Roman"/>
          <w:color w:val="000000"/>
          <w:szCs w:val="24"/>
          <w:lang w:eastAsia="hu-HU"/>
        </w:rPr>
        <w:t xml:space="preserve"> </w:t>
      </w:r>
    </w:p>
    <w:p w:rsidR="00ED659E" w:rsidRDefault="00ED659E" w:rsidP="007A2EAA">
      <w:pPr>
        <w:jc w:val="both"/>
        <w:rPr>
          <w:rFonts w:eastAsia="Times New Roman"/>
          <w:b/>
          <w:color w:val="000000"/>
          <w:szCs w:val="24"/>
          <w:u w:val="single"/>
          <w:lang w:eastAsia="hu-HU"/>
        </w:rPr>
      </w:pPr>
    </w:p>
    <w:p w:rsidR="002E5A65" w:rsidRDefault="002E5A65" w:rsidP="007A2EAA">
      <w:pPr>
        <w:jc w:val="both"/>
        <w:rPr>
          <w:rFonts w:eastAsia="Times New Roman"/>
          <w:b/>
          <w:color w:val="000000"/>
          <w:szCs w:val="24"/>
          <w:u w:val="single"/>
          <w:lang w:eastAsia="hu-HU"/>
        </w:rPr>
      </w:pPr>
      <w:r>
        <w:rPr>
          <w:rFonts w:eastAsia="Times New Roman"/>
          <w:b/>
          <w:color w:val="000000"/>
          <w:szCs w:val="24"/>
          <w:u w:val="single"/>
          <w:lang w:eastAsia="hu-HU"/>
        </w:rPr>
        <w:t>Bódi Judit</w:t>
      </w:r>
    </w:p>
    <w:p w:rsidR="00113A83" w:rsidRDefault="008A7FFC" w:rsidP="007A2EAA">
      <w:pPr>
        <w:jc w:val="both"/>
        <w:rPr>
          <w:rFonts w:eastAsia="Times New Roman"/>
          <w:color w:val="000000"/>
          <w:szCs w:val="24"/>
          <w:lang w:eastAsia="hu-HU"/>
        </w:rPr>
      </w:pPr>
      <w:r>
        <w:rPr>
          <w:rFonts w:eastAsia="Times New Roman"/>
          <w:color w:val="000000"/>
          <w:szCs w:val="24"/>
          <w:lang w:eastAsia="hu-HU"/>
        </w:rPr>
        <w:t xml:space="preserve">Megnyugtató, hogy a pályázatok úgy kerültek kiírásra, hogy azokra kis és nagyvállalkozások 80:20 arányban pályázhatnak. </w:t>
      </w:r>
      <w:r w:rsidR="00D842E8">
        <w:rPr>
          <w:rFonts w:eastAsia="Times New Roman"/>
          <w:color w:val="000000"/>
          <w:szCs w:val="24"/>
          <w:lang w:eastAsia="hu-HU"/>
        </w:rPr>
        <w:t xml:space="preserve">Elhangzott, hogy milyen fontos az öntözés és a pályázatok is úgy kerültek kiírásra, hogy csak ott lehet pályázni, ahol a megfelelő minőségű víz biztosított. Szerencsére a Keleti-főcsatorna közelsége miatt ez nem probléma, de lesznek olyan területek, ahol ezt nem tudják biztosítani, így nem tudnak pályázni sem. </w:t>
      </w:r>
      <w:r w:rsidR="005605EC">
        <w:rPr>
          <w:rFonts w:eastAsia="Times New Roman"/>
          <w:color w:val="000000"/>
          <w:szCs w:val="24"/>
          <w:lang w:eastAsia="hu-HU"/>
        </w:rPr>
        <w:t xml:space="preserve">A problémák felsorolásakor nem hagyhatják figyelmen kívül a munkaerőhiányt sem. </w:t>
      </w:r>
      <w:r w:rsidR="00D842E8">
        <w:rPr>
          <w:rFonts w:eastAsia="Times New Roman"/>
          <w:color w:val="000000"/>
          <w:szCs w:val="24"/>
          <w:lang w:eastAsia="hu-HU"/>
        </w:rPr>
        <w:t xml:space="preserve"> </w:t>
      </w:r>
      <w:r w:rsidR="0007705F">
        <w:rPr>
          <w:rFonts w:eastAsia="Times New Roman"/>
          <w:color w:val="000000"/>
          <w:szCs w:val="24"/>
          <w:lang w:eastAsia="hu-HU"/>
        </w:rPr>
        <w:t xml:space="preserve">A közmunkaprogram keretében mezőgazdasági munkában való részvétel még mindig nem megfelelő, bár látható, hogy a szándék meg van, hiszen az előző évihez képest ebben az évben már könnyebb volt a regisztráció. </w:t>
      </w:r>
      <w:r w:rsidR="005605EC">
        <w:rPr>
          <w:rFonts w:eastAsia="Times New Roman"/>
          <w:color w:val="000000"/>
          <w:szCs w:val="24"/>
          <w:lang w:eastAsia="hu-HU"/>
        </w:rPr>
        <w:t xml:space="preserve"> </w:t>
      </w:r>
      <w:r w:rsidR="00113A83">
        <w:rPr>
          <w:rFonts w:eastAsia="Times New Roman"/>
          <w:color w:val="000000"/>
          <w:szCs w:val="24"/>
          <w:lang w:eastAsia="hu-HU"/>
        </w:rPr>
        <w:t>A kézimunka igényes területeken szükség van további segítő intézkedésekre, hogy ne érje hátrány az érintetteket.</w:t>
      </w:r>
      <w:r w:rsidR="003D6688">
        <w:rPr>
          <w:rFonts w:eastAsia="Times New Roman"/>
          <w:color w:val="000000"/>
          <w:szCs w:val="24"/>
          <w:lang w:eastAsia="hu-HU"/>
        </w:rPr>
        <w:t xml:space="preserve"> Az is problémát jelent, hogy pl. a gyümölcs betakarításához 30-50 km távolságból kell embereket hozni, mivel a környéken nincs elegendő ember. </w:t>
      </w:r>
      <w:r w:rsidR="00620110">
        <w:rPr>
          <w:rFonts w:eastAsia="Times New Roman"/>
          <w:color w:val="000000"/>
          <w:szCs w:val="24"/>
          <w:lang w:eastAsia="hu-HU"/>
        </w:rPr>
        <w:t xml:space="preserve">Azt sem lehet figyelmen kívül hagyni, hogy a közmunkában előállított termékek befolyásolják a kistermelők áruinak a piacra jutását. </w:t>
      </w:r>
    </w:p>
    <w:p w:rsidR="00113A83" w:rsidRDefault="00113A83" w:rsidP="007A2EAA">
      <w:pPr>
        <w:jc w:val="both"/>
        <w:rPr>
          <w:rFonts w:eastAsia="Times New Roman"/>
          <w:color w:val="000000"/>
          <w:szCs w:val="24"/>
          <w:lang w:eastAsia="hu-HU"/>
        </w:rPr>
      </w:pPr>
    </w:p>
    <w:p w:rsidR="002E5A65" w:rsidRDefault="002E5A65" w:rsidP="007A2EAA">
      <w:pPr>
        <w:jc w:val="both"/>
        <w:rPr>
          <w:rFonts w:eastAsia="Times New Roman"/>
          <w:b/>
          <w:color w:val="000000"/>
          <w:szCs w:val="24"/>
          <w:u w:val="single"/>
          <w:lang w:eastAsia="hu-HU"/>
        </w:rPr>
      </w:pPr>
      <w:r>
        <w:rPr>
          <w:rFonts w:eastAsia="Times New Roman"/>
          <w:b/>
          <w:color w:val="000000"/>
          <w:szCs w:val="24"/>
          <w:u w:val="single"/>
          <w:lang w:eastAsia="hu-HU"/>
        </w:rPr>
        <w:t>Pajna Zoltán</w:t>
      </w:r>
    </w:p>
    <w:p w:rsidR="002E5A65" w:rsidRPr="00620110" w:rsidRDefault="00620110" w:rsidP="007A2EAA">
      <w:pPr>
        <w:jc w:val="both"/>
        <w:rPr>
          <w:rFonts w:eastAsia="Times New Roman"/>
          <w:color w:val="000000"/>
          <w:szCs w:val="24"/>
          <w:lang w:eastAsia="hu-HU"/>
        </w:rPr>
      </w:pPr>
      <w:r>
        <w:rPr>
          <w:rFonts w:eastAsia="Times New Roman"/>
          <w:color w:val="000000"/>
          <w:szCs w:val="24"/>
          <w:lang w:eastAsia="hu-HU"/>
        </w:rPr>
        <w:t>A rendszer valóban finomításra szorul még, és a feldolgozó ipar területén is komoly teendőik vannak, a jó adottságok rendelkezésre állnak</w:t>
      </w:r>
      <w:r w:rsidR="002630D6">
        <w:rPr>
          <w:rFonts w:eastAsia="Times New Roman"/>
          <w:color w:val="000000"/>
          <w:szCs w:val="24"/>
          <w:lang w:eastAsia="hu-HU"/>
        </w:rPr>
        <w:t xml:space="preserve"> és azt ki kell használniuk</w:t>
      </w:r>
      <w:r>
        <w:rPr>
          <w:rFonts w:eastAsia="Times New Roman"/>
          <w:color w:val="000000"/>
          <w:szCs w:val="24"/>
          <w:lang w:eastAsia="hu-HU"/>
        </w:rPr>
        <w:t xml:space="preserve">. </w:t>
      </w:r>
    </w:p>
    <w:p w:rsidR="00620110" w:rsidRDefault="00620110" w:rsidP="007A2EAA">
      <w:pPr>
        <w:jc w:val="both"/>
        <w:rPr>
          <w:rFonts w:eastAsia="Times New Roman"/>
          <w:b/>
          <w:color w:val="000000"/>
          <w:szCs w:val="24"/>
          <w:u w:val="single"/>
          <w:lang w:eastAsia="hu-HU"/>
        </w:rPr>
      </w:pPr>
    </w:p>
    <w:p w:rsidR="002E5A65" w:rsidRDefault="002E5A65" w:rsidP="007A2EAA">
      <w:pPr>
        <w:jc w:val="both"/>
        <w:rPr>
          <w:rFonts w:eastAsia="Times New Roman"/>
          <w:b/>
          <w:color w:val="000000"/>
          <w:szCs w:val="24"/>
          <w:u w:val="single"/>
          <w:lang w:eastAsia="hu-HU"/>
        </w:rPr>
      </w:pPr>
      <w:r>
        <w:rPr>
          <w:rFonts w:eastAsia="Times New Roman"/>
          <w:b/>
          <w:color w:val="000000"/>
          <w:szCs w:val="24"/>
          <w:u w:val="single"/>
          <w:lang w:eastAsia="hu-HU"/>
        </w:rPr>
        <w:t>Tóth József</w:t>
      </w:r>
    </w:p>
    <w:p w:rsidR="002E5A65" w:rsidRDefault="00332832" w:rsidP="007A2EAA">
      <w:pPr>
        <w:jc w:val="both"/>
        <w:rPr>
          <w:rFonts w:eastAsia="Times New Roman"/>
          <w:color w:val="000000"/>
          <w:szCs w:val="24"/>
          <w:lang w:eastAsia="hu-HU"/>
        </w:rPr>
      </w:pPr>
      <w:r>
        <w:rPr>
          <w:rFonts w:eastAsia="Times New Roman"/>
          <w:color w:val="000000"/>
          <w:szCs w:val="24"/>
          <w:lang w:eastAsia="hu-HU"/>
        </w:rPr>
        <w:t>Egyetért azzal</w:t>
      </w:r>
      <w:r w:rsidR="00745D20">
        <w:rPr>
          <w:rFonts w:eastAsia="Times New Roman"/>
          <w:color w:val="000000"/>
          <w:szCs w:val="24"/>
          <w:lang w:eastAsia="hu-HU"/>
        </w:rPr>
        <w:t>, hogy é</w:t>
      </w:r>
      <w:r w:rsidR="00745D20" w:rsidRPr="00745D20">
        <w:rPr>
          <w:rFonts w:eastAsia="Times New Roman"/>
          <w:color w:val="000000"/>
          <w:szCs w:val="24"/>
          <w:lang w:eastAsia="hu-HU"/>
        </w:rPr>
        <w:t>rtékteremtő, de versenytorzítás nélküli közmunkaprogramo</w:t>
      </w:r>
      <w:r w:rsidR="00745D20">
        <w:rPr>
          <w:rFonts w:eastAsia="Times New Roman"/>
          <w:color w:val="000000"/>
          <w:szCs w:val="24"/>
          <w:lang w:eastAsia="hu-HU"/>
        </w:rPr>
        <w:t>k legyenek. A</w:t>
      </w:r>
      <w:r w:rsidR="0086149C">
        <w:rPr>
          <w:rFonts w:eastAsia="Times New Roman"/>
          <w:color w:val="000000"/>
          <w:szCs w:val="24"/>
          <w:lang w:eastAsia="hu-HU"/>
        </w:rPr>
        <w:t xml:space="preserve"> mezőgazdaság összefügg a vízgazdálkodással és ő korábban a</w:t>
      </w:r>
      <w:r w:rsidR="00745D20">
        <w:rPr>
          <w:rFonts w:eastAsia="Times New Roman"/>
          <w:color w:val="000000"/>
          <w:szCs w:val="24"/>
          <w:lang w:eastAsia="hu-HU"/>
        </w:rPr>
        <w:t>z ülésterv</w:t>
      </w:r>
      <w:r w:rsidR="0086149C">
        <w:rPr>
          <w:rFonts w:eastAsia="Times New Roman"/>
          <w:color w:val="000000"/>
          <w:szCs w:val="24"/>
          <w:lang w:eastAsia="hu-HU"/>
        </w:rPr>
        <w:t>be felvenni javasolta</w:t>
      </w:r>
      <w:r w:rsidR="00745D20">
        <w:rPr>
          <w:rFonts w:eastAsia="Times New Roman"/>
          <w:color w:val="000000"/>
          <w:szCs w:val="24"/>
          <w:lang w:eastAsia="hu-HU"/>
        </w:rPr>
        <w:t xml:space="preserve"> </w:t>
      </w:r>
      <w:r w:rsidR="0089512D">
        <w:rPr>
          <w:rFonts w:eastAsia="Times New Roman"/>
          <w:color w:val="000000"/>
          <w:szCs w:val="24"/>
          <w:lang w:eastAsia="hu-HU"/>
        </w:rPr>
        <w:t xml:space="preserve">a </w:t>
      </w:r>
      <w:r w:rsidR="00745D20">
        <w:rPr>
          <w:rFonts w:eastAsia="Times New Roman"/>
          <w:color w:val="000000"/>
          <w:szCs w:val="24"/>
          <w:lang w:eastAsia="hu-HU"/>
        </w:rPr>
        <w:t>vízgazdálkodási társulások helyzetéről szóló tájékoztató</w:t>
      </w:r>
      <w:r w:rsidR="0086149C">
        <w:rPr>
          <w:rFonts w:eastAsia="Times New Roman"/>
          <w:color w:val="000000"/>
          <w:szCs w:val="24"/>
          <w:lang w:eastAsia="hu-HU"/>
        </w:rPr>
        <w:t xml:space="preserve"> felvételét, melyet most visszavon, mivel tudomása szerint</w:t>
      </w:r>
      <w:r w:rsidR="00745D20">
        <w:rPr>
          <w:rFonts w:eastAsia="Times New Roman"/>
          <w:color w:val="000000"/>
          <w:szCs w:val="24"/>
          <w:lang w:eastAsia="hu-HU"/>
        </w:rPr>
        <w:t xml:space="preserve"> a társulások helyzetét a vízgazdálkodási törvény szabályozza majd</w:t>
      </w:r>
      <w:r w:rsidR="0086149C">
        <w:rPr>
          <w:rFonts w:eastAsia="Times New Roman"/>
          <w:color w:val="000000"/>
          <w:szCs w:val="24"/>
          <w:lang w:eastAsia="hu-HU"/>
        </w:rPr>
        <w:t>, így a tájékoztató okafogyottá vált</w:t>
      </w:r>
      <w:r w:rsidR="00745D20">
        <w:rPr>
          <w:rFonts w:eastAsia="Times New Roman"/>
          <w:color w:val="000000"/>
          <w:szCs w:val="24"/>
          <w:lang w:eastAsia="hu-HU"/>
        </w:rPr>
        <w:t>.</w:t>
      </w:r>
      <w:r w:rsidR="0086149C">
        <w:rPr>
          <w:rFonts w:eastAsia="Times New Roman"/>
          <w:color w:val="000000"/>
          <w:szCs w:val="24"/>
          <w:lang w:eastAsia="hu-HU"/>
        </w:rPr>
        <w:t xml:space="preserve"> </w:t>
      </w:r>
    </w:p>
    <w:p w:rsidR="00745D20" w:rsidRDefault="00745D20" w:rsidP="007A2EAA">
      <w:pPr>
        <w:jc w:val="both"/>
        <w:rPr>
          <w:rFonts w:eastAsia="Times New Roman"/>
          <w:color w:val="000000"/>
          <w:szCs w:val="24"/>
          <w:lang w:eastAsia="hu-HU"/>
        </w:rPr>
      </w:pPr>
    </w:p>
    <w:p w:rsidR="00745D20" w:rsidRPr="00745D20" w:rsidRDefault="00745D20" w:rsidP="007A2EAA">
      <w:pPr>
        <w:jc w:val="both"/>
        <w:rPr>
          <w:rFonts w:eastAsia="Times New Roman"/>
          <w:b/>
          <w:color w:val="000000"/>
          <w:szCs w:val="24"/>
          <w:u w:val="single"/>
          <w:lang w:eastAsia="hu-HU"/>
        </w:rPr>
      </w:pPr>
      <w:r w:rsidRPr="00745D20">
        <w:rPr>
          <w:rFonts w:eastAsia="Times New Roman"/>
          <w:b/>
          <w:color w:val="000000"/>
          <w:szCs w:val="24"/>
          <w:u w:val="single"/>
          <w:lang w:eastAsia="hu-HU"/>
        </w:rPr>
        <w:t>Pajna Zoltán</w:t>
      </w:r>
    </w:p>
    <w:p w:rsidR="002E5A65" w:rsidRDefault="00745D20" w:rsidP="007A2EAA">
      <w:pPr>
        <w:jc w:val="both"/>
        <w:rPr>
          <w:rFonts w:eastAsia="Times New Roman"/>
          <w:color w:val="000000"/>
          <w:szCs w:val="24"/>
          <w:lang w:eastAsia="hu-HU"/>
        </w:rPr>
      </w:pPr>
      <w:r w:rsidRPr="00745D20">
        <w:rPr>
          <w:rFonts w:eastAsia="Times New Roman"/>
          <w:color w:val="000000"/>
          <w:szCs w:val="24"/>
          <w:lang w:eastAsia="hu-HU"/>
        </w:rPr>
        <w:t xml:space="preserve">A közgyűlés tagjaitól már várják a jövő évi üléstervhez a javaslatokat. </w:t>
      </w:r>
    </w:p>
    <w:p w:rsidR="00745D20" w:rsidRDefault="00745D20" w:rsidP="007A2EAA">
      <w:pPr>
        <w:jc w:val="both"/>
        <w:rPr>
          <w:rFonts w:eastAsia="Times New Roman"/>
          <w:color w:val="000000"/>
          <w:szCs w:val="24"/>
          <w:lang w:eastAsia="hu-HU"/>
        </w:rPr>
      </w:pPr>
    </w:p>
    <w:p w:rsidR="00745D20" w:rsidRPr="00745D20" w:rsidRDefault="00745D20" w:rsidP="007A2EAA">
      <w:pPr>
        <w:jc w:val="both"/>
        <w:rPr>
          <w:rFonts w:eastAsia="Times New Roman"/>
          <w:b/>
          <w:color w:val="000000"/>
          <w:szCs w:val="24"/>
          <w:u w:val="single"/>
          <w:lang w:eastAsia="hu-HU"/>
        </w:rPr>
      </w:pPr>
      <w:r w:rsidRPr="00745D20">
        <w:rPr>
          <w:rFonts w:eastAsia="Times New Roman"/>
          <w:b/>
          <w:color w:val="000000"/>
          <w:szCs w:val="24"/>
          <w:u w:val="single"/>
          <w:lang w:eastAsia="hu-HU"/>
        </w:rPr>
        <w:t>Szabó Sándor</w:t>
      </w:r>
    </w:p>
    <w:p w:rsidR="002E5A65" w:rsidRPr="001A47B0" w:rsidRDefault="001A47B0" w:rsidP="007A2EAA">
      <w:pPr>
        <w:jc w:val="both"/>
        <w:rPr>
          <w:rFonts w:eastAsia="Times New Roman"/>
          <w:color w:val="000000"/>
          <w:szCs w:val="24"/>
          <w:lang w:eastAsia="hu-HU"/>
        </w:rPr>
      </w:pPr>
      <w:r w:rsidRPr="001A47B0">
        <w:rPr>
          <w:rFonts w:eastAsia="Times New Roman"/>
          <w:color w:val="000000"/>
          <w:szCs w:val="24"/>
          <w:lang w:eastAsia="hu-HU"/>
        </w:rPr>
        <w:t>Több olyan kérdés is elhangzott, melyre illetékesség hiánya miatt nincs lehetősége választ adni</w:t>
      </w:r>
      <w:r>
        <w:rPr>
          <w:rFonts w:eastAsia="Times New Roman"/>
          <w:color w:val="000000"/>
          <w:szCs w:val="24"/>
          <w:lang w:eastAsia="hu-HU"/>
        </w:rPr>
        <w:t xml:space="preserve">, így csak azokat válaszolja meg, melyben illetékes. A zártkertek kivonására 2016. január 1-től van lehetőség, ebben az esetben nem kerül a földbizottság elé az ügy. </w:t>
      </w:r>
      <w:r w:rsidR="00A42B6A">
        <w:rPr>
          <w:rFonts w:eastAsia="Times New Roman"/>
          <w:color w:val="000000"/>
          <w:szCs w:val="24"/>
          <w:lang w:eastAsia="hu-HU"/>
        </w:rPr>
        <w:t>Ha mégis a bizottságnak kell eldönteni, hogy kié legyen a földterület, akkor a döntés során az előjogok</w:t>
      </w:r>
      <w:r w:rsidR="0014589A">
        <w:rPr>
          <w:rFonts w:eastAsia="Times New Roman"/>
          <w:color w:val="000000"/>
          <w:szCs w:val="24"/>
          <w:lang w:eastAsia="hu-HU"/>
        </w:rPr>
        <w:t>ra tekintettel kell lenniük.</w:t>
      </w:r>
      <w:r w:rsidR="00F56DE5">
        <w:rPr>
          <w:rFonts w:eastAsia="Times New Roman"/>
          <w:color w:val="000000"/>
          <w:szCs w:val="24"/>
          <w:lang w:eastAsia="hu-HU"/>
        </w:rPr>
        <w:t xml:space="preserve"> Az orosz embargó feloldása mindenki érdeke, ez ügyben vegyes vállalat létrehozása miatt is megkereste őket az orosz fél, tehát ők is keresik a megoldásokat.</w:t>
      </w:r>
      <w:r w:rsidR="00B51B62">
        <w:rPr>
          <w:rFonts w:eastAsia="Times New Roman"/>
          <w:color w:val="000000"/>
          <w:szCs w:val="24"/>
          <w:lang w:eastAsia="hu-HU"/>
        </w:rPr>
        <w:t xml:space="preserve"> A termelés szabályozására sajnos nincs befolyásolásuk. </w:t>
      </w:r>
      <w:r w:rsidR="00463885">
        <w:rPr>
          <w:rFonts w:eastAsia="Times New Roman"/>
          <w:color w:val="000000"/>
          <w:szCs w:val="24"/>
          <w:lang w:eastAsia="hu-HU"/>
        </w:rPr>
        <w:t>Ö</w:t>
      </w:r>
      <w:r w:rsidR="00B51B62">
        <w:rPr>
          <w:rFonts w:eastAsia="Times New Roman"/>
          <w:color w:val="000000"/>
          <w:szCs w:val="24"/>
          <w:lang w:eastAsia="hu-HU"/>
        </w:rPr>
        <w:t xml:space="preserve">römmel hallotta </w:t>
      </w:r>
      <w:r w:rsidR="00463885">
        <w:rPr>
          <w:rFonts w:eastAsia="Times New Roman"/>
          <w:color w:val="000000"/>
          <w:szCs w:val="24"/>
          <w:lang w:eastAsia="hu-HU"/>
        </w:rPr>
        <w:t xml:space="preserve">a </w:t>
      </w:r>
      <w:r w:rsidR="00B51B62">
        <w:rPr>
          <w:rFonts w:eastAsia="Times New Roman"/>
          <w:color w:val="000000"/>
          <w:szCs w:val="24"/>
          <w:lang w:eastAsia="hu-HU"/>
        </w:rPr>
        <w:t xml:space="preserve">Simon Zoltán által elmondottakat, hiszen ezek olyan sikerek, melyekre méltón lehetnek büszkék. </w:t>
      </w:r>
      <w:r w:rsidR="008F7A9E">
        <w:rPr>
          <w:rFonts w:eastAsia="Times New Roman"/>
          <w:color w:val="000000"/>
          <w:szCs w:val="24"/>
          <w:lang w:eastAsia="hu-HU"/>
        </w:rPr>
        <w:t>A kormányközi tárgyalások nyithatnak meg újabb kapukat. Ő is annak a</w:t>
      </w:r>
      <w:r w:rsidR="00463885">
        <w:rPr>
          <w:rFonts w:eastAsia="Times New Roman"/>
          <w:color w:val="000000"/>
          <w:szCs w:val="24"/>
          <w:lang w:eastAsia="hu-HU"/>
        </w:rPr>
        <w:t xml:space="preserve"> híve</w:t>
      </w:r>
      <w:r w:rsidR="008F7A9E">
        <w:rPr>
          <w:rFonts w:eastAsia="Times New Roman"/>
          <w:color w:val="000000"/>
          <w:szCs w:val="24"/>
          <w:lang w:eastAsia="hu-HU"/>
        </w:rPr>
        <w:t>, hogy az ősi genetikát meg kell hagyni, hiszen más az íze annak a terméknek, amely hagyományos úton lett előállítva és más annak, amelyik nagyüzemi körülmények között felgyorsítva, ugyanakkor a verseny ez utóbbit diktálja, hiszen így tudnak jövedelmet előállítani.</w:t>
      </w:r>
      <w:r w:rsidR="00BA32E7">
        <w:rPr>
          <w:rFonts w:eastAsia="Times New Roman"/>
          <w:color w:val="000000"/>
          <w:szCs w:val="24"/>
          <w:lang w:eastAsia="hu-HU"/>
        </w:rPr>
        <w:t xml:space="preserve"> A kamara is a rövid ellátási lánc működéséért harcol. Öntözni felszíni vizekből lehet, ezért azon dolgoznak a mérnökökkel, hogy ezeket a megoldásokat megtalálják, hogy a megye vízellátása megfelelő legyen, behálózza az egész megyét. A szakemberhiányt többször felmérték, a képzéseket igyekeznek támogatni. A bürokrácia</w:t>
      </w:r>
      <w:r w:rsidR="00463885">
        <w:rPr>
          <w:rFonts w:eastAsia="Times New Roman"/>
          <w:color w:val="000000"/>
          <w:szCs w:val="24"/>
          <w:lang w:eastAsia="hu-HU"/>
        </w:rPr>
        <w:t xml:space="preserve"> </w:t>
      </w:r>
      <w:r w:rsidR="00BA32E7">
        <w:rPr>
          <w:rFonts w:eastAsia="Times New Roman"/>
          <w:color w:val="000000"/>
          <w:szCs w:val="24"/>
          <w:lang w:eastAsia="hu-HU"/>
        </w:rPr>
        <w:t xml:space="preserve">csökkentésére megtették a kormány felé a javaslataikat, várják az ezzel kapcsolatos visszajelzéseket. </w:t>
      </w:r>
      <w:r w:rsidR="00EA7E08">
        <w:rPr>
          <w:rFonts w:eastAsia="Times New Roman"/>
          <w:color w:val="000000"/>
          <w:szCs w:val="24"/>
          <w:lang w:eastAsia="hu-HU"/>
        </w:rPr>
        <w:t>A közfoglalkoztatással kapcsolatosan szintén megtették javaslataikat, bízik abban, hogy azok elfogadásra kerülnek</w:t>
      </w:r>
      <w:r w:rsidR="00DA363D">
        <w:rPr>
          <w:rFonts w:eastAsia="Times New Roman"/>
          <w:color w:val="000000"/>
          <w:szCs w:val="24"/>
          <w:lang w:eastAsia="hu-HU"/>
        </w:rPr>
        <w:t xml:space="preserve"> és az idénymunkákba egyszerűbben tudják bevonni az embereket</w:t>
      </w:r>
      <w:r w:rsidR="00EA7E08">
        <w:rPr>
          <w:rFonts w:eastAsia="Times New Roman"/>
          <w:color w:val="000000"/>
          <w:szCs w:val="24"/>
          <w:lang w:eastAsia="hu-HU"/>
        </w:rPr>
        <w:t xml:space="preserve">. </w:t>
      </w:r>
      <w:r w:rsidR="005B4F97">
        <w:rPr>
          <w:rFonts w:eastAsia="Times New Roman"/>
          <w:color w:val="000000"/>
          <w:szCs w:val="24"/>
          <w:lang w:eastAsia="hu-HU"/>
        </w:rPr>
        <w:t>Mindenkivel együttműködésre törekszenek</w:t>
      </w:r>
      <w:r w:rsidR="00A96DDE">
        <w:rPr>
          <w:rFonts w:eastAsia="Times New Roman"/>
          <w:color w:val="000000"/>
          <w:szCs w:val="24"/>
          <w:lang w:eastAsia="hu-HU"/>
        </w:rPr>
        <w:t>, a szakmai szerveket igyekeznek összefogni, ugyanakkor a</w:t>
      </w:r>
      <w:r w:rsidR="00925B98">
        <w:rPr>
          <w:rFonts w:eastAsia="Times New Roman"/>
          <w:color w:val="000000"/>
          <w:szCs w:val="24"/>
          <w:lang w:eastAsia="hu-HU"/>
        </w:rPr>
        <w:t xml:space="preserve"> kormány elvárásainak is igyekszik megfelelni a kamara.</w:t>
      </w:r>
      <w:r w:rsidR="00A96DDE">
        <w:rPr>
          <w:rFonts w:eastAsia="Times New Roman"/>
          <w:color w:val="000000"/>
          <w:szCs w:val="24"/>
          <w:lang w:eastAsia="hu-HU"/>
        </w:rPr>
        <w:t xml:space="preserve"> </w:t>
      </w:r>
    </w:p>
    <w:p w:rsidR="001A47B0" w:rsidRPr="001A47B0" w:rsidRDefault="001A47B0" w:rsidP="007A2EAA">
      <w:pPr>
        <w:jc w:val="both"/>
        <w:rPr>
          <w:rFonts w:eastAsia="Times New Roman"/>
          <w:color w:val="000000"/>
          <w:szCs w:val="24"/>
          <w:lang w:eastAsia="hu-HU"/>
        </w:rPr>
      </w:pPr>
    </w:p>
    <w:p w:rsidR="00D54C88" w:rsidRDefault="00D54C88" w:rsidP="007A2EAA">
      <w:pPr>
        <w:jc w:val="both"/>
        <w:rPr>
          <w:rFonts w:eastAsia="Times New Roman"/>
          <w:b/>
          <w:color w:val="000000"/>
          <w:szCs w:val="24"/>
          <w:u w:val="single"/>
          <w:lang w:eastAsia="hu-HU"/>
        </w:rPr>
      </w:pPr>
      <w:r w:rsidRPr="00D54C88">
        <w:rPr>
          <w:rFonts w:eastAsia="Times New Roman"/>
          <w:b/>
          <w:color w:val="000000"/>
          <w:szCs w:val="24"/>
          <w:u w:val="single"/>
          <w:lang w:eastAsia="hu-HU"/>
        </w:rPr>
        <w:t>Pajna Zoltán</w:t>
      </w:r>
    </w:p>
    <w:p w:rsidR="00D54C88" w:rsidRPr="006313D7" w:rsidRDefault="006313D7" w:rsidP="007A2EAA">
      <w:pPr>
        <w:jc w:val="both"/>
        <w:rPr>
          <w:rFonts w:eastAsia="Times New Roman"/>
          <w:color w:val="000000"/>
          <w:szCs w:val="24"/>
          <w:lang w:eastAsia="hu-HU"/>
        </w:rPr>
      </w:pPr>
      <w:r>
        <w:rPr>
          <w:rFonts w:eastAsia="Times New Roman"/>
          <w:color w:val="000000"/>
          <w:szCs w:val="24"/>
          <w:lang w:eastAsia="hu-HU"/>
        </w:rPr>
        <w:t>Megállapítja, hogy az előterjesztéshez további hozzászólás, javaslat nincs.</w:t>
      </w:r>
    </w:p>
    <w:p w:rsidR="007A2EAA" w:rsidRDefault="007A2EAA" w:rsidP="007A2EAA">
      <w:pPr>
        <w:jc w:val="both"/>
        <w:rPr>
          <w:rFonts w:eastAsia="Times New Roman"/>
          <w:color w:val="000000"/>
          <w:szCs w:val="24"/>
          <w:lang w:eastAsia="hu-HU"/>
        </w:rPr>
      </w:pPr>
    </w:p>
    <w:p w:rsidR="007A2EAA" w:rsidRPr="007A2EAA" w:rsidRDefault="007A2EAA" w:rsidP="007A2EAA">
      <w:pPr>
        <w:widowControl w:val="0"/>
        <w:autoSpaceDE w:val="0"/>
        <w:autoSpaceDN w:val="0"/>
        <w:adjustRightInd w:val="0"/>
        <w:spacing w:after="160"/>
        <w:jc w:val="both"/>
        <w:rPr>
          <w:rFonts w:eastAsia="Times New Roman"/>
          <w:b/>
          <w:bCs/>
          <w:color w:val="000000"/>
          <w:szCs w:val="24"/>
          <w:u w:val="single"/>
          <w:lang w:eastAsia="hu-HU"/>
        </w:rPr>
      </w:pPr>
      <w:r w:rsidRPr="007A2EAA">
        <w:rPr>
          <w:rFonts w:eastAsia="Times New Roman"/>
          <w:b/>
          <w:bCs/>
          <w:color w:val="000000"/>
          <w:szCs w:val="24"/>
          <w:u w:val="single"/>
          <w:lang w:eastAsia="hu-HU"/>
        </w:rPr>
        <w:t>Szavazásra teszi fel a</w:t>
      </w:r>
      <w:r w:rsidRPr="007A2EAA">
        <w:rPr>
          <w:b/>
          <w:szCs w:val="24"/>
          <w:u w:val="single"/>
        </w:rPr>
        <w:t xml:space="preserve"> </w:t>
      </w:r>
      <w:r w:rsidR="003A7CBF">
        <w:rPr>
          <w:b/>
          <w:szCs w:val="24"/>
          <w:u w:val="single"/>
        </w:rPr>
        <w:t>megye mezőgazdaságának helyzetéről</w:t>
      </w:r>
      <w:r w:rsidRPr="007A2EAA">
        <w:rPr>
          <w:b/>
          <w:u w:val="single"/>
        </w:rPr>
        <w:t xml:space="preserve"> szóló tájékoztató</w:t>
      </w:r>
      <w:r>
        <w:rPr>
          <w:b/>
          <w:u w:val="single"/>
        </w:rPr>
        <w:t xml:space="preserve"> elfogadásáról</w:t>
      </w:r>
      <w:r w:rsidRPr="007A2EAA">
        <w:rPr>
          <w:b/>
          <w:u w:val="single"/>
        </w:rPr>
        <w:t xml:space="preserve"> szóló határozati javaslatot</w:t>
      </w:r>
      <w:r w:rsidRPr="007A2EAA">
        <w:rPr>
          <w:rFonts w:eastAsia="Times New Roman"/>
          <w:b/>
          <w:bCs/>
          <w:color w:val="000000"/>
          <w:szCs w:val="24"/>
          <w:u w:val="single"/>
          <w:lang w:eastAsia="hu-HU"/>
        </w:rPr>
        <w:t xml:space="preserve">, melyet a közgyűlés </w:t>
      </w:r>
      <w:r w:rsidR="003A7CBF">
        <w:rPr>
          <w:rFonts w:eastAsia="Times New Roman"/>
          <w:b/>
          <w:bCs/>
          <w:color w:val="000000"/>
          <w:szCs w:val="24"/>
          <w:u w:val="single"/>
          <w:lang w:eastAsia="hu-HU"/>
        </w:rPr>
        <w:t>23</w:t>
      </w:r>
      <w:r w:rsidRPr="007A2EAA">
        <w:rPr>
          <w:rFonts w:eastAsia="Times New Roman"/>
          <w:b/>
          <w:bCs/>
          <w:color w:val="000000"/>
          <w:szCs w:val="24"/>
          <w:u w:val="single"/>
          <w:lang w:eastAsia="hu-HU"/>
        </w:rPr>
        <w:t xml:space="preserve"> igen, 0 nem szavazattal, </w:t>
      </w:r>
      <w:r w:rsidR="003A7CBF">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határozatot hozza:</w:t>
      </w:r>
    </w:p>
    <w:p w:rsidR="008D22B0" w:rsidRDefault="008D22B0" w:rsidP="008D22B0">
      <w:pPr>
        <w:rPr>
          <w:b/>
          <w:u w:val="single"/>
        </w:rPr>
      </w:pPr>
    </w:p>
    <w:p w:rsidR="00A96DDE" w:rsidRDefault="00A96DDE" w:rsidP="008D22B0">
      <w:pPr>
        <w:rPr>
          <w:b/>
          <w:u w:val="single"/>
        </w:rPr>
      </w:pPr>
    </w:p>
    <w:p w:rsidR="008D22B0" w:rsidRDefault="008D22B0" w:rsidP="008D22B0">
      <w:pPr>
        <w:rPr>
          <w:b/>
          <w:u w:val="single"/>
        </w:rPr>
      </w:pPr>
      <w:r>
        <w:rPr>
          <w:b/>
          <w:u w:val="single"/>
        </w:rPr>
        <w:t>113/2016. (X. 28.) MÖK határozat</w:t>
      </w:r>
    </w:p>
    <w:p w:rsidR="008D22B0" w:rsidRDefault="008D22B0" w:rsidP="008D22B0"/>
    <w:p w:rsidR="008D22B0" w:rsidRPr="00B544A1" w:rsidRDefault="008D22B0" w:rsidP="003A7CBF">
      <w:pPr>
        <w:jc w:val="both"/>
        <w:rPr>
          <w:rFonts w:eastAsia="Calibri"/>
        </w:rPr>
      </w:pPr>
      <w:r w:rsidRPr="00B544A1">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8D22B0" w:rsidRPr="00B544A1" w:rsidRDefault="008D22B0" w:rsidP="003A7CBF">
      <w:pPr>
        <w:jc w:val="both"/>
      </w:pPr>
    </w:p>
    <w:p w:rsidR="008D22B0" w:rsidRPr="00B544A1" w:rsidRDefault="008D22B0" w:rsidP="003A7CBF">
      <w:pPr>
        <w:jc w:val="both"/>
      </w:pPr>
      <w:r w:rsidRPr="00B544A1">
        <w:t xml:space="preserve">1./ </w:t>
      </w:r>
      <w:r>
        <w:t xml:space="preserve">a </w:t>
      </w:r>
      <w:r w:rsidRPr="00B544A1">
        <w:t xml:space="preserve">megye mezőgazdasági helyzetéről szóló tájékoztatót tudomásul veszi. </w:t>
      </w:r>
    </w:p>
    <w:p w:rsidR="008D22B0" w:rsidRPr="00B544A1" w:rsidRDefault="008D22B0" w:rsidP="003A7CBF">
      <w:pPr>
        <w:jc w:val="both"/>
      </w:pPr>
    </w:p>
    <w:p w:rsidR="008D22B0" w:rsidRPr="00B544A1" w:rsidRDefault="008D22B0" w:rsidP="003A7CBF">
      <w:pPr>
        <w:jc w:val="both"/>
      </w:pPr>
      <w:r w:rsidRPr="00B544A1">
        <w:lastRenderedPageBreak/>
        <w:t xml:space="preserve">2./ A közgyűlés felkéri elnökét, hogy a döntésről a Nemzeti </w:t>
      </w:r>
      <w:r w:rsidRPr="00B544A1">
        <w:rPr>
          <w:iCs/>
        </w:rPr>
        <w:t>Agrárgazdasági Kamara Hajdú</w:t>
      </w:r>
      <w:r w:rsidRPr="00B544A1">
        <w:t>-</w:t>
      </w:r>
      <w:r w:rsidRPr="00B544A1">
        <w:rPr>
          <w:iCs/>
        </w:rPr>
        <w:t>Bihar Megyei</w:t>
      </w:r>
      <w:r w:rsidRPr="00B544A1">
        <w:t xml:space="preserve"> Igazgatóságát tájékoztassa.</w:t>
      </w:r>
    </w:p>
    <w:p w:rsidR="008D22B0" w:rsidRPr="00B544A1" w:rsidRDefault="008D22B0" w:rsidP="008D22B0"/>
    <w:p w:rsidR="008D22B0" w:rsidRPr="00B544A1" w:rsidRDefault="008D22B0" w:rsidP="008D22B0">
      <w:r w:rsidRPr="00B544A1">
        <w:rPr>
          <w:b/>
          <w:bCs/>
          <w:u w:val="single"/>
        </w:rPr>
        <w:t>Végrehajtásért felelős:</w:t>
      </w:r>
      <w:r w:rsidRPr="00B544A1">
        <w:t xml:space="preserve"> </w:t>
      </w:r>
      <w:r w:rsidRPr="00B544A1">
        <w:tab/>
        <w:t>Pajna Zoltán, a megyei közgyűlés elnöke</w:t>
      </w:r>
    </w:p>
    <w:p w:rsidR="008D22B0" w:rsidRDefault="008D22B0" w:rsidP="008D22B0">
      <w:r w:rsidRPr="00B544A1">
        <w:rPr>
          <w:b/>
          <w:bCs/>
          <w:u w:val="single"/>
        </w:rPr>
        <w:t>Határidő:</w:t>
      </w:r>
      <w:r w:rsidRPr="00B544A1">
        <w:rPr>
          <w:b/>
          <w:bCs/>
        </w:rPr>
        <w:tab/>
      </w:r>
      <w:r w:rsidRPr="00B544A1">
        <w:rPr>
          <w:b/>
          <w:bCs/>
        </w:rPr>
        <w:tab/>
      </w:r>
      <w:r w:rsidRPr="00B544A1">
        <w:rPr>
          <w:b/>
          <w:bCs/>
        </w:rPr>
        <w:tab/>
      </w:r>
      <w:r>
        <w:t>2016. november 11.</w:t>
      </w:r>
    </w:p>
    <w:p w:rsidR="003A7CBF" w:rsidRPr="00B544A1" w:rsidRDefault="003A7CBF" w:rsidP="008D22B0"/>
    <w:p w:rsidR="007A2EAA" w:rsidRDefault="007A2EAA" w:rsidP="00104368">
      <w:pPr>
        <w:jc w:val="both"/>
        <w:rPr>
          <w:rFonts w:eastAsia="Times New Roman"/>
          <w:color w:val="000000"/>
          <w:szCs w:val="24"/>
          <w:lang w:eastAsia="hu-HU"/>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Pr="00F42492" w:rsidRDefault="00BF0446" w:rsidP="009A6FFE">
      <w:pPr>
        <w:contextualSpacing/>
        <w:jc w:val="center"/>
        <w:rPr>
          <w:szCs w:val="24"/>
        </w:rPr>
      </w:pPr>
      <w:r w:rsidRPr="00F42492">
        <w:rPr>
          <w:szCs w:val="24"/>
        </w:rPr>
        <w:t>„</w:t>
      </w:r>
      <w:r w:rsidR="009A6FFE">
        <w:rPr>
          <w:rFonts w:eastAsia="Calibri" w:cs="Calibri"/>
          <w:szCs w:val="22"/>
          <w:lang w:eastAsia="en-US"/>
        </w:rPr>
        <w:t>A Hajdú-Bihar Megyei Önkormányzat Közgyűlése és Szervei Szervezeti és Működési Szabályzatáról szóló 1/2015. (II. 2.) önkormányzati rendelet módosítása</w:t>
      </w:r>
      <w:r w:rsidRPr="00F42492">
        <w:rPr>
          <w:szCs w:val="24"/>
        </w:rPr>
        <w:t>”</w:t>
      </w:r>
    </w:p>
    <w:p w:rsidR="007936C7" w:rsidRPr="00F42492" w:rsidRDefault="007936C7">
      <w:pPr>
        <w:widowControl w:val="0"/>
        <w:tabs>
          <w:tab w:val="left" w:pos="0"/>
          <w:tab w:val="left" w:pos="1000"/>
          <w:tab w:val="left" w:pos="6000"/>
          <w:tab w:val="left" w:pos="7400"/>
        </w:tabs>
        <w:autoSpaceDE w:val="0"/>
        <w:autoSpaceDN w:val="0"/>
        <w:adjustRightInd w:val="0"/>
        <w:jc w:val="center"/>
        <w:rPr>
          <w:rFonts w:eastAsia="Times New Roman"/>
          <w:color w:val="000000"/>
          <w:szCs w:val="24"/>
          <w:lang w:eastAsia="hu-HU"/>
        </w:rPr>
      </w:pPr>
    </w:p>
    <w:p w:rsidR="007936C7" w:rsidRPr="00F42492" w:rsidRDefault="002D62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A03638" w:rsidRPr="00F42492" w:rsidRDefault="00A96DDE" w:rsidP="00A0363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módosítás technikai jellegű, két csoportot kívánnak létre hozni az osztályon belül. </w:t>
      </w:r>
      <w:r w:rsidR="002D620C" w:rsidRPr="00F42492">
        <w:rPr>
          <w:rFonts w:eastAsia="Times New Roman"/>
          <w:color w:val="000000"/>
          <w:szCs w:val="24"/>
          <w:lang w:eastAsia="hu-HU"/>
        </w:rPr>
        <w:t xml:space="preserve">Kéri a közgyűlés tagjait, tegyék meg hozzászólásaikat. </w:t>
      </w:r>
      <w:r w:rsidR="00A03638" w:rsidRPr="00F42492">
        <w:rPr>
          <w:rFonts w:eastAsia="Times New Roman"/>
          <w:color w:val="000000"/>
          <w:szCs w:val="24"/>
          <w:lang w:eastAsia="hu-HU"/>
        </w:rPr>
        <w:t xml:space="preserve">Megállapítja, hogy az előterjesztéshez hozzászólás, javaslat nincs. </w:t>
      </w:r>
    </w:p>
    <w:p w:rsidR="002D620C" w:rsidRPr="00F42492" w:rsidRDefault="002D620C" w:rsidP="002D62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E21D9" w:rsidRDefault="006E2D40" w:rsidP="00AE21D9">
      <w:pPr>
        <w:widowControl w:val="0"/>
        <w:autoSpaceDE w:val="0"/>
        <w:autoSpaceDN w:val="0"/>
        <w:adjustRightInd w:val="0"/>
        <w:spacing w:after="160"/>
        <w:jc w:val="both"/>
        <w:rPr>
          <w:rFonts w:eastAsia="Times New Roman"/>
          <w:b/>
          <w:bCs/>
          <w:color w:val="000000"/>
          <w:szCs w:val="24"/>
          <w:u w:val="single"/>
          <w:lang w:eastAsia="hu-HU"/>
        </w:rPr>
      </w:pPr>
      <w:r w:rsidRPr="006E2D40">
        <w:rPr>
          <w:rFonts w:eastAsia="Times New Roman"/>
          <w:b/>
          <w:bCs/>
          <w:color w:val="000000"/>
          <w:szCs w:val="24"/>
          <w:u w:val="single"/>
          <w:lang w:eastAsia="hu-HU"/>
        </w:rPr>
        <w:t>Szavazásra teszi fel a</w:t>
      </w:r>
      <w:r w:rsidRPr="006E2D40">
        <w:rPr>
          <w:b/>
          <w:szCs w:val="24"/>
          <w:u w:val="single"/>
        </w:rPr>
        <w:t xml:space="preserve"> </w:t>
      </w:r>
      <w:r w:rsidR="00D15315" w:rsidRPr="00D15315">
        <w:rPr>
          <w:rFonts w:eastAsia="Calibri" w:cs="Calibri"/>
          <w:b/>
          <w:szCs w:val="22"/>
          <w:u w:val="single"/>
          <w:lang w:eastAsia="en-US"/>
        </w:rPr>
        <w:t>Hajdú-Bihar Megyei Önkormányzat Közgyűlése és Szervei Szervezeti és Működési Szabályzatáról szóló rendelet módosítás</w:t>
      </w:r>
      <w:r w:rsidR="00D15315">
        <w:rPr>
          <w:rFonts w:eastAsia="Calibri" w:cs="Calibri"/>
          <w:b/>
          <w:szCs w:val="22"/>
          <w:u w:val="single"/>
          <w:lang w:eastAsia="en-US"/>
        </w:rPr>
        <w:t>áról</w:t>
      </w:r>
      <w:r w:rsidR="00D15315" w:rsidRPr="006E2D40">
        <w:rPr>
          <w:b/>
          <w:u w:val="single"/>
        </w:rPr>
        <w:t xml:space="preserve"> </w:t>
      </w:r>
      <w:r w:rsidRPr="006E2D40">
        <w:rPr>
          <w:b/>
          <w:u w:val="single"/>
        </w:rPr>
        <w:t xml:space="preserve">szóló </w:t>
      </w:r>
      <w:r w:rsidR="00D15315">
        <w:rPr>
          <w:b/>
          <w:u w:val="single"/>
        </w:rPr>
        <w:t>rendelet-tervezet</w:t>
      </w:r>
      <w:r w:rsidR="006A6302">
        <w:rPr>
          <w:b/>
          <w:u w:val="single"/>
        </w:rPr>
        <w:t>et</w:t>
      </w:r>
      <w:r w:rsidRPr="006E2D40">
        <w:rPr>
          <w:rFonts w:eastAsia="Times New Roman"/>
          <w:b/>
          <w:bCs/>
          <w:color w:val="000000"/>
          <w:szCs w:val="24"/>
          <w:u w:val="single"/>
          <w:lang w:eastAsia="hu-HU"/>
        </w:rPr>
        <w:t>, melyet a</w:t>
      </w:r>
      <w:r w:rsidRPr="007A2EAA">
        <w:rPr>
          <w:rFonts w:eastAsia="Times New Roman"/>
          <w:b/>
          <w:bCs/>
          <w:color w:val="000000"/>
          <w:szCs w:val="24"/>
          <w:u w:val="single"/>
          <w:lang w:eastAsia="hu-HU"/>
        </w:rPr>
        <w:t xml:space="preserve"> közgyűlés </w:t>
      </w:r>
      <w:r w:rsidR="00744228">
        <w:rPr>
          <w:rFonts w:eastAsia="Times New Roman"/>
          <w:b/>
          <w:bCs/>
          <w:color w:val="000000"/>
          <w:szCs w:val="24"/>
          <w:u w:val="single"/>
          <w:lang w:eastAsia="hu-HU"/>
        </w:rPr>
        <w:t>2</w:t>
      </w:r>
      <w:r w:rsidR="00D15315">
        <w:rPr>
          <w:rFonts w:eastAsia="Times New Roman"/>
          <w:b/>
          <w:bCs/>
          <w:color w:val="000000"/>
          <w:szCs w:val="24"/>
          <w:u w:val="single"/>
          <w:lang w:eastAsia="hu-HU"/>
        </w:rPr>
        <w:t>3</w:t>
      </w:r>
      <w:r w:rsidRPr="007A2EAA">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w:t>
      </w:r>
      <w:r w:rsidR="00D15315">
        <w:rPr>
          <w:rFonts w:eastAsia="Times New Roman"/>
          <w:b/>
          <w:bCs/>
          <w:color w:val="000000"/>
          <w:szCs w:val="24"/>
          <w:u w:val="single"/>
          <w:lang w:eastAsia="hu-HU"/>
        </w:rPr>
        <w:t>rendeletet alkotja</w:t>
      </w:r>
      <w:r w:rsidRPr="007A2EAA">
        <w:rPr>
          <w:rFonts w:eastAsia="Times New Roman"/>
          <w:b/>
          <w:bCs/>
          <w:color w:val="000000"/>
          <w:szCs w:val="24"/>
          <w:u w:val="single"/>
          <w:lang w:eastAsia="hu-HU"/>
        </w:rPr>
        <w:t>:</w:t>
      </w:r>
    </w:p>
    <w:p w:rsidR="00AE21D9" w:rsidRDefault="00AE21D9" w:rsidP="00AE21D9">
      <w:pPr>
        <w:widowControl w:val="0"/>
        <w:autoSpaceDE w:val="0"/>
        <w:autoSpaceDN w:val="0"/>
        <w:adjustRightInd w:val="0"/>
        <w:spacing w:after="160"/>
        <w:jc w:val="both"/>
        <w:rPr>
          <w:rFonts w:eastAsia="Times New Roman"/>
          <w:b/>
          <w:bCs/>
          <w:color w:val="000000"/>
          <w:szCs w:val="24"/>
          <w:u w:val="single"/>
          <w:lang w:eastAsia="hu-HU"/>
        </w:rPr>
      </w:pPr>
    </w:p>
    <w:p w:rsidR="00AE21D9" w:rsidRPr="00E42D34" w:rsidRDefault="00AE21D9" w:rsidP="00AE21D9">
      <w:pPr>
        <w:widowControl w:val="0"/>
        <w:autoSpaceDE w:val="0"/>
        <w:autoSpaceDN w:val="0"/>
        <w:adjustRightInd w:val="0"/>
        <w:spacing w:after="160"/>
        <w:jc w:val="center"/>
        <w:rPr>
          <w:b/>
          <w:bCs/>
        </w:rPr>
      </w:pPr>
      <w:r>
        <w:rPr>
          <w:b/>
          <w:bCs/>
        </w:rPr>
        <w:t xml:space="preserve">A Hajdú-Bihar Megyei Önkormányzat </w:t>
      </w:r>
      <w:r w:rsidRPr="00E42D34">
        <w:rPr>
          <w:b/>
          <w:bCs/>
        </w:rPr>
        <w:t>Közgyűlésének</w:t>
      </w:r>
    </w:p>
    <w:p w:rsidR="00AE21D9" w:rsidRDefault="00AE21D9" w:rsidP="00AE21D9">
      <w:pPr>
        <w:jc w:val="center"/>
        <w:rPr>
          <w:b/>
          <w:bCs/>
        </w:rPr>
      </w:pPr>
      <w:r>
        <w:rPr>
          <w:b/>
          <w:bCs/>
        </w:rPr>
        <w:t>10</w:t>
      </w:r>
      <w:r w:rsidRPr="00E42D34">
        <w:rPr>
          <w:b/>
          <w:bCs/>
        </w:rPr>
        <w:t>/201</w:t>
      </w:r>
      <w:r>
        <w:rPr>
          <w:b/>
          <w:bCs/>
        </w:rPr>
        <w:t>6</w:t>
      </w:r>
      <w:r w:rsidRPr="00E42D34">
        <w:rPr>
          <w:b/>
          <w:bCs/>
        </w:rPr>
        <w:t>. (</w:t>
      </w:r>
      <w:r>
        <w:rPr>
          <w:b/>
          <w:bCs/>
        </w:rPr>
        <w:t>XI. 2.</w:t>
      </w:r>
      <w:r w:rsidRPr="00E42D34">
        <w:rPr>
          <w:b/>
          <w:bCs/>
        </w:rPr>
        <w:t>) önkormányzati rendelete</w:t>
      </w:r>
    </w:p>
    <w:p w:rsidR="00AE21D9" w:rsidRPr="00E42D34" w:rsidRDefault="00AE21D9" w:rsidP="00AE21D9">
      <w:pPr>
        <w:jc w:val="center"/>
        <w:rPr>
          <w:b/>
          <w:bCs/>
        </w:rPr>
      </w:pPr>
    </w:p>
    <w:p w:rsidR="00AE21D9" w:rsidRPr="00E42D34" w:rsidRDefault="00AE21D9" w:rsidP="00AE21D9">
      <w:pPr>
        <w:jc w:val="center"/>
        <w:rPr>
          <w:b/>
          <w:bCs/>
        </w:rPr>
      </w:pPr>
      <w:r w:rsidRPr="00E42D34">
        <w:rPr>
          <w:b/>
          <w:bCs/>
        </w:rPr>
        <w:t>a</w:t>
      </w:r>
      <w:r>
        <w:rPr>
          <w:b/>
          <w:bCs/>
        </w:rPr>
        <w:t xml:space="preserve"> </w:t>
      </w:r>
      <w:r w:rsidRPr="0076278E">
        <w:rPr>
          <w:rFonts w:eastAsia="Calibri" w:cs="Calibri"/>
          <w:b/>
          <w:szCs w:val="24"/>
        </w:rPr>
        <w:t>Hajdú-Bihar Megyei Önkormányzat Közgyűlése és Szervei Szervezeti és Működési Szabályzatáról szóló 1/2015. (II. 2.) önkormányzati rendelet</w:t>
      </w:r>
      <w:r>
        <w:rPr>
          <w:rFonts w:eastAsia="Calibri" w:cs="Calibri"/>
          <w:b/>
          <w:szCs w:val="24"/>
        </w:rPr>
        <w:t xml:space="preserve"> módosításáról</w:t>
      </w:r>
    </w:p>
    <w:p w:rsidR="00AE21D9" w:rsidRPr="00E42D34" w:rsidRDefault="00AE21D9" w:rsidP="00AE21D9">
      <w:pPr>
        <w:jc w:val="center"/>
      </w:pPr>
    </w:p>
    <w:p w:rsidR="00AE21D9" w:rsidRPr="00E42D34" w:rsidRDefault="00AE21D9" w:rsidP="00AE21D9">
      <w:pPr>
        <w:jc w:val="center"/>
      </w:pPr>
    </w:p>
    <w:p w:rsidR="00AE21D9" w:rsidRPr="00E42D34" w:rsidRDefault="00AE21D9" w:rsidP="00AE21D9">
      <w:pPr>
        <w:tabs>
          <w:tab w:val="left" w:pos="1418"/>
        </w:tabs>
        <w:ind w:left="15"/>
        <w:jc w:val="both"/>
      </w:pPr>
      <w:r>
        <w:t xml:space="preserve">A Hajdú-Bihar Megyei Önkormányzat </w:t>
      </w:r>
      <w:r w:rsidRPr="00E42D34">
        <w:t xml:space="preserve">Közgyűlése </w:t>
      </w:r>
      <w:r>
        <w:t>az Alaptörvény 32. cikk (2) bekezdésében meghatározott eredeti jogalkotói hatáskörében,</w:t>
      </w:r>
      <w:r w:rsidRPr="00E42D34">
        <w:t xml:space="preserve"> </w:t>
      </w:r>
      <w:r>
        <w:t>az Alaptörvény 32. cikk (1) bekezdés d) pontjában</w:t>
      </w:r>
      <w:r w:rsidRPr="00E42D34">
        <w:t xml:space="preserve"> meghatározott feladatkörében eljárva</w:t>
      </w:r>
      <w:r>
        <w:t>,</w:t>
      </w:r>
      <w:r w:rsidRPr="00E42D34">
        <w:t xml:space="preserve"> a következőket rendeli el:</w:t>
      </w:r>
    </w:p>
    <w:p w:rsidR="00AE21D9" w:rsidRDefault="00AE21D9" w:rsidP="00AE21D9">
      <w:pPr>
        <w:jc w:val="center"/>
      </w:pPr>
    </w:p>
    <w:p w:rsidR="00AE21D9" w:rsidRDefault="00AE21D9" w:rsidP="00AE21D9">
      <w:pPr>
        <w:jc w:val="center"/>
        <w:rPr>
          <w:b/>
        </w:rPr>
      </w:pPr>
      <w:r>
        <w:rPr>
          <w:b/>
        </w:rPr>
        <w:t>1. §</w:t>
      </w:r>
    </w:p>
    <w:p w:rsidR="00AE21D9" w:rsidRDefault="00AE21D9" w:rsidP="00AE21D9">
      <w:pPr>
        <w:jc w:val="center"/>
        <w:rPr>
          <w:b/>
        </w:rPr>
      </w:pPr>
    </w:p>
    <w:p w:rsidR="00AE21D9" w:rsidRDefault="00AE21D9" w:rsidP="00AE21D9">
      <w:pPr>
        <w:jc w:val="both"/>
      </w:pPr>
      <w:r>
        <w:t>(1) A Hajdú-Bihar Megyei Önkormányzat Közgyűlése és Szervei Szervezeti és Működési Szabályzatáról szóló 1/2015. (II. 2.) önkormányzati rendelet (a továbbiakban: Rendelet) 50. § (1) bekezdése helyébe a következő rendelkezés lép:</w:t>
      </w:r>
    </w:p>
    <w:p w:rsidR="00AE21D9" w:rsidRPr="00B96493" w:rsidRDefault="00AE21D9" w:rsidP="00AE21D9">
      <w:pPr>
        <w:jc w:val="both"/>
      </w:pPr>
    </w:p>
    <w:p w:rsidR="00AE21D9" w:rsidRPr="00AE21D9" w:rsidRDefault="00AE21D9" w:rsidP="00AE21D9">
      <w:pPr>
        <w:pStyle w:val="Szvegtrzs"/>
        <w:spacing w:after="0"/>
        <w:jc w:val="both"/>
        <w:rPr>
          <w:rFonts w:ascii="Times New Roman" w:hAnsi="Times New Roman"/>
          <w:sz w:val="24"/>
          <w:szCs w:val="24"/>
        </w:rPr>
      </w:pPr>
      <w:r w:rsidRPr="00AE21D9">
        <w:rPr>
          <w:rFonts w:ascii="Times New Roman" w:hAnsi="Times New Roman"/>
          <w:sz w:val="24"/>
          <w:szCs w:val="24"/>
        </w:rPr>
        <w:t>„(1) A megyei önkormányzati hivatalban a következő szervezeti egységek működnek:</w:t>
      </w:r>
    </w:p>
    <w:p w:rsidR="00AE21D9" w:rsidRPr="00AE21D9" w:rsidRDefault="00AE21D9" w:rsidP="00621E25">
      <w:pPr>
        <w:pStyle w:val="Listaszerbekezds"/>
        <w:numPr>
          <w:ilvl w:val="0"/>
          <w:numId w:val="9"/>
        </w:numPr>
        <w:spacing w:after="0" w:line="240" w:lineRule="auto"/>
        <w:rPr>
          <w:rFonts w:ascii="Times New Roman" w:hAnsi="Times New Roman"/>
          <w:sz w:val="24"/>
          <w:szCs w:val="24"/>
        </w:rPr>
      </w:pPr>
      <w:r w:rsidRPr="00AE21D9">
        <w:rPr>
          <w:rFonts w:ascii="Times New Roman" w:hAnsi="Times New Roman"/>
          <w:sz w:val="24"/>
          <w:szCs w:val="24"/>
        </w:rPr>
        <w:t>Fejlesztési, Tervezési és Stratégiai Osztály,</w:t>
      </w:r>
    </w:p>
    <w:p w:rsidR="00AE21D9" w:rsidRPr="00AE21D9" w:rsidRDefault="00AE21D9" w:rsidP="00AE21D9">
      <w:pPr>
        <w:pStyle w:val="Listaszerbekezds"/>
        <w:rPr>
          <w:rFonts w:ascii="Times New Roman" w:hAnsi="Times New Roman"/>
          <w:sz w:val="24"/>
          <w:szCs w:val="24"/>
        </w:rPr>
      </w:pPr>
      <w:r w:rsidRPr="00AE21D9">
        <w:rPr>
          <w:rFonts w:ascii="Times New Roman" w:hAnsi="Times New Roman"/>
          <w:sz w:val="24"/>
          <w:szCs w:val="24"/>
        </w:rPr>
        <w:t>aa) Nemzetközi Csoport</w:t>
      </w:r>
    </w:p>
    <w:p w:rsidR="00AE21D9" w:rsidRPr="00AE21D9" w:rsidRDefault="00AE21D9" w:rsidP="00AE21D9">
      <w:pPr>
        <w:pStyle w:val="Listaszerbekezds"/>
        <w:rPr>
          <w:rFonts w:ascii="Times New Roman" w:hAnsi="Times New Roman"/>
          <w:sz w:val="24"/>
          <w:szCs w:val="24"/>
        </w:rPr>
      </w:pPr>
      <w:r w:rsidRPr="00AE21D9">
        <w:rPr>
          <w:rFonts w:ascii="Times New Roman" w:hAnsi="Times New Roman"/>
          <w:sz w:val="24"/>
          <w:szCs w:val="24"/>
        </w:rPr>
        <w:t>ab) Fejlesztési Csoport</w:t>
      </w:r>
    </w:p>
    <w:p w:rsidR="00AE21D9" w:rsidRPr="00AE21D9" w:rsidRDefault="00AE21D9" w:rsidP="00621E25">
      <w:pPr>
        <w:numPr>
          <w:ilvl w:val="0"/>
          <w:numId w:val="9"/>
        </w:numPr>
        <w:rPr>
          <w:szCs w:val="24"/>
        </w:rPr>
      </w:pPr>
      <w:r w:rsidRPr="00AE21D9">
        <w:rPr>
          <w:szCs w:val="24"/>
        </w:rPr>
        <w:t>Jogi és Koordinációs Osztály,</w:t>
      </w:r>
    </w:p>
    <w:p w:rsidR="00AE21D9" w:rsidRPr="00AE21D9" w:rsidRDefault="00AE21D9" w:rsidP="00621E25">
      <w:pPr>
        <w:numPr>
          <w:ilvl w:val="0"/>
          <w:numId w:val="9"/>
        </w:numPr>
        <w:rPr>
          <w:szCs w:val="24"/>
        </w:rPr>
      </w:pPr>
      <w:r w:rsidRPr="00AE21D9">
        <w:rPr>
          <w:szCs w:val="24"/>
        </w:rPr>
        <w:t>Közgazdasági Osztály.”</w:t>
      </w:r>
    </w:p>
    <w:p w:rsidR="00AE21D9" w:rsidRPr="00AE21D9" w:rsidRDefault="00AE21D9" w:rsidP="00AE21D9">
      <w:pPr>
        <w:pStyle w:val="Szvegtrzs"/>
        <w:spacing w:after="0"/>
        <w:jc w:val="both"/>
        <w:rPr>
          <w:rFonts w:ascii="Times New Roman" w:hAnsi="Times New Roman"/>
          <w:b/>
          <w:sz w:val="24"/>
          <w:szCs w:val="24"/>
        </w:rPr>
      </w:pPr>
    </w:p>
    <w:p w:rsidR="00AE21D9" w:rsidRPr="00AE21D9" w:rsidRDefault="00AE21D9" w:rsidP="00AE21D9">
      <w:pPr>
        <w:pStyle w:val="Szvegtrzs"/>
        <w:spacing w:after="0"/>
        <w:jc w:val="both"/>
        <w:rPr>
          <w:rFonts w:ascii="Times New Roman" w:hAnsi="Times New Roman"/>
          <w:sz w:val="24"/>
          <w:szCs w:val="24"/>
        </w:rPr>
      </w:pPr>
      <w:r w:rsidRPr="00AE21D9">
        <w:rPr>
          <w:rFonts w:ascii="Times New Roman" w:hAnsi="Times New Roman"/>
          <w:sz w:val="24"/>
          <w:szCs w:val="24"/>
        </w:rPr>
        <w:t>(2) A Rendelet 50. § (3) bekezdése helyébe a következő rendelkezés lép:</w:t>
      </w:r>
    </w:p>
    <w:p w:rsidR="00AE21D9" w:rsidRPr="00AE21D9" w:rsidRDefault="00AE21D9" w:rsidP="00AE21D9">
      <w:pPr>
        <w:pStyle w:val="Szvegtrzs"/>
        <w:spacing w:after="0"/>
        <w:jc w:val="both"/>
        <w:rPr>
          <w:rFonts w:ascii="Times New Roman" w:hAnsi="Times New Roman"/>
          <w:b/>
          <w:sz w:val="24"/>
          <w:szCs w:val="24"/>
        </w:rPr>
      </w:pPr>
    </w:p>
    <w:p w:rsidR="00AE21D9" w:rsidRPr="00AE21D9" w:rsidRDefault="00AE21D9" w:rsidP="00AE21D9">
      <w:pPr>
        <w:pStyle w:val="Szvegtrzs"/>
        <w:spacing w:after="0"/>
        <w:jc w:val="both"/>
        <w:rPr>
          <w:rFonts w:ascii="Times New Roman" w:hAnsi="Times New Roman"/>
          <w:sz w:val="24"/>
          <w:szCs w:val="24"/>
        </w:rPr>
      </w:pPr>
      <w:r w:rsidRPr="00AE21D9">
        <w:rPr>
          <w:rFonts w:ascii="Times New Roman" w:hAnsi="Times New Roman"/>
          <w:sz w:val="24"/>
          <w:szCs w:val="24"/>
        </w:rPr>
        <w:t>„(3) Az osztályok élén – a Jogi és Koordinációs Osztály kivételével - az osztályvezetők, a csoportok élén a csoportvezetők</w:t>
      </w:r>
      <w:r w:rsidRPr="00AE21D9">
        <w:rPr>
          <w:rFonts w:ascii="Times New Roman" w:hAnsi="Times New Roman"/>
          <w:b/>
          <w:sz w:val="24"/>
          <w:szCs w:val="24"/>
        </w:rPr>
        <w:t xml:space="preserve"> </w:t>
      </w:r>
      <w:r w:rsidRPr="00AE21D9">
        <w:rPr>
          <w:rFonts w:ascii="Times New Roman" w:hAnsi="Times New Roman"/>
          <w:sz w:val="24"/>
          <w:szCs w:val="24"/>
        </w:rPr>
        <w:t>állnak. Az osztályvezető munkakör a közszolgálati tisztviselőkről szóló törvény szerinti főosztályvezető-helyettesi szintnek, a csoportvezető munkakör osztályvezetői szintnek felel meg. A Jogi és Koordinációs Osztályt az aljegyző vezeti.”</w:t>
      </w:r>
    </w:p>
    <w:p w:rsidR="00AE21D9" w:rsidRDefault="00AE21D9" w:rsidP="00AE21D9">
      <w:pPr>
        <w:jc w:val="center"/>
        <w:rPr>
          <w:b/>
        </w:rPr>
      </w:pPr>
    </w:p>
    <w:p w:rsidR="00AE21D9" w:rsidRDefault="00AE21D9" w:rsidP="00AE21D9">
      <w:pPr>
        <w:jc w:val="center"/>
        <w:rPr>
          <w:b/>
        </w:rPr>
      </w:pPr>
      <w:r>
        <w:rPr>
          <w:b/>
        </w:rPr>
        <w:t>2. §</w:t>
      </w:r>
    </w:p>
    <w:p w:rsidR="00AE21D9" w:rsidRDefault="00AE21D9" w:rsidP="00AE21D9">
      <w:pPr>
        <w:jc w:val="center"/>
        <w:rPr>
          <w:b/>
        </w:rPr>
      </w:pPr>
    </w:p>
    <w:p w:rsidR="00AE21D9" w:rsidRPr="00A17719" w:rsidRDefault="00AE21D9" w:rsidP="00AE21D9">
      <w:pPr>
        <w:jc w:val="both"/>
      </w:pPr>
      <w:r>
        <w:t>A Rendelet 5. melléklete helyébe az 1. melléklet lép.</w:t>
      </w:r>
    </w:p>
    <w:p w:rsidR="00AE21D9" w:rsidRDefault="00AE21D9" w:rsidP="00AE21D9">
      <w:pPr>
        <w:jc w:val="center"/>
        <w:rPr>
          <w:b/>
        </w:rPr>
      </w:pPr>
    </w:p>
    <w:p w:rsidR="00AE21D9" w:rsidRDefault="00AE21D9" w:rsidP="00AE21D9">
      <w:pPr>
        <w:jc w:val="center"/>
        <w:rPr>
          <w:b/>
        </w:rPr>
      </w:pPr>
      <w:r>
        <w:rPr>
          <w:b/>
        </w:rPr>
        <w:t>3. §</w:t>
      </w:r>
    </w:p>
    <w:p w:rsidR="00AE21D9" w:rsidRDefault="00AE21D9" w:rsidP="00AE21D9">
      <w:pPr>
        <w:jc w:val="center"/>
        <w:rPr>
          <w:b/>
        </w:rPr>
      </w:pPr>
    </w:p>
    <w:p w:rsidR="00AE21D9" w:rsidRDefault="00AE21D9" w:rsidP="00AE21D9">
      <w:pPr>
        <w:jc w:val="both"/>
      </w:pPr>
      <w:r w:rsidRPr="00500D31">
        <w:t>Ez a rendelet</w:t>
      </w:r>
      <w:r>
        <w:t xml:space="preserve"> a kihirdetését követő napon lép hatályba.</w:t>
      </w:r>
    </w:p>
    <w:p w:rsidR="00AE21D9" w:rsidRDefault="00AE21D9" w:rsidP="00AE21D9">
      <w:pPr>
        <w:jc w:val="both"/>
      </w:pPr>
    </w:p>
    <w:p w:rsidR="00AE21D9" w:rsidRDefault="00AE21D9" w:rsidP="00AE21D9">
      <w:pPr>
        <w:jc w:val="both"/>
      </w:pPr>
    </w:p>
    <w:p w:rsidR="00AE21D9" w:rsidRDefault="00AE21D9" w:rsidP="00AE21D9">
      <w:pPr>
        <w:jc w:val="both"/>
      </w:pPr>
    </w:p>
    <w:p w:rsidR="00AE21D9" w:rsidRPr="0012657D" w:rsidRDefault="00AE21D9" w:rsidP="00AE21D9">
      <w:pPr>
        <w:jc w:val="both"/>
      </w:pPr>
    </w:p>
    <w:p w:rsidR="00AE21D9" w:rsidRDefault="00AE21D9" w:rsidP="00AE21D9">
      <w:pPr>
        <w:ind w:firstLine="708"/>
        <w:rPr>
          <w:b/>
        </w:rPr>
      </w:pPr>
      <w:r w:rsidRPr="00D41539">
        <w:rPr>
          <w:b/>
        </w:rPr>
        <w:t>Dr. Dobi Csaba</w:t>
      </w:r>
      <w:r w:rsidRPr="00873FCE">
        <w:rPr>
          <w:b/>
        </w:rPr>
        <w:tab/>
      </w:r>
      <w:r>
        <w:rPr>
          <w:b/>
        </w:rPr>
        <w:tab/>
      </w:r>
      <w:r>
        <w:rPr>
          <w:b/>
        </w:rPr>
        <w:tab/>
      </w:r>
      <w:r>
        <w:rPr>
          <w:b/>
        </w:rPr>
        <w:tab/>
      </w:r>
      <w:r>
        <w:rPr>
          <w:b/>
        </w:rPr>
        <w:tab/>
      </w:r>
      <w:r>
        <w:rPr>
          <w:b/>
        </w:rPr>
        <w:tab/>
      </w:r>
      <w:r>
        <w:rPr>
          <w:b/>
        </w:rPr>
        <w:tab/>
        <w:t>Pajna Zoltán</w:t>
      </w:r>
      <w:r w:rsidRPr="00873FCE">
        <w:rPr>
          <w:b/>
        </w:rPr>
        <w:tab/>
      </w:r>
      <w:r w:rsidRPr="00873FCE">
        <w:rPr>
          <w:b/>
        </w:rPr>
        <w:tab/>
      </w:r>
      <w:r>
        <w:rPr>
          <w:b/>
        </w:rPr>
        <w:t xml:space="preserve">       jegyző</w:t>
      </w:r>
      <w:r w:rsidRPr="00873FCE">
        <w:rPr>
          <w:b/>
        </w:rPr>
        <w:tab/>
      </w:r>
      <w:r>
        <w:rPr>
          <w:b/>
        </w:rPr>
        <w:tab/>
      </w:r>
      <w:r>
        <w:rPr>
          <w:b/>
        </w:rPr>
        <w:tab/>
      </w:r>
      <w:r>
        <w:rPr>
          <w:b/>
        </w:rPr>
        <w:tab/>
      </w:r>
      <w:r>
        <w:rPr>
          <w:b/>
        </w:rPr>
        <w:tab/>
      </w:r>
      <w:r>
        <w:rPr>
          <w:b/>
        </w:rPr>
        <w:tab/>
      </w:r>
      <w:r>
        <w:rPr>
          <w:b/>
        </w:rPr>
        <w:tab/>
        <w:t xml:space="preserve"> megyei közgyűlés elnöke</w:t>
      </w:r>
    </w:p>
    <w:p w:rsidR="00FD1EF7" w:rsidRDefault="00FD1EF7" w:rsidP="00AE21D9">
      <w:pPr>
        <w:ind w:firstLine="708"/>
        <w:rPr>
          <w:b/>
        </w:rPr>
        <w:sectPr w:rsidR="00FD1EF7" w:rsidSect="009C33DF">
          <w:footerReference w:type="default" r:id="rId8"/>
          <w:pgSz w:w="11906" w:h="16838"/>
          <w:pgMar w:top="1417" w:right="1417" w:bottom="1417" w:left="1417" w:header="708" w:footer="708" w:gutter="0"/>
          <w:cols w:space="708"/>
          <w:docGrid w:linePitch="360"/>
        </w:sectPr>
      </w:pPr>
    </w:p>
    <w:p w:rsidR="00FD1EF7" w:rsidRDefault="00FD1EF7" w:rsidP="00FD1EF7">
      <w:pPr>
        <w:suppressAutoHyphens/>
        <w:ind w:left="426"/>
        <w:jc w:val="right"/>
      </w:pPr>
      <w:r>
        <w:lastRenderedPageBreak/>
        <w:t>1. melléklet a 10/2016. (XI. 2.) önkormányzati rendelethez</w:t>
      </w:r>
    </w:p>
    <w:p w:rsidR="00FD1EF7" w:rsidRPr="00DE33AD" w:rsidRDefault="00FD1EF7" w:rsidP="00FD1EF7">
      <w:pPr>
        <w:suppressAutoHyphens/>
        <w:ind w:left="426"/>
        <w:jc w:val="right"/>
        <w:rPr>
          <w:sz w:val="12"/>
          <w:szCs w:val="12"/>
        </w:rPr>
      </w:pPr>
    </w:p>
    <w:p w:rsidR="00FD1EF7" w:rsidRDefault="00FD1EF7" w:rsidP="00FD1EF7">
      <w:pPr>
        <w:jc w:val="right"/>
        <w:rPr>
          <w:bCs/>
        </w:rPr>
      </w:pPr>
      <w:r>
        <w:t xml:space="preserve">„5. melléklet az 1/2015. (II. 2.) önkormányzati </w:t>
      </w:r>
      <w:r>
        <w:rPr>
          <w:bCs/>
        </w:rPr>
        <w:t>rendelethez</w:t>
      </w:r>
    </w:p>
    <w:p w:rsidR="00FD1EF7" w:rsidRPr="00DE33AD" w:rsidRDefault="00FD1EF7" w:rsidP="00FD1EF7">
      <w:pPr>
        <w:jc w:val="right"/>
        <w:rPr>
          <w:bCs/>
          <w:sz w:val="12"/>
          <w:szCs w:val="12"/>
        </w:rPr>
      </w:pPr>
    </w:p>
    <w:p w:rsidR="00FD1EF7" w:rsidRDefault="00FD1EF7" w:rsidP="00FD1EF7">
      <w:pPr>
        <w:jc w:val="center"/>
        <w:rPr>
          <w:b/>
        </w:rPr>
      </w:pPr>
      <w:r w:rsidRPr="008C521A">
        <w:rPr>
          <w:b/>
        </w:rPr>
        <w:t>A megyei önkormányzat</w:t>
      </w:r>
      <w:r>
        <w:rPr>
          <w:b/>
        </w:rPr>
        <w:t>i</w:t>
      </w:r>
      <w:r w:rsidRPr="008C521A">
        <w:rPr>
          <w:b/>
        </w:rPr>
        <w:t xml:space="preserve"> hivatal</w:t>
      </w:r>
      <w:r>
        <w:rPr>
          <w:b/>
        </w:rPr>
        <w:t xml:space="preserve"> </w:t>
      </w:r>
      <w:r w:rsidRPr="008C521A">
        <w:rPr>
          <w:b/>
        </w:rPr>
        <w:t>szervezeti felépítése</w:t>
      </w:r>
    </w:p>
    <w:p w:rsidR="00FD1EF7" w:rsidRDefault="00FD1EF7" w:rsidP="00FD1EF7">
      <w:pPr>
        <w:jc w:val="center"/>
        <w:rPr>
          <w:b/>
        </w:rPr>
      </w:pPr>
    </w:p>
    <w:p w:rsidR="00FD1EF7" w:rsidRDefault="00FD1EF7" w:rsidP="00FD1EF7">
      <w:pPr>
        <w:jc w:val="center"/>
        <w:rPr>
          <w:b/>
        </w:rPr>
      </w:pPr>
      <w:r>
        <w:rPr>
          <w:b/>
          <w:noProof/>
          <w:lang w:eastAsia="hu-HU"/>
        </w:rPr>
        <mc:AlternateContent>
          <mc:Choice Requires="wpc">
            <w:drawing>
              <wp:inline distT="0" distB="0" distL="0" distR="0" wp14:anchorId="030FDEF2" wp14:editId="12E88D0F">
                <wp:extent cx="8892540" cy="4718142"/>
                <wp:effectExtent l="0" t="0" r="0" b="0"/>
                <wp:docPr id="68" name="Vászon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4" name="Rectangle 5"/>
                        <wps:cNvSpPr>
                          <a:spLocks noChangeArrowheads="1"/>
                        </wps:cNvSpPr>
                        <wps:spPr bwMode="auto">
                          <a:xfrm>
                            <a:off x="3479164" y="320756"/>
                            <a:ext cx="1877060" cy="65722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27"/>
                                  <w:szCs w:val="28"/>
                                </w:rPr>
                              </w:pPr>
                              <w:r w:rsidRPr="004C4F6B">
                                <w:rPr>
                                  <w:b/>
                                  <w:sz w:val="27"/>
                                  <w:szCs w:val="28"/>
                                </w:rPr>
                                <w:t>Tisztségviselők</w:t>
                              </w:r>
                            </w:p>
                          </w:txbxContent>
                        </wps:txbx>
                        <wps:bodyPr rot="0" vert="horz" wrap="square" lIns="87782" tIns="190080" rIns="87782" bIns="120960" anchor="t" anchorCtr="0" upright="1">
                          <a:noAutofit/>
                        </wps:bodyPr>
                      </wps:wsp>
                      <wps:wsp>
                        <wps:cNvPr id="45" name="Rectangle 6"/>
                        <wps:cNvSpPr>
                          <a:spLocks noChangeArrowheads="1"/>
                        </wps:cNvSpPr>
                        <wps:spPr bwMode="auto">
                          <a:xfrm>
                            <a:off x="3479164" y="1308816"/>
                            <a:ext cx="1897380" cy="65722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27"/>
                                  <w:szCs w:val="28"/>
                                </w:rPr>
                              </w:pPr>
                              <w:r>
                                <w:rPr>
                                  <w:b/>
                                  <w:sz w:val="27"/>
                                  <w:szCs w:val="28"/>
                                </w:rPr>
                                <w:t>J</w:t>
                              </w:r>
                              <w:r w:rsidRPr="004C4F6B">
                                <w:rPr>
                                  <w:b/>
                                  <w:sz w:val="27"/>
                                  <w:szCs w:val="28"/>
                                </w:rPr>
                                <w:t>egyző</w:t>
                              </w:r>
                            </w:p>
                          </w:txbxContent>
                        </wps:txbx>
                        <wps:bodyPr rot="0" vert="horz" wrap="square" lIns="87782" tIns="190080" rIns="87782" bIns="120960" anchor="t" anchorCtr="0" upright="1">
                          <a:noAutofit/>
                        </wps:bodyPr>
                      </wps:wsp>
                      <wps:wsp>
                        <wps:cNvPr id="46" name="Rectangle 7"/>
                        <wps:cNvSpPr>
                          <a:spLocks noChangeArrowheads="1"/>
                        </wps:cNvSpPr>
                        <wps:spPr bwMode="auto">
                          <a:xfrm>
                            <a:off x="6012179" y="1296116"/>
                            <a:ext cx="1897380" cy="65722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27"/>
                                  <w:szCs w:val="28"/>
                                </w:rPr>
                              </w:pPr>
                              <w:r w:rsidRPr="004C4F6B">
                                <w:rPr>
                                  <w:b/>
                                  <w:sz w:val="27"/>
                                  <w:szCs w:val="28"/>
                                </w:rPr>
                                <w:t>Aljegyző</w:t>
                              </w:r>
                            </w:p>
                          </w:txbxContent>
                        </wps:txbx>
                        <wps:bodyPr rot="0" vert="horz" wrap="square" lIns="87782" tIns="190080" rIns="87782" bIns="120960" anchor="t" anchorCtr="0" upright="1">
                          <a:noAutofit/>
                        </wps:bodyPr>
                      </wps:wsp>
                      <wps:wsp>
                        <wps:cNvPr id="47" name="Rectangle 8"/>
                        <wps:cNvSpPr>
                          <a:spLocks noChangeArrowheads="1"/>
                        </wps:cNvSpPr>
                        <wps:spPr bwMode="auto">
                          <a:xfrm>
                            <a:off x="781049" y="1313261"/>
                            <a:ext cx="1897380" cy="65722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27"/>
                                  <w:szCs w:val="28"/>
                                </w:rPr>
                              </w:pPr>
                              <w:r w:rsidRPr="004C4F6B">
                                <w:rPr>
                                  <w:b/>
                                  <w:sz w:val="27"/>
                                  <w:szCs w:val="28"/>
                                </w:rPr>
                                <w:t>Vezetői titkárság</w:t>
                              </w:r>
                            </w:p>
                          </w:txbxContent>
                        </wps:txbx>
                        <wps:bodyPr rot="0" vert="horz" wrap="square" lIns="87782" tIns="207360" rIns="87782" bIns="155520" anchor="t" anchorCtr="0" upright="1">
                          <a:noAutofit/>
                        </wps:bodyPr>
                      </wps:wsp>
                      <wps:wsp>
                        <wps:cNvPr id="48" name="Rectangle 9"/>
                        <wps:cNvSpPr>
                          <a:spLocks noChangeArrowheads="1"/>
                        </wps:cNvSpPr>
                        <wps:spPr bwMode="auto">
                          <a:xfrm>
                            <a:off x="685799" y="2439116"/>
                            <a:ext cx="1897380" cy="65722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27"/>
                                  <w:szCs w:val="28"/>
                                </w:rPr>
                              </w:pPr>
                              <w:r w:rsidRPr="004C4F6B">
                                <w:rPr>
                                  <w:b/>
                                  <w:sz w:val="27"/>
                                  <w:szCs w:val="28"/>
                                </w:rPr>
                                <w:t>Közgazdasági Osztály</w:t>
                              </w:r>
                            </w:p>
                          </w:txbxContent>
                        </wps:txbx>
                        <wps:bodyPr rot="0" vert="horz" wrap="square" lIns="17280" tIns="190080" rIns="17280" bIns="86400" anchor="t" anchorCtr="0" upright="1">
                          <a:noAutofit/>
                        </wps:bodyPr>
                      </wps:wsp>
                      <wps:wsp>
                        <wps:cNvPr id="49" name="Rectangle 10"/>
                        <wps:cNvSpPr>
                          <a:spLocks noChangeArrowheads="1"/>
                        </wps:cNvSpPr>
                        <wps:spPr bwMode="auto">
                          <a:xfrm>
                            <a:off x="6012179" y="2437846"/>
                            <a:ext cx="1897380" cy="65849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35"/>
                                  <w:szCs w:val="36"/>
                                </w:rPr>
                              </w:pPr>
                              <w:r w:rsidRPr="004C4F6B">
                                <w:rPr>
                                  <w:b/>
                                  <w:sz w:val="27"/>
                                  <w:szCs w:val="28"/>
                                </w:rPr>
                                <w:t>Jogi és Koordinációs</w:t>
                              </w:r>
                              <w:r w:rsidRPr="004C4F6B">
                                <w:rPr>
                                  <w:b/>
                                  <w:sz w:val="35"/>
                                  <w:szCs w:val="36"/>
                                </w:rPr>
                                <w:t xml:space="preserve"> </w:t>
                              </w:r>
                              <w:r w:rsidRPr="004C4F6B">
                                <w:rPr>
                                  <w:b/>
                                  <w:sz w:val="27"/>
                                  <w:szCs w:val="28"/>
                                </w:rPr>
                                <w:t>Osztály</w:t>
                              </w:r>
                            </w:p>
                          </w:txbxContent>
                        </wps:txbx>
                        <wps:bodyPr rot="0" vert="horz" wrap="square" lIns="69120" tIns="120960" rIns="69120" bIns="86400" anchor="t" anchorCtr="0" upright="1">
                          <a:noAutofit/>
                        </wps:bodyPr>
                      </wps:wsp>
                      <wps:wsp>
                        <wps:cNvPr id="50" name="Rectangle 11"/>
                        <wps:cNvSpPr>
                          <a:spLocks noChangeArrowheads="1"/>
                        </wps:cNvSpPr>
                        <wps:spPr bwMode="auto">
                          <a:xfrm>
                            <a:off x="3497579" y="2437846"/>
                            <a:ext cx="1876425" cy="658495"/>
                          </a:xfrm>
                          <a:prstGeom prst="rect">
                            <a:avLst/>
                          </a:prstGeom>
                          <a:solidFill>
                            <a:srgbClr val="FFFFFF"/>
                          </a:solidFill>
                          <a:ln w="9525">
                            <a:solidFill>
                              <a:srgbClr val="000000"/>
                            </a:solidFill>
                            <a:miter lim="800000"/>
                            <a:headEnd/>
                            <a:tailEnd/>
                          </a:ln>
                        </wps:spPr>
                        <wps:txbx>
                          <w:txbxContent>
                            <w:p w:rsidR="00D0746E" w:rsidRPr="004C4F6B" w:rsidRDefault="00D0746E" w:rsidP="00FD1EF7">
                              <w:pPr>
                                <w:jc w:val="center"/>
                                <w:rPr>
                                  <w:b/>
                                  <w:sz w:val="35"/>
                                  <w:szCs w:val="36"/>
                                </w:rPr>
                              </w:pPr>
                              <w:r w:rsidRPr="004C4F6B">
                                <w:rPr>
                                  <w:b/>
                                  <w:sz w:val="27"/>
                                  <w:szCs w:val="28"/>
                                </w:rPr>
                                <w:t>Fejlesztési, Tervezési és</w:t>
                              </w:r>
                              <w:r w:rsidRPr="004C4F6B">
                                <w:rPr>
                                  <w:b/>
                                  <w:sz w:val="35"/>
                                  <w:szCs w:val="36"/>
                                </w:rPr>
                                <w:t xml:space="preserve"> </w:t>
                              </w:r>
                              <w:r w:rsidRPr="004C4F6B">
                                <w:rPr>
                                  <w:b/>
                                  <w:sz w:val="27"/>
                                  <w:szCs w:val="28"/>
                                </w:rPr>
                                <w:t>Stratégiai Osztály</w:t>
                              </w:r>
                            </w:p>
                          </w:txbxContent>
                        </wps:txbx>
                        <wps:bodyPr rot="0" vert="horz" wrap="square" lIns="87782" tIns="120960" rIns="87782" bIns="120960" anchor="t" anchorCtr="0" upright="1">
                          <a:noAutofit/>
                        </wps:bodyPr>
                      </wps:wsp>
                      <wps:wsp>
                        <wps:cNvPr id="51" name="Line 12"/>
                        <wps:cNvCnPr>
                          <a:cxnSpLocks noChangeShapeType="1"/>
                        </wps:cNvCnPr>
                        <wps:spPr bwMode="auto">
                          <a:xfrm>
                            <a:off x="4417694" y="977981"/>
                            <a:ext cx="635"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3"/>
                        <wps:cNvCnPr>
                          <a:cxnSpLocks noChangeShapeType="1"/>
                        </wps:cNvCnPr>
                        <wps:spPr bwMode="auto">
                          <a:xfrm flipH="1">
                            <a:off x="4411979" y="1953341"/>
                            <a:ext cx="571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a:cxnSpLocks noChangeShapeType="1"/>
                        </wps:cNvCnPr>
                        <wps:spPr bwMode="auto">
                          <a:xfrm flipH="1">
                            <a:off x="2663189" y="1639016"/>
                            <a:ext cx="8102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5"/>
                        <wps:cNvSpPr txBox="1">
                          <a:spLocks noChangeArrowheads="1"/>
                        </wps:cNvSpPr>
                        <wps:spPr bwMode="auto">
                          <a:xfrm>
                            <a:off x="2699384" y="9"/>
                            <a:ext cx="36360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6E" w:rsidRPr="007A0805" w:rsidRDefault="00D0746E" w:rsidP="00FD1EF7">
                              <w:pPr>
                                <w:rPr>
                                  <w:szCs w:val="36"/>
                                </w:rPr>
                              </w:pPr>
                            </w:p>
                          </w:txbxContent>
                        </wps:txbx>
                        <wps:bodyPr rot="0" vert="horz" wrap="square" lIns="87782" tIns="43891" rIns="87782" bIns="43891" anchor="t" anchorCtr="0" upright="1">
                          <a:noAutofit/>
                        </wps:bodyPr>
                      </wps:wsp>
                      <wps:wsp>
                        <wps:cNvPr id="55" name="Line 16"/>
                        <wps:cNvCnPr>
                          <a:cxnSpLocks noChangeShapeType="1"/>
                        </wps:cNvCnPr>
                        <wps:spPr bwMode="auto">
                          <a:xfrm>
                            <a:off x="1716404" y="627461"/>
                            <a:ext cx="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7"/>
                        <wps:cNvCnPr>
                          <a:cxnSpLocks noChangeShapeType="1"/>
                        </wps:cNvCnPr>
                        <wps:spPr bwMode="auto">
                          <a:xfrm flipH="1">
                            <a:off x="1716404" y="627461"/>
                            <a:ext cx="17735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8"/>
                        <wps:cNvCnPr>
                          <a:cxnSpLocks noChangeShapeType="1"/>
                        </wps:cNvCnPr>
                        <wps:spPr bwMode="auto">
                          <a:xfrm flipH="1">
                            <a:off x="4411979" y="2181941"/>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flipH="1">
                            <a:off x="1668779" y="2181941"/>
                            <a:ext cx="2750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0"/>
                        <wps:cNvCnPr>
                          <a:cxnSpLocks noChangeShapeType="1"/>
                        </wps:cNvCnPr>
                        <wps:spPr bwMode="auto">
                          <a:xfrm>
                            <a:off x="1668779" y="2181941"/>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1"/>
                        <wps:cNvCnPr>
                          <a:cxnSpLocks noChangeShapeType="1"/>
                        </wps:cNvCnPr>
                        <wps:spPr bwMode="auto">
                          <a:xfrm>
                            <a:off x="6697979" y="2181941"/>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2"/>
                        <wps:cNvCnPr>
                          <a:cxnSpLocks noChangeShapeType="1"/>
                        </wps:cNvCnPr>
                        <wps:spPr bwMode="auto">
                          <a:xfrm>
                            <a:off x="5396864" y="1610441"/>
                            <a:ext cx="6299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a:off x="7040879" y="1953341"/>
                            <a:ext cx="63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a:off x="6697979" y="2181941"/>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Egyenes összekötő nyíllal 64"/>
                        <wps:cNvCnPr/>
                        <wps:spPr>
                          <a:xfrm flipH="1">
                            <a:off x="3664266" y="3096341"/>
                            <a:ext cx="747713" cy="513071"/>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Egyenes összekötő nyíllal 65"/>
                        <wps:cNvCnPr/>
                        <wps:spPr>
                          <a:xfrm>
                            <a:off x="4411979" y="3096341"/>
                            <a:ext cx="587079" cy="512445"/>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Téglalap 66"/>
                        <wps:cNvSpPr/>
                        <wps:spPr>
                          <a:xfrm>
                            <a:off x="2828925" y="3607987"/>
                            <a:ext cx="1057275" cy="4963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746E" w:rsidRDefault="00D0746E" w:rsidP="00FD1EF7">
                              <w:pPr>
                                <w:jc w:val="center"/>
                              </w:pPr>
                              <w:r>
                                <w:t>Nemzetközi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églalap 67"/>
                        <wps:cNvSpPr/>
                        <wps:spPr>
                          <a:xfrm>
                            <a:off x="4800600" y="3608503"/>
                            <a:ext cx="1066800" cy="49580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746E" w:rsidRDefault="00D0746E" w:rsidP="00FD1EF7">
                              <w:pPr>
                                <w:jc w:val="center"/>
                              </w:pPr>
                              <w:r>
                                <w:t>Fejlesztési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30FDEF2" id="Vászon 68" o:spid="_x0000_s1026" editas="canvas" style="width:700.2pt;height:371.5pt;mso-position-horizontal-relative:char;mso-position-vertical-relative:line" coordsize="88925,4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25;height:47180;visibility:visible;mso-wrap-style:square">
                  <v:fill o:detectmouseclick="t"/>
                  <v:path o:connecttype="none"/>
                </v:shape>
                <v:rect id="Rectangle 5" o:spid="_x0000_s1028" style="position:absolute;left:34791;top:3207;width:1877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AW8MA&#10;AADbAAAADwAAAGRycy9kb3ducmV2LnhtbESPzYoCMRCE78K+Q+gFL6IZRRadNYoIiqwH//YBmkk7&#10;GZx0hknU+PZmQdhjUVVfUbNFtLW4U+srxwqGgwwEceF0xaWC3/O6PwHhA7LG2jEpeJKHxfyjM8Nc&#10;uwcf6X4KpUgQ9jkqMCE0uZS+MGTRD1xDnLyLay2GJNtS6hYfCW5rOcqyL2mx4rRgsKGVoeJ6ulkF&#10;u8vTbUzv6vbLbBWnUR/29HNQqvsZl98gAsXwH363t1rBe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8AW8MAAADbAAAADwAAAAAAAAAAAAAAAACYAgAAZHJzL2Rv&#10;d25yZXYueG1sUEsFBgAAAAAEAAQA9QAAAIgDAAAAAA==&#10;">
                  <v:textbox inset="2.43839mm,5.28mm,2.43839mm,3.36mm">
                    <w:txbxContent>
                      <w:p w:rsidR="00D0746E" w:rsidRPr="004C4F6B" w:rsidRDefault="00D0746E" w:rsidP="00FD1EF7">
                        <w:pPr>
                          <w:jc w:val="center"/>
                          <w:rPr>
                            <w:b/>
                            <w:sz w:val="27"/>
                            <w:szCs w:val="28"/>
                          </w:rPr>
                        </w:pPr>
                        <w:r w:rsidRPr="004C4F6B">
                          <w:rPr>
                            <w:b/>
                            <w:sz w:val="27"/>
                            <w:szCs w:val="28"/>
                          </w:rPr>
                          <w:t>Tisztségviselők</w:t>
                        </w:r>
                      </w:p>
                    </w:txbxContent>
                  </v:textbox>
                </v:rect>
                <v:rect id="Rectangle 6" o:spid="_x0000_s1029" style="position:absolute;left:34791;top:13088;width:1897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lwMQA&#10;AADbAAAADwAAAGRycy9kb3ducmV2LnhtbESP3WoCMRSE7wt9h3AK3pSatVipq1kRoSLthb8PcNgc&#10;N8tuTpZN1Pj2TaHg5TAz3zDzRbStuFLva8cKRsMMBHHpdM2VgtPx6+0ThA/IGlvHpOBOHhbF89Mc&#10;c+1uvKfrIVQiQdjnqMCE0OVS+tKQRT90HXHyzq63GJLsK6l7vCW4beV7lk2kxZrTgsGOVobK5nCx&#10;Cn7Od7c2r43bLrNVnEa929L3TqnBS1zOQASK4RH+b2+0gvEH/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pcDEAAAA2wAAAA8AAAAAAAAAAAAAAAAAmAIAAGRycy9k&#10;b3ducmV2LnhtbFBLBQYAAAAABAAEAPUAAACJAwAAAAA=&#10;">
                  <v:textbox inset="2.43839mm,5.28mm,2.43839mm,3.36mm">
                    <w:txbxContent>
                      <w:p w:rsidR="00D0746E" w:rsidRPr="004C4F6B" w:rsidRDefault="00D0746E" w:rsidP="00FD1EF7">
                        <w:pPr>
                          <w:jc w:val="center"/>
                          <w:rPr>
                            <w:b/>
                            <w:sz w:val="27"/>
                            <w:szCs w:val="28"/>
                          </w:rPr>
                        </w:pPr>
                        <w:r>
                          <w:rPr>
                            <w:b/>
                            <w:sz w:val="27"/>
                            <w:szCs w:val="28"/>
                          </w:rPr>
                          <w:t>J</w:t>
                        </w:r>
                        <w:r w:rsidRPr="004C4F6B">
                          <w:rPr>
                            <w:b/>
                            <w:sz w:val="27"/>
                            <w:szCs w:val="28"/>
                          </w:rPr>
                          <w:t>egyző</w:t>
                        </w:r>
                      </w:p>
                    </w:txbxContent>
                  </v:textbox>
                </v:rect>
                <v:rect id="Rectangle 7" o:spid="_x0000_s1030" style="position:absolute;left:60121;top:12961;width:1897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7t8IA&#10;AADbAAAADwAAAGRycy9kb3ducmV2LnhtbESPzYoCMRCE74LvEFrYi6wZFxF3NIoILose/H2AZtJO&#10;BiedYZLV+PYbQfBYVNVX1GwRbS1u1PrKsYLhIANBXDhdcangfFp/TkD4gKyxdkwKHuRhMe92Zphr&#10;d+cD3Y6hFAnCPkcFJoQml9IXhiz6gWuIk3dxrcWQZFtK3eI9wW0tv7JsLC1WnBYMNrQyVFyPf1bB&#10;9vJwP6Z/dbtltorfUe93tNkr9dGLyymIQDG8w6/2r1YwGsPz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Tu3wgAAANsAAAAPAAAAAAAAAAAAAAAAAJgCAABkcnMvZG93&#10;bnJldi54bWxQSwUGAAAAAAQABAD1AAAAhwMAAAAA&#10;">
                  <v:textbox inset="2.43839mm,5.28mm,2.43839mm,3.36mm">
                    <w:txbxContent>
                      <w:p w:rsidR="00D0746E" w:rsidRPr="004C4F6B" w:rsidRDefault="00D0746E" w:rsidP="00FD1EF7">
                        <w:pPr>
                          <w:jc w:val="center"/>
                          <w:rPr>
                            <w:b/>
                            <w:sz w:val="27"/>
                            <w:szCs w:val="28"/>
                          </w:rPr>
                        </w:pPr>
                        <w:r w:rsidRPr="004C4F6B">
                          <w:rPr>
                            <w:b/>
                            <w:sz w:val="27"/>
                            <w:szCs w:val="28"/>
                          </w:rPr>
                          <w:t>Aljegyző</w:t>
                        </w:r>
                      </w:p>
                    </w:txbxContent>
                  </v:textbox>
                </v:rect>
                <v:rect id="Rectangle 8" o:spid="_x0000_s1031" style="position:absolute;left:7810;top:13132;width:1897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0/MQA&#10;AADbAAAADwAAAGRycy9kb3ducmV2LnhtbESPT4vCMBTE74LfITxhL6KpIlaqUURY8SKsf0C8PZpn&#10;W21eSpNtu99+s7DgcZiZ3zCrTWdK0VDtCssKJuMIBHFqdcGZguvlc7QA4TyyxtIyKfghB5t1v7fC&#10;RNuWT9ScfSYChF2CCnLvq0RKl+Zk0I1tRRy8h60N+iDrTOoa2wA3pZxG0VwaLDgs5FjRLqf0df42&#10;Cm7x4tLow3EfP93XUxfN1t6HrVIfg267BOGp8+/wf/ugFcxi+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tPzEAAAA2wAAAA8AAAAAAAAAAAAAAAAAmAIAAGRycy9k&#10;b3ducmV2LnhtbFBLBQYAAAAABAAEAPUAAACJAwAAAAA=&#10;">
                  <v:textbox inset="2.43839mm,5.76mm,2.43839mm,4.32mm">
                    <w:txbxContent>
                      <w:p w:rsidR="00D0746E" w:rsidRPr="004C4F6B" w:rsidRDefault="00D0746E" w:rsidP="00FD1EF7">
                        <w:pPr>
                          <w:jc w:val="center"/>
                          <w:rPr>
                            <w:b/>
                            <w:sz w:val="27"/>
                            <w:szCs w:val="28"/>
                          </w:rPr>
                        </w:pPr>
                        <w:r w:rsidRPr="004C4F6B">
                          <w:rPr>
                            <w:b/>
                            <w:sz w:val="27"/>
                            <w:szCs w:val="28"/>
                          </w:rPr>
                          <w:t>Vezetői titkárság</w:t>
                        </w:r>
                      </w:p>
                    </w:txbxContent>
                  </v:textbox>
                </v:rect>
                <v:rect id="Rectangle 9" o:spid="_x0000_s1032" style="position:absolute;left:6857;top:24391;width:1897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ns70A&#10;AADbAAAADwAAAGRycy9kb3ducmV2LnhtbERPuwrCMBTdBf8hXMFNU0VUqlFEEAouPjrodmmubbG5&#10;KU2s9e/NIDgeznu97UwlWmpcaVnBZByBIM6sLjlXkF4PoyUI55E1VpZJwYccbDf93hpjbd98pvbi&#10;cxFC2MWooPC+jqV0WUEG3djWxIF72MagD7DJpW7wHcJNJadRNJcGSw4NBda0Lyh7Xl5GwXRi5fLe&#10;Jrc0etVzT/kxOX0WSg0H3W4FwlPn/+KfO9EKZmFs+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ins70AAADbAAAADwAAAAAAAAAAAAAAAACYAgAAZHJzL2Rvd25yZXYu&#10;eG1sUEsFBgAAAAAEAAQA9QAAAIIDAAAAAA==&#10;">
                  <v:textbox inset=".48mm,5.28mm,.48mm,2.4mm">
                    <w:txbxContent>
                      <w:p w:rsidR="00D0746E" w:rsidRPr="004C4F6B" w:rsidRDefault="00D0746E" w:rsidP="00FD1EF7">
                        <w:pPr>
                          <w:jc w:val="center"/>
                          <w:rPr>
                            <w:b/>
                            <w:sz w:val="27"/>
                            <w:szCs w:val="28"/>
                          </w:rPr>
                        </w:pPr>
                        <w:r w:rsidRPr="004C4F6B">
                          <w:rPr>
                            <w:b/>
                            <w:sz w:val="27"/>
                            <w:szCs w:val="28"/>
                          </w:rPr>
                          <w:t>Közgazdasági Osztály</w:t>
                        </w:r>
                      </w:p>
                    </w:txbxContent>
                  </v:textbox>
                </v:rect>
                <v:rect id="Rectangle 10" o:spid="_x0000_s1033" style="position:absolute;left:60121;top:24378;width:18974;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P8sQA&#10;AADbAAAADwAAAGRycy9kb3ducmV2LnhtbESPQWvCQBSE7wX/w/IK3ppNVUpMXUUEJRcPmkKvz+xr&#10;Esy+jdmNSf99VxB6HGbmG2a1GU0j7tS52rKC9ygGQVxYXXOp4CvfvyUgnEfW2FgmBb/kYLOevKww&#10;1XbgE93PvhQBwi5FBZX3bSqlKyoy6CLbEgfvx3YGfZBdKXWHQ4CbRs7i+EMarDksVNjSrqLieu6N&#10;gt59bw9m3vblLsny/nSMb5fZVanp67j9BOFp9P/hZzvTChZLeHw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D/LEAAAA2wAAAA8AAAAAAAAAAAAAAAAAmAIAAGRycy9k&#10;b3ducmV2LnhtbFBLBQYAAAAABAAEAPUAAACJAwAAAAA=&#10;">
                  <v:textbox inset="1.92mm,3.36mm,1.92mm,2.4mm">
                    <w:txbxContent>
                      <w:p w:rsidR="00D0746E" w:rsidRPr="004C4F6B" w:rsidRDefault="00D0746E" w:rsidP="00FD1EF7">
                        <w:pPr>
                          <w:jc w:val="center"/>
                          <w:rPr>
                            <w:b/>
                            <w:sz w:val="35"/>
                            <w:szCs w:val="36"/>
                          </w:rPr>
                        </w:pPr>
                        <w:r w:rsidRPr="004C4F6B">
                          <w:rPr>
                            <w:b/>
                            <w:sz w:val="27"/>
                            <w:szCs w:val="28"/>
                          </w:rPr>
                          <w:t>Jogi és Koordinációs</w:t>
                        </w:r>
                        <w:r w:rsidRPr="004C4F6B">
                          <w:rPr>
                            <w:b/>
                            <w:sz w:val="35"/>
                            <w:szCs w:val="36"/>
                          </w:rPr>
                          <w:t xml:space="preserve"> </w:t>
                        </w:r>
                        <w:r w:rsidRPr="004C4F6B">
                          <w:rPr>
                            <w:b/>
                            <w:sz w:val="27"/>
                            <w:szCs w:val="28"/>
                          </w:rPr>
                          <w:t>Osztály</w:t>
                        </w:r>
                      </w:p>
                    </w:txbxContent>
                  </v:textbox>
                </v:rect>
                <v:rect id="Rectangle 11" o:spid="_x0000_s1034" style="position:absolute;left:34975;top:24378;width:18765;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1xMIA&#10;AADbAAAADwAAAGRycy9kb3ducmV2LnhtbERPz2vCMBS+C/sfwhvsZhOFDa2mRSaDCRtoNw/eHs1b&#10;W9q8lCar3X+/HASPH9/vbT7ZTow0+MaxhkWiQBCXzjRcafj+epuvQPiAbLBzTBr+yEOePcy2mBp3&#10;5RONRahEDGGfooY6hD6V0pc1WfSJ64kj9+MGiyHCoZJmwGsMt51cKvUiLTYcG2rs6bWmsi1+rYbq&#10;sh/b46cqzodWfTTr3dkewkLrp8dptwERaAp38c39bjQ8x/X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PXEwgAAANsAAAAPAAAAAAAAAAAAAAAAAJgCAABkcnMvZG93&#10;bnJldi54bWxQSwUGAAAAAAQABAD1AAAAhwMAAAAA&#10;">
                  <v:textbox inset="2.43839mm,3.36mm,2.43839mm,3.36mm">
                    <w:txbxContent>
                      <w:p w:rsidR="00D0746E" w:rsidRPr="004C4F6B" w:rsidRDefault="00D0746E" w:rsidP="00FD1EF7">
                        <w:pPr>
                          <w:jc w:val="center"/>
                          <w:rPr>
                            <w:b/>
                            <w:sz w:val="35"/>
                            <w:szCs w:val="36"/>
                          </w:rPr>
                        </w:pPr>
                        <w:r w:rsidRPr="004C4F6B">
                          <w:rPr>
                            <w:b/>
                            <w:sz w:val="27"/>
                            <w:szCs w:val="28"/>
                          </w:rPr>
                          <w:t>Fejlesztési, Tervezési és</w:t>
                        </w:r>
                        <w:r w:rsidRPr="004C4F6B">
                          <w:rPr>
                            <w:b/>
                            <w:sz w:val="35"/>
                            <w:szCs w:val="36"/>
                          </w:rPr>
                          <w:t xml:space="preserve"> </w:t>
                        </w:r>
                        <w:r w:rsidRPr="004C4F6B">
                          <w:rPr>
                            <w:b/>
                            <w:sz w:val="27"/>
                            <w:szCs w:val="28"/>
                          </w:rPr>
                          <w:t>Stratégiai Osztály</w:t>
                        </w:r>
                      </w:p>
                    </w:txbxContent>
                  </v:textbox>
                </v:rect>
                <v:line id="Line 12" o:spid="_x0000_s1035" style="position:absolute;visibility:visible;mso-wrap-style:square" from="44176,9779" to="44183,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3" o:spid="_x0000_s1036" style="position:absolute;flip:x;visibility:visible;mso-wrap-style:square" from="44119,19533" to="44176,2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14" o:spid="_x0000_s1037" style="position:absolute;flip:x;visibility:visible;mso-wrap-style:square" from="26631,16390" to="34734,1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5" o:spid="_x0000_s1038" type="#_x0000_t202" style="position:absolute;left:26993;width:36360;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TJMUA&#10;AADbAAAADwAAAGRycy9kb3ducmV2LnhtbESP0WrCQBRE34X+w3ILfRHdWK20qatIoVSQgEY/4JK9&#10;TUKyd0N2TVK/3hWEPg4zc4ZZbQZTi45aV1pWMJtGIIgzq0vOFZxP35N3EM4ja6wtk4I/crBZP41W&#10;GGvb85G61OciQNjFqKDwvomldFlBBt3UNsTB+7WtQR9km0vdYh/gppavUbSUBksOCwU29FVQVqUX&#10;o6DqxodrXyXL+Y+bX/fykMzS5EOpl+dh+wnC0+D/w4/2Tit4W8D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dMkxQAAANsAAAAPAAAAAAAAAAAAAAAAAJgCAABkcnMv&#10;ZG93bnJldi54bWxQSwUGAAAAAAQABAD1AAAAigMAAAAA&#10;" filled="f" stroked="f">
                  <v:textbox inset="2.43839mm,1.2192mm,2.43839mm,1.2192mm">
                    <w:txbxContent>
                      <w:p w:rsidR="00D0746E" w:rsidRPr="007A0805" w:rsidRDefault="00D0746E" w:rsidP="00FD1EF7">
                        <w:pPr>
                          <w:rPr>
                            <w:szCs w:val="36"/>
                          </w:rPr>
                        </w:pPr>
                      </w:p>
                    </w:txbxContent>
                  </v:textbox>
                </v:shape>
                <v:line id="Line 16" o:spid="_x0000_s1039" style="position:absolute;visibility:visible;mso-wrap-style:square" from="17164,6274" to="17164,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7" o:spid="_x0000_s1040" style="position:absolute;flip:x;visibility:visible;mso-wrap-style:square" from="17164,6274" to="34899,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8" o:spid="_x0000_s1041" style="position:absolute;flip:x;visibility:visible;mso-wrap-style:square" from="44119,21819" to="66979,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9" o:spid="_x0000_s1042" style="position:absolute;flip:x;visibility:visible;mso-wrap-style:square" from="16687,21819" to="44195,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20" o:spid="_x0000_s1043" style="position:absolute;visibility:visible;mso-wrap-style:square" from="16687,21819" to="16694,2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1" o:spid="_x0000_s1044" style="position:absolute;visibility:visible;mso-wrap-style:square" from="66979,21819" to="66986,2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2" o:spid="_x0000_s1045" style="position:absolute;visibility:visible;mso-wrap-style:square" from="53968,16104" to="60267,1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3" o:spid="_x0000_s1046" style="position:absolute;visibility:visible;mso-wrap-style:square" from="70408,19533" to="70415,2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4" o:spid="_x0000_s1047" style="position:absolute;visibility:visible;mso-wrap-style:square" from="66979,21819" to="70408,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32" coordsize="21600,21600" o:spt="32" o:oned="t" path="m,l21600,21600e" filled="f">
                  <v:path arrowok="t" fillok="f" o:connecttype="none"/>
                  <o:lock v:ext="edit" shapetype="t"/>
                </v:shapetype>
                <v:shape id="Egyenes összekötő nyíllal 64" o:spid="_x0000_s1048" type="#_x0000_t32" style="position:absolute;left:36642;top:30963;width:7477;height:51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29cUAAADbAAAADwAAAGRycy9kb3ducmV2LnhtbESPzWvCQBTE74X+D8sr9FY3pjZIdJU2&#10;4EdP4sfF2yP7TILZtyG7xuhf7xYKHoeZ+Q0znfemFh21rrKsYDiIQBDnVldcKDjsFx9jEM4ja6wt&#10;k4IbOZjPXl+mmGp75S11O1+IAGGXooLS+yaV0uUlGXQD2xAH72Rbgz7ItpC6xWuAm1rGUZRIgxWH&#10;hRIbykrKz7uLUXDsfJH92s3y8+tnkx2X97gfr2Kl3t/67wkIT71/hv/ba60gGcHfl/A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29cUAAADbAAAADwAAAAAAAAAA&#10;AAAAAAChAgAAZHJzL2Rvd25yZXYueG1sUEsFBgAAAAAEAAQA+QAAAJMDAAAAAA==&#10;" strokecolor="windowText" strokeweight=".5pt">
                  <v:stroke endarrow="block" joinstyle="miter"/>
                </v:shape>
                <v:shape id="Egyenes összekötő nyíllal 65" o:spid="_x0000_s1049" type="#_x0000_t32" style="position:absolute;left:44119;top:30963;width:5871;height: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o+8UAAADbAAAADwAAAGRycy9kb3ducmV2LnhtbESPT2sCMRTE70K/Q3iFXkSzVlzq1iil&#10;VehFrKvQ62Pz9g/dvKxJ1O23bwqCx2FmfsMsVr1pxYWcbywrmIwTEMSF1Q1XCo6HzegFhA/IGlvL&#10;pOCXPKyWD4MFZtpeeU+XPFQiQthnqKAOocuk9EVNBv3YdsTRK60zGKJ0ldQOrxFuWvmcJKk02HBc&#10;qLGj95qKn/xsFMhqPzXf67JPt6Wbf3wNd6cu3yn19Ni/vYII1Id7+Nb+1ArS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6o+8UAAADbAAAADwAAAAAAAAAA&#10;AAAAAAChAgAAZHJzL2Rvd25yZXYueG1sUEsFBgAAAAAEAAQA+QAAAJMDAAAAAA==&#10;" strokecolor="windowText" strokeweight=".5pt">
                  <v:stroke endarrow="block" joinstyle="miter"/>
                </v:shape>
                <v:rect id="Téglalap 66" o:spid="_x0000_s1050" style="position:absolute;left:28289;top:36079;width:10573;height: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RxsMA&#10;AADbAAAADwAAAGRycy9kb3ducmV2LnhtbESPzWrDMBCE74G+g9hCbrHcHEzjRjGlUAiBHuL+nBdr&#10;axlbK2MpjpqnjwKFHIeZ+YbZVtEOYqbJd44VPGU5COLG6Y5bBV+f76tnED4gaxwck4I/8lDtHhZb&#10;LLU785HmOrQiQdiXqMCEMJZS+saQRZ+5kTh5v26yGJKcWqknPCe4HeQ6zwtpseO0YHCkN0NNX5+s&#10;goO/nOZG+49ootlvvn/yS829UsvH+PoCIlAM9/B/e68VFAXcvq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RxsMAAADbAAAADwAAAAAAAAAAAAAAAACYAgAAZHJzL2Rv&#10;d25yZXYueG1sUEsFBgAAAAAEAAQA9QAAAIgDAAAAAA==&#10;" fillcolor="window" strokecolor="windowText" strokeweight="1pt">
                  <v:textbox>
                    <w:txbxContent>
                      <w:p w:rsidR="00D0746E" w:rsidRDefault="00D0746E" w:rsidP="00FD1EF7">
                        <w:pPr>
                          <w:jc w:val="center"/>
                        </w:pPr>
                        <w:r>
                          <w:t>Nemzetközi csoport</w:t>
                        </w:r>
                      </w:p>
                    </w:txbxContent>
                  </v:textbox>
                </v:rect>
                <v:rect id="Téglalap 67" o:spid="_x0000_s1051" style="position:absolute;left:48006;top:36085;width:10668;height:4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textbox>
                    <w:txbxContent>
                      <w:p w:rsidR="00D0746E" w:rsidRDefault="00D0746E" w:rsidP="00FD1EF7">
                        <w:pPr>
                          <w:jc w:val="center"/>
                        </w:pPr>
                        <w:r>
                          <w:t>Fejlesztési csoport</w:t>
                        </w:r>
                      </w:p>
                    </w:txbxContent>
                  </v:textbox>
                </v:rect>
                <w10:anchorlock/>
              </v:group>
            </w:pict>
          </mc:Fallback>
        </mc:AlternateContent>
      </w:r>
    </w:p>
    <w:p w:rsidR="00FD1EF7" w:rsidRDefault="00FD1EF7" w:rsidP="00AE21D9">
      <w:pPr>
        <w:suppressAutoHyphens/>
        <w:ind w:left="426"/>
        <w:jc w:val="both"/>
        <w:sectPr w:rsidR="00FD1EF7" w:rsidSect="00FD1EF7">
          <w:pgSz w:w="16838" w:h="11906" w:orient="landscape"/>
          <w:pgMar w:top="1417" w:right="1417" w:bottom="1417" w:left="1417" w:header="708" w:footer="708" w:gutter="0"/>
          <w:cols w:space="708"/>
          <w:docGrid w:linePitch="360"/>
        </w:sect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Pr="00F42492" w:rsidRDefault="00BF0446" w:rsidP="00DE50CA">
      <w:pPr>
        <w:contextualSpacing/>
        <w:jc w:val="center"/>
        <w:rPr>
          <w:szCs w:val="24"/>
        </w:rPr>
      </w:pPr>
      <w:r w:rsidRPr="00F42492">
        <w:rPr>
          <w:szCs w:val="24"/>
        </w:rPr>
        <w:t>„</w:t>
      </w:r>
      <w:r w:rsidR="00DE50CA">
        <w:rPr>
          <w:rFonts w:eastAsia="Calibri"/>
          <w:lang w:eastAsia="en-US"/>
        </w:rPr>
        <w:t>A Hajdú-Bihar Megyei Fejlesztési Ügynökség Nonprofit Kft. Szervezeti és Működési Szabályzatának elfogadása</w:t>
      </w:r>
      <w:r w:rsidRPr="00F42492">
        <w:rPr>
          <w:szCs w:val="24"/>
        </w:rPr>
        <w:t>”</w:t>
      </w:r>
    </w:p>
    <w:p w:rsidR="000A519D" w:rsidRPr="00F42492" w:rsidRDefault="000A519D" w:rsidP="000A519D">
      <w:pPr>
        <w:pStyle w:val="Listaszerbekezds"/>
        <w:spacing w:after="0" w:line="240" w:lineRule="auto"/>
        <w:ind w:left="0"/>
        <w:jc w:val="both"/>
        <w:rPr>
          <w:rFonts w:ascii="Times New Roman" w:hAnsi="Times New Roman"/>
          <w:sz w:val="24"/>
          <w:szCs w:val="24"/>
        </w:rPr>
      </w:pP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B04CBB" w:rsidRDefault="00463098" w:rsidP="00D76F26">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Pr>
          <w:rFonts w:eastAsia="Times New Roman"/>
          <w:color w:val="000000"/>
          <w:szCs w:val="24"/>
          <w:lang w:eastAsia="hu-HU"/>
        </w:rPr>
        <w:t>Felkéri Korbeák Györgyöt, tájékoztassa a közgyűlést az ügynökség helyzetéről.</w:t>
      </w:r>
    </w:p>
    <w:p w:rsidR="00463098" w:rsidRDefault="00463098" w:rsidP="00D76F26">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463098" w:rsidRPr="00463098" w:rsidRDefault="00463098"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463098">
        <w:rPr>
          <w:rFonts w:eastAsia="Times New Roman"/>
          <w:b/>
          <w:color w:val="000000"/>
          <w:szCs w:val="24"/>
          <w:u w:val="single"/>
          <w:lang w:eastAsia="hu-HU"/>
        </w:rPr>
        <w:t>Korbeák György</w:t>
      </w:r>
    </w:p>
    <w:p w:rsidR="00E14074" w:rsidRPr="00463098" w:rsidRDefault="007D0366" w:rsidP="00B67A0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Öt fővel kezdték el a munkát, ma már</w:t>
      </w:r>
      <w:r w:rsidR="00463098" w:rsidRPr="00463098">
        <w:rPr>
          <w:rFonts w:eastAsia="Times New Roman"/>
          <w:color w:val="000000"/>
          <w:szCs w:val="24"/>
          <w:lang w:eastAsia="hu-HU"/>
        </w:rPr>
        <w:t xml:space="preserve"> 23 fővel dolgoznak. Január óta 280 db pályázatot </w:t>
      </w:r>
      <w:r>
        <w:rPr>
          <w:rFonts w:eastAsia="Times New Roman"/>
          <w:color w:val="000000"/>
          <w:szCs w:val="24"/>
          <w:lang w:eastAsia="hu-HU"/>
        </w:rPr>
        <w:t>nyújtott be az ügynökség. E</w:t>
      </w:r>
      <w:r w:rsidR="00463098" w:rsidRPr="00463098">
        <w:rPr>
          <w:rFonts w:eastAsia="Times New Roman"/>
          <w:color w:val="000000"/>
          <w:szCs w:val="24"/>
          <w:lang w:eastAsia="hu-HU"/>
        </w:rPr>
        <w:t>zek 50 %-át a TOP-os pályázatok teszik ki, a fennmaradó</w:t>
      </w:r>
      <w:r w:rsidR="009401C3">
        <w:rPr>
          <w:rFonts w:eastAsia="Times New Roman"/>
          <w:color w:val="000000"/>
          <w:szCs w:val="24"/>
          <w:lang w:eastAsia="hu-HU"/>
        </w:rPr>
        <w:t xml:space="preserve"> pályázatok által más</w:t>
      </w:r>
      <w:r w:rsidR="00463098" w:rsidRPr="00463098">
        <w:rPr>
          <w:rFonts w:eastAsia="Times New Roman"/>
          <w:color w:val="000000"/>
          <w:szCs w:val="24"/>
          <w:lang w:eastAsia="hu-HU"/>
        </w:rPr>
        <w:t xml:space="preserve"> operatív programo</w:t>
      </w:r>
      <w:r w:rsidR="009401C3">
        <w:rPr>
          <w:rFonts w:eastAsia="Times New Roman"/>
          <w:color w:val="000000"/>
          <w:szCs w:val="24"/>
          <w:lang w:eastAsia="hu-HU"/>
        </w:rPr>
        <w:t>kon keresztül igyekeznek segítséget nyújtani a vállalkozások számára.</w:t>
      </w:r>
      <w:r w:rsidR="00EC16CC">
        <w:rPr>
          <w:rFonts w:eastAsia="Times New Roman"/>
          <w:color w:val="000000"/>
          <w:szCs w:val="24"/>
          <w:lang w:eastAsia="hu-HU"/>
        </w:rPr>
        <w:t xml:space="preserve"> Ez országos szinten is jelentős szám, melynek értéke 40 Mrd Ft. </w:t>
      </w:r>
      <w:r w:rsidR="00463098">
        <w:rPr>
          <w:rFonts w:eastAsia="Times New Roman"/>
          <w:color w:val="000000"/>
          <w:szCs w:val="24"/>
          <w:lang w:eastAsia="hu-HU"/>
        </w:rPr>
        <w:t xml:space="preserve"> </w:t>
      </w:r>
      <w:r w:rsidR="00EC16CC">
        <w:rPr>
          <w:rFonts w:eastAsia="Times New Roman"/>
          <w:color w:val="000000"/>
          <w:szCs w:val="24"/>
          <w:lang w:eastAsia="hu-HU"/>
        </w:rPr>
        <w:t>Irányításával az ügynökség elsődleges szempontja</w:t>
      </w:r>
      <w:r w:rsidR="00463098">
        <w:rPr>
          <w:rFonts w:eastAsia="Times New Roman"/>
          <w:color w:val="000000"/>
          <w:szCs w:val="24"/>
          <w:lang w:eastAsia="hu-HU"/>
        </w:rPr>
        <w:t>, hogy minél több forrást tudjanak a megyébe hozni. A hátralévő időben a megye vállalkozóinak szeretnének segíteni</w:t>
      </w:r>
      <w:r w:rsidR="0013007C">
        <w:rPr>
          <w:rFonts w:eastAsia="Times New Roman"/>
          <w:color w:val="000000"/>
          <w:szCs w:val="24"/>
          <w:lang w:eastAsia="hu-HU"/>
        </w:rPr>
        <w:t xml:space="preserve"> az új forráslehetőségeken keresztül</w:t>
      </w:r>
      <w:r w:rsidR="00463098">
        <w:rPr>
          <w:rFonts w:eastAsia="Times New Roman"/>
          <w:color w:val="000000"/>
          <w:szCs w:val="24"/>
          <w:lang w:eastAsia="hu-HU"/>
        </w:rPr>
        <w:t>.</w:t>
      </w:r>
      <w:r w:rsidR="00404AA4">
        <w:rPr>
          <w:rFonts w:eastAsia="Times New Roman"/>
          <w:color w:val="000000"/>
          <w:szCs w:val="24"/>
          <w:lang w:eastAsia="hu-HU"/>
        </w:rPr>
        <w:t xml:space="preserve"> Az ügynökségnek nem volt korábban szabályzata, most szerették volna rögzíteni, milyen elvek mentén dolgoznak.</w:t>
      </w:r>
    </w:p>
    <w:p w:rsidR="00463098" w:rsidRDefault="00463098" w:rsidP="00B04C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B04CBB" w:rsidRPr="00F42492" w:rsidRDefault="00B04CBB" w:rsidP="00B04C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CC0B24" w:rsidRDefault="00CB19C7"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Megköszöni a tájékoztatást, k</w:t>
      </w:r>
      <w:r w:rsidR="00B04CBB" w:rsidRPr="00F42492">
        <w:rPr>
          <w:rFonts w:eastAsia="Times New Roman"/>
          <w:color w:val="000000"/>
          <w:szCs w:val="24"/>
          <w:lang w:eastAsia="hu-HU"/>
        </w:rPr>
        <w:t xml:space="preserve">éri a közgyűlés tagjait, tegyék meg hozzászólásaikat. </w:t>
      </w:r>
      <w:r w:rsidR="009A5F7A">
        <w:rPr>
          <w:rFonts w:eastAsia="Times New Roman"/>
          <w:color w:val="000000"/>
          <w:szCs w:val="24"/>
          <w:lang w:eastAsia="hu-HU"/>
        </w:rPr>
        <w:t>Megállapítja, hogy hozzászólás, javaslat nincs.</w:t>
      </w:r>
    </w:p>
    <w:p w:rsidR="009A5F7A" w:rsidRPr="00F42492" w:rsidRDefault="009A5F7A"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E2D40" w:rsidRPr="007A2EAA" w:rsidRDefault="006E2D40" w:rsidP="006E2D40">
      <w:pPr>
        <w:widowControl w:val="0"/>
        <w:autoSpaceDE w:val="0"/>
        <w:autoSpaceDN w:val="0"/>
        <w:adjustRightInd w:val="0"/>
        <w:spacing w:after="160"/>
        <w:jc w:val="both"/>
        <w:rPr>
          <w:rFonts w:eastAsia="Times New Roman"/>
          <w:b/>
          <w:bCs/>
          <w:color w:val="000000"/>
          <w:szCs w:val="24"/>
          <w:u w:val="single"/>
          <w:lang w:eastAsia="hu-HU"/>
        </w:rPr>
      </w:pPr>
      <w:r w:rsidRPr="002C37CB">
        <w:rPr>
          <w:rFonts w:eastAsia="Times New Roman"/>
          <w:b/>
          <w:bCs/>
          <w:color w:val="000000"/>
          <w:szCs w:val="24"/>
          <w:u w:val="single"/>
          <w:lang w:eastAsia="hu-HU"/>
        </w:rPr>
        <w:t>Szavazásra teszi fel a</w:t>
      </w:r>
      <w:r w:rsidRPr="002C37CB">
        <w:rPr>
          <w:b/>
          <w:szCs w:val="24"/>
          <w:u w:val="single"/>
        </w:rPr>
        <w:t xml:space="preserve"> </w:t>
      </w:r>
      <w:r w:rsidR="002C37CB" w:rsidRPr="002C37CB">
        <w:rPr>
          <w:rFonts w:eastAsia="Calibri"/>
          <w:b/>
          <w:u w:val="single"/>
          <w:lang w:eastAsia="en-US"/>
        </w:rPr>
        <w:t>Hajdú-Bihar Megyei Fejlesztési Ügynökség Nonprofit Kft. Szervezeti és Működési Szabályzatának elfogadásáról</w:t>
      </w:r>
      <w:r w:rsidR="002C37CB" w:rsidRPr="002C37CB">
        <w:rPr>
          <w:b/>
          <w:u w:val="single"/>
        </w:rPr>
        <w:t xml:space="preserve"> </w:t>
      </w:r>
      <w:r w:rsidRPr="002C37CB">
        <w:rPr>
          <w:b/>
          <w:u w:val="single"/>
        </w:rPr>
        <w:t>szóló tájékoztató elfogadásáról szóló határozati javaslatot</w:t>
      </w:r>
      <w:r w:rsidRPr="002C37CB">
        <w:rPr>
          <w:rFonts w:eastAsia="Times New Roman"/>
          <w:b/>
          <w:bCs/>
          <w:color w:val="000000"/>
          <w:szCs w:val="24"/>
          <w:u w:val="single"/>
          <w:lang w:eastAsia="hu-HU"/>
        </w:rPr>
        <w:t xml:space="preserve">, melyet a közgyűlés </w:t>
      </w:r>
      <w:r w:rsidR="00744228" w:rsidRPr="002C37CB">
        <w:rPr>
          <w:rFonts w:eastAsia="Times New Roman"/>
          <w:b/>
          <w:bCs/>
          <w:color w:val="000000"/>
          <w:szCs w:val="24"/>
          <w:u w:val="single"/>
          <w:lang w:eastAsia="hu-HU"/>
        </w:rPr>
        <w:t>2</w:t>
      </w:r>
      <w:r w:rsidR="004B25D8">
        <w:rPr>
          <w:rFonts w:eastAsia="Times New Roman"/>
          <w:b/>
          <w:bCs/>
          <w:color w:val="000000"/>
          <w:szCs w:val="24"/>
          <w:u w:val="single"/>
          <w:lang w:eastAsia="hu-HU"/>
        </w:rPr>
        <w:t>3</w:t>
      </w:r>
      <w:r w:rsidRPr="002C37CB">
        <w:rPr>
          <w:rFonts w:eastAsia="Times New Roman"/>
          <w:b/>
          <w:bCs/>
          <w:color w:val="000000"/>
          <w:szCs w:val="24"/>
          <w:u w:val="single"/>
          <w:lang w:eastAsia="hu-HU"/>
        </w:rPr>
        <w:t xml:space="preserve"> igen, 0 nem szavazattal, </w:t>
      </w:r>
      <w:r w:rsidR="00744228" w:rsidRPr="002C37CB">
        <w:rPr>
          <w:rFonts w:eastAsia="Times New Roman"/>
          <w:b/>
          <w:bCs/>
          <w:color w:val="000000"/>
          <w:szCs w:val="24"/>
          <w:u w:val="single"/>
          <w:lang w:eastAsia="hu-HU"/>
        </w:rPr>
        <w:t>0</w:t>
      </w:r>
      <w:r w:rsidRPr="002C37CB">
        <w:rPr>
          <w:rFonts w:eastAsia="Times New Roman"/>
          <w:b/>
          <w:bCs/>
          <w:color w:val="000000"/>
          <w:szCs w:val="24"/>
          <w:u w:val="single"/>
          <w:lang w:eastAsia="hu-HU"/>
        </w:rPr>
        <w:t xml:space="preserve"> tartózkodás mellett elfogadva a</w:t>
      </w:r>
      <w:r w:rsidRPr="007A2EAA">
        <w:rPr>
          <w:rFonts w:eastAsia="Times New Roman"/>
          <w:b/>
          <w:bCs/>
          <w:color w:val="000000"/>
          <w:szCs w:val="24"/>
          <w:u w:val="single"/>
          <w:lang w:eastAsia="hu-HU"/>
        </w:rPr>
        <w:t xml:space="preserve"> következő határozatot hozza:</w:t>
      </w:r>
    </w:p>
    <w:p w:rsidR="008D22B0" w:rsidRDefault="008D22B0" w:rsidP="008D22B0">
      <w:pPr>
        <w:rPr>
          <w:b/>
          <w:u w:val="single"/>
        </w:rPr>
      </w:pPr>
      <w:r>
        <w:rPr>
          <w:b/>
          <w:u w:val="single"/>
        </w:rPr>
        <w:t>114/2016. (X. 28.) MÖK határozat</w:t>
      </w:r>
    </w:p>
    <w:p w:rsidR="008D22B0" w:rsidRDefault="008D22B0" w:rsidP="008D22B0">
      <w:pPr>
        <w:tabs>
          <w:tab w:val="right" w:pos="9072"/>
        </w:tabs>
        <w:rPr>
          <w:lang w:eastAsia="en-US"/>
        </w:rPr>
      </w:pPr>
    </w:p>
    <w:p w:rsidR="008D22B0" w:rsidRPr="00FA5086" w:rsidRDefault="008D22B0" w:rsidP="004B25D8">
      <w:pPr>
        <w:rPr>
          <w:color w:val="000000"/>
        </w:rPr>
      </w:pPr>
      <w:r w:rsidRPr="00FA5086">
        <w:t>A Hajdú-Bihar Megyei Önkormányzat Közgyűlése a Polgári Törvénykönyvről szóló 2013. évi V. törvény 3:109. § (2)</w:t>
      </w:r>
      <w:r>
        <w:t xml:space="preserve"> és (4)</w:t>
      </w:r>
      <w:r w:rsidRPr="00FA5086">
        <w:t xml:space="preserve"> bekezdése</w:t>
      </w:r>
      <w:r>
        <w:t>i</w:t>
      </w:r>
      <w:r w:rsidRPr="00FA5086">
        <w:t xml:space="preserve"> alapján </w:t>
      </w:r>
    </w:p>
    <w:p w:rsidR="008D22B0" w:rsidRPr="00FA5086" w:rsidRDefault="008D22B0" w:rsidP="004B25D8">
      <w:pPr>
        <w:keepNext/>
        <w:keepLines/>
        <w:jc w:val="both"/>
        <w:outlineLvl w:val="5"/>
        <w:rPr>
          <w:color w:val="000000"/>
        </w:rPr>
      </w:pPr>
    </w:p>
    <w:p w:rsidR="008D22B0" w:rsidRPr="00FA5086" w:rsidRDefault="008D22B0" w:rsidP="004B25D8">
      <w:pPr>
        <w:keepNext/>
        <w:keepLines/>
        <w:jc w:val="both"/>
        <w:outlineLvl w:val="5"/>
      </w:pPr>
      <w:r w:rsidRPr="00FA5086">
        <w:rPr>
          <w:color w:val="000000"/>
        </w:rPr>
        <w:t xml:space="preserve">1./ </w:t>
      </w:r>
      <w:r w:rsidRPr="00FA5086">
        <w:t xml:space="preserve">elfogadja a Hajdú-Bihar Megyei Fejlesztési Ügynökség Nonprofit Kft. </w:t>
      </w:r>
      <w:r>
        <w:t>Szervezeti és Működési Szabályzatát a határozat melléklete szerinti tartalommal.</w:t>
      </w:r>
    </w:p>
    <w:p w:rsidR="008D22B0" w:rsidRPr="00FA5086" w:rsidRDefault="008D22B0" w:rsidP="004B25D8">
      <w:pPr>
        <w:jc w:val="both"/>
      </w:pPr>
    </w:p>
    <w:p w:rsidR="008D22B0" w:rsidRPr="00FA5086" w:rsidRDefault="008D22B0" w:rsidP="004B25D8">
      <w:pPr>
        <w:spacing w:after="160" w:line="259" w:lineRule="auto"/>
        <w:jc w:val="both"/>
      </w:pPr>
      <w:r w:rsidRPr="00FA5086">
        <w:t>2./ A közgyűlés felkéri elnökét, hogy határozatáról a Hajdú-Bihar Megyei Fejlesztési Ügynökség Nonprofit Kft. ügyvezetőjét tájékoztassa.</w:t>
      </w:r>
    </w:p>
    <w:p w:rsidR="008D22B0" w:rsidRPr="00856FEA" w:rsidRDefault="008D22B0" w:rsidP="008D22B0">
      <w:r w:rsidRPr="00856FEA">
        <w:rPr>
          <w:b/>
          <w:u w:val="single"/>
        </w:rPr>
        <w:t>Végrehajtásért felelős:</w:t>
      </w:r>
      <w:r w:rsidRPr="00856FEA">
        <w:rPr>
          <w:b/>
        </w:rPr>
        <w:tab/>
      </w:r>
      <w:r w:rsidRPr="00856FEA">
        <w:t>Pajna Zoltán, a megyei közgyűlés elnöke</w:t>
      </w:r>
    </w:p>
    <w:p w:rsidR="008D22B0" w:rsidRPr="00856FEA" w:rsidRDefault="008D22B0" w:rsidP="008D22B0">
      <w:r w:rsidRPr="00856FEA">
        <w:rPr>
          <w:b/>
          <w:u w:val="single"/>
        </w:rPr>
        <w:t>Határidő</w:t>
      </w:r>
      <w:r w:rsidRPr="00856FEA">
        <w:rPr>
          <w:b/>
        </w:rPr>
        <w:t>:</w:t>
      </w:r>
      <w:r w:rsidRPr="00856FEA">
        <w:rPr>
          <w:b/>
        </w:rPr>
        <w:tab/>
      </w:r>
      <w:r w:rsidRPr="00856FEA">
        <w:rPr>
          <w:b/>
        </w:rPr>
        <w:tab/>
      </w:r>
      <w:r w:rsidRPr="00856FEA">
        <w:rPr>
          <w:b/>
        </w:rPr>
        <w:tab/>
      </w:r>
      <w:r w:rsidRPr="00856FEA">
        <w:t>azonnal</w:t>
      </w:r>
    </w:p>
    <w:p w:rsidR="002A294A" w:rsidRDefault="002A294A" w:rsidP="00FD550F"/>
    <w:p w:rsidR="002A294A" w:rsidRDefault="002A294A" w:rsidP="00FD550F"/>
    <w:p w:rsidR="00432EEF" w:rsidRDefault="00432EEF" w:rsidP="00FD550F"/>
    <w:p w:rsidR="00432EEF" w:rsidRDefault="00432EEF" w:rsidP="00FD550F"/>
    <w:p w:rsidR="00432EEF" w:rsidRDefault="00432EEF" w:rsidP="00FD550F"/>
    <w:p w:rsidR="00E912FE" w:rsidRDefault="00E912FE" w:rsidP="00621E25">
      <w:pPr>
        <w:pStyle w:val="Default"/>
        <w:jc w:val="right"/>
      </w:pPr>
    </w:p>
    <w:p w:rsidR="00E912FE" w:rsidRDefault="00E912FE" w:rsidP="00621E25">
      <w:pPr>
        <w:pStyle w:val="Default"/>
        <w:jc w:val="right"/>
      </w:pPr>
    </w:p>
    <w:p w:rsidR="00E912FE" w:rsidRDefault="00E912FE" w:rsidP="00621E25">
      <w:pPr>
        <w:pStyle w:val="Default"/>
        <w:jc w:val="right"/>
      </w:pPr>
    </w:p>
    <w:p w:rsidR="00E912FE" w:rsidRDefault="00E912FE" w:rsidP="00621E25">
      <w:pPr>
        <w:pStyle w:val="Default"/>
        <w:jc w:val="right"/>
      </w:pPr>
    </w:p>
    <w:p w:rsidR="0025383A" w:rsidRDefault="0025383A" w:rsidP="00621E25">
      <w:pPr>
        <w:pStyle w:val="Default"/>
        <w:jc w:val="right"/>
      </w:pPr>
    </w:p>
    <w:p w:rsidR="0025383A" w:rsidRDefault="0025383A" w:rsidP="00621E25">
      <w:pPr>
        <w:pStyle w:val="Default"/>
        <w:jc w:val="right"/>
      </w:pPr>
    </w:p>
    <w:p w:rsidR="0025383A" w:rsidRDefault="0025383A" w:rsidP="00621E25">
      <w:pPr>
        <w:pStyle w:val="Default"/>
        <w:jc w:val="right"/>
      </w:pPr>
    </w:p>
    <w:p w:rsidR="00621E25" w:rsidRPr="000C2C35" w:rsidRDefault="00621E25" w:rsidP="00621E25">
      <w:pPr>
        <w:pStyle w:val="Default"/>
        <w:jc w:val="right"/>
        <w:rPr>
          <w:bCs/>
        </w:rPr>
      </w:pPr>
      <w:r w:rsidRPr="000C2C35">
        <w:lastRenderedPageBreak/>
        <w:t>114</w:t>
      </w:r>
      <w:r w:rsidRPr="000C2C35">
        <w:rPr>
          <w:bCs/>
        </w:rPr>
        <w:t xml:space="preserve"> /2016. (X. 28.) MÖK határozat melléklete</w:t>
      </w: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sz w:val="48"/>
          <w:szCs w:val="48"/>
        </w:rPr>
      </w:pPr>
      <w:r w:rsidRPr="00170ADA">
        <w:rPr>
          <w:b/>
          <w:bCs/>
          <w:sz w:val="48"/>
          <w:szCs w:val="48"/>
        </w:rPr>
        <w:t xml:space="preserve">A Hajdú-Bihar Megyei Fejlesztési Ügynökség </w:t>
      </w:r>
    </w:p>
    <w:p w:rsidR="00621E25" w:rsidRPr="00170ADA" w:rsidRDefault="00621E25" w:rsidP="00621E25">
      <w:pPr>
        <w:pStyle w:val="Default"/>
        <w:jc w:val="center"/>
        <w:rPr>
          <w:sz w:val="48"/>
          <w:szCs w:val="48"/>
        </w:rPr>
      </w:pPr>
      <w:r w:rsidRPr="00170ADA">
        <w:rPr>
          <w:b/>
          <w:bCs/>
          <w:sz w:val="48"/>
          <w:szCs w:val="48"/>
        </w:rPr>
        <w:t>Nonprofit Korlátolt Felelősségű Társaság</w:t>
      </w: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r w:rsidRPr="00170ADA">
        <w:rPr>
          <w:b/>
          <w:bCs/>
          <w:sz w:val="48"/>
          <w:szCs w:val="48"/>
        </w:rPr>
        <w:t>Szervezeti és Működési Szabályzata</w:t>
      </w: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b/>
          <w:bCs/>
          <w:sz w:val="48"/>
          <w:szCs w:val="48"/>
        </w:rPr>
      </w:pPr>
    </w:p>
    <w:p w:rsidR="00621E25" w:rsidRPr="00170ADA" w:rsidRDefault="00621E25" w:rsidP="00621E25">
      <w:pPr>
        <w:pStyle w:val="Default"/>
        <w:jc w:val="center"/>
        <w:rPr>
          <w:color w:val="auto"/>
          <w:sz w:val="20"/>
          <w:szCs w:val="20"/>
        </w:rPr>
      </w:pPr>
      <w:r w:rsidRPr="00170ADA">
        <w:rPr>
          <w:b/>
          <w:bCs/>
          <w:sz w:val="48"/>
          <w:szCs w:val="48"/>
        </w:rPr>
        <w:t>2016.</w:t>
      </w:r>
      <w:r>
        <w:rPr>
          <w:b/>
          <w:bCs/>
          <w:sz w:val="48"/>
          <w:szCs w:val="48"/>
        </w:rPr>
        <w:t xml:space="preserve"> október</w:t>
      </w:r>
    </w:p>
    <w:p w:rsidR="00621E25" w:rsidRPr="00170ADA" w:rsidRDefault="00621E25" w:rsidP="00621E25">
      <w:pPr>
        <w:pStyle w:val="Default"/>
        <w:rPr>
          <w:color w:val="auto"/>
        </w:rPr>
      </w:pPr>
    </w:p>
    <w:p w:rsidR="00621E25" w:rsidRPr="00170ADA" w:rsidRDefault="00621E25" w:rsidP="00621E25">
      <w:pPr>
        <w:pStyle w:val="Default"/>
        <w:pageBreakBefore/>
        <w:rPr>
          <w:color w:val="auto"/>
          <w:sz w:val="28"/>
          <w:szCs w:val="28"/>
        </w:rPr>
      </w:pPr>
      <w:r w:rsidRPr="00170ADA">
        <w:rPr>
          <w:b/>
          <w:bCs/>
          <w:color w:val="auto"/>
          <w:sz w:val="28"/>
          <w:szCs w:val="28"/>
        </w:rPr>
        <w:lastRenderedPageBreak/>
        <w:t xml:space="preserve">Tartalomjegyzék </w:t>
      </w:r>
    </w:p>
    <w:p w:rsidR="00621E25" w:rsidRPr="00170ADA" w:rsidRDefault="00621E25" w:rsidP="00621E25">
      <w:pPr>
        <w:pStyle w:val="Default"/>
        <w:rPr>
          <w:color w:val="auto"/>
          <w:sz w:val="20"/>
          <w:szCs w:val="20"/>
        </w:rPr>
      </w:pPr>
      <w:r w:rsidRPr="00170ADA">
        <w:rPr>
          <w:b/>
          <w:bCs/>
          <w:color w:val="auto"/>
          <w:sz w:val="20"/>
          <w:szCs w:val="20"/>
        </w:rPr>
        <w:t xml:space="preserve">I. ÁLTALÁNOS RENDELKEZÉSEK ...................................................................................................... </w:t>
      </w:r>
      <w:r w:rsidRPr="00170ADA">
        <w:rPr>
          <w:b/>
          <w:bCs/>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 xml:space="preserve">I.1. A </w:t>
      </w:r>
      <w:r w:rsidRPr="00170ADA">
        <w:rPr>
          <w:b/>
          <w:bCs/>
          <w:color w:val="auto"/>
          <w:sz w:val="16"/>
          <w:szCs w:val="16"/>
        </w:rPr>
        <w:t>TÁRSASÁG TEVÉKENYSÉGE</w:t>
      </w:r>
      <w:r w:rsidRPr="00170ADA">
        <w:rPr>
          <w:b/>
          <w:bCs/>
          <w:color w:val="auto"/>
          <w:sz w:val="20"/>
          <w:szCs w:val="20"/>
        </w:rPr>
        <w:t xml:space="preserve">, </w:t>
      </w:r>
      <w:r w:rsidRPr="00170ADA">
        <w:rPr>
          <w:b/>
          <w:bCs/>
          <w:color w:val="auto"/>
          <w:sz w:val="16"/>
          <w:szCs w:val="16"/>
        </w:rPr>
        <w:t xml:space="preserve">CÉLJA </w:t>
      </w:r>
      <w:r w:rsidRPr="00170ADA">
        <w:rPr>
          <w:color w:val="auto"/>
          <w:sz w:val="20"/>
          <w:szCs w:val="20"/>
        </w:rPr>
        <w:t>.....................................................................................................</w:t>
      </w:r>
      <w:r w:rsidRPr="00170ADA">
        <w:rPr>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 xml:space="preserve">I.2. A </w:t>
      </w:r>
      <w:r w:rsidRPr="00170ADA">
        <w:rPr>
          <w:b/>
          <w:bCs/>
          <w:color w:val="auto"/>
          <w:sz w:val="16"/>
          <w:szCs w:val="16"/>
        </w:rPr>
        <w:t xml:space="preserve">MŰKÖDÉS NYILVÁNOSSÁGA </w:t>
      </w:r>
      <w:r w:rsidRPr="00170ADA">
        <w:rPr>
          <w:color w:val="auto"/>
          <w:sz w:val="20"/>
          <w:szCs w:val="20"/>
        </w:rPr>
        <w:t xml:space="preserve">................................................................................................................ </w:t>
      </w:r>
      <w:r w:rsidRPr="00170ADA">
        <w:rPr>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II. A TÁRSASÁG ALAPADATAI ..............................................................................................................</w:t>
      </w:r>
      <w:r w:rsidRPr="00170ADA">
        <w:rPr>
          <w:b/>
          <w:bCs/>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II.1. A T</w:t>
      </w:r>
      <w:r w:rsidRPr="00170ADA">
        <w:rPr>
          <w:b/>
          <w:bCs/>
          <w:color w:val="auto"/>
          <w:sz w:val="16"/>
          <w:szCs w:val="16"/>
        </w:rPr>
        <w:t xml:space="preserve">ÁRSASÁG CÉGNEVE </w:t>
      </w:r>
      <w:r w:rsidRPr="00170ADA">
        <w:rPr>
          <w:color w:val="auto"/>
          <w:sz w:val="20"/>
          <w:szCs w:val="20"/>
        </w:rPr>
        <w:t>..........................................................................................................................</w:t>
      </w:r>
      <w:r w:rsidRPr="00170ADA">
        <w:rPr>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II.2. A T</w:t>
      </w:r>
      <w:r w:rsidRPr="00170ADA">
        <w:rPr>
          <w:b/>
          <w:bCs/>
          <w:color w:val="auto"/>
          <w:sz w:val="16"/>
          <w:szCs w:val="16"/>
        </w:rPr>
        <w:t xml:space="preserve">ÁRSASÁG CÍMEI </w:t>
      </w:r>
      <w:r w:rsidRPr="00170ADA">
        <w:rPr>
          <w:color w:val="auto"/>
          <w:sz w:val="20"/>
          <w:szCs w:val="20"/>
        </w:rPr>
        <w:t xml:space="preserve">............................................................................................................................... </w:t>
      </w:r>
      <w:r w:rsidRPr="00170ADA">
        <w:rPr>
          <w:color w:val="auto"/>
          <w:sz w:val="20"/>
          <w:szCs w:val="20"/>
        </w:rPr>
        <w:tab/>
        <w:t xml:space="preserve">3 </w:t>
      </w:r>
    </w:p>
    <w:p w:rsidR="00621E25" w:rsidRPr="00170ADA" w:rsidRDefault="00621E25" w:rsidP="00621E25">
      <w:pPr>
        <w:pStyle w:val="Default"/>
        <w:rPr>
          <w:color w:val="auto"/>
          <w:sz w:val="20"/>
          <w:szCs w:val="20"/>
        </w:rPr>
      </w:pPr>
      <w:r w:rsidRPr="00170ADA">
        <w:rPr>
          <w:b/>
          <w:bCs/>
          <w:color w:val="auto"/>
          <w:sz w:val="20"/>
          <w:szCs w:val="20"/>
        </w:rPr>
        <w:t>II.3. M</w:t>
      </w:r>
      <w:r w:rsidRPr="00170ADA">
        <w:rPr>
          <w:b/>
          <w:bCs/>
          <w:color w:val="auto"/>
          <w:sz w:val="16"/>
          <w:szCs w:val="16"/>
        </w:rPr>
        <w:t>ŰKÖDÉSI TERÜLETE</w:t>
      </w:r>
      <w:r w:rsidRPr="00170ADA">
        <w:rPr>
          <w:b/>
          <w:bCs/>
          <w:color w:val="auto"/>
          <w:sz w:val="20"/>
          <w:szCs w:val="20"/>
        </w:rPr>
        <w:t xml:space="preserve">, </w:t>
      </w:r>
      <w:r w:rsidRPr="00170ADA">
        <w:rPr>
          <w:b/>
          <w:bCs/>
          <w:color w:val="auto"/>
          <w:sz w:val="16"/>
          <w:szCs w:val="16"/>
        </w:rPr>
        <w:t xml:space="preserve">EGYÉB ADATOK </w:t>
      </w:r>
      <w:r w:rsidRPr="00170ADA">
        <w:rPr>
          <w:color w:val="auto"/>
          <w:sz w:val="20"/>
          <w:szCs w:val="20"/>
        </w:rPr>
        <w:t xml:space="preserve">............................................................................................... 3 </w:t>
      </w:r>
    </w:p>
    <w:p w:rsidR="00621E25" w:rsidRPr="00170ADA" w:rsidRDefault="00621E25" w:rsidP="00621E25">
      <w:pPr>
        <w:pStyle w:val="Default"/>
        <w:rPr>
          <w:color w:val="auto"/>
          <w:sz w:val="20"/>
          <w:szCs w:val="20"/>
        </w:rPr>
      </w:pPr>
      <w:r w:rsidRPr="00170ADA">
        <w:rPr>
          <w:b/>
          <w:bCs/>
          <w:color w:val="auto"/>
          <w:sz w:val="20"/>
          <w:szCs w:val="20"/>
        </w:rPr>
        <w:t xml:space="preserve">III. A TÁRSASÁG SZERVEZETI FELÉPÍTÉSE ÉS AZ EGYES SZERVEZETI EGYSÉGEK </w:t>
      </w:r>
    </w:p>
    <w:p w:rsidR="00621E25" w:rsidRPr="00170ADA" w:rsidRDefault="00621E25" w:rsidP="00621E25">
      <w:pPr>
        <w:pStyle w:val="Default"/>
        <w:rPr>
          <w:color w:val="auto"/>
          <w:sz w:val="20"/>
          <w:szCs w:val="20"/>
        </w:rPr>
      </w:pPr>
      <w:r w:rsidRPr="00170ADA">
        <w:rPr>
          <w:b/>
          <w:bCs/>
          <w:color w:val="auto"/>
          <w:sz w:val="20"/>
          <w:szCs w:val="20"/>
        </w:rPr>
        <w:t>FELADATAI .................................................................................................................................................</w:t>
      </w:r>
      <w:r w:rsidRPr="00170ADA">
        <w:rPr>
          <w:b/>
          <w:bCs/>
          <w:color w:val="auto"/>
          <w:sz w:val="20"/>
          <w:szCs w:val="20"/>
        </w:rPr>
        <w:tab/>
        <w:t xml:space="preserve">4 </w:t>
      </w:r>
    </w:p>
    <w:p w:rsidR="00621E25" w:rsidRPr="00170ADA" w:rsidRDefault="00621E25" w:rsidP="00621E25">
      <w:pPr>
        <w:pStyle w:val="Default"/>
        <w:rPr>
          <w:color w:val="auto"/>
          <w:sz w:val="20"/>
          <w:szCs w:val="20"/>
        </w:rPr>
      </w:pPr>
      <w:r w:rsidRPr="00170ADA">
        <w:rPr>
          <w:b/>
          <w:bCs/>
          <w:color w:val="auto"/>
          <w:sz w:val="20"/>
          <w:szCs w:val="20"/>
        </w:rPr>
        <w:t>III.1. AT</w:t>
      </w:r>
      <w:r w:rsidRPr="00170ADA">
        <w:rPr>
          <w:b/>
          <w:bCs/>
          <w:color w:val="auto"/>
          <w:sz w:val="16"/>
          <w:szCs w:val="16"/>
        </w:rPr>
        <w:t xml:space="preserve">ULAJDONOSI JOGOK GYAKORLÓJA </w:t>
      </w:r>
      <w:r w:rsidRPr="00170ADA">
        <w:rPr>
          <w:color w:val="auto"/>
          <w:sz w:val="20"/>
          <w:szCs w:val="20"/>
        </w:rPr>
        <w:t>................................................................................................</w:t>
      </w:r>
      <w:r w:rsidRPr="00170ADA">
        <w:rPr>
          <w:color w:val="auto"/>
          <w:sz w:val="20"/>
          <w:szCs w:val="20"/>
        </w:rPr>
        <w:tab/>
        <w:t>4</w:t>
      </w:r>
    </w:p>
    <w:p w:rsidR="00621E25" w:rsidRPr="00170ADA" w:rsidRDefault="00621E25" w:rsidP="00621E25">
      <w:pPr>
        <w:pStyle w:val="Default"/>
        <w:rPr>
          <w:color w:val="auto"/>
          <w:sz w:val="20"/>
          <w:szCs w:val="20"/>
        </w:rPr>
      </w:pPr>
      <w:r w:rsidRPr="00170ADA">
        <w:rPr>
          <w:b/>
          <w:bCs/>
          <w:color w:val="auto"/>
          <w:sz w:val="20"/>
          <w:szCs w:val="20"/>
        </w:rPr>
        <w:t>III.2. A F</w:t>
      </w:r>
      <w:r w:rsidRPr="00170ADA">
        <w:rPr>
          <w:b/>
          <w:bCs/>
          <w:color w:val="auto"/>
          <w:sz w:val="16"/>
          <w:szCs w:val="16"/>
        </w:rPr>
        <w:t xml:space="preserve">ELÜGYELŐBIZOTTSÁG </w:t>
      </w:r>
      <w:r w:rsidRPr="00170ADA">
        <w:rPr>
          <w:color w:val="auto"/>
          <w:sz w:val="20"/>
          <w:szCs w:val="20"/>
        </w:rPr>
        <w:t>....................................................................................................................</w:t>
      </w:r>
      <w:r w:rsidRPr="00170ADA">
        <w:rPr>
          <w:color w:val="auto"/>
          <w:sz w:val="20"/>
          <w:szCs w:val="20"/>
        </w:rPr>
        <w:tab/>
        <w:t>4</w:t>
      </w:r>
    </w:p>
    <w:p w:rsidR="00621E25" w:rsidRPr="00170ADA" w:rsidRDefault="00621E25" w:rsidP="00621E25">
      <w:pPr>
        <w:pStyle w:val="Default"/>
        <w:rPr>
          <w:color w:val="auto"/>
          <w:sz w:val="20"/>
          <w:szCs w:val="20"/>
        </w:rPr>
      </w:pPr>
      <w:r w:rsidRPr="00170ADA">
        <w:rPr>
          <w:b/>
          <w:bCs/>
          <w:color w:val="auto"/>
          <w:sz w:val="20"/>
          <w:szCs w:val="20"/>
        </w:rPr>
        <w:t xml:space="preserve">III.3 A </w:t>
      </w:r>
      <w:r w:rsidRPr="00170ADA">
        <w:rPr>
          <w:b/>
          <w:bCs/>
          <w:color w:val="auto"/>
          <w:sz w:val="16"/>
          <w:szCs w:val="16"/>
        </w:rPr>
        <w:t xml:space="preserve">KÖNYVVIZSGÁLÓ </w:t>
      </w:r>
      <w:r w:rsidRPr="00170ADA">
        <w:rPr>
          <w:color w:val="auto"/>
          <w:sz w:val="20"/>
          <w:szCs w:val="20"/>
        </w:rPr>
        <w:t>...............................................................................................................................</w:t>
      </w:r>
      <w:r w:rsidRPr="00170ADA">
        <w:rPr>
          <w:color w:val="auto"/>
          <w:sz w:val="20"/>
          <w:szCs w:val="20"/>
        </w:rPr>
        <w:tab/>
        <w:t xml:space="preserve">4 </w:t>
      </w:r>
    </w:p>
    <w:p w:rsidR="00621E25" w:rsidRPr="00170ADA" w:rsidRDefault="00621E25" w:rsidP="00621E25">
      <w:pPr>
        <w:pStyle w:val="Default"/>
        <w:rPr>
          <w:color w:val="auto"/>
          <w:sz w:val="20"/>
          <w:szCs w:val="20"/>
        </w:rPr>
      </w:pPr>
      <w:r w:rsidRPr="00170ADA">
        <w:rPr>
          <w:b/>
          <w:bCs/>
          <w:color w:val="auto"/>
          <w:sz w:val="20"/>
          <w:szCs w:val="20"/>
        </w:rPr>
        <w:t>III.4. M</w:t>
      </w:r>
      <w:r w:rsidRPr="00170ADA">
        <w:rPr>
          <w:b/>
          <w:bCs/>
          <w:color w:val="auto"/>
          <w:sz w:val="16"/>
          <w:szCs w:val="16"/>
        </w:rPr>
        <w:t xml:space="preserve">UNKAVÁLLALÓK RÉSZVÉTELI JOGA </w:t>
      </w:r>
      <w:r w:rsidRPr="00170ADA">
        <w:rPr>
          <w:color w:val="auto"/>
          <w:sz w:val="20"/>
          <w:szCs w:val="20"/>
        </w:rPr>
        <w:t xml:space="preserve">............................................................................................... </w:t>
      </w:r>
      <w:r w:rsidRPr="00170ADA">
        <w:rPr>
          <w:color w:val="auto"/>
          <w:sz w:val="20"/>
          <w:szCs w:val="20"/>
        </w:rPr>
        <w:tab/>
        <w:t xml:space="preserve">4 </w:t>
      </w:r>
    </w:p>
    <w:p w:rsidR="00621E25" w:rsidRPr="00170ADA" w:rsidRDefault="00621E25" w:rsidP="00621E25">
      <w:pPr>
        <w:pStyle w:val="Default"/>
        <w:rPr>
          <w:color w:val="auto"/>
          <w:sz w:val="20"/>
          <w:szCs w:val="20"/>
        </w:rPr>
      </w:pPr>
      <w:r w:rsidRPr="00170ADA">
        <w:rPr>
          <w:b/>
          <w:bCs/>
          <w:color w:val="auto"/>
          <w:sz w:val="20"/>
          <w:szCs w:val="20"/>
        </w:rPr>
        <w:t>III.5. A T</w:t>
      </w:r>
      <w:r w:rsidRPr="00170ADA">
        <w:rPr>
          <w:b/>
          <w:bCs/>
          <w:color w:val="auto"/>
          <w:sz w:val="16"/>
          <w:szCs w:val="16"/>
        </w:rPr>
        <w:t xml:space="preserve">ÁRSASÁG ÁLTALÁNOS SZERVEZETI ÉS MŰKÖDÉSI FELTÉTELEI </w:t>
      </w:r>
      <w:r w:rsidRPr="00170ADA">
        <w:rPr>
          <w:color w:val="auto"/>
          <w:sz w:val="20"/>
          <w:szCs w:val="20"/>
        </w:rPr>
        <w:t xml:space="preserve">.................................................. 4 </w:t>
      </w:r>
    </w:p>
    <w:p w:rsidR="00621E25" w:rsidRPr="00170ADA" w:rsidRDefault="00621E25" w:rsidP="00621E25">
      <w:pPr>
        <w:pStyle w:val="Default"/>
        <w:rPr>
          <w:color w:val="auto"/>
          <w:sz w:val="20"/>
          <w:szCs w:val="20"/>
        </w:rPr>
      </w:pPr>
      <w:r w:rsidRPr="00170ADA">
        <w:rPr>
          <w:b/>
          <w:bCs/>
          <w:color w:val="auto"/>
          <w:sz w:val="20"/>
          <w:szCs w:val="20"/>
        </w:rPr>
        <w:t>III.6. A</w:t>
      </w:r>
      <w:r w:rsidRPr="00170ADA">
        <w:rPr>
          <w:b/>
          <w:bCs/>
          <w:color w:val="auto"/>
          <w:sz w:val="16"/>
          <w:szCs w:val="16"/>
        </w:rPr>
        <w:t>Z ÜGYVEZETŐ KÖZVETLEN VEZETÉSE ALATT ÁLLÓ SZERVEZETI EGYSÉGEK ÉS A KÖZVETLEN IRÁNYÍTÁSA ALÁ RENDELT MUNKAKÖRÖK</w:t>
      </w:r>
      <w:r w:rsidRPr="00170ADA">
        <w:rPr>
          <w:b/>
          <w:bCs/>
          <w:color w:val="auto"/>
          <w:sz w:val="20"/>
          <w:szCs w:val="20"/>
        </w:rPr>
        <w:t xml:space="preserve">: </w:t>
      </w:r>
      <w:r w:rsidRPr="00170ADA">
        <w:rPr>
          <w:color w:val="auto"/>
          <w:sz w:val="20"/>
          <w:szCs w:val="20"/>
        </w:rPr>
        <w:t>.................................................................................................</w:t>
      </w:r>
      <w:r w:rsidRPr="00170ADA">
        <w:rPr>
          <w:color w:val="auto"/>
          <w:sz w:val="20"/>
          <w:szCs w:val="20"/>
        </w:rPr>
        <w:tab/>
        <w:t xml:space="preserve">9 </w:t>
      </w:r>
    </w:p>
    <w:p w:rsidR="00621E25" w:rsidRPr="00170ADA" w:rsidRDefault="00621E25" w:rsidP="00621E25">
      <w:pPr>
        <w:pStyle w:val="Default"/>
        <w:rPr>
          <w:color w:val="auto"/>
          <w:sz w:val="20"/>
          <w:szCs w:val="20"/>
        </w:rPr>
      </w:pPr>
      <w:r w:rsidRPr="00170ADA">
        <w:rPr>
          <w:b/>
          <w:bCs/>
          <w:color w:val="auto"/>
          <w:sz w:val="20"/>
          <w:szCs w:val="20"/>
        </w:rPr>
        <w:t>III.7. S</w:t>
      </w:r>
      <w:r w:rsidRPr="00170ADA">
        <w:rPr>
          <w:b/>
          <w:bCs/>
          <w:color w:val="auto"/>
          <w:sz w:val="16"/>
          <w:szCs w:val="16"/>
        </w:rPr>
        <w:t xml:space="preserve">ZERVEZETI EGYSÉGEK </w:t>
      </w:r>
      <w:r w:rsidRPr="00170ADA">
        <w:rPr>
          <w:color w:val="auto"/>
          <w:sz w:val="20"/>
          <w:szCs w:val="20"/>
        </w:rPr>
        <w:t xml:space="preserve">...................................................................................................................... </w:t>
      </w:r>
      <w:r w:rsidRPr="00170ADA">
        <w:rPr>
          <w:color w:val="auto"/>
          <w:sz w:val="20"/>
          <w:szCs w:val="20"/>
        </w:rPr>
        <w:tab/>
        <w:t xml:space="preserve">9 </w:t>
      </w:r>
    </w:p>
    <w:p w:rsidR="00621E25" w:rsidRPr="00170ADA" w:rsidRDefault="00621E25" w:rsidP="00621E25">
      <w:pPr>
        <w:pStyle w:val="Default"/>
        <w:rPr>
          <w:color w:val="auto"/>
          <w:sz w:val="20"/>
          <w:szCs w:val="20"/>
        </w:rPr>
      </w:pPr>
      <w:r w:rsidRPr="00170ADA">
        <w:rPr>
          <w:b/>
          <w:bCs/>
          <w:color w:val="auto"/>
          <w:sz w:val="20"/>
          <w:szCs w:val="20"/>
        </w:rPr>
        <w:t>IV. MUNKÁLTATÓI ÉS MUNKAVÁLLALÓI JOGOK, KÖTELEZETTSÉGEK ............................</w:t>
      </w:r>
      <w:r w:rsidRPr="00170ADA">
        <w:rPr>
          <w:b/>
          <w:bCs/>
          <w:color w:val="auto"/>
          <w:sz w:val="20"/>
          <w:szCs w:val="20"/>
        </w:rPr>
        <w:tab/>
        <w:t xml:space="preserve">10 </w:t>
      </w:r>
    </w:p>
    <w:p w:rsidR="00621E25" w:rsidRPr="00170ADA" w:rsidRDefault="00621E25" w:rsidP="00621E25">
      <w:pPr>
        <w:pStyle w:val="Default"/>
        <w:rPr>
          <w:color w:val="auto"/>
          <w:sz w:val="20"/>
          <w:szCs w:val="20"/>
        </w:rPr>
      </w:pPr>
      <w:r w:rsidRPr="00170ADA">
        <w:rPr>
          <w:b/>
          <w:bCs/>
          <w:color w:val="auto"/>
          <w:sz w:val="20"/>
          <w:szCs w:val="20"/>
        </w:rPr>
        <w:t>IV.1. A T</w:t>
      </w:r>
      <w:r w:rsidRPr="00170ADA">
        <w:rPr>
          <w:b/>
          <w:bCs/>
          <w:color w:val="auto"/>
          <w:sz w:val="16"/>
          <w:szCs w:val="16"/>
        </w:rPr>
        <w:t xml:space="preserve">ÁRSASÁG SZEMÉLYI ÁLLOMÁNYÁRA VONATKOZÓ RENDELKEZÉSEK </w:t>
      </w:r>
      <w:r w:rsidRPr="00170ADA">
        <w:rPr>
          <w:color w:val="auto"/>
          <w:sz w:val="20"/>
          <w:szCs w:val="20"/>
        </w:rPr>
        <w:t xml:space="preserve">........................................ </w:t>
      </w:r>
      <w:r w:rsidRPr="00170ADA">
        <w:rPr>
          <w:color w:val="auto"/>
          <w:sz w:val="20"/>
          <w:szCs w:val="20"/>
        </w:rPr>
        <w:tab/>
        <w:t xml:space="preserve">10 </w:t>
      </w:r>
    </w:p>
    <w:p w:rsidR="00621E25" w:rsidRPr="00170ADA" w:rsidRDefault="00621E25" w:rsidP="00621E25">
      <w:pPr>
        <w:pStyle w:val="Default"/>
        <w:rPr>
          <w:color w:val="auto"/>
          <w:sz w:val="20"/>
          <w:szCs w:val="20"/>
        </w:rPr>
      </w:pPr>
      <w:r w:rsidRPr="00170ADA">
        <w:rPr>
          <w:b/>
          <w:bCs/>
          <w:color w:val="auto"/>
          <w:sz w:val="20"/>
          <w:szCs w:val="20"/>
        </w:rPr>
        <w:t>IV.2. U</w:t>
      </w:r>
      <w:r w:rsidRPr="00170ADA">
        <w:rPr>
          <w:b/>
          <w:bCs/>
          <w:color w:val="auto"/>
          <w:sz w:val="16"/>
          <w:szCs w:val="16"/>
        </w:rPr>
        <w:t xml:space="preserve">TASÍTÁSI JOG </w:t>
      </w:r>
      <w:r w:rsidRPr="00170ADA">
        <w:rPr>
          <w:color w:val="auto"/>
          <w:sz w:val="20"/>
          <w:szCs w:val="20"/>
        </w:rPr>
        <w:t xml:space="preserve">..................................................................................................................................... </w:t>
      </w:r>
      <w:r w:rsidRPr="00170ADA">
        <w:rPr>
          <w:color w:val="auto"/>
          <w:sz w:val="20"/>
          <w:szCs w:val="20"/>
        </w:rPr>
        <w:tab/>
        <w:t xml:space="preserve">12 </w:t>
      </w:r>
    </w:p>
    <w:p w:rsidR="00621E25" w:rsidRPr="00170ADA" w:rsidRDefault="00621E25" w:rsidP="00621E25">
      <w:pPr>
        <w:pStyle w:val="Default"/>
        <w:rPr>
          <w:color w:val="auto"/>
          <w:sz w:val="20"/>
          <w:szCs w:val="20"/>
        </w:rPr>
      </w:pPr>
      <w:r w:rsidRPr="00170ADA">
        <w:rPr>
          <w:b/>
          <w:bCs/>
          <w:color w:val="auto"/>
          <w:sz w:val="20"/>
          <w:szCs w:val="20"/>
        </w:rPr>
        <w:t>IV.3. F</w:t>
      </w:r>
      <w:r w:rsidRPr="00170ADA">
        <w:rPr>
          <w:b/>
          <w:bCs/>
          <w:color w:val="auto"/>
          <w:sz w:val="16"/>
          <w:szCs w:val="16"/>
        </w:rPr>
        <w:t xml:space="preserve">ELELŐSSÉGI SZABÁLYOK </w:t>
      </w:r>
      <w:r w:rsidRPr="00170ADA">
        <w:rPr>
          <w:color w:val="auto"/>
          <w:sz w:val="20"/>
          <w:szCs w:val="20"/>
        </w:rPr>
        <w:t xml:space="preserve">.................................................................................................................. </w:t>
      </w:r>
      <w:r w:rsidRPr="00170ADA">
        <w:rPr>
          <w:color w:val="auto"/>
          <w:sz w:val="20"/>
          <w:szCs w:val="20"/>
        </w:rPr>
        <w:tab/>
        <w:t>13</w:t>
      </w:r>
    </w:p>
    <w:p w:rsidR="00621E25" w:rsidRPr="00170ADA" w:rsidRDefault="00621E25" w:rsidP="00621E25">
      <w:pPr>
        <w:pStyle w:val="Default"/>
        <w:rPr>
          <w:color w:val="auto"/>
          <w:sz w:val="20"/>
          <w:szCs w:val="20"/>
        </w:rPr>
      </w:pPr>
      <w:r w:rsidRPr="00170ADA">
        <w:rPr>
          <w:b/>
          <w:bCs/>
          <w:color w:val="auto"/>
          <w:sz w:val="20"/>
          <w:szCs w:val="20"/>
        </w:rPr>
        <w:t>IV.4. Ö</w:t>
      </w:r>
      <w:r w:rsidRPr="00170ADA">
        <w:rPr>
          <w:b/>
          <w:bCs/>
          <w:color w:val="auto"/>
          <w:sz w:val="16"/>
          <w:szCs w:val="16"/>
        </w:rPr>
        <w:t xml:space="preserve">SSZEFÉRHETETLENSÉGI SZABÁLYOK </w:t>
      </w:r>
      <w:r w:rsidRPr="00170ADA">
        <w:rPr>
          <w:color w:val="auto"/>
          <w:sz w:val="20"/>
          <w:szCs w:val="20"/>
        </w:rPr>
        <w:t xml:space="preserve">............................................................................................... </w:t>
      </w:r>
      <w:r w:rsidRPr="00170ADA">
        <w:rPr>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 xml:space="preserve">V. A TÁRSASÁG GAZDASÁGI MŰKÖDÉSÉRE VONATKOZÓ SZABÁLYOK ............................ </w:t>
      </w:r>
      <w:r w:rsidRPr="00170ADA">
        <w:rPr>
          <w:b/>
          <w:bCs/>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V.1. K</w:t>
      </w:r>
      <w:r w:rsidRPr="00170ADA">
        <w:rPr>
          <w:b/>
          <w:bCs/>
          <w:color w:val="auto"/>
          <w:sz w:val="16"/>
          <w:szCs w:val="16"/>
        </w:rPr>
        <w:t>ÖTELEZETTSÉGVÁLLALÁS</w:t>
      </w:r>
      <w:r w:rsidRPr="00170ADA">
        <w:rPr>
          <w:b/>
          <w:bCs/>
          <w:color w:val="auto"/>
          <w:sz w:val="20"/>
          <w:szCs w:val="20"/>
        </w:rPr>
        <w:t xml:space="preserve">, </w:t>
      </w:r>
      <w:r w:rsidRPr="00170ADA">
        <w:rPr>
          <w:b/>
          <w:bCs/>
          <w:color w:val="auto"/>
          <w:sz w:val="16"/>
          <w:szCs w:val="16"/>
        </w:rPr>
        <w:t xml:space="preserve">UTALVÁNYOZÁSI JOG </w:t>
      </w:r>
      <w:r w:rsidRPr="00170ADA">
        <w:rPr>
          <w:color w:val="auto"/>
          <w:sz w:val="20"/>
          <w:szCs w:val="20"/>
        </w:rPr>
        <w:t xml:space="preserve">............................................................................ </w:t>
      </w:r>
      <w:r w:rsidRPr="00170ADA">
        <w:rPr>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V.2. B</w:t>
      </w:r>
      <w:r w:rsidRPr="00170ADA">
        <w:rPr>
          <w:b/>
          <w:bCs/>
          <w:color w:val="auto"/>
          <w:sz w:val="16"/>
          <w:szCs w:val="16"/>
        </w:rPr>
        <w:t xml:space="preserve">ANKSZÁMLA FELETTI RENDELKEZÉS </w:t>
      </w:r>
      <w:r w:rsidRPr="00170ADA">
        <w:rPr>
          <w:color w:val="auto"/>
          <w:sz w:val="20"/>
          <w:szCs w:val="20"/>
        </w:rPr>
        <w:t xml:space="preserve">................................................................................................. </w:t>
      </w:r>
      <w:r w:rsidRPr="00170ADA">
        <w:rPr>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 xml:space="preserve">VI. MŰKÖDÉSI REND .............................................................................................................................. </w:t>
      </w:r>
      <w:r w:rsidRPr="00170ADA">
        <w:rPr>
          <w:b/>
          <w:bCs/>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VI.1. Á</w:t>
      </w:r>
      <w:r w:rsidRPr="00170ADA">
        <w:rPr>
          <w:b/>
          <w:bCs/>
          <w:color w:val="auto"/>
          <w:sz w:val="16"/>
          <w:szCs w:val="16"/>
        </w:rPr>
        <w:t xml:space="preserve">LTALÁNOS SZABÁLYOK </w:t>
      </w:r>
      <w:r w:rsidRPr="00170ADA">
        <w:rPr>
          <w:color w:val="auto"/>
          <w:sz w:val="20"/>
          <w:szCs w:val="20"/>
        </w:rPr>
        <w:t xml:space="preserve">..................................................................................................................... </w:t>
      </w:r>
      <w:r w:rsidRPr="00170ADA">
        <w:rPr>
          <w:color w:val="auto"/>
          <w:sz w:val="20"/>
          <w:szCs w:val="20"/>
        </w:rPr>
        <w:tab/>
        <w:t xml:space="preserve">13 </w:t>
      </w:r>
    </w:p>
    <w:p w:rsidR="00621E25" w:rsidRPr="00170ADA" w:rsidRDefault="00621E25" w:rsidP="00621E25">
      <w:pPr>
        <w:pStyle w:val="Default"/>
        <w:rPr>
          <w:color w:val="auto"/>
          <w:sz w:val="20"/>
          <w:szCs w:val="20"/>
        </w:rPr>
      </w:pPr>
      <w:r w:rsidRPr="00170ADA">
        <w:rPr>
          <w:b/>
          <w:bCs/>
          <w:color w:val="auto"/>
          <w:sz w:val="20"/>
          <w:szCs w:val="20"/>
        </w:rPr>
        <w:t>VI.2. H</w:t>
      </w:r>
      <w:r w:rsidRPr="00170ADA">
        <w:rPr>
          <w:b/>
          <w:bCs/>
          <w:color w:val="auto"/>
          <w:sz w:val="16"/>
          <w:szCs w:val="16"/>
        </w:rPr>
        <w:t xml:space="preserve">ELYETTESÍTÉSI SZABÁLYOK </w:t>
      </w:r>
      <w:r w:rsidRPr="00170ADA">
        <w:rPr>
          <w:color w:val="auto"/>
          <w:sz w:val="20"/>
          <w:szCs w:val="20"/>
        </w:rPr>
        <w:t xml:space="preserve">............................................................................................................. </w:t>
      </w:r>
      <w:r w:rsidRPr="00170ADA">
        <w:rPr>
          <w:color w:val="auto"/>
          <w:sz w:val="20"/>
          <w:szCs w:val="20"/>
        </w:rPr>
        <w:tab/>
        <w:t xml:space="preserve">14 </w:t>
      </w:r>
    </w:p>
    <w:p w:rsidR="00621E25" w:rsidRPr="00170ADA" w:rsidRDefault="00621E25" w:rsidP="00621E25">
      <w:pPr>
        <w:pStyle w:val="Default"/>
        <w:rPr>
          <w:color w:val="auto"/>
          <w:sz w:val="20"/>
          <w:szCs w:val="20"/>
        </w:rPr>
      </w:pPr>
      <w:r w:rsidRPr="00170ADA">
        <w:rPr>
          <w:b/>
          <w:bCs/>
          <w:color w:val="auto"/>
          <w:sz w:val="20"/>
          <w:szCs w:val="20"/>
        </w:rPr>
        <w:t>VI.3. S</w:t>
      </w:r>
      <w:r w:rsidRPr="00170ADA">
        <w:rPr>
          <w:b/>
          <w:bCs/>
          <w:color w:val="auto"/>
          <w:sz w:val="16"/>
          <w:szCs w:val="16"/>
        </w:rPr>
        <w:t xml:space="preserve">ZABÁLYOZÁSI DOKUMENTUMOK </w:t>
      </w:r>
      <w:r w:rsidRPr="00170ADA">
        <w:rPr>
          <w:color w:val="auto"/>
          <w:sz w:val="20"/>
          <w:szCs w:val="20"/>
        </w:rPr>
        <w:t xml:space="preserve">...................................................................................................... </w:t>
      </w:r>
      <w:r w:rsidRPr="00170ADA">
        <w:rPr>
          <w:color w:val="auto"/>
          <w:sz w:val="20"/>
          <w:szCs w:val="20"/>
        </w:rPr>
        <w:tab/>
        <w:t xml:space="preserve">14 </w:t>
      </w:r>
    </w:p>
    <w:p w:rsidR="00621E25" w:rsidRPr="00170ADA" w:rsidRDefault="00621E25" w:rsidP="00621E25">
      <w:pPr>
        <w:pStyle w:val="Default"/>
        <w:rPr>
          <w:color w:val="auto"/>
          <w:sz w:val="20"/>
          <w:szCs w:val="20"/>
        </w:rPr>
      </w:pPr>
      <w:r w:rsidRPr="00170ADA">
        <w:rPr>
          <w:b/>
          <w:bCs/>
          <w:color w:val="auto"/>
          <w:sz w:val="20"/>
          <w:szCs w:val="20"/>
        </w:rPr>
        <w:t>VI.4. É</w:t>
      </w:r>
      <w:r w:rsidRPr="00170ADA">
        <w:rPr>
          <w:b/>
          <w:bCs/>
          <w:color w:val="auto"/>
          <w:sz w:val="16"/>
          <w:szCs w:val="16"/>
        </w:rPr>
        <w:t>RTEKEZLETEK</w:t>
      </w:r>
      <w:r w:rsidRPr="00170ADA">
        <w:rPr>
          <w:b/>
          <w:bCs/>
          <w:color w:val="auto"/>
          <w:sz w:val="20"/>
          <w:szCs w:val="20"/>
        </w:rPr>
        <w:t xml:space="preserve">, </w:t>
      </w:r>
      <w:r w:rsidRPr="00170ADA">
        <w:rPr>
          <w:b/>
          <w:bCs/>
          <w:color w:val="auto"/>
          <w:sz w:val="16"/>
          <w:szCs w:val="16"/>
        </w:rPr>
        <w:t xml:space="preserve">VEZETŐI FÓRUMOK </w:t>
      </w:r>
      <w:r w:rsidRPr="00170ADA">
        <w:rPr>
          <w:color w:val="auto"/>
          <w:sz w:val="20"/>
          <w:szCs w:val="20"/>
        </w:rPr>
        <w:t xml:space="preserve">................................................................................................. </w:t>
      </w:r>
      <w:r w:rsidRPr="00170ADA">
        <w:rPr>
          <w:color w:val="auto"/>
          <w:sz w:val="20"/>
          <w:szCs w:val="20"/>
        </w:rPr>
        <w:tab/>
        <w:t xml:space="preserve">15 </w:t>
      </w:r>
    </w:p>
    <w:p w:rsidR="00621E25" w:rsidRPr="00170ADA" w:rsidRDefault="00621E25" w:rsidP="00621E25">
      <w:pPr>
        <w:pStyle w:val="Default"/>
        <w:rPr>
          <w:color w:val="auto"/>
          <w:sz w:val="20"/>
          <w:szCs w:val="20"/>
        </w:rPr>
      </w:pPr>
      <w:r w:rsidRPr="00170ADA">
        <w:rPr>
          <w:b/>
          <w:bCs/>
          <w:color w:val="auto"/>
          <w:sz w:val="20"/>
          <w:szCs w:val="20"/>
        </w:rPr>
        <w:t>VI.5. B</w:t>
      </w:r>
      <w:r w:rsidRPr="00170ADA">
        <w:rPr>
          <w:b/>
          <w:bCs/>
          <w:color w:val="auto"/>
          <w:sz w:val="16"/>
          <w:szCs w:val="16"/>
        </w:rPr>
        <w:t>ÉLYEGZŐHASZNÁLAT</w:t>
      </w:r>
      <w:r w:rsidRPr="00170ADA">
        <w:rPr>
          <w:b/>
          <w:bCs/>
          <w:color w:val="auto"/>
          <w:sz w:val="20"/>
          <w:szCs w:val="20"/>
        </w:rPr>
        <w:t xml:space="preserve">, </w:t>
      </w:r>
      <w:r w:rsidRPr="00170ADA">
        <w:rPr>
          <w:b/>
          <w:bCs/>
          <w:color w:val="auto"/>
          <w:sz w:val="16"/>
          <w:szCs w:val="16"/>
        </w:rPr>
        <w:t>IRAT</w:t>
      </w:r>
      <w:r w:rsidRPr="00170ADA">
        <w:rPr>
          <w:b/>
          <w:bCs/>
          <w:color w:val="auto"/>
          <w:sz w:val="20"/>
          <w:szCs w:val="20"/>
        </w:rPr>
        <w:t xml:space="preserve">- </w:t>
      </w:r>
      <w:r w:rsidRPr="00170ADA">
        <w:rPr>
          <w:b/>
          <w:bCs/>
          <w:color w:val="auto"/>
          <w:sz w:val="16"/>
          <w:szCs w:val="16"/>
        </w:rPr>
        <w:t>ÉS DOKUMENTUMKEZELÉS</w:t>
      </w:r>
      <w:r w:rsidRPr="00170ADA">
        <w:rPr>
          <w:b/>
          <w:bCs/>
          <w:color w:val="auto"/>
          <w:sz w:val="20"/>
          <w:szCs w:val="20"/>
        </w:rPr>
        <w:t xml:space="preserve">, </w:t>
      </w:r>
      <w:r w:rsidRPr="00170ADA">
        <w:rPr>
          <w:b/>
          <w:bCs/>
          <w:color w:val="auto"/>
          <w:sz w:val="16"/>
          <w:szCs w:val="16"/>
        </w:rPr>
        <w:t xml:space="preserve">IKTATÁS </w:t>
      </w:r>
      <w:r w:rsidRPr="00170ADA">
        <w:rPr>
          <w:color w:val="auto"/>
          <w:sz w:val="20"/>
          <w:szCs w:val="20"/>
        </w:rPr>
        <w:t xml:space="preserve">............................................... </w:t>
      </w:r>
      <w:r w:rsidRPr="00170ADA">
        <w:rPr>
          <w:color w:val="auto"/>
          <w:sz w:val="20"/>
          <w:szCs w:val="20"/>
        </w:rPr>
        <w:tab/>
        <w:t>16</w:t>
      </w:r>
    </w:p>
    <w:p w:rsidR="00621E25" w:rsidRPr="00170ADA" w:rsidRDefault="00621E25" w:rsidP="00621E25">
      <w:pPr>
        <w:pStyle w:val="Default"/>
        <w:rPr>
          <w:color w:val="auto"/>
          <w:sz w:val="16"/>
          <w:szCs w:val="16"/>
        </w:rPr>
      </w:pPr>
      <w:r w:rsidRPr="00170ADA">
        <w:rPr>
          <w:b/>
          <w:bCs/>
          <w:color w:val="auto"/>
          <w:sz w:val="20"/>
          <w:szCs w:val="20"/>
        </w:rPr>
        <w:t>VI.6. A T</w:t>
      </w:r>
      <w:r w:rsidRPr="00170ADA">
        <w:rPr>
          <w:b/>
          <w:bCs/>
          <w:color w:val="auto"/>
          <w:sz w:val="16"/>
          <w:szCs w:val="16"/>
        </w:rPr>
        <w:t>ÁRSASÁG KÖZLEMÉNYEINEK KÖZZÉTÉTELE</w:t>
      </w:r>
      <w:r w:rsidRPr="00170ADA">
        <w:rPr>
          <w:b/>
          <w:bCs/>
          <w:color w:val="auto"/>
          <w:sz w:val="20"/>
          <w:szCs w:val="20"/>
        </w:rPr>
        <w:t xml:space="preserve">, </w:t>
      </w:r>
      <w:r w:rsidRPr="00170ADA">
        <w:rPr>
          <w:b/>
          <w:bCs/>
          <w:color w:val="auto"/>
          <w:sz w:val="16"/>
          <w:szCs w:val="16"/>
        </w:rPr>
        <w:t xml:space="preserve">VALAMINT NYILATKOZAT </w:t>
      </w:r>
    </w:p>
    <w:p w:rsidR="00621E25" w:rsidRPr="00170ADA" w:rsidRDefault="00621E25" w:rsidP="00621E25">
      <w:pPr>
        <w:pStyle w:val="Default"/>
        <w:rPr>
          <w:color w:val="auto"/>
          <w:sz w:val="20"/>
          <w:szCs w:val="20"/>
        </w:rPr>
      </w:pPr>
      <w:r w:rsidRPr="00170ADA">
        <w:rPr>
          <w:b/>
          <w:bCs/>
          <w:color w:val="auto"/>
          <w:sz w:val="16"/>
          <w:szCs w:val="16"/>
        </w:rPr>
        <w:t>TÖMEGTÁJÉKOZTATÓ</w:t>
      </w:r>
      <w:r w:rsidRPr="00170ADA">
        <w:rPr>
          <w:b/>
          <w:bCs/>
          <w:color w:val="auto"/>
          <w:sz w:val="20"/>
          <w:szCs w:val="20"/>
        </w:rPr>
        <w:t xml:space="preserve">, </w:t>
      </w:r>
      <w:r w:rsidRPr="00170ADA">
        <w:rPr>
          <w:b/>
          <w:bCs/>
          <w:color w:val="auto"/>
          <w:sz w:val="16"/>
          <w:szCs w:val="16"/>
        </w:rPr>
        <w:t xml:space="preserve">HÍRKÖZLŐ SZERVEK RÉSZÉRE </w:t>
      </w:r>
      <w:r w:rsidRPr="00170ADA">
        <w:rPr>
          <w:color w:val="auto"/>
          <w:sz w:val="20"/>
          <w:szCs w:val="20"/>
        </w:rPr>
        <w:t xml:space="preserve">............................................................................... </w:t>
      </w:r>
      <w:r w:rsidRPr="00170ADA">
        <w:rPr>
          <w:color w:val="auto"/>
          <w:sz w:val="20"/>
          <w:szCs w:val="20"/>
        </w:rPr>
        <w:tab/>
        <w:t>16</w:t>
      </w:r>
    </w:p>
    <w:p w:rsidR="00621E25" w:rsidRPr="00170ADA" w:rsidRDefault="00621E25" w:rsidP="00621E25">
      <w:pPr>
        <w:pStyle w:val="Default"/>
        <w:rPr>
          <w:color w:val="auto"/>
          <w:sz w:val="20"/>
          <w:szCs w:val="20"/>
        </w:rPr>
      </w:pPr>
      <w:r w:rsidRPr="00170ADA">
        <w:rPr>
          <w:b/>
          <w:bCs/>
          <w:color w:val="auto"/>
          <w:sz w:val="20"/>
          <w:szCs w:val="20"/>
        </w:rPr>
        <w:t>VI.7. I</w:t>
      </w:r>
      <w:r w:rsidRPr="00170ADA">
        <w:rPr>
          <w:b/>
          <w:bCs/>
          <w:color w:val="auto"/>
          <w:sz w:val="16"/>
          <w:szCs w:val="16"/>
        </w:rPr>
        <w:t>NFORMÁCIÓ</w:t>
      </w:r>
      <w:r w:rsidRPr="00170ADA">
        <w:rPr>
          <w:b/>
          <w:bCs/>
          <w:color w:val="auto"/>
          <w:sz w:val="20"/>
          <w:szCs w:val="20"/>
        </w:rPr>
        <w:t xml:space="preserve">- </w:t>
      </w:r>
      <w:r w:rsidRPr="00170ADA">
        <w:rPr>
          <w:b/>
          <w:bCs/>
          <w:color w:val="auto"/>
          <w:sz w:val="16"/>
          <w:szCs w:val="16"/>
        </w:rPr>
        <w:t>ÉS TITOKVÉDELEM</w:t>
      </w:r>
      <w:r w:rsidRPr="00170ADA">
        <w:rPr>
          <w:b/>
          <w:bCs/>
          <w:color w:val="auto"/>
          <w:sz w:val="20"/>
          <w:szCs w:val="20"/>
        </w:rPr>
        <w:t xml:space="preserve">, </w:t>
      </w:r>
      <w:r w:rsidRPr="00170ADA">
        <w:rPr>
          <w:b/>
          <w:bCs/>
          <w:color w:val="auto"/>
          <w:sz w:val="16"/>
          <w:szCs w:val="16"/>
        </w:rPr>
        <w:t xml:space="preserve">ADATSZOLGÁLTATÁS </w:t>
      </w:r>
      <w:r w:rsidRPr="00170ADA">
        <w:rPr>
          <w:color w:val="auto"/>
          <w:sz w:val="20"/>
          <w:szCs w:val="20"/>
        </w:rPr>
        <w:t xml:space="preserve">................................................................. </w:t>
      </w:r>
      <w:r w:rsidRPr="00170ADA">
        <w:rPr>
          <w:color w:val="auto"/>
          <w:sz w:val="20"/>
          <w:szCs w:val="20"/>
        </w:rPr>
        <w:tab/>
        <w:t>16</w:t>
      </w:r>
    </w:p>
    <w:p w:rsidR="00621E25" w:rsidRPr="00170ADA" w:rsidRDefault="00621E25" w:rsidP="00621E25">
      <w:pPr>
        <w:pStyle w:val="Default"/>
        <w:rPr>
          <w:color w:val="auto"/>
          <w:sz w:val="20"/>
          <w:szCs w:val="20"/>
        </w:rPr>
      </w:pPr>
      <w:r w:rsidRPr="00170ADA">
        <w:rPr>
          <w:b/>
          <w:bCs/>
          <w:color w:val="auto"/>
          <w:sz w:val="20"/>
          <w:szCs w:val="20"/>
        </w:rPr>
        <w:t xml:space="preserve">VII. ZÁRÓ ÉS ÁTMENETI RENDELKEZÉSEK .................................................................................. </w:t>
      </w:r>
      <w:r w:rsidRPr="00170ADA">
        <w:rPr>
          <w:b/>
          <w:bCs/>
          <w:color w:val="auto"/>
          <w:sz w:val="20"/>
          <w:szCs w:val="20"/>
        </w:rPr>
        <w:tab/>
        <w:t xml:space="preserve">17 </w:t>
      </w:r>
    </w:p>
    <w:p w:rsidR="00621E25" w:rsidRPr="00170ADA" w:rsidRDefault="00621E25" w:rsidP="00621E25">
      <w:pPr>
        <w:pStyle w:val="Default"/>
        <w:rPr>
          <w:color w:val="auto"/>
          <w:sz w:val="20"/>
          <w:szCs w:val="20"/>
        </w:rPr>
      </w:pPr>
      <w:r w:rsidRPr="00170ADA">
        <w:rPr>
          <w:b/>
          <w:bCs/>
          <w:color w:val="auto"/>
          <w:sz w:val="20"/>
          <w:szCs w:val="20"/>
        </w:rPr>
        <w:t xml:space="preserve">VIII. FÜGGELÉK/ MELLÉKLETEK ...................................................................................................... </w:t>
      </w:r>
      <w:r w:rsidRPr="00170ADA">
        <w:rPr>
          <w:b/>
          <w:bCs/>
          <w:color w:val="auto"/>
          <w:sz w:val="20"/>
          <w:szCs w:val="20"/>
        </w:rPr>
        <w:tab/>
        <w:t xml:space="preserve">18 </w:t>
      </w:r>
    </w:p>
    <w:p w:rsidR="00621E25" w:rsidRPr="00170ADA" w:rsidRDefault="00621E25" w:rsidP="00621E25">
      <w:pPr>
        <w:pStyle w:val="Default"/>
        <w:rPr>
          <w:color w:val="auto"/>
        </w:rPr>
      </w:pPr>
    </w:p>
    <w:p w:rsidR="00621E25" w:rsidRPr="00170ADA" w:rsidRDefault="00621E25" w:rsidP="00621E25">
      <w:pPr>
        <w:pStyle w:val="Default"/>
        <w:pageBreakBefore/>
        <w:rPr>
          <w:color w:val="auto"/>
          <w:sz w:val="28"/>
          <w:szCs w:val="28"/>
        </w:rPr>
      </w:pPr>
      <w:r w:rsidRPr="00170ADA">
        <w:rPr>
          <w:b/>
          <w:bCs/>
          <w:color w:val="auto"/>
          <w:sz w:val="28"/>
          <w:szCs w:val="28"/>
        </w:rPr>
        <w:lastRenderedPageBreak/>
        <w:t xml:space="preserve">I. Általános rendelkezések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I.1. A társaság tevékenysége, célja</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I.1.1. A Hajdú-Bihar Megyei Fejlesztési Ügynökség Nonprofit Korlátolt Felelősségű Társaság (a továbbiakban: Társaság) Hajdú-Bihar megyében (a továbbiakban: megye) olyan nonprofit jellegű szervezet, amely részt vesz a megye területét érintő fejlesztések előkészítésében, megvalósításában, területfejlesztési és településfejlesztési szolgáltatásokat biztosít a megyében működő és a megyével kapcsolatban lévő szervezetek számára. Tevékenységi körébe tartozik többek között a fejlesztésekkel kapcsolatos tanácsadás, projektfejlesztés, pályázatírás, a fejlesztések teljes körű menedzsmentje, a fejlesztésekhez kapcsolódó kiegészítő szolgáltatások nyújtása, stratégiai tervezés, fejlesztések területi és szakmaterületi koordinációja. </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I.1.2. A Társaság közép- és rövid távú céljait alapvetően az Alapító Okiratban rögzített feladatok határozzák meg. Ennek alapján a Társaság hosszú távú küldetése, hogy a Társaság a megye fejlesztése érdekében működjön és sikeresen dolgozzon, valamint az, hogy az előkészítésre, a tervezésre, projektfejlesztésre, pályázat menedzsmentre és monitoring tevékenységre alapozva az ország sikeres pályázatírói szervezetei közé tartozzon; elismert és kiemelkedő minőséget mutató társaság legyen. Feladatának hatékony és eredményes ellátása során a megye területfejlesztési koncepciójának megvalósítását segíti. </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I.1.3. A Társaság szervezetének és működésének szabályozására vonatkozó előírásokat az Alapító Okirattal harmonizálva, arra építve, jelen Szervezeti és Működési Szabályzat (a továbbiakban: SZMSZ) tartalmazza, amely a Társaság valamennyi munkatársára kötelező érvényű és hatályú.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I.2. A működés nyilvánossága </w:t>
      </w:r>
    </w:p>
    <w:p w:rsidR="00621E25" w:rsidRPr="00170ADA" w:rsidRDefault="00621E25" w:rsidP="00621E25">
      <w:pPr>
        <w:pStyle w:val="Default"/>
        <w:jc w:val="both"/>
        <w:rPr>
          <w:color w:val="auto"/>
          <w:sz w:val="23"/>
          <w:szCs w:val="23"/>
        </w:rPr>
      </w:pPr>
      <w:r w:rsidRPr="00170ADA">
        <w:rPr>
          <w:color w:val="auto"/>
          <w:sz w:val="23"/>
          <w:szCs w:val="23"/>
        </w:rPr>
        <w:t xml:space="preserve">I.2.1. A Társaság működésével kapcsolatban keletkezett azon iratokat, amelyek nyilvánosak, az érintettek a Társaság székhelyén tekinthetik meg. A Társaság éves beszámolója, a HBMFÜ Nonprofit Kft. Szervezeti és Működési Szabályzat és az ahhoz kapcsolódó dokumentumok az </w:t>
      </w:r>
      <w:hyperlink r:id="rId9" w:history="1">
        <w:r w:rsidRPr="000C2C35">
          <w:rPr>
            <w:rStyle w:val="Hiperhivatkozs"/>
            <w:color w:val="2F5496"/>
            <w:sz w:val="23"/>
            <w:szCs w:val="23"/>
          </w:rPr>
          <w:t>e-beszamolo.im.gov</w:t>
        </w:r>
      </w:hyperlink>
      <w:r w:rsidRPr="000C2C35">
        <w:rPr>
          <w:color w:val="2F5496"/>
          <w:sz w:val="23"/>
          <w:szCs w:val="23"/>
          <w:u w:val="single"/>
        </w:rPr>
        <w:t>.hu/oldal/kezdolap</w:t>
      </w:r>
      <w:r w:rsidRPr="000C2C35">
        <w:rPr>
          <w:color w:val="2F5496"/>
          <w:sz w:val="23"/>
          <w:szCs w:val="23"/>
        </w:rPr>
        <w:t xml:space="preserve"> </w:t>
      </w:r>
      <w:r w:rsidRPr="00170ADA">
        <w:rPr>
          <w:color w:val="auto"/>
          <w:sz w:val="23"/>
          <w:szCs w:val="23"/>
        </w:rPr>
        <w:t xml:space="preserve">weboldalon is közzétételre kerülnek.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0"/>
          <w:szCs w:val="20"/>
        </w:rPr>
      </w:pPr>
      <w:r w:rsidRPr="00170ADA">
        <w:rPr>
          <w:color w:val="auto"/>
          <w:sz w:val="23"/>
          <w:szCs w:val="23"/>
        </w:rPr>
        <w:t>I.2.2. A szabályzatok nyilvánosak és a Társaság székhelyén megtekinthetők. A Társaság az Alapító Okirat szerinti tevékenységének legfontosabb adatait a honlapján is nyilvánosságra hozza.</w:t>
      </w:r>
    </w:p>
    <w:p w:rsidR="00621E25" w:rsidRPr="00170ADA" w:rsidRDefault="00621E25" w:rsidP="00621E25">
      <w:pPr>
        <w:pStyle w:val="Default"/>
        <w:rPr>
          <w:color w:val="auto"/>
        </w:rPr>
      </w:pPr>
    </w:p>
    <w:p w:rsidR="00621E25" w:rsidRPr="00170ADA" w:rsidRDefault="00621E25" w:rsidP="00621E25">
      <w:pPr>
        <w:pStyle w:val="Default"/>
        <w:rPr>
          <w:color w:val="auto"/>
          <w:sz w:val="28"/>
          <w:szCs w:val="28"/>
        </w:rPr>
      </w:pPr>
      <w:r w:rsidRPr="00170ADA">
        <w:rPr>
          <w:b/>
          <w:bCs/>
          <w:color w:val="auto"/>
          <w:sz w:val="28"/>
          <w:szCs w:val="28"/>
        </w:rPr>
        <w:t xml:space="preserve">II. A Társaság alapadatai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II.1. A Társaság cégneve</w:t>
      </w:r>
    </w:p>
    <w:p w:rsidR="00621E25" w:rsidRPr="00170ADA" w:rsidRDefault="00621E25" w:rsidP="00621E25">
      <w:pPr>
        <w:pStyle w:val="Default"/>
        <w:rPr>
          <w:color w:val="auto"/>
          <w:sz w:val="23"/>
          <w:szCs w:val="23"/>
        </w:rPr>
      </w:pPr>
      <w:r w:rsidRPr="00170ADA">
        <w:rPr>
          <w:color w:val="auto"/>
          <w:sz w:val="23"/>
          <w:szCs w:val="23"/>
        </w:rPr>
        <w:t xml:space="preserve">II.1.1. HBMFÜ Hajdú-Bihar Megyei Fejlesztési Ügynökség Nonprofit Korlátolt Felelősségű Társaság </w:t>
      </w:r>
    </w:p>
    <w:p w:rsidR="00621E25" w:rsidRPr="00170ADA" w:rsidRDefault="00621E25" w:rsidP="00621E25">
      <w:pPr>
        <w:pStyle w:val="Default"/>
        <w:rPr>
          <w:color w:val="auto"/>
          <w:sz w:val="23"/>
          <w:szCs w:val="23"/>
        </w:rPr>
      </w:pPr>
      <w:r w:rsidRPr="00170ADA">
        <w:rPr>
          <w:color w:val="auto"/>
          <w:sz w:val="23"/>
          <w:szCs w:val="23"/>
        </w:rPr>
        <w:t xml:space="preserve">II.1.2. A Társaság rövidített elnevezése: HBMFÜ Nonprofit Kft.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II.2. A Társaság címei</w:t>
      </w:r>
    </w:p>
    <w:p w:rsidR="00621E25" w:rsidRPr="00170ADA" w:rsidRDefault="00621E25" w:rsidP="00621E25">
      <w:pPr>
        <w:pStyle w:val="Default"/>
        <w:rPr>
          <w:color w:val="auto"/>
          <w:sz w:val="23"/>
          <w:szCs w:val="23"/>
        </w:rPr>
      </w:pPr>
      <w:r w:rsidRPr="00170ADA">
        <w:rPr>
          <w:color w:val="auto"/>
          <w:sz w:val="23"/>
          <w:szCs w:val="23"/>
        </w:rPr>
        <w:t xml:space="preserve">II.2.1. Székhely: 4024 Debrecen, Piac utca 54. sz. </w:t>
      </w:r>
    </w:p>
    <w:p w:rsidR="00621E25" w:rsidRPr="00170ADA" w:rsidRDefault="00621E25" w:rsidP="00621E25">
      <w:pPr>
        <w:pStyle w:val="Default"/>
        <w:rPr>
          <w:color w:val="auto"/>
          <w:sz w:val="23"/>
          <w:szCs w:val="23"/>
        </w:rPr>
      </w:pPr>
      <w:r w:rsidRPr="00170ADA">
        <w:rPr>
          <w:color w:val="auto"/>
          <w:sz w:val="23"/>
          <w:szCs w:val="23"/>
        </w:rPr>
        <w:t>II.2.2. Telephely: 4100 Berettyóújfalu, Dózsa György u. 17-19.</w:t>
      </w:r>
    </w:p>
    <w:p w:rsidR="00621E25" w:rsidRPr="00170ADA" w:rsidRDefault="00621E25" w:rsidP="00621E25">
      <w:pPr>
        <w:pStyle w:val="Default"/>
        <w:rPr>
          <w:color w:val="auto"/>
          <w:sz w:val="23"/>
          <w:szCs w:val="23"/>
        </w:rPr>
      </w:pPr>
      <w:r w:rsidRPr="00170ADA">
        <w:rPr>
          <w:color w:val="auto"/>
          <w:sz w:val="23"/>
          <w:szCs w:val="23"/>
        </w:rPr>
        <w:t xml:space="preserve">II.2.2. E –mail: fejlesztes@hbmfu.hu </w:t>
      </w:r>
    </w:p>
    <w:p w:rsidR="00621E25" w:rsidRPr="00170ADA" w:rsidRDefault="00621E25" w:rsidP="00621E25">
      <w:pPr>
        <w:pStyle w:val="Default"/>
        <w:rPr>
          <w:color w:val="auto"/>
          <w:sz w:val="23"/>
          <w:szCs w:val="23"/>
        </w:rPr>
      </w:pPr>
      <w:r w:rsidRPr="00170ADA">
        <w:rPr>
          <w:color w:val="auto"/>
          <w:sz w:val="23"/>
          <w:szCs w:val="23"/>
        </w:rPr>
        <w:t>II.2.3. Honlap cím: http://hbmfu.hu/</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II.3. Működési területe, egyéb adatok</w:t>
      </w:r>
    </w:p>
    <w:p w:rsidR="00621E25" w:rsidRPr="00170ADA" w:rsidRDefault="00621E25" w:rsidP="00621E25">
      <w:pPr>
        <w:pStyle w:val="Default"/>
        <w:rPr>
          <w:color w:val="auto"/>
          <w:sz w:val="23"/>
          <w:szCs w:val="23"/>
        </w:rPr>
      </w:pPr>
      <w:r w:rsidRPr="00170ADA">
        <w:rPr>
          <w:color w:val="auto"/>
          <w:sz w:val="23"/>
          <w:szCs w:val="23"/>
        </w:rPr>
        <w:t>II.3.1. Magyarország, elsődlegesen Hajdú-Bihar Megye.</w:t>
      </w:r>
    </w:p>
    <w:p w:rsidR="00621E25" w:rsidRPr="00170ADA" w:rsidRDefault="00621E25" w:rsidP="00621E25">
      <w:pPr>
        <w:pStyle w:val="Default"/>
        <w:jc w:val="both"/>
        <w:rPr>
          <w:color w:val="auto"/>
          <w:sz w:val="23"/>
          <w:szCs w:val="23"/>
        </w:rPr>
      </w:pPr>
      <w:r w:rsidRPr="00170ADA">
        <w:rPr>
          <w:color w:val="auto"/>
          <w:sz w:val="23"/>
          <w:szCs w:val="23"/>
        </w:rPr>
        <w:t xml:space="preserve">II.3.2. A Társaság tulajdonosa a Hajdú-Bihar megyei Önkormányzat. A tulajdonosi (alapítói) jogokat ennek értelmében a Hajdú-Bihar megyei közgyűlés gyakorolja (a továbbiakban: Tulajdonosi jogok gyakorlója). </w:t>
      </w:r>
    </w:p>
    <w:p w:rsidR="00621E25" w:rsidRPr="00170ADA" w:rsidRDefault="00621E25" w:rsidP="00621E25">
      <w:pPr>
        <w:pStyle w:val="Default"/>
        <w:rPr>
          <w:color w:val="auto"/>
          <w:sz w:val="23"/>
          <w:szCs w:val="23"/>
        </w:rPr>
      </w:pPr>
      <w:r w:rsidRPr="00170ADA">
        <w:rPr>
          <w:color w:val="auto"/>
          <w:sz w:val="23"/>
          <w:szCs w:val="23"/>
        </w:rPr>
        <w:t xml:space="preserve">II.3.3. Törvényességi felügyelet: Debreceni Törvényszék, mint Cégbíróság </w:t>
      </w:r>
    </w:p>
    <w:p w:rsidR="00621E25" w:rsidRPr="00170ADA" w:rsidRDefault="00621E25" w:rsidP="00621E25">
      <w:pPr>
        <w:pStyle w:val="Default"/>
        <w:rPr>
          <w:color w:val="auto"/>
          <w:sz w:val="23"/>
          <w:szCs w:val="23"/>
        </w:rPr>
      </w:pPr>
      <w:r w:rsidRPr="00170ADA">
        <w:rPr>
          <w:color w:val="auto"/>
          <w:sz w:val="23"/>
          <w:szCs w:val="23"/>
        </w:rPr>
        <w:lastRenderedPageBreak/>
        <w:t>II.3.4. Cégjegyzékszám: 09-09-017102</w:t>
      </w:r>
    </w:p>
    <w:p w:rsidR="00621E25" w:rsidRPr="00170ADA" w:rsidRDefault="00621E25" w:rsidP="00621E25">
      <w:pPr>
        <w:pStyle w:val="Default"/>
        <w:rPr>
          <w:color w:val="auto"/>
          <w:sz w:val="20"/>
          <w:szCs w:val="20"/>
        </w:rPr>
      </w:pPr>
      <w:r w:rsidRPr="00170ADA">
        <w:rPr>
          <w:color w:val="auto"/>
          <w:sz w:val="23"/>
          <w:szCs w:val="23"/>
        </w:rPr>
        <w:t xml:space="preserve">II.3.5. Adószám: 20345279-2-09 </w:t>
      </w:r>
    </w:p>
    <w:p w:rsidR="00621E25" w:rsidRPr="00170ADA" w:rsidRDefault="00621E25" w:rsidP="00621E25">
      <w:pPr>
        <w:pStyle w:val="Default"/>
        <w:rPr>
          <w:color w:val="auto"/>
        </w:rPr>
      </w:pPr>
    </w:p>
    <w:p w:rsidR="00621E25" w:rsidRPr="00170ADA" w:rsidRDefault="00621E25" w:rsidP="00621E25">
      <w:pPr>
        <w:pStyle w:val="Default"/>
        <w:rPr>
          <w:color w:val="auto"/>
          <w:sz w:val="28"/>
          <w:szCs w:val="28"/>
        </w:rPr>
      </w:pPr>
      <w:r w:rsidRPr="00170ADA">
        <w:rPr>
          <w:b/>
          <w:bCs/>
          <w:color w:val="auto"/>
          <w:sz w:val="28"/>
          <w:szCs w:val="28"/>
        </w:rPr>
        <w:t xml:space="preserve">III. A Társaság szervezeti felépítése és az egyes szervezeti egységek feladatai </w:t>
      </w:r>
    </w:p>
    <w:p w:rsidR="00621E25" w:rsidRPr="00170ADA" w:rsidRDefault="00621E25" w:rsidP="00621E25">
      <w:pPr>
        <w:pStyle w:val="Default"/>
        <w:rPr>
          <w:b/>
          <w:bCs/>
          <w:color w:val="auto"/>
          <w:sz w:val="23"/>
          <w:szCs w:val="23"/>
        </w:rPr>
      </w:pPr>
    </w:p>
    <w:p w:rsidR="00621E25" w:rsidRPr="00170ADA" w:rsidRDefault="00621E25" w:rsidP="00621E25">
      <w:pPr>
        <w:pStyle w:val="Default"/>
        <w:rPr>
          <w:b/>
          <w:bCs/>
          <w:color w:val="auto"/>
          <w:sz w:val="23"/>
          <w:szCs w:val="23"/>
        </w:rPr>
      </w:pPr>
      <w:r w:rsidRPr="00170ADA">
        <w:rPr>
          <w:b/>
          <w:bCs/>
          <w:color w:val="auto"/>
          <w:sz w:val="23"/>
          <w:szCs w:val="23"/>
        </w:rPr>
        <w:t>III.1. A tulajdonosi jogok gyakorlója</w:t>
      </w:r>
    </w:p>
    <w:p w:rsidR="00621E25" w:rsidRPr="00170ADA" w:rsidRDefault="00621E25" w:rsidP="00621E25">
      <w:pPr>
        <w:pStyle w:val="Default"/>
        <w:jc w:val="both"/>
        <w:rPr>
          <w:color w:val="auto"/>
          <w:sz w:val="23"/>
          <w:szCs w:val="23"/>
        </w:rPr>
      </w:pPr>
      <w:r w:rsidRPr="00170ADA">
        <w:rPr>
          <w:color w:val="auto"/>
          <w:sz w:val="23"/>
          <w:szCs w:val="23"/>
        </w:rPr>
        <w:t xml:space="preserve">A Társaságnál taggyűlés nem működik, a taggyűlést megillető jogkörben, hatáskörben a Tulajdonosi jogok gyakorlója jár el.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III.2. A Felügyelőbizottság</w:t>
      </w:r>
    </w:p>
    <w:p w:rsidR="00621E25" w:rsidRPr="00170ADA" w:rsidRDefault="00621E25" w:rsidP="00621E25">
      <w:pPr>
        <w:pStyle w:val="Default"/>
        <w:jc w:val="both"/>
        <w:rPr>
          <w:color w:val="auto"/>
          <w:sz w:val="23"/>
          <w:szCs w:val="23"/>
        </w:rPr>
      </w:pPr>
      <w:r w:rsidRPr="00170ADA">
        <w:rPr>
          <w:color w:val="auto"/>
          <w:sz w:val="23"/>
          <w:szCs w:val="23"/>
        </w:rPr>
        <w:t xml:space="preserve">III.2.1. A Társaság működését 3-5 tagú Felügyelőbizottság ellenőrzi. A Felügyelőbizottság feladatait az Alapító Okirat 8. c.). pontjában rögzítettek szerint látja el.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III.3. A könyvvizsgáló</w:t>
      </w:r>
    </w:p>
    <w:p w:rsidR="00621E25" w:rsidRPr="00170ADA" w:rsidRDefault="00621E25" w:rsidP="00621E25">
      <w:pPr>
        <w:pStyle w:val="Default"/>
        <w:jc w:val="both"/>
        <w:rPr>
          <w:color w:val="auto"/>
          <w:sz w:val="23"/>
          <w:szCs w:val="23"/>
        </w:rPr>
      </w:pPr>
      <w:r>
        <w:rPr>
          <w:color w:val="auto"/>
          <w:sz w:val="23"/>
          <w:szCs w:val="23"/>
        </w:rPr>
        <w:t>I</w:t>
      </w:r>
      <w:r w:rsidRPr="00170ADA">
        <w:rPr>
          <w:color w:val="auto"/>
          <w:sz w:val="23"/>
          <w:szCs w:val="23"/>
        </w:rPr>
        <w:t xml:space="preserve">II.3.1. A könyvvizsgáló feladat és hatáskörét az Alapító Okirat 8.d.) pontja rögzíti.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III.4. Munkavállalók részvételi joga</w:t>
      </w:r>
    </w:p>
    <w:p w:rsidR="00621E25" w:rsidRPr="00170ADA" w:rsidRDefault="00621E25" w:rsidP="00621E25">
      <w:pPr>
        <w:pStyle w:val="Default"/>
        <w:jc w:val="both"/>
        <w:rPr>
          <w:color w:val="auto"/>
          <w:sz w:val="23"/>
          <w:szCs w:val="23"/>
        </w:rPr>
      </w:pPr>
      <w:r w:rsidRPr="00170ADA">
        <w:rPr>
          <w:color w:val="auto"/>
          <w:sz w:val="22"/>
          <w:szCs w:val="22"/>
        </w:rPr>
        <w:t xml:space="preserve">III.4.1. </w:t>
      </w:r>
      <w:r w:rsidRPr="00170ADA">
        <w:rPr>
          <w:color w:val="auto"/>
          <w:sz w:val="23"/>
          <w:szCs w:val="23"/>
        </w:rPr>
        <w:t xml:space="preserve">A Társaság a munka törvénykönyvéről szóló 2012. évi I. törvénynek (a továbbiakban: Mt). megfelelően biztosítja munkáltató és a munkavállalók együttműködését, munkavállalói jogok képviseletét. </w:t>
      </w:r>
    </w:p>
    <w:p w:rsidR="00621E25" w:rsidRPr="00170ADA" w:rsidRDefault="00621E25" w:rsidP="00621E25">
      <w:pPr>
        <w:pStyle w:val="Default"/>
        <w:rPr>
          <w:color w:val="auto"/>
        </w:rPr>
      </w:pPr>
    </w:p>
    <w:p w:rsidR="00621E25" w:rsidRPr="00170ADA" w:rsidRDefault="00621E25" w:rsidP="00621E25">
      <w:pPr>
        <w:pStyle w:val="Default"/>
        <w:rPr>
          <w:color w:val="auto"/>
          <w:sz w:val="23"/>
          <w:szCs w:val="23"/>
        </w:rPr>
      </w:pPr>
      <w:r w:rsidRPr="00170ADA">
        <w:rPr>
          <w:b/>
          <w:bCs/>
          <w:color w:val="auto"/>
          <w:sz w:val="23"/>
          <w:szCs w:val="23"/>
        </w:rPr>
        <w:t>III.5. A Társaság általános szervezeti és működési feltételei</w:t>
      </w:r>
    </w:p>
    <w:p w:rsidR="00621E25" w:rsidRPr="00170ADA" w:rsidRDefault="00621E25" w:rsidP="00621E25">
      <w:pPr>
        <w:pStyle w:val="Default"/>
        <w:rPr>
          <w:color w:val="auto"/>
          <w:sz w:val="23"/>
          <w:szCs w:val="23"/>
        </w:rPr>
      </w:pPr>
      <w:r w:rsidRPr="00170ADA">
        <w:rPr>
          <w:b/>
          <w:bCs/>
          <w:color w:val="auto"/>
          <w:sz w:val="23"/>
          <w:szCs w:val="23"/>
        </w:rPr>
        <w:t>III.5.1. A Társaság szervezeti egységei és munkakörei a következők:</w:t>
      </w:r>
    </w:p>
    <w:p w:rsidR="00621E25" w:rsidRPr="00170ADA" w:rsidRDefault="00621E25" w:rsidP="00621E25">
      <w:pPr>
        <w:pStyle w:val="Default"/>
        <w:rPr>
          <w:color w:val="auto"/>
          <w:sz w:val="23"/>
          <w:szCs w:val="23"/>
        </w:rPr>
      </w:pPr>
      <w:r w:rsidRPr="00170ADA">
        <w:rPr>
          <w:color w:val="auto"/>
          <w:sz w:val="23"/>
          <w:szCs w:val="23"/>
        </w:rPr>
        <w:t xml:space="preserve">a) csoport; </w:t>
      </w:r>
    </w:p>
    <w:p w:rsidR="00621E25" w:rsidRPr="00170ADA" w:rsidRDefault="00621E25" w:rsidP="00621E25">
      <w:pPr>
        <w:pStyle w:val="Default"/>
        <w:rPr>
          <w:color w:val="auto"/>
          <w:sz w:val="23"/>
          <w:szCs w:val="23"/>
        </w:rPr>
      </w:pPr>
      <w:r w:rsidRPr="00170ADA">
        <w:rPr>
          <w:color w:val="auto"/>
          <w:sz w:val="23"/>
          <w:szCs w:val="23"/>
        </w:rPr>
        <w:t xml:space="preserve">b) közvetlenül az ügyvezető irányítása alá rendelt munkakörök (lásd III.6. pontot).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III.5.1.1. Csoport </w:t>
      </w:r>
    </w:p>
    <w:p w:rsidR="00621E25" w:rsidRPr="00170ADA" w:rsidRDefault="00621E25" w:rsidP="00621E25">
      <w:pPr>
        <w:pStyle w:val="Default"/>
        <w:jc w:val="both"/>
        <w:rPr>
          <w:color w:val="auto"/>
          <w:sz w:val="23"/>
          <w:szCs w:val="23"/>
        </w:rPr>
      </w:pPr>
      <w:r w:rsidRPr="00170ADA">
        <w:rPr>
          <w:color w:val="auto"/>
          <w:sz w:val="23"/>
          <w:szCs w:val="23"/>
        </w:rPr>
        <w:t xml:space="preserve">III.5.1.1.1. A Társaság szakmai szervezeti egysége a csoport, amelyet csoportvezető, vagy a csoport vezetésével ideiglenesen megbízott munkavállaló vezet (továbbiakban csoportvezető).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III.5.1.2. A Társaság egyes szakmai feladatait az alábbi csoportok végzik: </w:t>
      </w:r>
    </w:p>
    <w:p w:rsidR="00621E25" w:rsidRPr="00170ADA" w:rsidRDefault="00621E25" w:rsidP="00621E25">
      <w:pPr>
        <w:pStyle w:val="Default"/>
        <w:numPr>
          <w:ilvl w:val="0"/>
          <w:numId w:val="14"/>
        </w:numPr>
        <w:rPr>
          <w:color w:val="auto"/>
          <w:sz w:val="23"/>
          <w:szCs w:val="23"/>
        </w:rPr>
      </w:pPr>
      <w:r w:rsidRPr="00170ADA">
        <w:rPr>
          <w:color w:val="auto"/>
          <w:sz w:val="23"/>
          <w:szCs w:val="23"/>
        </w:rPr>
        <w:t xml:space="preserve">TOP csoport; </w:t>
      </w:r>
    </w:p>
    <w:p w:rsidR="00621E25" w:rsidRPr="00170ADA" w:rsidRDefault="00621E25" w:rsidP="00621E25">
      <w:pPr>
        <w:pStyle w:val="Default"/>
        <w:numPr>
          <w:ilvl w:val="0"/>
          <w:numId w:val="14"/>
        </w:numPr>
        <w:rPr>
          <w:color w:val="auto"/>
          <w:sz w:val="23"/>
          <w:szCs w:val="23"/>
        </w:rPr>
      </w:pPr>
      <w:r w:rsidRPr="00170ADA">
        <w:rPr>
          <w:color w:val="auto"/>
          <w:sz w:val="23"/>
          <w:szCs w:val="23"/>
        </w:rPr>
        <w:t>VP csoport;</w:t>
      </w:r>
    </w:p>
    <w:p w:rsidR="00621E25" w:rsidRPr="00170ADA" w:rsidRDefault="00621E25" w:rsidP="00621E25">
      <w:pPr>
        <w:pStyle w:val="Default"/>
        <w:numPr>
          <w:ilvl w:val="0"/>
          <w:numId w:val="14"/>
        </w:numPr>
        <w:rPr>
          <w:color w:val="auto"/>
          <w:sz w:val="23"/>
          <w:szCs w:val="23"/>
        </w:rPr>
      </w:pPr>
      <w:r w:rsidRPr="00170ADA">
        <w:rPr>
          <w:color w:val="auto"/>
          <w:sz w:val="23"/>
          <w:szCs w:val="23"/>
        </w:rPr>
        <w:t>GINOP csoport;</w:t>
      </w:r>
    </w:p>
    <w:p w:rsidR="00621E25" w:rsidRPr="00170ADA" w:rsidRDefault="00621E25" w:rsidP="00621E25">
      <w:pPr>
        <w:pStyle w:val="Default"/>
        <w:numPr>
          <w:ilvl w:val="0"/>
          <w:numId w:val="14"/>
        </w:numPr>
        <w:rPr>
          <w:color w:val="auto"/>
          <w:sz w:val="23"/>
          <w:szCs w:val="23"/>
        </w:rPr>
      </w:pPr>
      <w:r w:rsidRPr="00170ADA">
        <w:rPr>
          <w:color w:val="auto"/>
          <w:sz w:val="23"/>
          <w:szCs w:val="23"/>
        </w:rPr>
        <w:t>EFOP csoport.</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bCs/>
          <w:color w:val="auto"/>
          <w:sz w:val="23"/>
          <w:szCs w:val="23"/>
        </w:rPr>
      </w:pPr>
      <w:r w:rsidRPr="00170ADA">
        <w:rPr>
          <w:bCs/>
          <w:color w:val="auto"/>
          <w:sz w:val="23"/>
          <w:szCs w:val="23"/>
        </w:rPr>
        <w:t>Az igazgatási, jogi és pénzügyi feladatok ellátására nem került külön csoport kialakításra.</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III.5.2. A Társaság szervezeti felépítésében az egyes munkakörök beosztási szintjei</w:t>
      </w:r>
    </w:p>
    <w:p w:rsidR="00621E25" w:rsidRPr="00170ADA" w:rsidRDefault="00621E25" w:rsidP="00621E25">
      <w:pPr>
        <w:pStyle w:val="Default"/>
        <w:rPr>
          <w:color w:val="auto"/>
          <w:sz w:val="23"/>
          <w:szCs w:val="23"/>
        </w:rPr>
      </w:pPr>
      <w:r w:rsidRPr="00170ADA">
        <w:rPr>
          <w:color w:val="auto"/>
          <w:sz w:val="23"/>
          <w:szCs w:val="23"/>
        </w:rPr>
        <w:t xml:space="preserve">III.5.2.1. Utasítási jogosultsággal rendelkezik: </w:t>
      </w:r>
    </w:p>
    <w:p w:rsidR="00621E25" w:rsidRPr="00170ADA" w:rsidRDefault="00621E25" w:rsidP="00621E25">
      <w:pPr>
        <w:pStyle w:val="Default"/>
        <w:numPr>
          <w:ilvl w:val="0"/>
          <w:numId w:val="10"/>
        </w:numPr>
        <w:rPr>
          <w:color w:val="auto"/>
          <w:sz w:val="23"/>
          <w:szCs w:val="23"/>
        </w:rPr>
      </w:pPr>
      <w:r w:rsidRPr="00170ADA">
        <w:rPr>
          <w:color w:val="auto"/>
          <w:sz w:val="23"/>
          <w:szCs w:val="23"/>
        </w:rPr>
        <w:t xml:space="preserve">ügyvezető (III.5.2.3.); </w:t>
      </w:r>
    </w:p>
    <w:p w:rsidR="00621E25" w:rsidRPr="00170ADA" w:rsidRDefault="00621E25" w:rsidP="00621E25">
      <w:pPr>
        <w:pStyle w:val="Default"/>
        <w:numPr>
          <w:ilvl w:val="0"/>
          <w:numId w:val="10"/>
        </w:numPr>
        <w:rPr>
          <w:color w:val="auto"/>
          <w:sz w:val="23"/>
          <w:szCs w:val="23"/>
        </w:rPr>
      </w:pPr>
      <w:r w:rsidRPr="00170ADA">
        <w:rPr>
          <w:color w:val="auto"/>
          <w:sz w:val="23"/>
          <w:szCs w:val="23"/>
        </w:rPr>
        <w:t>ügyvezető-helyettes, (III.5.2.4.);</w:t>
      </w:r>
    </w:p>
    <w:p w:rsidR="00621E25" w:rsidRPr="00170ADA" w:rsidRDefault="00621E25" w:rsidP="00621E25">
      <w:pPr>
        <w:pStyle w:val="Default"/>
        <w:numPr>
          <w:ilvl w:val="0"/>
          <w:numId w:val="10"/>
        </w:numPr>
        <w:rPr>
          <w:color w:val="auto"/>
          <w:sz w:val="23"/>
          <w:szCs w:val="23"/>
        </w:rPr>
      </w:pPr>
      <w:r w:rsidRPr="00170ADA">
        <w:rPr>
          <w:color w:val="auto"/>
          <w:sz w:val="23"/>
          <w:szCs w:val="23"/>
        </w:rPr>
        <w:t xml:space="preserve">csoportvezető (III.5.2.5);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color w:val="auto"/>
          <w:sz w:val="23"/>
          <w:szCs w:val="23"/>
        </w:rPr>
        <w:t xml:space="preserve">III.5.2.2. Utasítási jogosultsággal nem rendelkezik: </w:t>
      </w:r>
    </w:p>
    <w:p w:rsidR="00621E25" w:rsidRPr="00170ADA" w:rsidRDefault="00621E25" w:rsidP="00621E25">
      <w:pPr>
        <w:pStyle w:val="Default"/>
        <w:rPr>
          <w:color w:val="auto"/>
          <w:sz w:val="23"/>
          <w:szCs w:val="23"/>
        </w:rPr>
      </w:pPr>
      <w:r w:rsidRPr="00170ADA">
        <w:rPr>
          <w:color w:val="auto"/>
          <w:sz w:val="23"/>
          <w:szCs w:val="23"/>
        </w:rPr>
        <w:t xml:space="preserve">a) projektmenedzser (III.5.2.6.); </w:t>
      </w:r>
    </w:p>
    <w:p w:rsidR="00621E25" w:rsidRPr="00170ADA" w:rsidRDefault="00621E25" w:rsidP="00621E25">
      <w:pPr>
        <w:pStyle w:val="Default"/>
        <w:rPr>
          <w:color w:val="auto"/>
          <w:sz w:val="23"/>
          <w:szCs w:val="23"/>
        </w:rPr>
      </w:pPr>
      <w:r w:rsidRPr="00170ADA">
        <w:rPr>
          <w:color w:val="auto"/>
          <w:sz w:val="23"/>
          <w:szCs w:val="23"/>
        </w:rPr>
        <w:t>b) menedzserasszisztens (III.5.2.8.);</w:t>
      </w:r>
    </w:p>
    <w:p w:rsidR="00621E25" w:rsidRPr="00170ADA" w:rsidRDefault="00621E25" w:rsidP="00621E25">
      <w:pPr>
        <w:pStyle w:val="Default"/>
        <w:rPr>
          <w:color w:val="auto"/>
          <w:sz w:val="23"/>
          <w:szCs w:val="23"/>
        </w:rPr>
      </w:pPr>
      <w:r w:rsidRPr="00170ADA">
        <w:rPr>
          <w:color w:val="auto"/>
          <w:sz w:val="23"/>
          <w:szCs w:val="23"/>
        </w:rPr>
        <w:t>c) jogász (III.5.2.9.);</w:t>
      </w:r>
    </w:p>
    <w:p w:rsidR="00621E25" w:rsidRPr="00170ADA" w:rsidRDefault="00621E25" w:rsidP="00621E25">
      <w:pPr>
        <w:pStyle w:val="Default"/>
        <w:rPr>
          <w:color w:val="auto"/>
          <w:sz w:val="23"/>
          <w:szCs w:val="23"/>
        </w:rPr>
      </w:pPr>
      <w:r w:rsidRPr="00170ADA">
        <w:rPr>
          <w:color w:val="auto"/>
          <w:sz w:val="23"/>
          <w:szCs w:val="23"/>
        </w:rPr>
        <w:t>d) pénzügyi munkatárs (III.5.2.7.).</w:t>
      </w:r>
    </w:p>
    <w:p w:rsidR="00621E25" w:rsidRPr="00170ADA" w:rsidRDefault="00621E25" w:rsidP="00621E25">
      <w:pPr>
        <w:pStyle w:val="Default"/>
        <w:rPr>
          <w:color w:val="auto"/>
          <w:sz w:val="23"/>
          <w:szCs w:val="23"/>
        </w:rPr>
      </w:pPr>
    </w:p>
    <w:p w:rsidR="00621E25" w:rsidRPr="00170ADA" w:rsidRDefault="00621E25" w:rsidP="00621E25">
      <w:pPr>
        <w:pStyle w:val="Default"/>
        <w:rPr>
          <w:b/>
          <w:bCs/>
          <w:color w:val="auto"/>
          <w:sz w:val="23"/>
          <w:szCs w:val="23"/>
        </w:rPr>
      </w:pPr>
      <w:r w:rsidRPr="00170ADA">
        <w:rPr>
          <w:b/>
          <w:bCs/>
          <w:color w:val="auto"/>
          <w:sz w:val="23"/>
          <w:szCs w:val="23"/>
        </w:rPr>
        <w:t>III.5.2.3. Az ügyvezető</w:t>
      </w:r>
    </w:p>
    <w:p w:rsidR="00621E25" w:rsidRPr="00170ADA" w:rsidRDefault="00621E25" w:rsidP="00621E25">
      <w:pPr>
        <w:pStyle w:val="Default"/>
        <w:jc w:val="both"/>
        <w:rPr>
          <w:color w:val="auto"/>
          <w:sz w:val="23"/>
          <w:szCs w:val="23"/>
        </w:rPr>
      </w:pPr>
      <w:r w:rsidRPr="00170ADA">
        <w:rPr>
          <w:color w:val="auto"/>
          <w:sz w:val="23"/>
          <w:szCs w:val="23"/>
        </w:rPr>
        <w:t xml:space="preserve">III.5.2.3.1. Az ügyvezető határozott időre bármely munkavállalót megbízhatja a szervezeti egység (csoport) vezetésével kapcsolatos feladatok ellátásával. </w:t>
      </w:r>
    </w:p>
    <w:p w:rsidR="00621E25" w:rsidRPr="00170ADA" w:rsidRDefault="00621E25" w:rsidP="001B527F">
      <w:pPr>
        <w:spacing w:after="160" w:line="259" w:lineRule="auto"/>
        <w:rPr>
          <w:sz w:val="23"/>
          <w:szCs w:val="23"/>
        </w:rPr>
      </w:pPr>
      <w:r>
        <w:rPr>
          <w:sz w:val="23"/>
          <w:szCs w:val="23"/>
        </w:rPr>
        <w:br w:type="page"/>
      </w:r>
      <w:r w:rsidRPr="00170ADA">
        <w:rPr>
          <w:b/>
          <w:bCs/>
          <w:sz w:val="23"/>
          <w:szCs w:val="23"/>
        </w:rPr>
        <w:lastRenderedPageBreak/>
        <w:t xml:space="preserve">III.5.2.3.2. Az ügyvezető általános vezetői feladata és hatásköre </w:t>
      </w:r>
    </w:p>
    <w:p w:rsidR="00621E25" w:rsidRPr="00170ADA" w:rsidRDefault="00621E25" w:rsidP="00621E25">
      <w:pPr>
        <w:pStyle w:val="Default"/>
        <w:jc w:val="both"/>
        <w:rPr>
          <w:color w:val="auto"/>
          <w:sz w:val="23"/>
          <w:szCs w:val="23"/>
        </w:rPr>
      </w:pPr>
      <w:r w:rsidRPr="00170ADA">
        <w:rPr>
          <w:color w:val="auto"/>
          <w:sz w:val="23"/>
          <w:szCs w:val="23"/>
        </w:rPr>
        <w:t xml:space="preserve">III.5.2.3.2.1. A Társaságot egy személyben önálló cégjegyzésre jogosult ügyvezető vezeti. Az ügyvezető a Társaság vezető tisztségviselője.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III.5.2.3.2.2. Az ügyvezetőt a Tulajdonosi jogok gyakorlója választja meg az Alapító Okirat alapján határozott időtartamra, maximum 5 évre. Az ügyvezető megválasztásáról és visszahívásáról a Tulajdonosi jogok gyakorlója dönt az Alapító Okirat alapján.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III.5.2.3.2.3. Az ügyvezető feladatait a Tulajdonosi jogok gyakorlója által elfogadott Alapító Okirat alapján végzi. Ellátja az alábbi feladatokat: </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Társaság munkaszervezetének kialakítása és irányítása;</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üzleti terv elkészítése,</w:t>
      </w:r>
      <w:r w:rsidRPr="00170ADA" w:rsidDel="00A87A30">
        <w:rPr>
          <w:color w:val="auto"/>
          <w:sz w:val="23"/>
          <w:szCs w:val="23"/>
        </w:rPr>
        <w:t xml:space="preserve"> </w:t>
      </w:r>
      <w:r w:rsidRPr="00170ADA">
        <w:rPr>
          <w:color w:val="auto"/>
          <w:sz w:val="23"/>
          <w:szCs w:val="23"/>
        </w:rPr>
        <w:t xml:space="preserve">az elfogadott éves üzleti tervből eredő munkafeladatok meghatározása; </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együttműködik és kapcsolatot tart a Társaság gazdálkodását és vagyonát érintő kérdésekben a Tulajdonosi jogok gyakorlójával, illetve képviselőivel, szakmai egységével, annak munkatársaival;</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Társaság működését érintő jogi, szervezési, koordinációs feladatok ellátása során a Tulajdonosi jogok gyakorlójával, illetve képviselőivel, és annak munkatársaival való folyamatos együttműködés;</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Társaság folyamatos, szabályszerű működésének biztosítása és az ehhez szükséges koordináció biztosítása;</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Társaság vagyonával való gazdálkodás;</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 xml:space="preserve">a munkáltatói jogok gyakorlása és az átruházott jogosultságok ellenőrzése a Társaság munkavállalói felett; </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 xml:space="preserve">megbízói jogkör gyakorlása a Társaság megbízottjai tekintetében; </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 xml:space="preserve">a Társaság megállapodásai, szerződései szerződés szerinti teljesítésének garantálása; </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éves személyi értékelések készítése;</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feladatok megfelelő ellátásához szükséges mennyiségű és minőségű humánerőforrás biztosítása;</w:t>
      </w:r>
    </w:p>
    <w:p w:rsidR="00621E25" w:rsidRPr="00170ADA" w:rsidRDefault="00621E25" w:rsidP="00621E25">
      <w:pPr>
        <w:pStyle w:val="Default"/>
        <w:numPr>
          <w:ilvl w:val="0"/>
          <w:numId w:val="15"/>
        </w:numPr>
        <w:jc w:val="both"/>
        <w:rPr>
          <w:color w:val="auto"/>
          <w:sz w:val="23"/>
          <w:szCs w:val="23"/>
        </w:rPr>
      </w:pPr>
      <w:r w:rsidRPr="00170ADA">
        <w:rPr>
          <w:color w:val="auto"/>
          <w:sz w:val="23"/>
          <w:szCs w:val="23"/>
        </w:rPr>
        <w:t>a szervezeti egységek vezetői részvételével stratégiai vezetést alakíthat ki a szervezet hatékony működése és irányítása érdekében;</w:t>
      </w:r>
    </w:p>
    <w:p w:rsidR="00621E25" w:rsidRPr="00170ADA" w:rsidRDefault="00621E25" w:rsidP="00621E25">
      <w:pPr>
        <w:pStyle w:val="Default"/>
        <w:numPr>
          <w:ilvl w:val="0"/>
          <w:numId w:val="15"/>
        </w:numPr>
        <w:jc w:val="both"/>
        <w:rPr>
          <w:color w:val="auto"/>
          <w:sz w:val="23"/>
          <w:szCs w:val="23"/>
        </w:rPr>
      </w:pPr>
      <w:r w:rsidRPr="00170ADA">
        <w:rPr>
          <w:noProof/>
        </w:rPr>
        <w:t>jogosultságok, hozzáférések meghatározása, információs biztonság követelményeinek meghatározása</w:t>
      </w:r>
      <w:r w:rsidRPr="00170ADA">
        <w:rPr>
          <w:color w:val="auto"/>
          <w:sz w:val="23"/>
          <w:szCs w:val="23"/>
        </w:rPr>
        <w:t xml:space="preserve">. </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III.5.2.3.2.4. Az ügyvezető az alábbi munkáltatói jogokat ruházza át az ügyvezető-helyettesre: </w:t>
      </w:r>
    </w:p>
    <w:p w:rsidR="00621E25" w:rsidRPr="00170ADA" w:rsidRDefault="00621E25" w:rsidP="00621E25">
      <w:pPr>
        <w:pStyle w:val="Default"/>
        <w:jc w:val="both"/>
        <w:rPr>
          <w:color w:val="auto"/>
          <w:sz w:val="23"/>
          <w:szCs w:val="23"/>
        </w:rPr>
      </w:pPr>
      <w:r w:rsidRPr="00170ADA">
        <w:rPr>
          <w:color w:val="auto"/>
          <w:sz w:val="23"/>
          <w:szCs w:val="23"/>
        </w:rPr>
        <w:t xml:space="preserve">a) az irányítása alá tartozó csoportok munkájának megszervezése, szakmai irányítása, és ehhez kapcsolódóan a csoportba tartozó munkavállalók feletti utasítási jog gyakorlása; </w:t>
      </w:r>
    </w:p>
    <w:p w:rsidR="00621E25" w:rsidRPr="00170ADA" w:rsidRDefault="00621E25" w:rsidP="00621E25">
      <w:pPr>
        <w:pStyle w:val="Default"/>
        <w:jc w:val="both"/>
        <w:rPr>
          <w:color w:val="auto"/>
          <w:sz w:val="23"/>
          <w:szCs w:val="23"/>
        </w:rPr>
      </w:pPr>
      <w:r w:rsidRPr="00170ADA">
        <w:rPr>
          <w:color w:val="auto"/>
          <w:sz w:val="23"/>
          <w:szCs w:val="23"/>
        </w:rPr>
        <w:t xml:space="preserve">b) a munkaszerződésben foglalt munkakörtől eltérő munkakörbe tartozó feladatok végzésére utasítás; </w:t>
      </w:r>
    </w:p>
    <w:p w:rsidR="00621E25" w:rsidRPr="00170ADA" w:rsidRDefault="00621E25" w:rsidP="00621E25">
      <w:pPr>
        <w:pStyle w:val="Default"/>
        <w:jc w:val="both"/>
        <w:rPr>
          <w:color w:val="auto"/>
          <w:sz w:val="23"/>
          <w:szCs w:val="23"/>
        </w:rPr>
      </w:pPr>
      <w:r w:rsidRPr="00170ADA">
        <w:rPr>
          <w:color w:val="auto"/>
          <w:sz w:val="23"/>
          <w:szCs w:val="23"/>
        </w:rPr>
        <w:t>c) szabadság, tanulmányi szabadság, betegség miatti távollét (betegszabadság, táppénz), egyéb távollét igénybevételének engedélyezése, igazolása, kivéve a fizetés nélküli szabadság engedélyezését, valamint azokat a távolléteket, amely időkre a munkáltató munkabér fizetésére nem köteles;</w:t>
      </w:r>
    </w:p>
    <w:p w:rsidR="00621E25" w:rsidRPr="00170ADA" w:rsidRDefault="00621E25" w:rsidP="00621E25">
      <w:pPr>
        <w:pStyle w:val="Default"/>
        <w:jc w:val="both"/>
        <w:rPr>
          <w:color w:val="auto"/>
          <w:sz w:val="23"/>
          <w:szCs w:val="23"/>
        </w:rPr>
      </w:pPr>
      <w:r w:rsidRPr="00170ADA">
        <w:rPr>
          <w:color w:val="auto"/>
          <w:sz w:val="23"/>
          <w:szCs w:val="23"/>
        </w:rPr>
        <w:t>d) rendkívüli munkaidő elrendelése ügyvezető előzetes írásos jóváhagyásával;</w:t>
      </w:r>
    </w:p>
    <w:p w:rsidR="00621E25" w:rsidRPr="00170ADA" w:rsidRDefault="00621E25" w:rsidP="00621E25">
      <w:pPr>
        <w:pStyle w:val="Default"/>
        <w:jc w:val="both"/>
        <w:rPr>
          <w:color w:val="auto"/>
          <w:sz w:val="23"/>
          <w:szCs w:val="23"/>
        </w:rPr>
      </w:pPr>
      <w:r w:rsidRPr="00170ADA">
        <w:rPr>
          <w:color w:val="auto"/>
          <w:sz w:val="23"/>
          <w:szCs w:val="23"/>
        </w:rPr>
        <w:t>e) a Társaság ügyvezetőjének eseti helyettesítése, amely tisztségét a VI.2. helyettesítés rendje fejezetben kifejtettek szerint gyakorolja;</w:t>
      </w:r>
    </w:p>
    <w:p w:rsidR="00621E25" w:rsidRPr="00170ADA" w:rsidRDefault="00621E25" w:rsidP="00621E25">
      <w:pPr>
        <w:pStyle w:val="Default"/>
        <w:jc w:val="both"/>
        <w:rPr>
          <w:color w:val="auto"/>
          <w:sz w:val="23"/>
          <w:szCs w:val="23"/>
        </w:rPr>
      </w:pPr>
      <w:r w:rsidRPr="00170ADA">
        <w:rPr>
          <w:color w:val="auto"/>
          <w:sz w:val="23"/>
          <w:szCs w:val="23"/>
        </w:rPr>
        <w:t>f) éves személyi értékelések készítése.</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III.5.2.3.2.5. Az ügyvezető az alábbi munkáltatói jogokat ruházhatja át a csoportvezetőkre, abban az esetben, amennyiben az ügyvezető-helyettes munkájában akadályoztatva van: </w:t>
      </w:r>
    </w:p>
    <w:p w:rsidR="00621E25" w:rsidRPr="00170ADA" w:rsidRDefault="00621E25" w:rsidP="00621E25">
      <w:pPr>
        <w:pStyle w:val="Default"/>
        <w:jc w:val="both"/>
        <w:rPr>
          <w:color w:val="auto"/>
          <w:sz w:val="23"/>
          <w:szCs w:val="23"/>
        </w:rPr>
      </w:pPr>
      <w:r w:rsidRPr="00170ADA">
        <w:rPr>
          <w:color w:val="auto"/>
          <w:sz w:val="23"/>
          <w:szCs w:val="23"/>
        </w:rPr>
        <w:t>a) az irányítása alá tartozó csoport munkájának megszervezése, és ehhez kapcsolódóan a csoportba tartozó munkavállalók feletti utasítási jog gyakorlása;</w:t>
      </w:r>
    </w:p>
    <w:p w:rsidR="00621E25" w:rsidRPr="00170ADA" w:rsidRDefault="00621E25" w:rsidP="00621E25">
      <w:pPr>
        <w:pStyle w:val="Default"/>
        <w:jc w:val="both"/>
        <w:rPr>
          <w:color w:val="auto"/>
          <w:sz w:val="23"/>
          <w:szCs w:val="23"/>
        </w:rPr>
      </w:pPr>
      <w:r w:rsidRPr="00170ADA">
        <w:rPr>
          <w:color w:val="auto"/>
          <w:sz w:val="23"/>
          <w:szCs w:val="23"/>
        </w:rPr>
        <w:t>b) éves személyi értékelések készítése.</w:t>
      </w:r>
    </w:p>
    <w:p w:rsidR="00621E25" w:rsidRPr="00170ADA" w:rsidRDefault="00621E25" w:rsidP="00621E25">
      <w:pPr>
        <w:pStyle w:val="Default"/>
        <w:rPr>
          <w:b/>
          <w:bCs/>
          <w:color w:val="auto"/>
          <w:sz w:val="23"/>
          <w:szCs w:val="23"/>
        </w:rPr>
      </w:pPr>
    </w:p>
    <w:p w:rsidR="00621E25" w:rsidRPr="00170ADA" w:rsidRDefault="00621E25" w:rsidP="00621E25">
      <w:pPr>
        <w:pStyle w:val="Default"/>
        <w:rPr>
          <w:b/>
          <w:bCs/>
          <w:color w:val="auto"/>
          <w:sz w:val="23"/>
          <w:szCs w:val="23"/>
        </w:rPr>
      </w:pPr>
      <w:r w:rsidRPr="00170ADA">
        <w:rPr>
          <w:b/>
          <w:bCs/>
          <w:color w:val="auto"/>
          <w:sz w:val="23"/>
          <w:szCs w:val="23"/>
        </w:rPr>
        <w:t>III.5.2.4. Ügyvezető-helyettes</w:t>
      </w:r>
    </w:p>
    <w:p w:rsidR="00621E25" w:rsidRPr="00170ADA" w:rsidRDefault="00621E25" w:rsidP="00621E25">
      <w:pPr>
        <w:pStyle w:val="Default"/>
        <w:jc w:val="both"/>
        <w:rPr>
          <w:color w:val="auto"/>
          <w:sz w:val="23"/>
          <w:szCs w:val="23"/>
        </w:rPr>
      </w:pPr>
      <w:r w:rsidRPr="00170ADA">
        <w:rPr>
          <w:bCs/>
          <w:color w:val="auto"/>
          <w:sz w:val="23"/>
          <w:szCs w:val="23"/>
        </w:rPr>
        <w:t xml:space="preserve">III.5.2.4.1. A csoportokat az ügyvezető-helyettes irányítja, aki szervezetileg közvetlenül az ügyvezető alá tartozik beszámolási és jelentéstételi kötelezettséggel. </w:t>
      </w:r>
      <w:r w:rsidRPr="00170ADA">
        <w:rPr>
          <w:color w:val="auto"/>
          <w:sz w:val="23"/>
          <w:szCs w:val="23"/>
        </w:rPr>
        <w:t>Az ügyvezető-helyettes általános és speciális feladatait a Társaság SZMSZ-e, valamint a munkaköri leírás határozza meg.</w:t>
      </w:r>
    </w:p>
    <w:p w:rsidR="00621E25" w:rsidRPr="00170ADA" w:rsidRDefault="00621E25" w:rsidP="00621E25">
      <w:pPr>
        <w:pStyle w:val="Default"/>
        <w:rPr>
          <w:bCs/>
          <w:color w:val="auto"/>
          <w:sz w:val="23"/>
          <w:szCs w:val="23"/>
        </w:rPr>
      </w:pPr>
    </w:p>
    <w:p w:rsidR="00621E25" w:rsidRPr="00170ADA" w:rsidRDefault="00621E25" w:rsidP="00621E25">
      <w:pPr>
        <w:pStyle w:val="Default"/>
        <w:rPr>
          <w:b/>
          <w:bCs/>
          <w:color w:val="auto"/>
          <w:sz w:val="23"/>
          <w:szCs w:val="23"/>
        </w:rPr>
      </w:pPr>
      <w:r w:rsidRPr="00170ADA">
        <w:rPr>
          <w:b/>
          <w:bCs/>
          <w:color w:val="auto"/>
          <w:sz w:val="23"/>
          <w:szCs w:val="23"/>
        </w:rPr>
        <w:t>III.5.2.4.2. Ügyvezető-helyettes általános vezetői feladat és hatásköre</w:t>
      </w:r>
    </w:p>
    <w:p w:rsidR="00621E25" w:rsidRPr="00170ADA" w:rsidRDefault="00621E25" w:rsidP="00621E25">
      <w:pPr>
        <w:pStyle w:val="Default"/>
        <w:jc w:val="both"/>
        <w:rPr>
          <w:color w:val="auto"/>
          <w:sz w:val="23"/>
          <w:szCs w:val="23"/>
        </w:rPr>
      </w:pPr>
      <w:r w:rsidRPr="00170ADA">
        <w:rPr>
          <w:color w:val="auto"/>
          <w:sz w:val="23"/>
          <w:szCs w:val="23"/>
        </w:rPr>
        <w:t xml:space="preserve">a) az ügyvezető megbízása, utasítása alapján a kapott feladatok ellátása; </w:t>
      </w:r>
    </w:p>
    <w:p w:rsidR="00621E25" w:rsidRPr="00170ADA" w:rsidRDefault="00621E25" w:rsidP="00621E25">
      <w:pPr>
        <w:pStyle w:val="Default"/>
        <w:jc w:val="both"/>
        <w:rPr>
          <w:color w:val="auto"/>
          <w:sz w:val="23"/>
          <w:szCs w:val="23"/>
        </w:rPr>
      </w:pPr>
      <w:r w:rsidRPr="00170ADA">
        <w:rPr>
          <w:color w:val="auto"/>
          <w:sz w:val="23"/>
          <w:szCs w:val="23"/>
        </w:rPr>
        <w:t xml:space="preserve">b) a Társaság stratégiai vezetésének tagjaként a Társaság stratégiai tervezésében való részvétel; </w:t>
      </w:r>
    </w:p>
    <w:p w:rsidR="00621E25" w:rsidRPr="00170ADA" w:rsidRDefault="00621E25" w:rsidP="00621E25">
      <w:pPr>
        <w:pStyle w:val="Default"/>
        <w:jc w:val="both"/>
        <w:rPr>
          <w:color w:val="auto"/>
          <w:sz w:val="23"/>
          <w:szCs w:val="23"/>
        </w:rPr>
      </w:pPr>
      <w:r w:rsidRPr="00170ADA">
        <w:rPr>
          <w:color w:val="auto"/>
          <w:sz w:val="23"/>
          <w:szCs w:val="23"/>
        </w:rPr>
        <w:t xml:space="preserve">c) a Társaság szakmai képviseletének a szakterületére vonatkozó ellátása figyelemmel a VI.1.2.1. pontban foglaltakra; </w:t>
      </w:r>
    </w:p>
    <w:p w:rsidR="00621E25" w:rsidRPr="00170ADA" w:rsidRDefault="00621E25" w:rsidP="00621E25">
      <w:pPr>
        <w:pStyle w:val="Default"/>
        <w:jc w:val="both"/>
        <w:rPr>
          <w:color w:val="auto"/>
          <w:sz w:val="23"/>
          <w:szCs w:val="23"/>
        </w:rPr>
      </w:pPr>
      <w:r w:rsidRPr="00170ADA">
        <w:rPr>
          <w:color w:val="auto"/>
          <w:sz w:val="23"/>
          <w:szCs w:val="23"/>
        </w:rPr>
        <w:t xml:space="preserve">d) a szakmai csoportok irányítása és ellenőrzése, a munkatársak tevékenységének szervezése, irányítása és ellenőrzése, a munkatársak jó teljesítéséért való felelősségvállalás; </w:t>
      </w:r>
    </w:p>
    <w:p w:rsidR="00621E25" w:rsidRPr="00170ADA" w:rsidRDefault="00621E25" w:rsidP="00621E25">
      <w:pPr>
        <w:pStyle w:val="Default"/>
        <w:jc w:val="both"/>
        <w:rPr>
          <w:color w:val="auto"/>
          <w:sz w:val="23"/>
          <w:szCs w:val="23"/>
        </w:rPr>
      </w:pPr>
      <w:r w:rsidRPr="00170ADA">
        <w:rPr>
          <w:color w:val="auto"/>
          <w:sz w:val="23"/>
          <w:szCs w:val="23"/>
        </w:rPr>
        <w:t xml:space="preserve">e) a hatáskörébe tartozó szerződések szakmai feladatok előkészítése és azok végrehajtása során folyamatos egyeztetés a szerződések pénzügyi ügyeit illetően a pénzügyi munkatárssal, jogi ügyeit illetően pedig a jogásszal; </w:t>
      </w:r>
    </w:p>
    <w:p w:rsidR="00621E25" w:rsidRPr="00170ADA" w:rsidRDefault="00621E25" w:rsidP="00621E25">
      <w:pPr>
        <w:pStyle w:val="Default"/>
        <w:jc w:val="both"/>
        <w:rPr>
          <w:color w:val="auto"/>
          <w:sz w:val="23"/>
          <w:szCs w:val="23"/>
        </w:rPr>
      </w:pPr>
      <w:r w:rsidRPr="00170ADA">
        <w:rPr>
          <w:color w:val="auto"/>
          <w:sz w:val="23"/>
          <w:szCs w:val="23"/>
        </w:rPr>
        <w:t xml:space="preserve">f) a szakterületét érintő jogszabályok, utasítások, rendelkezések végrehajtásának irányítása és ellenőrzése, azok folyamatos változásáról tájékoztatás kérése a jogásztól; </w:t>
      </w:r>
    </w:p>
    <w:p w:rsidR="00621E25" w:rsidRPr="00170ADA" w:rsidRDefault="00621E25" w:rsidP="00621E25">
      <w:pPr>
        <w:pStyle w:val="Default"/>
        <w:jc w:val="both"/>
        <w:rPr>
          <w:color w:val="auto"/>
          <w:sz w:val="23"/>
          <w:szCs w:val="23"/>
        </w:rPr>
      </w:pPr>
      <w:r w:rsidRPr="00170ADA">
        <w:rPr>
          <w:color w:val="auto"/>
          <w:sz w:val="23"/>
          <w:szCs w:val="23"/>
        </w:rPr>
        <w:t xml:space="preserve">g) a hatáskörébe tartozó belső szabályzatok, eljárásrendek szakmai előkészítése a csoportvezetőkkel, a jogásszal és egyéb érintett szakemberekkel együttműködve; </w:t>
      </w:r>
    </w:p>
    <w:p w:rsidR="00621E25" w:rsidRPr="00170ADA" w:rsidRDefault="00621E25" w:rsidP="00621E25">
      <w:pPr>
        <w:pStyle w:val="Default"/>
        <w:jc w:val="both"/>
        <w:rPr>
          <w:color w:val="auto"/>
          <w:sz w:val="23"/>
          <w:szCs w:val="23"/>
        </w:rPr>
      </w:pPr>
      <w:r w:rsidRPr="00170ADA">
        <w:rPr>
          <w:color w:val="auto"/>
          <w:sz w:val="23"/>
          <w:szCs w:val="23"/>
        </w:rPr>
        <w:t xml:space="preserve">h) gondoskodás a hatáskörébe tartozó belső szabályzatok, eljárásrendek betartatásáról, végrehajtásáról; </w:t>
      </w:r>
    </w:p>
    <w:p w:rsidR="00621E25" w:rsidRPr="00170ADA" w:rsidRDefault="00621E25" w:rsidP="00621E25">
      <w:pPr>
        <w:pStyle w:val="Default"/>
        <w:jc w:val="both"/>
        <w:rPr>
          <w:color w:val="auto"/>
          <w:sz w:val="23"/>
          <w:szCs w:val="23"/>
        </w:rPr>
      </w:pPr>
      <w:r w:rsidRPr="00170ADA">
        <w:rPr>
          <w:color w:val="auto"/>
          <w:sz w:val="23"/>
          <w:szCs w:val="23"/>
        </w:rPr>
        <w:t xml:space="preserve">i) a szakmai csoportok, illetve munkavállalók által elkészített anyagok minőségének ellenőrzése; </w:t>
      </w:r>
    </w:p>
    <w:p w:rsidR="00621E25" w:rsidRPr="00170ADA" w:rsidRDefault="00621E25" w:rsidP="00621E25">
      <w:pPr>
        <w:pStyle w:val="Default"/>
        <w:jc w:val="both"/>
        <w:rPr>
          <w:color w:val="auto"/>
          <w:sz w:val="23"/>
          <w:szCs w:val="23"/>
        </w:rPr>
      </w:pPr>
      <w:r w:rsidRPr="00170ADA">
        <w:rPr>
          <w:color w:val="auto"/>
          <w:sz w:val="23"/>
          <w:szCs w:val="23"/>
        </w:rPr>
        <w:t>j) a szakmai csoportok tagjai kapacitás-kihasználásának szervezése és irányítása, egyeztetve az érintett csoport vezetésével megbízott munkavállalóval;</w:t>
      </w:r>
    </w:p>
    <w:p w:rsidR="00621E25" w:rsidRPr="00170ADA" w:rsidRDefault="00621E25" w:rsidP="00621E25">
      <w:pPr>
        <w:pStyle w:val="Default"/>
        <w:jc w:val="both"/>
        <w:rPr>
          <w:color w:val="auto"/>
          <w:sz w:val="23"/>
          <w:szCs w:val="23"/>
        </w:rPr>
      </w:pPr>
      <w:r w:rsidRPr="00170ADA">
        <w:rPr>
          <w:color w:val="auto"/>
          <w:sz w:val="23"/>
          <w:szCs w:val="23"/>
        </w:rPr>
        <w:t>k) az új munkavállalók szakmai betanítása vagy azok betanításának megszervezése a csoportvezetőkkel együttműködve;</w:t>
      </w:r>
    </w:p>
    <w:p w:rsidR="00621E25" w:rsidRPr="00170ADA" w:rsidRDefault="00621E25" w:rsidP="00621E25">
      <w:pPr>
        <w:pStyle w:val="Default"/>
        <w:jc w:val="both"/>
        <w:rPr>
          <w:color w:val="auto"/>
          <w:sz w:val="23"/>
          <w:szCs w:val="23"/>
        </w:rPr>
      </w:pPr>
      <w:r w:rsidRPr="00170ADA">
        <w:rPr>
          <w:color w:val="auto"/>
          <w:sz w:val="23"/>
          <w:szCs w:val="23"/>
        </w:rPr>
        <w:t>l) szabadságolások rendjének megszervezése a folyamatos ügymenet biztosításával, együttműködve a csoportvezetőkkel;</w:t>
      </w:r>
    </w:p>
    <w:p w:rsidR="00621E25" w:rsidRPr="00170ADA" w:rsidRDefault="00621E25" w:rsidP="00621E25">
      <w:pPr>
        <w:pStyle w:val="Default"/>
        <w:jc w:val="both"/>
        <w:rPr>
          <w:color w:val="auto"/>
          <w:sz w:val="23"/>
          <w:szCs w:val="23"/>
        </w:rPr>
      </w:pPr>
      <w:r w:rsidRPr="00170ADA">
        <w:rPr>
          <w:color w:val="auto"/>
          <w:sz w:val="23"/>
          <w:szCs w:val="23"/>
        </w:rPr>
        <w:t xml:space="preserve">m) humán erőforrás menedzsmenttel kapcsolatos feladatok ellátása az ügyvezetővel és a csoportvezetőkkel való együttműködésben; </w:t>
      </w:r>
    </w:p>
    <w:p w:rsidR="00621E25" w:rsidRPr="00170ADA" w:rsidRDefault="00621E25" w:rsidP="00621E25">
      <w:pPr>
        <w:pStyle w:val="Default"/>
        <w:jc w:val="both"/>
        <w:rPr>
          <w:color w:val="auto"/>
          <w:sz w:val="23"/>
          <w:szCs w:val="23"/>
        </w:rPr>
      </w:pPr>
      <w:r w:rsidRPr="00170ADA">
        <w:rPr>
          <w:color w:val="auto"/>
          <w:sz w:val="23"/>
          <w:szCs w:val="23"/>
        </w:rPr>
        <w:t>n) éves személyi értékelések készítése.</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III.5.2.5. Csoportvezető</w:t>
      </w:r>
    </w:p>
    <w:p w:rsidR="00621E25" w:rsidRPr="00170ADA" w:rsidRDefault="00621E25" w:rsidP="00621E25">
      <w:pPr>
        <w:pStyle w:val="Default"/>
        <w:jc w:val="both"/>
        <w:rPr>
          <w:color w:val="auto"/>
          <w:sz w:val="23"/>
          <w:szCs w:val="23"/>
        </w:rPr>
      </w:pPr>
      <w:r w:rsidRPr="00170ADA">
        <w:rPr>
          <w:color w:val="auto"/>
          <w:sz w:val="23"/>
          <w:szCs w:val="23"/>
        </w:rPr>
        <w:t xml:space="preserve">III.5.2.5.1. A csoportot a csoportvezető vezeti, aki szervezetileg közvetlenül az ügyvezető-helyettes alá tartozik, közvetlenül az ügyvezető-helyettesnek tartozik beszámolási és jelentéstételi kötelezettséggel. A csoportvezető általános és speciális feladatait a Társaság SZMSZ-e, valamint a munkaköri leírás határozza meg. </w:t>
      </w:r>
    </w:p>
    <w:p w:rsidR="00621E25" w:rsidRPr="00170ADA" w:rsidRDefault="00621E25" w:rsidP="00621E25">
      <w:pPr>
        <w:pStyle w:val="Default"/>
        <w:jc w:val="both"/>
        <w:rPr>
          <w:color w:val="auto"/>
          <w:sz w:val="23"/>
          <w:szCs w:val="23"/>
        </w:rPr>
      </w:pPr>
    </w:p>
    <w:p w:rsidR="00621E25" w:rsidRPr="00170ADA" w:rsidRDefault="00621E25" w:rsidP="00621E25">
      <w:pPr>
        <w:pStyle w:val="Default"/>
        <w:rPr>
          <w:color w:val="auto"/>
          <w:sz w:val="23"/>
          <w:szCs w:val="23"/>
        </w:rPr>
      </w:pPr>
      <w:r w:rsidRPr="00170ADA">
        <w:rPr>
          <w:b/>
          <w:color w:val="auto"/>
          <w:sz w:val="23"/>
          <w:szCs w:val="23"/>
        </w:rPr>
        <w:t>III.5.2.5.2.</w:t>
      </w:r>
      <w:r w:rsidRPr="00170ADA">
        <w:rPr>
          <w:color w:val="auto"/>
          <w:sz w:val="23"/>
          <w:szCs w:val="23"/>
        </w:rPr>
        <w:t xml:space="preserve"> </w:t>
      </w:r>
      <w:r w:rsidRPr="00170ADA">
        <w:rPr>
          <w:b/>
          <w:bCs/>
          <w:color w:val="auto"/>
          <w:sz w:val="23"/>
          <w:szCs w:val="23"/>
        </w:rPr>
        <w:t>A csoportvezető általános vezetői feladat és hatásköre</w:t>
      </w:r>
    </w:p>
    <w:p w:rsidR="00621E25" w:rsidRPr="00170ADA" w:rsidRDefault="00621E25" w:rsidP="00621E25">
      <w:pPr>
        <w:pStyle w:val="Default"/>
        <w:jc w:val="both"/>
        <w:rPr>
          <w:color w:val="auto"/>
          <w:sz w:val="23"/>
          <w:szCs w:val="23"/>
        </w:rPr>
      </w:pPr>
      <w:r w:rsidRPr="00170ADA">
        <w:rPr>
          <w:color w:val="auto"/>
          <w:sz w:val="23"/>
          <w:szCs w:val="23"/>
        </w:rPr>
        <w:t xml:space="preserve">a) az ügyvezető és / vagy ügyvezető-helyettes megbízása, utasítása alapján a kapott feladatok ellátása; </w:t>
      </w:r>
    </w:p>
    <w:p w:rsidR="00621E25" w:rsidRPr="00170ADA" w:rsidRDefault="00621E25" w:rsidP="00621E25">
      <w:pPr>
        <w:pStyle w:val="Default"/>
        <w:jc w:val="both"/>
        <w:rPr>
          <w:color w:val="auto"/>
          <w:sz w:val="23"/>
          <w:szCs w:val="23"/>
        </w:rPr>
      </w:pPr>
      <w:r w:rsidRPr="00170ADA">
        <w:rPr>
          <w:color w:val="auto"/>
          <w:sz w:val="23"/>
          <w:szCs w:val="23"/>
        </w:rPr>
        <w:t xml:space="preserve">b) a Társaság stratégiai vezetésének tagjaként a Társaság stratégiai tervezésében való részvétel; </w:t>
      </w:r>
    </w:p>
    <w:p w:rsidR="00621E25" w:rsidRPr="00170ADA" w:rsidRDefault="00621E25" w:rsidP="00621E25">
      <w:pPr>
        <w:pStyle w:val="Default"/>
        <w:jc w:val="both"/>
        <w:rPr>
          <w:color w:val="auto"/>
          <w:sz w:val="23"/>
          <w:szCs w:val="23"/>
        </w:rPr>
      </w:pPr>
      <w:r w:rsidRPr="00170ADA">
        <w:rPr>
          <w:color w:val="auto"/>
          <w:sz w:val="23"/>
          <w:szCs w:val="23"/>
        </w:rPr>
        <w:t xml:space="preserve">c) az irányítása alatt álló szakmai csoport irányítása és ellenőrzése, a szervezetileg alá tartozó, szakmai hatáskörébe rendelt munkatársak tevékenységének szervezése, irányítása és ellenőrzése, a szakmai hatáskörébe rendelt munkatársak jó teljesítéséért való felelősségvállalás; </w:t>
      </w:r>
    </w:p>
    <w:p w:rsidR="00621E25" w:rsidRPr="00170ADA" w:rsidRDefault="00621E25" w:rsidP="00621E25">
      <w:pPr>
        <w:pStyle w:val="Default"/>
        <w:jc w:val="both"/>
        <w:rPr>
          <w:color w:val="auto"/>
          <w:sz w:val="23"/>
          <w:szCs w:val="23"/>
        </w:rPr>
      </w:pPr>
      <w:r w:rsidRPr="00170ADA">
        <w:rPr>
          <w:color w:val="auto"/>
          <w:sz w:val="23"/>
          <w:szCs w:val="23"/>
        </w:rPr>
        <w:t xml:space="preserve">d) a szakmai hatáskörébe tartozó szerződések előkészítése és azok végrehajtása során folyamatosan egyeztetés az ügyvezetővel és / vagy ügyvezető-helyettessel, továbbá a szerződések pénzügyi ügyeit illetően a pénzügyi munkatárssal, jogi ügyeit illetően pedig a jogásszal; </w:t>
      </w:r>
    </w:p>
    <w:p w:rsidR="00621E25" w:rsidRPr="00170ADA" w:rsidRDefault="00621E25" w:rsidP="00621E25">
      <w:pPr>
        <w:pStyle w:val="Default"/>
        <w:jc w:val="both"/>
        <w:rPr>
          <w:color w:val="auto"/>
          <w:sz w:val="23"/>
          <w:szCs w:val="23"/>
        </w:rPr>
      </w:pPr>
      <w:r w:rsidRPr="00170ADA">
        <w:rPr>
          <w:color w:val="auto"/>
          <w:sz w:val="23"/>
          <w:szCs w:val="23"/>
        </w:rPr>
        <w:t xml:space="preserve">e) a szakterületét érintő jogszabályok, utasítások, rendelkezések végrehajtásának irányítása és ellenőrzése, azok folyamatos változásáról tájékoztatás kérése a jogásztól; </w:t>
      </w:r>
    </w:p>
    <w:p w:rsidR="00621E25" w:rsidRPr="00170ADA" w:rsidRDefault="00621E25" w:rsidP="00621E25">
      <w:pPr>
        <w:pStyle w:val="Default"/>
        <w:jc w:val="both"/>
        <w:rPr>
          <w:color w:val="auto"/>
          <w:sz w:val="23"/>
          <w:szCs w:val="23"/>
        </w:rPr>
      </w:pPr>
      <w:r w:rsidRPr="00170ADA">
        <w:rPr>
          <w:color w:val="auto"/>
          <w:sz w:val="23"/>
          <w:szCs w:val="23"/>
        </w:rPr>
        <w:t xml:space="preserve">f) gondoskodás a vonatkozó belső szabályzatok, eljárásrendek betartatásáról, végrehajtásáról; </w:t>
      </w:r>
    </w:p>
    <w:p w:rsidR="00621E25" w:rsidRPr="00170ADA" w:rsidRDefault="00621E25" w:rsidP="00621E25">
      <w:pPr>
        <w:pStyle w:val="Default"/>
        <w:jc w:val="both"/>
        <w:rPr>
          <w:color w:val="auto"/>
          <w:sz w:val="23"/>
          <w:szCs w:val="23"/>
        </w:rPr>
      </w:pPr>
      <w:r w:rsidRPr="00170ADA">
        <w:rPr>
          <w:color w:val="auto"/>
          <w:sz w:val="23"/>
          <w:szCs w:val="23"/>
        </w:rPr>
        <w:lastRenderedPageBreak/>
        <w:t xml:space="preserve">g) az irányítása alatt álló szakmai csoport, illetve munkavállalók által elkészített anyagok minőségének ellenőrzése; </w:t>
      </w:r>
    </w:p>
    <w:p w:rsidR="00621E25" w:rsidRPr="00170ADA" w:rsidRDefault="00621E25" w:rsidP="00621E25">
      <w:pPr>
        <w:pStyle w:val="Default"/>
        <w:jc w:val="both"/>
        <w:rPr>
          <w:color w:val="auto"/>
          <w:sz w:val="23"/>
          <w:szCs w:val="23"/>
        </w:rPr>
      </w:pPr>
      <w:r w:rsidRPr="00170ADA">
        <w:rPr>
          <w:color w:val="auto"/>
          <w:sz w:val="23"/>
          <w:szCs w:val="23"/>
        </w:rPr>
        <w:t>h) az irányítása alatt álló szakmai csoport tagjai kapacitás-kihasználásának szervezése és irányítása, egyeztetve az érintett csoport vezetésével megbízott munkavállalóval;</w:t>
      </w:r>
    </w:p>
    <w:p w:rsidR="00621E25" w:rsidRPr="00170ADA" w:rsidRDefault="00621E25" w:rsidP="00621E25">
      <w:pPr>
        <w:pStyle w:val="Default"/>
        <w:jc w:val="both"/>
        <w:rPr>
          <w:color w:val="auto"/>
          <w:sz w:val="23"/>
          <w:szCs w:val="23"/>
        </w:rPr>
      </w:pPr>
      <w:r w:rsidRPr="00170ADA">
        <w:rPr>
          <w:color w:val="auto"/>
          <w:sz w:val="23"/>
          <w:szCs w:val="23"/>
        </w:rPr>
        <w:t>i) az ügyvezető és ügyvezető-helyettes támogatása a szabadságolási rend megszervezésében a folyamatos ügymenet biztosításával;</w:t>
      </w:r>
    </w:p>
    <w:p w:rsidR="00621E25" w:rsidRPr="00170ADA" w:rsidRDefault="00621E25" w:rsidP="00621E25">
      <w:pPr>
        <w:pStyle w:val="Default"/>
        <w:jc w:val="both"/>
        <w:rPr>
          <w:color w:val="auto"/>
          <w:sz w:val="23"/>
          <w:szCs w:val="23"/>
        </w:rPr>
      </w:pPr>
      <w:r w:rsidRPr="00170ADA">
        <w:rPr>
          <w:color w:val="auto"/>
          <w:sz w:val="23"/>
          <w:szCs w:val="23"/>
        </w:rPr>
        <w:t>j) az új munkavállalók szakmai betanítása;</w:t>
      </w:r>
    </w:p>
    <w:p w:rsidR="00621E25" w:rsidRPr="00170ADA" w:rsidRDefault="00621E25" w:rsidP="00621E25">
      <w:pPr>
        <w:pStyle w:val="Default"/>
        <w:jc w:val="both"/>
        <w:rPr>
          <w:color w:val="auto"/>
          <w:sz w:val="23"/>
          <w:szCs w:val="23"/>
        </w:rPr>
      </w:pPr>
      <w:r w:rsidRPr="00170ADA">
        <w:rPr>
          <w:color w:val="auto"/>
          <w:sz w:val="23"/>
          <w:szCs w:val="23"/>
        </w:rPr>
        <w:t>k) éves személyi értékelések készítésében közreműködés az irányítása alatt lévő személyek vonatkozásában.</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III.5.2.6. Projektmenedzser</w:t>
      </w:r>
    </w:p>
    <w:p w:rsidR="00621E25" w:rsidRPr="00170ADA" w:rsidRDefault="00621E25" w:rsidP="00621E25">
      <w:pPr>
        <w:pStyle w:val="Default"/>
        <w:jc w:val="both"/>
        <w:rPr>
          <w:color w:val="auto"/>
          <w:sz w:val="23"/>
          <w:szCs w:val="23"/>
        </w:rPr>
      </w:pPr>
      <w:r w:rsidRPr="00170ADA">
        <w:rPr>
          <w:color w:val="auto"/>
          <w:sz w:val="23"/>
          <w:szCs w:val="23"/>
        </w:rPr>
        <w:t xml:space="preserve">III.5.2.6.1. A </w:t>
      </w:r>
      <w:r w:rsidRPr="00170ADA">
        <w:rPr>
          <w:bCs/>
          <w:color w:val="auto"/>
          <w:sz w:val="23"/>
          <w:szCs w:val="23"/>
        </w:rPr>
        <w:t xml:space="preserve">projektmenedzser </w:t>
      </w:r>
      <w:r w:rsidRPr="00170ADA">
        <w:rPr>
          <w:color w:val="auto"/>
          <w:sz w:val="23"/>
          <w:szCs w:val="23"/>
        </w:rPr>
        <w:t xml:space="preserve">munkakör azon munkakör, amelyben a munkavállaló nagyfokú önállóság mellett látja el a feladatait, szervezetileg közvetlenül a csoportvezető alá tartozik, közvetlenül a csoportvezetőnek tartozik beszámolási és jelentéstételi kötelezettséggel. </w:t>
      </w:r>
    </w:p>
    <w:p w:rsidR="00621E25" w:rsidRPr="00170ADA" w:rsidRDefault="00621E25" w:rsidP="00621E25">
      <w:pPr>
        <w:pStyle w:val="Default"/>
        <w:jc w:val="both"/>
        <w:rPr>
          <w:color w:val="auto"/>
          <w:sz w:val="23"/>
          <w:szCs w:val="23"/>
        </w:rPr>
      </w:pPr>
      <w:r w:rsidRPr="00170ADA">
        <w:rPr>
          <w:color w:val="auto"/>
          <w:sz w:val="23"/>
          <w:szCs w:val="23"/>
        </w:rPr>
        <w:t xml:space="preserve">III.5.2.6.2. Az önálló munkavégzésre kötelező projektmenedzseri feladatkör, munkakör az alábbi: </w:t>
      </w:r>
    </w:p>
    <w:p w:rsidR="00621E25" w:rsidRPr="00170ADA" w:rsidRDefault="00621E25" w:rsidP="00621E25">
      <w:pPr>
        <w:pStyle w:val="Default"/>
        <w:numPr>
          <w:ilvl w:val="0"/>
          <w:numId w:val="16"/>
        </w:numPr>
        <w:jc w:val="both"/>
        <w:rPr>
          <w:color w:val="auto"/>
          <w:sz w:val="23"/>
          <w:szCs w:val="23"/>
        </w:rPr>
      </w:pPr>
      <w:r w:rsidRPr="00170ADA">
        <w:rPr>
          <w:color w:val="auto"/>
          <w:sz w:val="23"/>
          <w:szCs w:val="23"/>
        </w:rPr>
        <w:t xml:space="preserve">pályázatírási és az ahhoz kapcsolódó projekt menedzsment, pénzügyi feladatok ellátása; </w:t>
      </w:r>
    </w:p>
    <w:p w:rsidR="00621E25" w:rsidRPr="00170ADA" w:rsidRDefault="00621E25" w:rsidP="00621E25">
      <w:pPr>
        <w:pStyle w:val="Default"/>
        <w:numPr>
          <w:ilvl w:val="0"/>
          <w:numId w:val="16"/>
        </w:numPr>
        <w:jc w:val="both"/>
        <w:rPr>
          <w:color w:val="auto"/>
          <w:sz w:val="23"/>
          <w:szCs w:val="23"/>
        </w:rPr>
      </w:pPr>
      <w:r w:rsidRPr="00170ADA">
        <w:rPr>
          <w:color w:val="auto"/>
          <w:sz w:val="23"/>
          <w:szCs w:val="23"/>
        </w:rPr>
        <w:t>kapcsolattartás az érintett szakmai szervezetekkel (kiemelten közreműködő szervezet, kedvezményezett, projektben közreműködő egyéb szervezet vagy szolgáltató), a projekt előrehaladásának képviselete, biztosítása hatásköréhez és lehetőségeihez igazodóan;</w:t>
      </w:r>
    </w:p>
    <w:p w:rsidR="00621E25" w:rsidRPr="00170ADA" w:rsidRDefault="00621E25" w:rsidP="00621E25">
      <w:pPr>
        <w:pStyle w:val="Default"/>
        <w:numPr>
          <w:ilvl w:val="0"/>
          <w:numId w:val="16"/>
        </w:numPr>
        <w:jc w:val="both"/>
        <w:rPr>
          <w:color w:val="auto"/>
          <w:sz w:val="23"/>
          <w:szCs w:val="23"/>
        </w:rPr>
      </w:pPr>
      <w:r w:rsidRPr="00170ADA">
        <w:rPr>
          <w:color w:val="auto"/>
          <w:sz w:val="23"/>
          <w:szCs w:val="23"/>
        </w:rPr>
        <w:t xml:space="preserve">projektek előkészítéséhez, megvalósításához kapcsolódó szükséges elemzések, adatgyűjtések, adatfeldolgozások elvégzése. </w:t>
      </w:r>
    </w:p>
    <w:p w:rsidR="00621E25" w:rsidRPr="00170ADA" w:rsidRDefault="00621E25" w:rsidP="00621E25">
      <w:pPr>
        <w:pStyle w:val="Default"/>
        <w:jc w:val="both"/>
        <w:rPr>
          <w:color w:val="auto"/>
          <w:sz w:val="23"/>
          <w:szCs w:val="23"/>
          <w:highlight w:val="magenta"/>
        </w:rPr>
      </w:pPr>
    </w:p>
    <w:p w:rsidR="00621E25" w:rsidRPr="00170ADA" w:rsidRDefault="00621E25" w:rsidP="00621E25">
      <w:pPr>
        <w:pStyle w:val="Default"/>
        <w:jc w:val="both"/>
        <w:rPr>
          <w:color w:val="auto"/>
          <w:sz w:val="23"/>
          <w:szCs w:val="23"/>
        </w:rPr>
      </w:pPr>
      <w:r w:rsidRPr="00170ADA">
        <w:rPr>
          <w:b/>
          <w:color w:val="auto"/>
          <w:sz w:val="23"/>
          <w:szCs w:val="23"/>
        </w:rPr>
        <w:t>III.5.2.7. Pénzügyi munkatárs</w:t>
      </w:r>
    </w:p>
    <w:p w:rsidR="00621E25" w:rsidRPr="00170ADA" w:rsidRDefault="00621E25" w:rsidP="00621E25">
      <w:pPr>
        <w:pStyle w:val="Default"/>
        <w:jc w:val="both"/>
        <w:rPr>
          <w:color w:val="auto"/>
          <w:sz w:val="23"/>
          <w:szCs w:val="23"/>
        </w:rPr>
      </w:pPr>
      <w:r w:rsidRPr="00170ADA">
        <w:rPr>
          <w:color w:val="auto"/>
          <w:sz w:val="23"/>
          <w:szCs w:val="23"/>
        </w:rPr>
        <w:t xml:space="preserve">III.5.2.7.1. A </w:t>
      </w:r>
      <w:r w:rsidRPr="00170ADA">
        <w:rPr>
          <w:bCs/>
          <w:color w:val="auto"/>
          <w:sz w:val="23"/>
          <w:szCs w:val="23"/>
        </w:rPr>
        <w:t xml:space="preserve">pénzügyi munkatárs </w:t>
      </w:r>
      <w:r w:rsidRPr="00170ADA">
        <w:rPr>
          <w:color w:val="auto"/>
          <w:sz w:val="23"/>
          <w:szCs w:val="23"/>
        </w:rPr>
        <w:t>munkakör azon munkakör, amelyben szervezetileg közvetlenül az ügyvezető alá tartozik, közvetlenül neki tartozik beszámolási és jelentéstételi kötelezettséggel.</w:t>
      </w:r>
    </w:p>
    <w:p w:rsidR="00621E25" w:rsidRPr="00170ADA" w:rsidRDefault="00621E25" w:rsidP="00621E25">
      <w:pPr>
        <w:pStyle w:val="Default"/>
        <w:jc w:val="both"/>
        <w:rPr>
          <w:bCs/>
          <w:color w:val="auto"/>
          <w:sz w:val="23"/>
          <w:szCs w:val="23"/>
        </w:rPr>
      </w:pPr>
      <w:r w:rsidRPr="00170ADA">
        <w:rPr>
          <w:color w:val="auto"/>
          <w:sz w:val="23"/>
          <w:szCs w:val="23"/>
        </w:rPr>
        <w:t xml:space="preserve">A </w:t>
      </w:r>
      <w:r w:rsidRPr="00170ADA">
        <w:rPr>
          <w:bCs/>
          <w:color w:val="auto"/>
          <w:sz w:val="23"/>
          <w:szCs w:val="23"/>
        </w:rPr>
        <w:t>pénzügyi munkatárs feladatkörei a következők:</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 számviteli politika és számviteli rend szerinti működésének biztosítása, az ezzel kapcsolatos adminisztráció megszervezése, folyamatos fejlesztése;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 könyvvezetési, beszámolási és adókötelezettség teljesítésével kapcsolatos feladatainak ellátása a könyvelő és könyvvizsgáló céggel együttműködve;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könyvelő és könyvvizsgáló céggel együttműködés a beszámoló, mérleg, kiegészítő melléklet készítésében, szabályszerűségének, valódiságának biztosításában;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bérügyi és társadalombiztosítási feladatok elvégzése, nyilvántartások napra készségének biztosítása a könyvelő és könyvvizsgáló céggel együttműködve;</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 gazdálkodásához kapcsolódó pénzügyi feladatok ellátása közül az alábbiak: </w:t>
      </w:r>
    </w:p>
    <w:p w:rsidR="00621E25" w:rsidRPr="00170ADA" w:rsidRDefault="00621E25" w:rsidP="00621E25">
      <w:pPr>
        <w:pStyle w:val="Default"/>
        <w:numPr>
          <w:ilvl w:val="0"/>
          <w:numId w:val="12"/>
        </w:numPr>
        <w:jc w:val="both"/>
        <w:rPr>
          <w:color w:val="auto"/>
          <w:sz w:val="23"/>
          <w:szCs w:val="23"/>
        </w:rPr>
      </w:pPr>
      <w:r w:rsidRPr="00170ADA">
        <w:rPr>
          <w:color w:val="auto"/>
          <w:sz w:val="23"/>
          <w:szCs w:val="23"/>
        </w:rPr>
        <w:t>házi pénztár kezelése, hozzá kapcsolódó jelentések készítése,</w:t>
      </w:r>
    </w:p>
    <w:p w:rsidR="00621E25" w:rsidRPr="00170ADA" w:rsidRDefault="00621E25" w:rsidP="00621E25">
      <w:pPr>
        <w:pStyle w:val="Default"/>
        <w:numPr>
          <w:ilvl w:val="0"/>
          <w:numId w:val="12"/>
        </w:numPr>
        <w:jc w:val="both"/>
        <w:rPr>
          <w:color w:val="auto"/>
          <w:sz w:val="23"/>
          <w:szCs w:val="23"/>
        </w:rPr>
      </w:pPr>
      <w:r w:rsidRPr="00170ADA">
        <w:rPr>
          <w:color w:val="auto"/>
          <w:sz w:val="23"/>
          <w:szCs w:val="23"/>
        </w:rPr>
        <w:t>bankkal való kapcsolattartás, banki utalások kezdeményezése az ügyvezető utasítása, valamint a pénzkezelési szabályzat alapján,</w:t>
      </w:r>
    </w:p>
    <w:p w:rsidR="00621E25" w:rsidRPr="00170ADA" w:rsidRDefault="00621E25" w:rsidP="00621E25">
      <w:pPr>
        <w:pStyle w:val="Default"/>
        <w:numPr>
          <w:ilvl w:val="0"/>
          <w:numId w:val="12"/>
        </w:numPr>
        <w:jc w:val="both"/>
        <w:rPr>
          <w:color w:val="auto"/>
          <w:sz w:val="23"/>
          <w:szCs w:val="23"/>
        </w:rPr>
      </w:pPr>
      <w:r w:rsidRPr="00170ADA">
        <w:rPr>
          <w:color w:val="auto"/>
          <w:sz w:val="23"/>
          <w:szCs w:val="23"/>
        </w:rPr>
        <w:t xml:space="preserve">béren kívüli juttatások intézése, </w:t>
      </w:r>
    </w:p>
    <w:p w:rsidR="00621E25" w:rsidRPr="00170ADA" w:rsidRDefault="00621E25" w:rsidP="00621E25">
      <w:pPr>
        <w:pStyle w:val="Default"/>
        <w:numPr>
          <w:ilvl w:val="0"/>
          <w:numId w:val="12"/>
        </w:numPr>
        <w:jc w:val="both"/>
        <w:rPr>
          <w:color w:val="auto"/>
          <w:sz w:val="23"/>
          <w:szCs w:val="23"/>
        </w:rPr>
      </w:pPr>
      <w:r w:rsidRPr="00170ADA">
        <w:rPr>
          <w:color w:val="auto"/>
          <w:sz w:val="23"/>
          <w:szCs w:val="23"/>
        </w:rPr>
        <w:t>számlák kiállítása és azok pénzügyi teljesítésének ellenőrzése,</w:t>
      </w:r>
    </w:p>
    <w:p w:rsidR="00621E25" w:rsidRPr="00170ADA" w:rsidRDefault="00621E25" w:rsidP="00621E25">
      <w:pPr>
        <w:pStyle w:val="Default"/>
        <w:numPr>
          <w:ilvl w:val="0"/>
          <w:numId w:val="12"/>
        </w:numPr>
        <w:jc w:val="both"/>
        <w:rPr>
          <w:color w:val="auto"/>
          <w:sz w:val="23"/>
          <w:szCs w:val="23"/>
        </w:rPr>
      </w:pPr>
      <w:r w:rsidRPr="00170ADA">
        <w:rPr>
          <w:color w:val="auto"/>
          <w:sz w:val="23"/>
          <w:szCs w:val="23"/>
        </w:rPr>
        <w:t>szerződések pénzügyi teljesítésével, számlázással kapcsolatban egyeztetés és együttműködés a könyvelő és könyvvizsgáló céggel.</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a hatékony költséggazdálkodás megszervezése a pénzügyi, üzleti tervnek megfelelően;</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közreműködés az éves üzleti terv kidolgozásában;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társasági vagyon és eszköz védelméhez szükséges elszámoltatási, okmány és bizonylati fegyelem biztosítása;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 leltározási és selejtezési feladatainak koordinálása, ellátása és nyilvántartások készítése, vezetése;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szerződések megkötésének pénzügyi előkészítése, a szerződéskötések pénzügyi teljesítésének nyomon követése;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 xml:space="preserve">a Társaság pénzgazdálkodásának bonyolítása; </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a Társaság napi folyó pénzügyeinek kezelése;</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t>beszerzési terv elkészítése;</w:t>
      </w:r>
    </w:p>
    <w:p w:rsidR="00621E25" w:rsidRPr="00170ADA" w:rsidRDefault="00621E25" w:rsidP="00621E25">
      <w:pPr>
        <w:pStyle w:val="Default"/>
        <w:numPr>
          <w:ilvl w:val="0"/>
          <w:numId w:val="11"/>
        </w:numPr>
        <w:jc w:val="both"/>
        <w:rPr>
          <w:color w:val="auto"/>
          <w:sz w:val="23"/>
          <w:szCs w:val="23"/>
        </w:rPr>
      </w:pPr>
      <w:r w:rsidRPr="00170ADA">
        <w:rPr>
          <w:color w:val="auto"/>
          <w:sz w:val="23"/>
          <w:szCs w:val="23"/>
        </w:rPr>
        <w:lastRenderedPageBreak/>
        <w:t xml:space="preserve">az </w:t>
      </w:r>
      <w:r w:rsidRPr="00170ADA">
        <w:rPr>
          <w:noProof/>
        </w:rPr>
        <w:t>információhoz való biztonságos hozzáférés tárgyi és jogosultsági feltételeinek biztosítása,</w:t>
      </w:r>
      <w:r w:rsidRPr="00170ADA">
        <w:rPr>
          <w:color w:val="auto"/>
          <w:sz w:val="23"/>
          <w:szCs w:val="23"/>
        </w:rPr>
        <w:t xml:space="preserve"> az informatikai és mobil cégekkel való kapcsolattartás.</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III.5.2.8. Menedzserasszisztens</w:t>
      </w:r>
    </w:p>
    <w:p w:rsidR="00621E25" w:rsidRPr="00170ADA" w:rsidRDefault="00621E25" w:rsidP="00621E25">
      <w:pPr>
        <w:pStyle w:val="Default"/>
        <w:jc w:val="both"/>
        <w:rPr>
          <w:color w:val="auto"/>
          <w:sz w:val="23"/>
          <w:szCs w:val="23"/>
        </w:rPr>
      </w:pPr>
      <w:r w:rsidRPr="00170ADA">
        <w:rPr>
          <w:color w:val="auto"/>
          <w:sz w:val="23"/>
          <w:szCs w:val="23"/>
        </w:rPr>
        <w:t xml:space="preserve">III.5.2.8.1. A </w:t>
      </w:r>
      <w:r w:rsidRPr="00170ADA">
        <w:rPr>
          <w:bCs/>
          <w:color w:val="auto"/>
          <w:sz w:val="23"/>
          <w:szCs w:val="23"/>
        </w:rPr>
        <w:t>menedzserasszisztens</w:t>
      </w:r>
      <w:r w:rsidRPr="00170ADA">
        <w:rPr>
          <w:b/>
          <w:bCs/>
          <w:color w:val="auto"/>
          <w:sz w:val="23"/>
          <w:szCs w:val="23"/>
        </w:rPr>
        <w:t xml:space="preserve"> </w:t>
      </w:r>
      <w:r w:rsidRPr="00170ADA">
        <w:rPr>
          <w:color w:val="auto"/>
          <w:sz w:val="23"/>
          <w:szCs w:val="23"/>
        </w:rPr>
        <w:t xml:space="preserve">munkakört betöltő munkavállaló a társaság tevékenységéhez kapcsolódó, feladatok ellátását segíti, a munkakör nem igényel nagyfokú önálló munkavégzést, az ügyvezető-helyettes alá tartozik, közvetlenül az ügyvezető-helyettesnek tartozik beszámolási és jelentéstételi kötelezettséggel. </w:t>
      </w:r>
      <w:r w:rsidRPr="00170ADA">
        <w:rPr>
          <w:color w:val="auto"/>
          <w:sz w:val="20"/>
          <w:szCs w:val="20"/>
        </w:rPr>
        <w:t xml:space="preserve">A </w:t>
      </w:r>
      <w:r w:rsidRPr="00170ADA">
        <w:rPr>
          <w:color w:val="auto"/>
          <w:sz w:val="23"/>
          <w:szCs w:val="23"/>
        </w:rPr>
        <w:t xml:space="preserve">Társaság projektkezelési, adminisztratív és üzemeltetési területéhez kapcsolódó feladatok ellátását végzi a menedzserasszisztens. </w:t>
      </w:r>
    </w:p>
    <w:p w:rsidR="00621E25" w:rsidRPr="00170ADA" w:rsidRDefault="00621E25" w:rsidP="00621E25">
      <w:pPr>
        <w:pStyle w:val="Default"/>
        <w:rPr>
          <w:color w:val="auto"/>
          <w:sz w:val="20"/>
          <w:szCs w:val="20"/>
        </w:rPr>
      </w:pPr>
      <w:r w:rsidRPr="00170ADA">
        <w:rPr>
          <w:color w:val="auto"/>
          <w:sz w:val="23"/>
          <w:szCs w:val="23"/>
        </w:rPr>
        <w:t>A menedzserasszisztens feladatkörei a következők:</w:t>
      </w:r>
    </w:p>
    <w:p w:rsidR="00621E25" w:rsidRPr="00170ADA" w:rsidRDefault="00621E25" w:rsidP="00621E25">
      <w:pPr>
        <w:pStyle w:val="Default"/>
        <w:numPr>
          <w:ilvl w:val="0"/>
          <w:numId w:val="21"/>
        </w:numPr>
        <w:jc w:val="both"/>
        <w:rPr>
          <w:color w:val="auto"/>
          <w:sz w:val="23"/>
          <w:szCs w:val="23"/>
        </w:rPr>
      </w:pPr>
      <w:r w:rsidRPr="00170ADA">
        <w:rPr>
          <w:color w:val="auto"/>
          <w:sz w:val="23"/>
          <w:szCs w:val="23"/>
        </w:rPr>
        <w:t>postázás;</w:t>
      </w:r>
    </w:p>
    <w:p w:rsidR="00621E25" w:rsidRPr="00170ADA" w:rsidRDefault="00621E25" w:rsidP="00621E25">
      <w:pPr>
        <w:pStyle w:val="Default"/>
        <w:numPr>
          <w:ilvl w:val="0"/>
          <w:numId w:val="21"/>
        </w:numPr>
        <w:jc w:val="both"/>
        <w:rPr>
          <w:color w:val="auto"/>
          <w:sz w:val="23"/>
          <w:szCs w:val="23"/>
        </w:rPr>
      </w:pPr>
      <w:r w:rsidRPr="00170ADA">
        <w:rPr>
          <w:color w:val="auto"/>
          <w:sz w:val="23"/>
          <w:szCs w:val="23"/>
        </w:rPr>
        <w:t>beérkező és kimenő dokumentumok iktatása;</w:t>
      </w:r>
    </w:p>
    <w:p w:rsidR="00621E25" w:rsidRPr="00170ADA" w:rsidRDefault="00621E25" w:rsidP="00621E25">
      <w:pPr>
        <w:pStyle w:val="Default"/>
        <w:numPr>
          <w:ilvl w:val="0"/>
          <w:numId w:val="21"/>
        </w:numPr>
        <w:jc w:val="both"/>
        <w:rPr>
          <w:color w:val="auto"/>
          <w:sz w:val="23"/>
          <w:szCs w:val="23"/>
        </w:rPr>
      </w:pPr>
      <w:r w:rsidRPr="00170ADA">
        <w:rPr>
          <w:color w:val="auto"/>
          <w:sz w:val="23"/>
          <w:szCs w:val="23"/>
        </w:rPr>
        <w:t>kisértékű, irodai, vagy üzemeltetéssel kapcsolatos eszközök beszerzések intézése;</w:t>
      </w:r>
    </w:p>
    <w:p w:rsidR="00621E25" w:rsidRPr="00170ADA" w:rsidRDefault="00621E25" w:rsidP="00621E25">
      <w:pPr>
        <w:pStyle w:val="Default"/>
        <w:numPr>
          <w:ilvl w:val="0"/>
          <w:numId w:val="21"/>
        </w:numPr>
        <w:jc w:val="both"/>
        <w:rPr>
          <w:color w:val="auto"/>
          <w:sz w:val="23"/>
          <w:szCs w:val="23"/>
        </w:rPr>
      </w:pPr>
      <w:r w:rsidRPr="00170ADA">
        <w:rPr>
          <w:color w:val="auto"/>
          <w:sz w:val="23"/>
          <w:szCs w:val="23"/>
        </w:rPr>
        <w:t>kiküldetésekkel kapcsolatos ügyintézés;</w:t>
      </w:r>
    </w:p>
    <w:p w:rsidR="00621E25" w:rsidRPr="00170ADA" w:rsidRDefault="00621E25" w:rsidP="00621E25">
      <w:pPr>
        <w:pStyle w:val="Default"/>
        <w:numPr>
          <w:ilvl w:val="0"/>
          <w:numId w:val="21"/>
        </w:numPr>
        <w:jc w:val="both"/>
        <w:rPr>
          <w:color w:val="auto"/>
          <w:sz w:val="23"/>
          <w:szCs w:val="23"/>
        </w:rPr>
      </w:pPr>
      <w:r w:rsidRPr="00170ADA">
        <w:rPr>
          <w:color w:val="auto"/>
          <w:sz w:val="23"/>
          <w:szCs w:val="23"/>
        </w:rPr>
        <w:t>ügyviteli, ügyirat- és dokumentumkezelési, irattári feladatok Társaságon belüli ellátása;</w:t>
      </w:r>
    </w:p>
    <w:p w:rsidR="00621E25" w:rsidRPr="00170ADA" w:rsidRDefault="00621E25" w:rsidP="00621E25">
      <w:pPr>
        <w:pStyle w:val="Default"/>
        <w:numPr>
          <w:ilvl w:val="0"/>
          <w:numId w:val="21"/>
        </w:numPr>
        <w:rPr>
          <w:color w:val="auto"/>
          <w:sz w:val="23"/>
          <w:szCs w:val="23"/>
        </w:rPr>
      </w:pPr>
      <w:r w:rsidRPr="00170ADA">
        <w:rPr>
          <w:color w:val="auto"/>
          <w:sz w:val="23"/>
          <w:szCs w:val="23"/>
        </w:rPr>
        <w:t>a Társaság leltározási, illetve selejtezési feladataiban való közreműködés, annak intézése;</w:t>
      </w:r>
    </w:p>
    <w:p w:rsidR="00621E25" w:rsidRPr="00170ADA" w:rsidRDefault="00621E25" w:rsidP="00621E25">
      <w:pPr>
        <w:pStyle w:val="Default"/>
        <w:numPr>
          <w:ilvl w:val="0"/>
          <w:numId w:val="21"/>
        </w:numPr>
        <w:rPr>
          <w:color w:val="auto"/>
          <w:sz w:val="23"/>
          <w:szCs w:val="23"/>
        </w:rPr>
      </w:pPr>
      <w:r w:rsidRPr="00170ADA">
        <w:rPr>
          <w:color w:val="auto"/>
          <w:sz w:val="23"/>
          <w:szCs w:val="23"/>
        </w:rPr>
        <w:t>a céges autók üzembiztonságának (szerviz, KGFB, CASCO, tisztántartás) és parkolásának biztosítása;</w:t>
      </w:r>
    </w:p>
    <w:p w:rsidR="00621E25" w:rsidRPr="00170ADA" w:rsidRDefault="00621E25" w:rsidP="00621E25">
      <w:pPr>
        <w:pStyle w:val="Default"/>
        <w:numPr>
          <w:ilvl w:val="0"/>
          <w:numId w:val="21"/>
        </w:numPr>
        <w:rPr>
          <w:color w:val="auto"/>
          <w:sz w:val="23"/>
          <w:szCs w:val="23"/>
        </w:rPr>
      </w:pPr>
      <w:r w:rsidRPr="00170ADA">
        <w:rPr>
          <w:color w:val="auto"/>
          <w:sz w:val="23"/>
          <w:szCs w:val="23"/>
        </w:rPr>
        <w:t>épületkarbantartással kapcsolatos ügyintézés.</w:t>
      </w:r>
    </w:p>
    <w:p w:rsidR="00621E25" w:rsidRPr="00170ADA" w:rsidRDefault="00621E25" w:rsidP="00621E25">
      <w:pPr>
        <w:pStyle w:val="Default"/>
        <w:rPr>
          <w:color w:val="auto"/>
          <w:sz w:val="23"/>
          <w:szCs w:val="23"/>
        </w:rPr>
      </w:pPr>
    </w:p>
    <w:p w:rsidR="00621E25" w:rsidRPr="00170ADA" w:rsidRDefault="00621E25" w:rsidP="00621E25">
      <w:pPr>
        <w:pStyle w:val="Default"/>
        <w:rPr>
          <w:b/>
          <w:color w:val="auto"/>
          <w:sz w:val="23"/>
          <w:szCs w:val="23"/>
        </w:rPr>
      </w:pPr>
      <w:r w:rsidRPr="00170ADA">
        <w:rPr>
          <w:b/>
          <w:color w:val="auto"/>
          <w:sz w:val="23"/>
          <w:szCs w:val="23"/>
        </w:rPr>
        <w:t>III.5.2.9. Jogász</w:t>
      </w:r>
    </w:p>
    <w:p w:rsidR="00621E25" w:rsidRPr="00170ADA" w:rsidRDefault="00621E25" w:rsidP="00621E25">
      <w:pPr>
        <w:pStyle w:val="Default"/>
        <w:jc w:val="both"/>
        <w:rPr>
          <w:color w:val="auto"/>
          <w:sz w:val="23"/>
          <w:szCs w:val="23"/>
        </w:rPr>
      </w:pPr>
      <w:r w:rsidRPr="00170ADA">
        <w:rPr>
          <w:color w:val="auto"/>
          <w:sz w:val="23"/>
          <w:szCs w:val="23"/>
        </w:rPr>
        <w:t xml:space="preserve">III.5.2.9.1. A munkakört betöltő munkavállaló a társaság tevékenységéhez kapcsolódó, feladatok ellátását segíti, a munkakör önálló munkavégzést igényel, az ügyvezető és az ügyvezető-helyettes alá tartozik, munkajogi kérdésekben közvetlenül az ügyvezetőnek, a projektekkel kapcsolatos szakmai kérdésekben az ügyvezető-helyettesnek tartozik beszámolási és jelentéstételi kötelezettséggel. </w:t>
      </w:r>
    </w:p>
    <w:p w:rsidR="00621E25" w:rsidRPr="00170ADA" w:rsidRDefault="00621E25" w:rsidP="00621E25">
      <w:pPr>
        <w:pStyle w:val="Default"/>
        <w:jc w:val="both"/>
        <w:rPr>
          <w:bCs/>
          <w:color w:val="auto"/>
          <w:sz w:val="23"/>
          <w:szCs w:val="23"/>
        </w:rPr>
      </w:pPr>
      <w:r w:rsidRPr="00170ADA">
        <w:rPr>
          <w:color w:val="auto"/>
          <w:sz w:val="23"/>
          <w:szCs w:val="23"/>
        </w:rPr>
        <w:t xml:space="preserve">A </w:t>
      </w:r>
      <w:r w:rsidRPr="00170ADA">
        <w:rPr>
          <w:bCs/>
          <w:color w:val="auto"/>
          <w:sz w:val="23"/>
          <w:szCs w:val="23"/>
        </w:rPr>
        <w:t>jogász munkatárs feladatkörei a következők:</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rPr>
        <w:t>jogi tanács-, tájékoztatás adása, beadványok, szerződések és egyéb okiratok szerkesztése, előkészítése együttműködve az ügyvezető - helyettessel és a csoportvezetőkkel, a jogi munka megszervezésében való részvétel;</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rPr>
        <w:t>a gazdasági és egyéb döntések, intézkedések, határozatok jogi szempontból történő előkészítése és végrehajtása;</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rPr>
        <w:t>a szerződések megkötésének segítése, a szerződésekből származó és egyéb igények érvényesítése, valamint a gazdálkodó szervezetek jogaira és kötelezettségeire kiható egyéb megállapodások előkészítése, jogi szempontból történő vizsgálata;</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sz w:val="23"/>
          <w:szCs w:val="23"/>
        </w:rPr>
        <w:t>megkötött szerződések nyilvántartása, a teljesített szerződések lezárása, archiválása, a jogi természetű iratok információ-biztonságának megőrzése;</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 xml:space="preserve">a Tulajdonos és a Felügyelőbizottság vonatkozó iratanyagainak biztonságos tárolása, archiválása, nyilvántartása; </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 xml:space="preserve">a Felügyelőbizottság üléseinek előkészítésével és lebonyolításával kapcsolatos feladatok ellátása, folyamatos kapcsolattartás biztosítása; </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rPr>
        <w:t>a jogi munka megszervezése, irányítása, a szervezet belső szabályzatainak kidolgozásában való részvétel, a különböző munkaviszonnyal összefüggő ügyekben meghatalmazás alapján a szervezet dolgozói képviseletének ellátása, munkaszerződések és szerződésmódosítások előkészítése, munkaköri leírások készítése, módosítása az ügyvezető, ügyvezető-helyettessel és csoportvezetőkkel együttműködésben;</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jogszabályok folyamatos változásának nyomon követése;</w:t>
      </w:r>
    </w:p>
    <w:p w:rsidR="00621E25" w:rsidRPr="00170ADA" w:rsidRDefault="00621E25" w:rsidP="00621E25">
      <w:pPr>
        <w:pStyle w:val="Listaszerbekezds"/>
        <w:numPr>
          <w:ilvl w:val="0"/>
          <w:numId w:val="22"/>
        </w:numPr>
        <w:spacing w:after="0" w:line="240" w:lineRule="auto"/>
        <w:jc w:val="both"/>
        <w:rPr>
          <w:rFonts w:ascii="Times New Roman" w:hAnsi="Times New Roman"/>
        </w:rPr>
      </w:pPr>
      <w:r w:rsidRPr="00170ADA">
        <w:rPr>
          <w:rFonts w:ascii="Times New Roman" w:hAnsi="Times New Roman"/>
          <w:sz w:val="23"/>
          <w:szCs w:val="23"/>
        </w:rPr>
        <w:t xml:space="preserve">részt vesz a pályázatok közbeszerzési eljárásainak előkészítésében és közbeszerzési dokumentáció a pályázati tájékoztató felületre való feltöltésében; </w:t>
      </w:r>
      <w:r w:rsidRPr="00170ADA">
        <w:rPr>
          <w:rFonts w:ascii="Times New Roman" w:hAnsi="Times New Roman"/>
        </w:rPr>
        <w:t>a projektekkel kapcsolatos közbeszerzések intézése;</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éves közbeszerzési terv és az esetleges módosításainak elkészítése az ügyvezetővel együttműködve;</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a pályázat benyújtásával és a projekt végrehajtással kapcsolatos kifogáskezelés eljárásban való részvétel;</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lastRenderedPageBreak/>
        <w:t>szabálytalansági eljárások ügyintézésében való részvétel;</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alkalmi munkavállalókkal kapcsolatos feladatok ellátása;</w:t>
      </w:r>
    </w:p>
    <w:p w:rsidR="00621E25" w:rsidRPr="00170ADA" w:rsidRDefault="00621E25" w:rsidP="00621E25">
      <w:pPr>
        <w:pStyle w:val="Default"/>
        <w:numPr>
          <w:ilvl w:val="0"/>
          <w:numId w:val="22"/>
        </w:numPr>
        <w:jc w:val="both"/>
        <w:rPr>
          <w:color w:val="auto"/>
          <w:sz w:val="23"/>
          <w:szCs w:val="23"/>
        </w:rPr>
      </w:pPr>
      <w:r w:rsidRPr="00170ADA">
        <w:rPr>
          <w:color w:val="auto"/>
          <w:sz w:val="23"/>
          <w:szCs w:val="23"/>
        </w:rPr>
        <w:t>kapcsolatot tart a céget képviselő ügyvéddel.</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III.6. Az ügyvezető közvetlen vezetése alatt álló szervezeti egységek és a közvetlen irányítása alá rendelt munkakörök</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III.6.1. Közvetlen ügyvezető irányítása alatt működő munkakörök, feladatkörök: </w:t>
      </w:r>
    </w:p>
    <w:p w:rsidR="00621E25" w:rsidRPr="00170ADA" w:rsidRDefault="00621E25" w:rsidP="00621E25">
      <w:pPr>
        <w:pStyle w:val="Default"/>
        <w:rPr>
          <w:color w:val="auto"/>
          <w:sz w:val="23"/>
          <w:szCs w:val="23"/>
        </w:rPr>
      </w:pPr>
      <w:r w:rsidRPr="00170ADA">
        <w:rPr>
          <w:color w:val="auto"/>
          <w:sz w:val="23"/>
          <w:szCs w:val="23"/>
        </w:rPr>
        <w:t xml:space="preserve">a) pénzügyi munkatárs; </w:t>
      </w:r>
    </w:p>
    <w:p w:rsidR="00621E25" w:rsidRPr="00170ADA" w:rsidRDefault="00621E25" w:rsidP="00621E25">
      <w:pPr>
        <w:pStyle w:val="Default"/>
        <w:rPr>
          <w:color w:val="auto"/>
          <w:sz w:val="23"/>
          <w:szCs w:val="23"/>
        </w:rPr>
      </w:pPr>
      <w:r w:rsidRPr="00170ADA">
        <w:rPr>
          <w:color w:val="auto"/>
          <w:sz w:val="23"/>
          <w:szCs w:val="23"/>
        </w:rPr>
        <w:t>b) jogász munkajogi kérdésekben.</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III.7. Szervezeti egységek</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III.7.1. A TOP, VP, GINOP, EFOP csoport a </w:t>
      </w:r>
      <w:r w:rsidRPr="00170ADA">
        <w:rPr>
          <w:b/>
          <w:color w:val="auto"/>
          <w:sz w:val="23"/>
          <w:szCs w:val="23"/>
        </w:rPr>
        <w:t>projektfejlesztéssel és projektkiválasztással kapcsolatban</w:t>
      </w:r>
      <w:r w:rsidRPr="00170ADA">
        <w:rPr>
          <w:color w:val="auto"/>
          <w:sz w:val="23"/>
          <w:szCs w:val="23"/>
        </w:rPr>
        <w:t xml:space="preserve"> az alábbi feladatokat látja el: </w:t>
      </w:r>
    </w:p>
    <w:p w:rsidR="00621E25" w:rsidRPr="00170ADA" w:rsidRDefault="00621E25" w:rsidP="00621E25">
      <w:pPr>
        <w:pStyle w:val="Default"/>
        <w:numPr>
          <w:ilvl w:val="0"/>
          <w:numId w:val="17"/>
        </w:numPr>
        <w:rPr>
          <w:color w:val="auto"/>
          <w:sz w:val="23"/>
          <w:szCs w:val="23"/>
        </w:rPr>
      </w:pPr>
      <w:r w:rsidRPr="00170ADA">
        <w:rPr>
          <w:color w:val="auto"/>
          <w:sz w:val="23"/>
          <w:szCs w:val="23"/>
        </w:rPr>
        <w:t xml:space="preserve">pályázói kérdések megválaszolása a felhívással kapcsolatban;  </w:t>
      </w:r>
    </w:p>
    <w:p w:rsidR="00621E25" w:rsidRPr="00170ADA" w:rsidRDefault="00621E25" w:rsidP="00621E25">
      <w:pPr>
        <w:pStyle w:val="Default"/>
        <w:numPr>
          <w:ilvl w:val="0"/>
          <w:numId w:val="17"/>
        </w:numPr>
        <w:jc w:val="both"/>
        <w:rPr>
          <w:color w:val="auto"/>
          <w:sz w:val="23"/>
          <w:szCs w:val="23"/>
        </w:rPr>
      </w:pPr>
      <w:r w:rsidRPr="00170ADA">
        <w:rPr>
          <w:color w:val="auto"/>
          <w:sz w:val="23"/>
          <w:szCs w:val="23"/>
        </w:rPr>
        <w:t xml:space="preserve">kitöltő programok kezelése; </w:t>
      </w:r>
    </w:p>
    <w:p w:rsidR="00621E25" w:rsidRPr="00170ADA" w:rsidRDefault="00621E25" w:rsidP="00621E25">
      <w:pPr>
        <w:pStyle w:val="Default"/>
        <w:numPr>
          <w:ilvl w:val="0"/>
          <w:numId w:val="17"/>
        </w:numPr>
        <w:jc w:val="both"/>
        <w:rPr>
          <w:color w:val="auto"/>
          <w:sz w:val="23"/>
          <w:szCs w:val="23"/>
        </w:rPr>
      </w:pPr>
      <w:r w:rsidRPr="00170ADA">
        <w:rPr>
          <w:color w:val="auto"/>
          <w:sz w:val="23"/>
          <w:szCs w:val="23"/>
        </w:rPr>
        <w:t xml:space="preserve">pályázatok elkészítése (befogadási és benyújtási kritériumoknak való megfelelés biztosítása, hiánypótlás és tisztázó kérdések megválaszolása, a válaszok rendelkezésre állásának megszervezése); </w:t>
      </w:r>
    </w:p>
    <w:p w:rsidR="00621E25" w:rsidRPr="00170ADA" w:rsidRDefault="00621E25" w:rsidP="00621E25">
      <w:pPr>
        <w:pStyle w:val="Default"/>
        <w:numPr>
          <w:ilvl w:val="0"/>
          <w:numId w:val="17"/>
        </w:numPr>
        <w:jc w:val="both"/>
        <w:rPr>
          <w:color w:val="auto"/>
          <w:sz w:val="23"/>
          <w:szCs w:val="23"/>
        </w:rPr>
      </w:pPr>
      <w:r w:rsidRPr="00170ADA">
        <w:rPr>
          <w:color w:val="auto"/>
          <w:sz w:val="23"/>
          <w:szCs w:val="23"/>
        </w:rPr>
        <w:t xml:space="preserve">előzetes helyszíni szemléken való részvétel; </w:t>
      </w:r>
    </w:p>
    <w:p w:rsidR="00621E25" w:rsidRPr="00170ADA" w:rsidRDefault="00621E25" w:rsidP="00621E25">
      <w:pPr>
        <w:pStyle w:val="Default"/>
        <w:numPr>
          <w:ilvl w:val="0"/>
          <w:numId w:val="17"/>
        </w:numPr>
        <w:jc w:val="both"/>
        <w:rPr>
          <w:color w:val="auto"/>
          <w:sz w:val="23"/>
          <w:szCs w:val="23"/>
        </w:rPr>
      </w:pPr>
      <w:r w:rsidRPr="00170ADA">
        <w:rPr>
          <w:color w:val="auto"/>
          <w:sz w:val="23"/>
          <w:szCs w:val="23"/>
        </w:rPr>
        <w:t xml:space="preserve">elutasított pályázatok esetén kifogások készítésében való részvétel; </w:t>
      </w:r>
    </w:p>
    <w:p w:rsidR="00621E25" w:rsidRPr="00170ADA" w:rsidRDefault="00621E25" w:rsidP="00621E25">
      <w:pPr>
        <w:pStyle w:val="Default"/>
        <w:numPr>
          <w:ilvl w:val="0"/>
          <w:numId w:val="17"/>
        </w:numPr>
        <w:jc w:val="both"/>
        <w:rPr>
          <w:color w:val="auto"/>
          <w:sz w:val="23"/>
          <w:szCs w:val="23"/>
        </w:rPr>
      </w:pPr>
      <w:r w:rsidRPr="00170ADA">
        <w:rPr>
          <w:color w:val="auto"/>
          <w:sz w:val="23"/>
          <w:szCs w:val="23"/>
        </w:rPr>
        <w:t>külső szervek (elsősorban Irányító Hatóság és / vagy Közreműködő Szervezet) megkeresése állásfoglalás kérése végett a projekt-kiválasztási folyamatokban.</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A Csoportok a </w:t>
      </w:r>
      <w:r w:rsidRPr="00170ADA">
        <w:rPr>
          <w:b/>
          <w:color w:val="auto"/>
          <w:sz w:val="23"/>
          <w:szCs w:val="23"/>
        </w:rPr>
        <w:t>projektmegvalósítással kapcsolatban</w:t>
      </w:r>
      <w:r w:rsidRPr="00170ADA">
        <w:rPr>
          <w:color w:val="auto"/>
          <w:sz w:val="23"/>
          <w:szCs w:val="23"/>
        </w:rPr>
        <w:t xml:space="preserve"> az alábbi feladatokat látja el:</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Támogatási szerződések elkészítése (kapcsolattartás, hiánypótlás, dokumentáció összeállítása);</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szerződésmódosítások, változás-bejelentések elkészítése, kezelése;</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Projekt Előrehaladási Jelentések kezelése (hiánypótlás, elfogadás/elutasítás);</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Előlegkérelmek elkészítése módszertani segítség mellett;</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Pénzügyi elszámolások elkészítése;</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 xml:space="preserve">a projektek sikeres megvalósításának menedzselése keretében: </w:t>
      </w:r>
    </w:p>
    <w:p w:rsidR="00621E25" w:rsidRPr="00170ADA" w:rsidRDefault="00621E25" w:rsidP="00621E25">
      <w:pPr>
        <w:pStyle w:val="Default"/>
        <w:numPr>
          <w:ilvl w:val="0"/>
          <w:numId w:val="13"/>
        </w:numPr>
        <w:jc w:val="both"/>
        <w:rPr>
          <w:color w:val="auto"/>
          <w:sz w:val="23"/>
          <w:szCs w:val="23"/>
        </w:rPr>
      </w:pPr>
      <w:r w:rsidRPr="00170ADA">
        <w:rPr>
          <w:color w:val="auto"/>
          <w:sz w:val="23"/>
          <w:szCs w:val="23"/>
        </w:rPr>
        <w:t xml:space="preserve">folyamatos kapcsolattartás a Kedvezményezettel; </w:t>
      </w:r>
    </w:p>
    <w:p w:rsidR="00621E25" w:rsidRPr="00170ADA" w:rsidRDefault="00621E25" w:rsidP="00621E25">
      <w:pPr>
        <w:pStyle w:val="Default"/>
        <w:numPr>
          <w:ilvl w:val="0"/>
          <w:numId w:val="13"/>
        </w:numPr>
        <w:jc w:val="both"/>
        <w:rPr>
          <w:color w:val="auto"/>
          <w:sz w:val="23"/>
          <w:szCs w:val="23"/>
        </w:rPr>
      </w:pPr>
      <w:r w:rsidRPr="00170ADA">
        <w:rPr>
          <w:color w:val="auto"/>
          <w:sz w:val="23"/>
          <w:szCs w:val="23"/>
        </w:rPr>
        <w:t xml:space="preserve">szakmai konzultáció a Kedvezményezettel (telefonos, személyes, indokolt esetben projekthelyszínen); </w:t>
      </w:r>
    </w:p>
    <w:p w:rsidR="00621E25" w:rsidRPr="00170ADA" w:rsidRDefault="00621E25" w:rsidP="00621E25">
      <w:pPr>
        <w:pStyle w:val="Default"/>
        <w:numPr>
          <w:ilvl w:val="0"/>
          <w:numId w:val="13"/>
        </w:numPr>
        <w:jc w:val="both"/>
        <w:rPr>
          <w:color w:val="auto"/>
          <w:sz w:val="23"/>
          <w:szCs w:val="23"/>
        </w:rPr>
      </w:pPr>
      <w:r w:rsidRPr="00170ADA">
        <w:rPr>
          <w:color w:val="auto"/>
          <w:sz w:val="23"/>
          <w:szCs w:val="23"/>
        </w:rPr>
        <w:t>a projekt megvalósítását hátráltató tényezők, elakadások feltárása, továbbvitel elősegítés;</w:t>
      </w:r>
    </w:p>
    <w:p w:rsidR="00621E25" w:rsidRPr="00170ADA" w:rsidRDefault="00621E25" w:rsidP="00621E25">
      <w:pPr>
        <w:pStyle w:val="Default"/>
        <w:numPr>
          <w:ilvl w:val="0"/>
          <w:numId w:val="13"/>
        </w:numPr>
        <w:jc w:val="both"/>
        <w:rPr>
          <w:color w:val="auto"/>
          <w:sz w:val="23"/>
          <w:szCs w:val="23"/>
        </w:rPr>
      </w:pPr>
      <w:r w:rsidRPr="00170ADA">
        <w:rPr>
          <w:color w:val="auto"/>
          <w:sz w:val="23"/>
          <w:szCs w:val="23"/>
        </w:rPr>
        <w:t>helyszíni szemléken való részvétel;</w:t>
      </w:r>
    </w:p>
    <w:p w:rsidR="00621E25" w:rsidRPr="00170ADA" w:rsidRDefault="00621E25" w:rsidP="00621E25">
      <w:pPr>
        <w:pStyle w:val="Default"/>
        <w:numPr>
          <w:ilvl w:val="0"/>
          <w:numId w:val="13"/>
        </w:numPr>
        <w:jc w:val="both"/>
        <w:rPr>
          <w:color w:val="auto"/>
          <w:sz w:val="23"/>
          <w:szCs w:val="23"/>
        </w:rPr>
      </w:pPr>
      <w:r w:rsidRPr="00170ADA">
        <w:rPr>
          <w:color w:val="auto"/>
          <w:sz w:val="23"/>
          <w:szCs w:val="23"/>
        </w:rPr>
        <w:t>határidő figyelés;</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a projektek pénzügyi zárásában való részvétel;</w:t>
      </w:r>
    </w:p>
    <w:p w:rsidR="00621E25" w:rsidRPr="00170ADA" w:rsidRDefault="00621E25" w:rsidP="00621E25">
      <w:pPr>
        <w:pStyle w:val="Default"/>
        <w:numPr>
          <w:ilvl w:val="0"/>
          <w:numId w:val="18"/>
        </w:numPr>
        <w:jc w:val="both"/>
        <w:rPr>
          <w:color w:val="auto"/>
          <w:sz w:val="23"/>
          <w:szCs w:val="23"/>
        </w:rPr>
      </w:pPr>
      <w:r w:rsidRPr="00170ADA">
        <w:rPr>
          <w:color w:val="auto"/>
          <w:sz w:val="23"/>
          <w:szCs w:val="23"/>
        </w:rPr>
        <w:t>kapcsolattartás a Közreműködő Szervezettel.</w:t>
      </w:r>
    </w:p>
    <w:p w:rsidR="00621E25" w:rsidRPr="00170ADA" w:rsidRDefault="00621E25" w:rsidP="00621E25">
      <w:pPr>
        <w:pStyle w:val="Default"/>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A Csoportok a </w:t>
      </w:r>
      <w:r w:rsidRPr="00170ADA">
        <w:rPr>
          <w:b/>
          <w:color w:val="auto"/>
          <w:sz w:val="23"/>
          <w:szCs w:val="23"/>
        </w:rPr>
        <w:t>projekt utánkövetéssel kapcsolatban</w:t>
      </w:r>
      <w:r w:rsidRPr="00170ADA">
        <w:rPr>
          <w:color w:val="auto"/>
          <w:sz w:val="23"/>
          <w:szCs w:val="23"/>
        </w:rPr>
        <w:t xml:space="preserve"> az alábbi feladatokat látja el:</w:t>
      </w:r>
    </w:p>
    <w:p w:rsidR="00621E25" w:rsidRPr="00170ADA" w:rsidRDefault="00621E25" w:rsidP="00621E25">
      <w:pPr>
        <w:pStyle w:val="Default"/>
        <w:numPr>
          <w:ilvl w:val="0"/>
          <w:numId w:val="19"/>
        </w:numPr>
        <w:jc w:val="both"/>
        <w:rPr>
          <w:color w:val="auto"/>
          <w:sz w:val="23"/>
          <w:szCs w:val="23"/>
        </w:rPr>
      </w:pPr>
      <w:r w:rsidRPr="00170ADA">
        <w:rPr>
          <w:color w:val="auto"/>
          <w:sz w:val="23"/>
          <w:szCs w:val="23"/>
        </w:rPr>
        <w:t xml:space="preserve">szerződésmódosítások, változásbejelentések; </w:t>
      </w:r>
    </w:p>
    <w:p w:rsidR="00621E25" w:rsidRPr="00170ADA" w:rsidRDefault="00621E25" w:rsidP="00621E25">
      <w:pPr>
        <w:pStyle w:val="Default"/>
        <w:numPr>
          <w:ilvl w:val="0"/>
          <w:numId w:val="19"/>
        </w:numPr>
        <w:jc w:val="both"/>
        <w:rPr>
          <w:color w:val="auto"/>
          <w:sz w:val="23"/>
          <w:szCs w:val="23"/>
        </w:rPr>
      </w:pPr>
      <w:r w:rsidRPr="00170ADA">
        <w:rPr>
          <w:color w:val="auto"/>
          <w:sz w:val="23"/>
          <w:szCs w:val="23"/>
        </w:rPr>
        <w:t>utánkövetési jelentések elkészítése;</w:t>
      </w:r>
    </w:p>
    <w:p w:rsidR="00621E25" w:rsidRPr="00170ADA" w:rsidRDefault="00621E25" w:rsidP="00621E25">
      <w:pPr>
        <w:pStyle w:val="Default"/>
        <w:numPr>
          <w:ilvl w:val="0"/>
          <w:numId w:val="19"/>
        </w:numPr>
        <w:jc w:val="both"/>
        <w:rPr>
          <w:color w:val="auto"/>
          <w:sz w:val="23"/>
          <w:szCs w:val="23"/>
        </w:rPr>
      </w:pPr>
      <w:r w:rsidRPr="00170ADA">
        <w:rPr>
          <w:color w:val="auto"/>
          <w:sz w:val="23"/>
          <w:szCs w:val="23"/>
        </w:rPr>
        <w:t>helyszíni szemléken való részvétel.</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color w:val="auto"/>
          <w:sz w:val="23"/>
          <w:szCs w:val="23"/>
        </w:rPr>
        <w:t xml:space="preserve">III.7.2. Informatikai feladatok: </w:t>
      </w:r>
    </w:p>
    <w:p w:rsidR="00621E25" w:rsidRPr="00170ADA" w:rsidRDefault="00621E25" w:rsidP="00621E25">
      <w:pPr>
        <w:pStyle w:val="Default"/>
        <w:rPr>
          <w:color w:val="auto"/>
          <w:sz w:val="23"/>
          <w:szCs w:val="23"/>
        </w:rPr>
      </w:pPr>
      <w:r w:rsidRPr="00170ADA">
        <w:rPr>
          <w:color w:val="auto"/>
          <w:sz w:val="23"/>
          <w:szCs w:val="23"/>
        </w:rPr>
        <w:t>Az informatikai feladatokat külső szakértő cég látja el, mely feladatokat a megkötött megbízási szerződés tartalmaz.</w:t>
      </w:r>
    </w:p>
    <w:p w:rsidR="00621E25" w:rsidRDefault="00621E25" w:rsidP="00621E25">
      <w:pPr>
        <w:pStyle w:val="Default"/>
        <w:rPr>
          <w:color w:val="auto"/>
        </w:rPr>
      </w:pPr>
    </w:p>
    <w:p w:rsidR="007F4B48" w:rsidRDefault="007F4B48" w:rsidP="00621E25">
      <w:pPr>
        <w:pStyle w:val="Default"/>
        <w:jc w:val="both"/>
        <w:rPr>
          <w:b/>
          <w:bCs/>
          <w:color w:val="auto"/>
          <w:sz w:val="28"/>
          <w:szCs w:val="28"/>
        </w:rPr>
      </w:pPr>
    </w:p>
    <w:p w:rsidR="00621E25" w:rsidRPr="00170ADA" w:rsidRDefault="00621E25" w:rsidP="00621E25">
      <w:pPr>
        <w:pStyle w:val="Default"/>
        <w:jc w:val="both"/>
        <w:rPr>
          <w:color w:val="auto"/>
          <w:sz w:val="28"/>
          <w:szCs w:val="28"/>
        </w:rPr>
      </w:pPr>
      <w:r w:rsidRPr="00170ADA">
        <w:rPr>
          <w:b/>
          <w:bCs/>
          <w:color w:val="auto"/>
          <w:sz w:val="28"/>
          <w:szCs w:val="28"/>
        </w:rPr>
        <w:lastRenderedPageBreak/>
        <w:t xml:space="preserve">IV. Munkáltatói és munkavállalói jogok, kötelezettségek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 A Társaság személyi állományára vonatkozó rendelkezések</w:t>
      </w:r>
    </w:p>
    <w:p w:rsidR="00621E25" w:rsidRPr="00170ADA" w:rsidRDefault="00621E25" w:rsidP="00621E25">
      <w:pPr>
        <w:pStyle w:val="Default"/>
        <w:jc w:val="both"/>
        <w:rPr>
          <w:color w:val="auto"/>
          <w:sz w:val="23"/>
          <w:szCs w:val="23"/>
        </w:rPr>
      </w:pPr>
      <w:r w:rsidRPr="00170ADA">
        <w:rPr>
          <w:color w:val="auto"/>
          <w:sz w:val="23"/>
          <w:szCs w:val="23"/>
        </w:rPr>
        <w:t xml:space="preserve">IV.1.1. A Társaság személyi állományára vonatkozó rendelkezéseket jelen SZMSZ, a mindenkor hatályos Mt., valamint az annak és a hatályos jogszabályoknak megfelelő belső szabályozás, munkaszerződések és munkaköri leírások tartalmazzák. </w:t>
      </w:r>
    </w:p>
    <w:p w:rsidR="00621E25" w:rsidRPr="00170ADA" w:rsidRDefault="00621E25" w:rsidP="00621E25">
      <w:pPr>
        <w:pStyle w:val="Default"/>
        <w:jc w:val="both"/>
        <w:rPr>
          <w:color w:val="auto"/>
          <w:sz w:val="23"/>
          <w:szCs w:val="23"/>
        </w:rPr>
      </w:pPr>
      <w:r w:rsidRPr="00170ADA">
        <w:rPr>
          <w:color w:val="auto"/>
          <w:sz w:val="23"/>
          <w:szCs w:val="23"/>
        </w:rPr>
        <w:t xml:space="preserve">IV.1.2. A Társaság munkavállalói felett a munkáltatói jogokat a Társaság ügyvezetője gyakorolja. </w:t>
      </w:r>
    </w:p>
    <w:p w:rsidR="00621E25" w:rsidRDefault="00621E25" w:rsidP="00621E25">
      <w:pPr>
        <w:pStyle w:val="Default"/>
        <w:jc w:val="both"/>
        <w:rPr>
          <w:b/>
          <w:bCs/>
          <w:color w:val="auto"/>
          <w:sz w:val="23"/>
          <w:szCs w:val="23"/>
        </w:rPr>
      </w:pP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IV.1.2. A munkavégzés helye</w:t>
      </w:r>
    </w:p>
    <w:p w:rsidR="00621E25" w:rsidRPr="00170ADA" w:rsidRDefault="00621E25" w:rsidP="00621E25">
      <w:pPr>
        <w:pStyle w:val="Default"/>
        <w:jc w:val="both"/>
        <w:rPr>
          <w:color w:val="auto"/>
          <w:sz w:val="23"/>
          <w:szCs w:val="23"/>
        </w:rPr>
      </w:pPr>
      <w:r w:rsidRPr="00170ADA">
        <w:rPr>
          <w:color w:val="auto"/>
          <w:sz w:val="23"/>
          <w:szCs w:val="23"/>
        </w:rPr>
        <w:t xml:space="preserve">IV.1.2.1. A Társaság munkavállalói munkavégzésének helye a munkáltató székhelye, illetve telephelye.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IV.1.3. A munkaidő</w:t>
      </w:r>
    </w:p>
    <w:p w:rsidR="00621E25" w:rsidRPr="00170ADA" w:rsidRDefault="00621E25" w:rsidP="00621E25">
      <w:pPr>
        <w:pStyle w:val="Default"/>
        <w:jc w:val="both"/>
        <w:rPr>
          <w:color w:val="auto"/>
          <w:sz w:val="23"/>
          <w:szCs w:val="23"/>
        </w:rPr>
      </w:pPr>
      <w:r w:rsidRPr="00170ADA">
        <w:rPr>
          <w:color w:val="auto"/>
          <w:sz w:val="23"/>
          <w:szCs w:val="23"/>
        </w:rPr>
        <w:t xml:space="preserve">IV.1.3.1. A törvényes munkaidő heti 40 óra, napi 8 óra. </w:t>
      </w:r>
    </w:p>
    <w:p w:rsidR="00621E25" w:rsidRPr="00170ADA" w:rsidRDefault="00621E25" w:rsidP="00621E25">
      <w:pPr>
        <w:pStyle w:val="Default"/>
        <w:jc w:val="both"/>
        <w:rPr>
          <w:color w:val="auto"/>
          <w:sz w:val="23"/>
          <w:szCs w:val="23"/>
        </w:rPr>
      </w:pPr>
      <w:r w:rsidRPr="00170ADA">
        <w:rPr>
          <w:color w:val="auto"/>
          <w:sz w:val="23"/>
          <w:szCs w:val="23"/>
        </w:rPr>
        <w:t xml:space="preserve">IV.1.3.2. A munkaidő kezdete és vége a Társaság egészére vonatkozóan általános munkarend (Mt. 97. § (2) bekezdés) alapul vételével kerül kialakításra. Eseti mérlegelés alapján egyes munkavállalók tekintetében a munkakezdés és befejezés időpontját az ügyvezető munkaszerződésben rögzítetten a fentiektől eltérően is megállapíthatja. </w:t>
      </w:r>
    </w:p>
    <w:p w:rsidR="00621E25" w:rsidRPr="00170ADA" w:rsidRDefault="00621E25" w:rsidP="00621E25">
      <w:pPr>
        <w:pStyle w:val="Default"/>
        <w:jc w:val="both"/>
        <w:rPr>
          <w:color w:val="auto"/>
          <w:sz w:val="23"/>
          <w:szCs w:val="23"/>
        </w:rPr>
      </w:pPr>
      <w:r w:rsidRPr="00170ADA">
        <w:rPr>
          <w:color w:val="auto"/>
          <w:sz w:val="23"/>
          <w:szCs w:val="23"/>
        </w:rPr>
        <w:t xml:space="preserve">IV.1.3.3. A munkaközi szünet: napi 30 perc, amelyet munkanapokon 11.30 – 13.30 óra között lehet igénybe venni. A munkaközi szünet az Mt. 205. § (2) bekezdés b) pontja alapján nem része a munkaidőnek. </w:t>
      </w:r>
    </w:p>
    <w:p w:rsidR="00621E25" w:rsidRPr="00170ADA" w:rsidRDefault="00621E25" w:rsidP="00621E25">
      <w:pPr>
        <w:pStyle w:val="Default"/>
        <w:jc w:val="both"/>
        <w:rPr>
          <w:color w:val="auto"/>
          <w:sz w:val="23"/>
          <w:szCs w:val="23"/>
        </w:rPr>
      </w:pPr>
      <w:r w:rsidRPr="00170ADA">
        <w:rPr>
          <w:color w:val="auto"/>
          <w:sz w:val="23"/>
          <w:szCs w:val="23"/>
        </w:rPr>
        <w:t xml:space="preserve">IV.1.3.4. Munkaidőben a munkavállaló köteles a Társaság székhelyén, telephelyén, illetve a munkavégzési helyén munkára képes állapotban megjelenni és munkát végezni. </w:t>
      </w:r>
    </w:p>
    <w:p w:rsidR="00621E25" w:rsidRPr="00170ADA" w:rsidRDefault="00621E25" w:rsidP="00621E25">
      <w:pPr>
        <w:pStyle w:val="Default"/>
        <w:jc w:val="both"/>
        <w:rPr>
          <w:color w:val="auto"/>
          <w:sz w:val="23"/>
          <w:szCs w:val="23"/>
        </w:rPr>
      </w:pPr>
      <w:r w:rsidRPr="00170ADA">
        <w:rPr>
          <w:color w:val="auto"/>
          <w:sz w:val="23"/>
          <w:szCs w:val="23"/>
        </w:rPr>
        <w:t xml:space="preserve">IV.1.3.5. Ha a munkára képes állapot nem áll fenn, vagy ennek vizsgálatát a munkavállaló alapos indok nélkül megtagadja, őt a munkába állástól, avagy a munkavégzés folytatásától el kell tiltani és az esetről jegyzőkönyvet kell felvenni.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IV.1.4. Munkavégzés</w:t>
      </w:r>
    </w:p>
    <w:p w:rsidR="00621E25" w:rsidRPr="00170ADA" w:rsidRDefault="00621E25" w:rsidP="00621E25">
      <w:pPr>
        <w:pStyle w:val="Default"/>
        <w:jc w:val="both"/>
        <w:rPr>
          <w:color w:val="auto"/>
          <w:sz w:val="23"/>
          <w:szCs w:val="23"/>
        </w:rPr>
      </w:pPr>
      <w:r w:rsidRPr="00170ADA">
        <w:rPr>
          <w:color w:val="auto"/>
          <w:sz w:val="23"/>
          <w:szCs w:val="23"/>
        </w:rPr>
        <w:t xml:space="preserve">IV.1.4.1. A munkavállaló felelős a számára kiadott munkák hiánytalan, szakszerű és határidőre történő teljesítéséért, önellenőrzéséért és a neki felróható mulasztásokért. </w:t>
      </w:r>
    </w:p>
    <w:p w:rsidR="00621E25" w:rsidRPr="00170ADA" w:rsidRDefault="00621E25" w:rsidP="00621E25">
      <w:pPr>
        <w:pStyle w:val="Default"/>
        <w:jc w:val="both"/>
        <w:rPr>
          <w:color w:val="auto"/>
          <w:sz w:val="23"/>
          <w:szCs w:val="23"/>
        </w:rPr>
      </w:pPr>
      <w:r w:rsidRPr="00170ADA">
        <w:rPr>
          <w:color w:val="auto"/>
          <w:sz w:val="23"/>
          <w:szCs w:val="23"/>
        </w:rPr>
        <w:t xml:space="preserve">IV.1.4.2. A lehető legmagasabb minőségi szint elérése érdekében a szervezet ügyvezetője szankcionálást is alkalmazhat az illetékes csoportvezető(k) kezdeményezésére vagy véleményének kikérése alapján. A szankció formája szóbeli vagy írásbeli figyelmeztetés lehet. </w:t>
      </w:r>
    </w:p>
    <w:p w:rsidR="00621E25" w:rsidRPr="00170ADA" w:rsidRDefault="00621E25" w:rsidP="00621E25">
      <w:pPr>
        <w:pStyle w:val="Default"/>
        <w:jc w:val="both"/>
        <w:rPr>
          <w:color w:val="auto"/>
          <w:sz w:val="23"/>
          <w:szCs w:val="23"/>
        </w:rPr>
      </w:pPr>
      <w:r w:rsidRPr="00170ADA">
        <w:rPr>
          <w:color w:val="auto"/>
          <w:sz w:val="23"/>
          <w:szCs w:val="23"/>
        </w:rPr>
        <w:t xml:space="preserve">IV.1.4.3. A munkavállaló felelős munkavégzési kötelezettsége kulturált ügyintézés szabályai szerinti teljesítéséért, mindenkor figyelembe véve a Társaság tekintélyének megőrzését. </w:t>
      </w:r>
    </w:p>
    <w:p w:rsidR="00621E25" w:rsidRPr="00170ADA" w:rsidRDefault="00621E25" w:rsidP="00621E25">
      <w:pPr>
        <w:pStyle w:val="Default"/>
        <w:jc w:val="both"/>
        <w:rPr>
          <w:color w:val="auto"/>
          <w:sz w:val="23"/>
          <w:szCs w:val="23"/>
        </w:rPr>
      </w:pPr>
      <w:r w:rsidRPr="00170ADA">
        <w:rPr>
          <w:color w:val="auto"/>
          <w:sz w:val="23"/>
          <w:szCs w:val="23"/>
        </w:rPr>
        <w:t xml:space="preserve">IV.1.4.4. A munkavállaló felelős a munkavégzéshez személyes használatába adott, leltár szerint átvett vagyontárgyakért. </w:t>
      </w:r>
    </w:p>
    <w:p w:rsidR="00621E25" w:rsidRPr="00170ADA" w:rsidRDefault="00621E25" w:rsidP="00621E25">
      <w:pPr>
        <w:pStyle w:val="Default"/>
        <w:jc w:val="both"/>
        <w:rPr>
          <w:color w:val="auto"/>
          <w:sz w:val="23"/>
          <w:szCs w:val="23"/>
        </w:rPr>
      </w:pPr>
      <w:r w:rsidRPr="00170ADA">
        <w:rPr>
          <w:color w:val="auto"/>
          <w:sz w:val="23"/>
          <w:szCs w:val="23"/>
        </w:rPr>
        <w:t xml:space="preserve">IV.1.4.5. Amennyiben adott feladat végrehajtása kapcsán a feladatkiadási jogosultsággal rendelkező munkavállalót e jogkörének gyakorlásában korlátozzák, nem vonható felelősségre a tőle elvont hatáskörben végrehajtott feladatokkal kapcsolatosan.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IV.1.5. Munkából való távollét</w:t>
      </w:r>
    </w:p>
    <w:p w:rsidR="00621E25" w:rsidRPr="00170ADA" w:rsidRDefault="00621E25" w:rsidP="00621E25">
      <w:pPr>
        <w:pStyle w:val="Default"/>
        <w:jc w:val="both"/>
        <w:rPr>
          <w:color w:val="auto"/>
          <w:sz w:val="23"/>
          <w:szCs w:val="23"/>
        </w:rPr>
      </w:pPr>
      <w:r w:rsidRPr="00170ADA">
        <w:rPr>
          <w:color w:val="auto"/>
          <w:sz w:val="23"/>
          <w:szCs w:val="23"/>
        </w:rPr>
        <w:t xml:space="preserve">IV.1.5.1. A munkából való bármilyen távollétet a szervezetileg alájuk tartozó munkatársak HBMFÜ Nonprofit Kft. Szervezeti és Működési Szabályzat tekintetében az ügyvezető vagy az adott szervezeti egység vezetésével megbízott munkavállaló (ügyvezető-helyettes, vagy az ügyvezető- helyettes alá rendelt csoportvezető) engedélyezhet. </w:t>
      </w:r>
    </w:p>
    <w:p w:rsidR="00621E25" w:rsidRPr="00170ADA" w:rsidRDefault="00621E25" w:rsidP="00621E25">
      <w:pPr>
        <w:pStyle w:val="Default"/>
        <w:jc w:val="both"/>
        <w:rPr>
          <w:color w:val="auto"/>
          <w:sz w:val="23"/>
          <w:szCs w:val="23"/>
        </w:rPr>
      </w:pPr>
      <w:r w:rsidRPr="00170ADA">
        <w:rPr>
          <w:color w:val="auto"/>
          <w:sz w:val="23"/>
          <w:szCs w:val="23"/>
        </w:rPr>
        <w:t>IV.1.5.2. A munkából való távolmaradást a munkatárs köteles bejelenteni legfeljebb 12 órán belül a szervezetileg feléje rendelt adott szervezeti egység vezetésével megbízott munkavállalónak (ügyvezető-helyettes és közvetlen ügyvezető-helyettes alá rendelt csoportvezető), és a távolmaradás okát igazolni köteles.</w:t>
      </w:r>
    </w:p>
    <w:p w:rsidR="00621E25" w:rsidRPr="00170ADA" w:rsidRDefault="00621E25" w:rsidP="00621E25">
      <w:pPr>
        <w:pStyle w:val="Default"/>
        <w:jc w:val="both"/>
        <w:rPr>
          <w:color w:val="auto"/>
          <w:sz w:val="23"/>
          <w:szCs w:val="23"/>
        </w:rPr>
      </w:pPr>
      <w:r w:rsidRPr="00170ADA">
        <w:rPr>
          <w:color w:val="auto"/>
          <w:sz w:val="23"/>
          <w:szCs w:val="23"/>
        </w:rPr>
        <w:t xml:space="preserve"> </w:t>
      </w:r>
    </w:p>
    <w:p w:rsidR="007F4B48" w:rsidRDefault="007F4B48"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lastRenderedPageBreak/>
        <w:t>IV.1.6. Rendkívüli munkaidő</w:t>
      </w:r>
    </w:p>
    <w:p w:rsidR="00621E25" w:rsidRPr="00170ADA" w:rsidRDefault="00621E25" w:rsidP="00621E25">
      <w:pPr>
        <w:pStyle w:val="Default"/>
        <w:jc w:val="both"/>
        <w:rPr>
          <w:color w:val="auto"/>
          <w:sz w:val="23"/>
          <w:szCs w:val="23"/>
        </w:rPr>
      </w:pPr>
      <w:r w:rsidRPr="00170ADA">
        <w:rPr>
          <w:color w:val="auto"/>
          <w:sz w:val="23"/>
          <w:szCs w:val="23"/>
        </w:rPr>
        <w:t>IV.1.6.1. A rendkívüli munkaidő elrendelésére a munkáltatói jogkör gyakorlója írásban jogosult.</w:t>
      </w:r>
    </w:p>
    <w:p w:rsidR="00621E25" w:rsidRPr="00170ADA" w:rsidRDefault="00621E25" w:rsidP="00621E25">
      <w:pPr>
        <w:pStyle w:val="Default"/>
        <w:jc w:val="both"/>
        <w:rPr>
          <w:color w:val="auto"/>
          <w:sz w:val="23"/>
          <w:szCs w:val="23"/>
        </w:rPr>
      </w:pPr>
      <w:r w:rsidRPr="00170ADA">
        <w:rPr>
          <w:color w:val="auto"/>
          <w:sz w:val="23"/>
          <w:szCs w:val="23"/>
        </w:rPr>
        <w:t xml:space="preserve"> </w:t>
      </w:r>
    </w:p>
    <w:p w:rsidR="00621E25" w:rsidRPr="00170ADA" w:rsidRDefault="00621E25" w:rsidP="00621E25">
      <w:pPr>
        <w:pStyle w:val="Default"/>
        <w:jc w:val="both"/>
        <w:rPr>
          <w:color w:val="auto"/>
          <w:sz w:val="23"/>
          <w:szCs w:val="23"/>
        </w:rPr>
      </w:pPr>
      <w:r w:rsidRPr="00170ADA">
        <w:rPr>
          <w:b/>
          <w:bCs/>
          <w:color w:val="auto"/>
          <w:sz w:val="23"/>
          <w:szCs w:val="23"/>
        </w:rPr>
        <w:t>IV.1.7. A munkabér kifizetése</w:t>
      </w:r>
    </w:p>
    <w:p w:rsidR="00621E25" w:rsidRPr="00170ADA" w:rsidRDefault="00621E25" w:rsidP="00621E25">
      <w:pPr>
        <w:pStyle w:val="Default"/>
        <w:jc w:val="both"/>
        <w:rPr>
          <w:color w:val="auto"/>
          <w:sz w:val="23"/>
          <w:szCs w:val="23"/>
        </w:rPr>
      </w:pPr>
      <w:r w:rsidRPr="00170ADA">
        <w:rPr>
          <w:color w:val="auto"/>
          <w:sz w:val="23"/>
          <w:szCs w:val="23"/>
        </w:rPr>
        <w:t xml:space="preserve">IV.1.7.1. A külön jogszabályokban meghatározott, a munkabért terhelő levonások után legkésőbb a tárgyhónapot követő hónap ötödik munkanapjáig történik. </w:t>
      </w:r>
    </w:p>
    <w:p w:rsidR="00621E25" w:rsidRPr="00170ADA" w:rsidRDefault="00621E25" w:rsidP="00621E25">
      <w:pPr>
        <w:pStyle w:val="Default"/>
        <w:jc w:val="both"/>
        <w:rPr>
          <w:color w:val="auto"/>
          <w:sz w:val="23"/>
          <w:szCs w:val="23"/>
        </w:rPr>
      </w:pPr>
      <w:r w:rsidRPr="00170ADA">
        <w:rPr>
          <w:color w:val="auto"/>
          <w:sz w:val="23"/>
          <w:szCs w:val="23"/>
        </w:rPr>
        <w:t xml:space="preserve">IV.1.7.2. A rendkívüli munkaidő elrendelése esetén a munkavállalót rendes munkabérén felül ellenérték illeti meg. Az ellenérték az Mt. vonatkozó rendelkezése alapján állapítható meg.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IV.1.8. További munkaviszony létesítése</w:t>
      </w:r>
    </w:p>
    <w:p w:rsidR="00621E25" w:rsidRPr="00170ADA" w:rsidRDefault="00621E25" w:rsidP="00621E25">
      <w:pPr>
        <w:pStyle w:val="Default"/>
        <w:jc w:val="both"/>
        <w:rPr>
          <w:color w:val="auto"/>
          <w:sz w:val="23"/>
          <w:szCs w:val="23"/>
        </w:rPr>
      </w:pPr>
      <w:r w:rsidRPr="00170ADA">
        <w:rPr>
          <w:color w:val="auto"/>
          <w:sz w:val="23"/>
          <w:szCs w:val="23"/>
        </w:rPr>
        <w:t xml:space="preserve">IV.1.8.1. Ha a munkavállaló a munkaviszony fennállása alatt a Társaság érdekkörébe tartozó tevékenységre további munkaviszonyt, munkavégzésre irányuló egyéb jogviszonyt vagy más jövedelemszerző jogviszonyt létesít, köteles azt a munkáltatójának a jogviszony létrejötte előtt írásban bejelenteni. </w:t>
      </w:r>
    </w:p>
    <w:p w:rsidR="00621E25" w:rsidRPr="00170ADA" w:rsidRDefault="00621E25" w:rsidP="00621E25">
      <w:pPr>
        <w:pStyle w:val="Default"/>
        <w:jc w:val="both"/>
        <w:rPr>
          <w:color w:val="auto"/>
          <w:sz w:val="23"/>
          <w:szCs w:val="23"/>
        </w:rPr>
      </w:pPr>
      <w:r w:rsidRPr="00170ADA">
        <w:rPr>
          <w:color w:val="auto"/>
          <w:sz w:val="23"/>
          <w:szCs w:val="23"/>
        </w:rPr>
        <w:t xml:space="preserve">IV.1.8.2. A munkáltató a jogviszony létesítését akkor tiltja meg, illetve a munkavállalót a jogviszony megszüntetésére akkor kötelezi, ha a jogviszony fenntartása a munkáltató jogos gazdasági érdekeit veszélyezteti és ellentétes a munkaszerződéssel, vagy jogszabállyal. Munkaszerződés eltérő kikötése hiányában a munkáltató nem tilthatja meg olyan jogviszony létesítését, amelyet tudományos, oktatói, illetve szerzői jogi védelem alá eső tevékenység végzésére jön létre.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IV.1.9. Szabadság</w:t>
      </w:r>
    </w:p>
    <w:p w:rsidR="00621E25" w:rsidRPr="00170ADA" w:rsidRDefault="00621E25" w:rsidP="00621E25">
      <w:pPr>
        <w:pStyle w:val="Default"/>
        <w:jc w:val="both"/>
        <w:rPr>
          <w:color w:val="auto"/>
          <w:sz w:val="23"/>
          <w:szCs w:val="23"/>
        </w:rPr>
      </w:pPr>
      <w:r w:rsidRPr="00170ADA">
        <w:rPr>
          <w:color w:val="auto"/>
          <w:sz w:val="23"/>
          <w:szCs w:val="23"/>
        </w:rPr>
        <w:t xml:space="preserve">IV.1.9.1. A munkavállalót az Mt. által előírt szabadság illeti meg. </w:t>
      </w:r>
    </w:p>
    <w:p w:rsidR="00621E25" w:rsidRPr="00170ADA" w:rsidRDefault="00621E25" w:rsidP="00621E25">
      <w:pPr>
        <w:pStyle w:val="Default"/>
        <w:jc w:val="both"/>
        <w:rPr>
          <w:color w:val="auto"/>
          <w:sz w:val="23"/>
          <w:szCs w:val="23"/>
        </w:rPr>
      </w:pPr>
      <w:r w:rsidRPr="00170ADA">
        <w:rPr>
          <w:color w:val="auto"/>
          <w:sz w:val="23"/>
          <w:szCs w:val="23"/>
        </w:rPr>
        <w:t xml:space="preserve">IV.1.9.2. Fizetés nélküli szabadságot – indokolt kérelemre – a Társaság ügyvezetője engedélyezhet. </w:t>
      </w:r>
    </w:p>
    <w:p w:rsidR="00621E25" w:rsidRPr="00170ADA" w:rsidRDefault="00621E25" w:rsidP="00621E25">
      <w:pPr>
        <w:pStyle w:val="Default"/>
        <w:rPr>
          <w:color w:val="auto"/>
        </w:rPr>
      </w:pPr>
    </w:p>
    <w:p w:rsidR="00621E25" w:rsidRPr="00170ADA" w:rsidRDefault="00621E25" w:rsidP="00621E25">
      <w:pPr>
        <w:pStyle w:val="Default"/>
        <w:rPr>
          <w:color w:val="auto"/>
          <w:sz w:val="23"/>
          <w:szCs w:val="23"/>
        </w:rPr>
      </w:pPr>
      <w:r w:rsidRPr="00170ADA">
        <w:rPr>
          <w:b/>
          <w:bCs/>
          <w:color w:val="auto"/>
          <w:sz w:val="23"/>
          <w:szCs w:val="23"/>
        </w:rPr>
        <w:t>IV.2. Utasítási jog</w:t>
      </w:r>
    </w:p>
    <w:p w:rsidR="00621E25" w:rsidRPr="00170ADA" w:rsidRDefault="00621E25" w:rsidP="00621E25">
      <w:pPr>
        <w:pStyle w:val="Default"/>
        <w:jc w:val="both"/>
        <w:rPr>
          <w:color w:val="auto"/>
          <w:sz w:val="23"/>
          <w:szCs w:val="23"/>
        </w:rPr>
      </w:pPr>
      <w:r w:rsidRPr="00170ADA">
        <w:rPr>
          <w:color w:val="auto"/>
          <w:sz w:val="23"/>
          <w:szCs w:val="23"/>
        </w:rPr>
        <w:t xml:space="preserve">IV.2.1. A Társaság munkavállalói fölötti munkáltatói jogokat a Társaság ügyvezetője gyakorolja, amelyeket részben átruházhatja a jelen SZMSZ-ben meghatározottak szerint az ügyvezető-helyettesre és / vagy csoportvezetőre.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IV.2.2. Az ügyvezető utasítási jogosultsága</w:t>
      </w:r>
    </w:p>
    <w:p w:rsidR="00621E25" w:rsidRPr="00170ADA" w:rsidRDefault="00621E25" w:rsidP="00621E25">
      <w:pPr>
        <w:pStyle w:val="Default"/>
        <w:jc w:val="both"/>
        <w:rPr>
          <w:color w:val="auto"/>
          <w:sz w:val="23"/>
          <w:szCs w:val="23"/>
        </w:rPr>
      </w:pPr>
      <w:r w:rsidRPr="00170ADA">
        <w:rPr>
          <w:color w:val="auto"/>
          <w:sz w:val="23"/>
          <w:szCs w:val="23"/>
        </w:rPr>
        <w:t xml:space="preserve">IV.2.2.1 Az ügyvezető utasítási jogát a Társaság szervezet-felépítési hierarchiájának rendje szerint gyakorolja a szervezetileg közvetlenül alá tartozó munkatársakon keresztül. </w:t>
      </w:r>
    </w:p>
    <w:p w:rsidR="00621E25" w:rsidRPr="00170ADA" w:rsidRDefault="00621E25" w:rsidP="00621E25">
      <w:pPr>
        <w:pStyle w:val="Default"/>
        <w:jc w:val="both"/>
        <w:rPr>
          <w:color w:val="auto"/>
          <w:sz w:val="23"/>
          <w:szCs w:val="23"/>
        </w:rPr>
      </w:pPr>
      <w:r w:rsidRPr="00170ADA">
        <w:rPr>
          <w:color w:val="auto"/>
          <w:sz w:val="23"/>
          <w:szCs w:val="23"/>
        </w:rPr>
        <w:t xml:space="preserve">IV.2.2.2. Ügyvezetői utasítás formái: </w:t>
      </w:r>
    </w:p>
    <w:p w:rsidR="00621E25" w:rsidRPr="00170ADA" w:rsidRDefault="00621E25" w:rsidP="00621E25">
      <w:pPr>
        <w:pStyle w:val="Default"/>
        <w:jc w:val="both"/>
        <w:rPr>
          <w:color w:val="auto"/>
          <w:sz w:val="23"/>
          <w:szCs w:val="23"/>
        </w:rPr>
      </w:pPr>
      <w:r w:rsidRPr="00170ADA">
        <w:rPr>
          <w:color w:val="auto"/>
          <w:sz w:val="23"/>
          <w:szCs w:val="23"/>
        </w:rPr>
        <w:t xml:space="preserve">IV.2.2.2.1. A Társaság ügyvezetője a Társaság minden munkavállalójára feladatkiadást, utasítást tehet szóban, írásban, illetve a belső elektronikus levelezési rendszeren és belső szabályozásokon, eljárásrendeken keresztül, amelyről egyidejűleg tájékoztatja a munkavállaló közvetlen felettesét az optimális munkaszervezés érdekében. </w:t>
      </w:r>
    </w:p>
    <w:p w:rsidR="00621E25" w:rsidRPr="00170ADA" w:rsidRDefault="00621E25" w:rsidP="00621E25">
      <w:pPr>
        <w:pStyle w:val="Default"/>
        <w:jc w:val="both"/>
        <w:rPr>
          <w:color w:val="auto"/>
          <w:sz w:val="23"/>
          <w:szCs w:val="23"/>
        </w:rPr>
      </w:pPr>
      <w:r w:rsidRPr="00170ADA">
        <w:rPr>
          <w:color w:val="auto"/>
          <w:sz w:val="23"/>
          <w:szCs w:val="23"/>
        </w:rPr>
        <w:t xml:space="preserve">IV.2.2.2.2. Az utasítási jogosultság gyakorlásának további fórumai az SZMSZ-ben rögzített megbeszélések, vezetői értekezletek. </w:t>
      </w:r>
    </w:p>
    <w:p w:rsidR="00621E25" w:rsidRPr="00170ADA" w:rsidRDefault="00621E25" w:rsidP="00621E25">
      <w:pPr>
        <w:pStyle w:val="Default"/>
        <w:jc w:val="both"/>
        <w:rPr>
          <w:color w:val="auto"/>
          <w:sz w:val="23"/>
          <w:szCs w:val="23"/>
        </w:rPr>
      </w:pPr>
      <w:r w:rsidRPr="00170ADA">
        <w:rPr>
          <w:color w:val="auto"/>
          <w:sz w:val="23"/>
          <w:szCs w:val="23"/>
        </w:rPr>
        <w:t xml:space="preserve">IV.2.2.2.3. A Társaság kimenő dokumentumainak jóváhagyása az ügyvezető vagy átadott jogkör esetén az ügyvezető-helyettes, távollétük esetén a helyettesítési rend szerinti helyettes feladata. </w:t>
      </w:r>
    </w:p>
    <w:p w:rsidR="00621E25" w:rsidRPr="00170ADA" w:rsidRDefault="00621E25" w:rsidP="00621E25">
      <w:pPr>
        <w:pStyle w:val="Default"/>
        <w:jc w:val="both"/>
        <w:rPr>
          <w:b/>
          <w:bCs/>
          <w:color w:val="auto"/>
          <w:sz w:val="23"/>
          <w:szCs w:val="23"/>
        </w:rPr>
      </w:pPr>
    </w:p>
    <w:p w:rsidR="00621E25" w:rsidRPr="00170ADA" w:rsidRDefault="00621E25" w:rsidP="00621E25">
      <w:pPr>
        <w:pStyle w:val="Default"/>
        <w:jc w:val="both"/>
        <w:rPr>
          <w:b/>
          <w:bCs/>
          <w:color w:val="auto"/>
          <w:sz w:val="23"/>
          <w:szCs w:val="23"/>
        </w:rPr>
      </w:pPr>
      <w:r w:rsidRPr="00170ADA">
        <w:rPr>
          <w:b/>
          <w:bCs/>
          <w:color w:val="auto"/>
          <w:sz w:val="23"/>
          <w:szCs w:val="23"/>
        </w:rPr>
        <w:t>IV.2.3. Az ügyvezető-helyettes utasítási jogosultsága</w:t>
      </w:r>
    </w:p>
    <w:p w:rsidR="00621E25" w:rsidRPr="00170ADA" w:rsidRDefault="00621E25" w:rsidP="00621E25">
      <w:pPr>
        <w:pStyle w:val="Default"/>
        <w:jc w:val="both"/>
        <w:rPr>
          <w:color w:val="auto"/>
          <w:sz w:val="23"/>
          <w:szCs w:val="23"/>
        </w:rPr>
      </w:pPr>
      <w:r w:rsidRPr="00170ADA">
        <w:rPr>
          <w:bCs/>
          <w:color w:val="auto"/>
          <w:sz w:val="23"/>
          <w:szCs w:val="23"/>
        </w:rPr>
        <w:t>IV.2.3.1.</w:t>
      </w:r>
      <w:r w:rsidRPr="00170ADA">
        <w:rPr>
          <w:color w:val="auto"/>
          <w:sz w:val="23"/>
          <w:szCs w:val="23"/>
        </w:rPr>
        <w:t xml:space="preserve"> Az ügyvezető-helyettes utasítási jogosultságát a Társaság szervezet-felépítési hierarchiájának rendje szerint gyakorolja a szervezetileg közvetlenül alá tartozó munkatársakon, valamint valamennyi munkavállalón, amelyről egyidejűleg tájékoztatja a munkavállaló közvetlen felettesét az optimális munkaszervezés érdekében. </w:t>
      </w:r>
    </w:p>
    <w:p w:rsidR="00621E25" w:rsidRPr="00170ADA" w:rsidRDefault="00621E25" w:rsidP="00621E25">
      <w:pPr>
        <w:pStyle w:val="Default"/>
        <w:jc w:val="both"/>
        <w:rPr>
          <w:color w:val="auto"/>
          <w:sz w:val="23"/>
          <w:szCs w:val="23"/>
        </w:rPr>
      </w:pPr>
      <w:r w:rsidRPr="00170ADA">
        <w:rPr>
          <w:color w:val="auto"/>
          <w:sz w:val="23"/>
          <w:szCs w:val="23"/>
        </w:rPr>
        <w:t xml:space="preserve">IV.2.3.2. Az utasítási jogosultság gyakorlásának további fóruma a vezetői megbeszélés. </w:t>
      </w:r>
    </w:p>
    <w:p w:rsidR="00621E25" w:rsidRPr="00170ADA" w:rsidRDefault="00621E25" w:rsidP="00621E25">
      <w:pPr>
        <w:pStyle w:val="Default"/>
        <w:jc w:val="both"/>
        <w:rPr>
          <w:color w:val="auto"/>
          <w:sz w:val="23"/>
          <w:szCs w:val="23"/>
        </w:rPr>
      </w:pPr>
      <w:r w:rsidRPr="00170ADA">
        <w:rPr>
          <w:color w:val="auto"/>
          <w:sz w:val="23"/>
          <w:szCs w:val="23"/>
        </w:rPr>
        <w:t xml:space="preserve">IV.2.3.3. Az ügyvezető-helyettes ezen túlmenően utasítást tehet szóban, írásban, illetve a belső elektronikus levelezési rendszeren keresztül. </w:t>
      </w:r>
    </w:p>
    <w:p w:rsidR="00621E25" w:rsidRPr="00170ADA" w:rsidRDefault="00621E25" w:rsidP="00621E25">
      <w:pPr>
        <w:pStyle w:val="Default"/>
        <w:jc w:val="both"/>
        <w:rPr>
          <w:b/>
          <w:bCs/>
          <w:color w:val="auto"/>
          <w:sz w:val="23"/>
          <w:szCs w:val="23"/>
        </w:rPr>
      </w:pPr>
    </w:p>
    <w:p w:rsidR="007F4B48" w:rsidRDefault="007F4B48" w:rsidP="00621E25">
      <w:pPr>
        <w:pStyle w:val="Default"/>
        <w:jc w:val="both"/>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lastRenderedPageBreak/>
        <w:t>IV.2.4. A csoportvezetők utasítási jogosultsága</w:t>
      </w:r>
    </w:p>
    <w:p w:rsidR="00621E25" w:rsidRPr="00170ADA" w:rsidRDefault="00621E25" w:rsidP="00621E25">
      <w:pPr>
        <w:pStyle w:val="Default"/>
        <w:jc w:val="both"/>
        <w:rPr>
          <w:color w:val="auto"/>
          <w:sz w:val="23"/>
          <w:szCs w:val="23"/>
        </w:rPr>
      </w:pPr>
      <w:r w:rsidRPr="00170ADA">
        <w:rPr>
          <w:color w:val="auto"/>
          <w:sz w:val="23"/>
          <w:szCs w:val="23"/>
        </w:rPr>
        <w:t xml:space="preserve">IV.2.4.1. A csoportvezetők utasítási jogosultságukat a Társaság szervezet-felépítési hierarchiájának rendje szerint gyakorolják a szervezetileg közvetlenül alájuk tartozó munkatársakon. </w:t>
      </w:r>
    </w:p>
    <w:p w:rsidR="00621E25" w:rsidRPr="00170ADA" w:rsidRDefault="00621E25" w:rsidP="00621E25">
      <w:pPr>
        <w:pStyle w:val="Default"/>
        <w:jc w:val="both"/>
        <w:rPr>
          <w:color w:val="auto"/>
          <w:sz w:val="23"/>
          <w:szCs w:val="23"/>
        </w:rPr>
      </w:pPr>
      <w:r w:rsidRPr="00170ADA">
        <w:rPr>
          <w:color w:val="auto"/>
          <w:sz w:val="23"/>
          <w:szCs w:val="23"/>
        </w:rPr>
        <w:t xml:space="preserve">IV.2.4.2. Az utasítási jogosultság gyakorlásának további fóruma a csoportmegbeszélés. </w:t>
      </w:r>
    </w:p>
    <w:p w:rsidR="001B527F" w:rsidRDefault="00621E25" w:rsidP="001B527F">
      <w:pPr>
        <w:pStyle w:val="Default"/>
        <w:jc w:val="both"/>
        <w:rPr>
          <w:color w:val="auto"/>
          <w:sz w:val="23"/>
          <w:szCs w:val="23"/>
        </w:rPr>
      </w:pPr>
      <w:r w:rsidRPr="00170ADA">
        <w:rPr>
          <w:color w:val="auto"/>
          <w:sz w:val="23"/>
          <w:szCs w:val="23"/>
        </w:rPr>
        <w:t xml:space="preserve">IV.2.4.3. A csoportvezető ezen túlmenően utasítást tehet szóban, írásban, illetve a belső elektronikus levelezési rendszeren keresztül. </w:t>
      </w:r>
    </w:p>
    <w:p w:rsidR="001B527F" w:rsidRDefault="001B527F" w:rsidP="001B527F">
      <w:pPr>
        <w:pStyle w:val="Default"/>
        <w:jc w:val="both"/>
        <w:rPr>
          <w:color w:val="auto"/>
          <w:sz w:val="23"/>
          <w:szCs w:val="23"/>
        </w:rPr>
      </w:pPr>
    </w:p>
    <w:p w:rsidR="00621E25" w:rsidRPr="00170ADA" w:rsidRDefault="00621E25" w:rsidP="001B527F">
      <w:pPr>
        <w:pStyle w:val="Default"/>
        <w:jc w:val="both"/>
        <w:rPr>
          <w:color w:val="auto"/>
          <w:sz w:val="23"/>
          <w:szCs w:val="23"/>
        </w:rPr>
      </w:pPr>
      <w:r w:rsidRPr="00170ADA">
        <w:rPr>
          <w:b/>
          <w:bCs/>
          <w:color w:val="auto"/>
          <w:sz w:val="23"/>
          <w:szCs w:val="23"/>
        </w:rPr>
        <w:t>IV.2.5. Jelentési kötelezettség</w:t>
      </w:r>
    </w:p>
    <w:p w:rsidR="00621E25" w:rsidRPr="00170ADA" w:rsidRDefault="00621E25" w:rsidP="00621E25">
      <w:pPr>
        <w:pStyle w:val="Default"/>
        <w:jc w:val="both"/>
        <w:rPr>
          <w:color w:val="auto"/>
          <w:sz w:val="23"/>
          <w:szCs w:val="23"/>
        </w:rPr>
      </w:pPr>
      <w:r w:rsidRPr="00170ADA">
        <w:rPr>
          <w:color w:val="auto"/>
          <w:sz w:val="23"/>
          <w:szCs w:val="23"/>
        </w:rPr>
        <w:t xml:space="preserve">IV.2.5.1. A munkavállaló köteles jelenteni a kiadott munkák hiánytalan, szakszerű és határidőre történő teljesítését a szervezetileg közvetlen felettesének. </w:t>
      </w:r>
    </w:p>
    <w:p w:rsidR="00621E25" w:rsidRPr="00170ADA" w:rsidRDefault="00621E25" w:rsidP="00621E25">
      <w:pPr>
        <w:pStyle w:val="Default"/>
        <w:jc w:val="both"/>
        <w:rPr>
          <w:color w:val="auto"/>
          <w:sz w:val="23"/>
          <w:szCs w:val="23"/>
        </w:rPr>
      </w:pPr>
      <w:r w:rsidRPr="00170ADA">
        <w:rPr>
          <w:color w:val="auto"/>
          <w:sz w:val="23"/>
          <w:szCs w:val="23"/>
        </w:rPr>
        <w:t xml:space="preserve">IV.2.5.2. A munkavállaló köteles a szervezetileg közvetlen felettesének haladéktalanul jelenteni – írásban is –, ennyiben a kiadottaknak megfelelően valamely feladat nem végrehajtható, vagy annak elvégzésére kiadott határidejét nem lehet betartani. </w:t>
      </w:r>
    </w:p>
    <w:p w:rsidR="00621E25" w:rsidRPr="00170ADA" w:rsidRDefault="00621E25" w:rsidP="00621E25">
      <w:pPr>
        <w:pStyle w:val="Default"/>
        <w:jc w:val="both"/>
        <w:rPr>
          <w:color w:val="auto"/>
          <w:sz w:val="23"/>
          <w:szCs w:val="23"/>
        </w:rPr>
      </w:pPr>
      <w:r w:rsidRPr="00170ADA">
        <w:rPr>
          <w:color w:val="auto"/>
          <w:sz w:val="23"/>
          <w:szCs w:val="23"/>
        </w:rPr>
        <w:t xml:space="preserve">IV.2.5.3. A munkavállaló köteles a szervezetileg közvetlen felettesét írásban tájékoztatni a munkáltató székhelyén kívüli munkavégzéséről. </w:t>
      </w:r>
    </w:p>
    <w:p w:rsidR="00621E25" w:rsidRPr="00170ADA" w:rsidRDefault="00621E25" w:rsidP="00621E25">
      <w:pPr>
        <w:pStyle w:val="Default"/>
        <w:jc w:val="both"/>
        <w:rPr>
          <w:color w:val="auto"/>
          <w:sz w:val="23"/>
          <w:szCs w:val="23"/>
        </w:rPr>
      </w:pPr>
      <w:r w:rsidRPr="00170ADA">
        <w:rPr>
          <w:color w:val="auto"/>
          <w:sz w:val="23"/>
          <w:szCs w:val="23"/>
        </w:rPr>
        <w:t xml:space="preserve">IV.2.5.4. Az utasítási jogosultsággal rendelkező munkatársak, amennyiben nem tudják érvényesíteni utasítási jogukat, úgy azt kötelesek jelenteni közvetlen felettesüknek. </w:t>
      </w:r>
    </w:p>
    <w:p w:rsidR="00621E25" w:rsidRPr="00170ADA" w:rsidRDefault="00621E25" w:rsidP="00621E25">
      <w:pPr>
        <w:pStyle w:val="Default"/>
        <w:jc w:val="both"/>
        <w:rPr>
          <w:color w:val="auto"/>
          <w:sz w:val="23"/>
          <w:szCs w:val="23"/>
        </w:rPr>
      </w:pPr>
      <w:r w:rsidRPr="00170ADA">
        <w:rPr>
          <w:color w:val="auto"/>
          <w:sz w:val="23"/>
          <w:szCs w:val="23"/>
        </w:rPr>
        <w:t xml:space="preserve">IV.2.5.5. A Társaság minden munkavállalója köteles a Társaság egészére vonatkozó szabályzatok, eljárásrendek szerinti bármely szabálytalanság észlelését írásban azonnal jelenteni közvetlen felettesének vagy az ügyvezetőnek.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IV.3. Felelősségi szabályok</w:t>
      </w:r>
    </w:p>
    <w:p w:rsidR="00621E25" w:rsidRPr="00170ADA" w:rsidRDefault="00621E25" w:rsidP="00621E25">
      <w:pPr>
        <w:pStyle w:val="Default"/>
        <w:jc w:val="both"/>
        <w:rPr>
          <w:color w:val="auto"/>
          <w:sz w:val="23"/>
          <w:szCs w:val="23"/>
        </w:rPr>
      </w:pPr>
      <w:r w:rsidRPr="00170ADA">
        <w:rPr>
          <w:color w:val="auto"/>
          <w:sz w:val="23"/>
          <w:szCs w:val="23"/>
        </w:rPr>
        <w:t xml:space="preserve">IV.3.1. A felelősségre vonási, illetve kártérítési jogkört a Társaság ügyvezetője felett a Tulajdonosi jogok gyakorlója, a Társaság munkavállalói felett az ügyvezető gyakorolja; amely esetekben az Mt. vonatkozó rendelkezései az irányadók. </w:t>
      </w:r>
    </w:p>
    <w:p w:rsidR="00621E25" w:rsidRPr="00170ADA" w:rsidRDefault="00621E25" w:rsidP="00621E25">
      <w:pPr>
        <w:pStyle w:val="Default"/>
        <w:jc w:val="both"/>
        <w:rPr>
          <w:color w:val="auto"/>
          <w:sz w:val="23"/>
          <w:szCs w:val="23"/>
        </w:rPr>
      </w:pPr>
      <w:r w:rsidRPr="00170ADA">
        <w:rPr>
          <w:color w:val="auto"/>
          <w:sz w:val="23"/>
          <w:szCs w:val="23"/>
        </w:rPr>
        <w:t xml:space="preserve">IV.3.2. A Társaság tevékenységéért az ügyvezető a felelős. </w:t>
      </w:r>
    </w:p>
    <w:p w:rsidR="00621E25" w:rsidRPr="00170ADA" w:rsidRDefault="00621E25" w:rsidP="00621E25">
      <w:pPr>
        <w:pStyle w:val="Default"/>
        <w:jc w:val="both"/>
        <w:rPr>
          <w:color w:val="auto"/>
          <w:sz w:val="23"/>
          <w:szCs w:val="23"/>
        </w:rPr>
      </w:pPr>
      <w:r w:rsidRPr="00170ADA">
        <w:rPr>
          <w:color w:val="auto"/>
          <w:sz w:val="23"/>
          <w:szCs w:val="23"/>
        </w:rPr>
        <w:t>IV.3.3. A munkavállaló felelős a vagyonvédelem, az üzleti titoktartás érdekében gondoskodni annak megakadályozásáról, hogy illetéktelenek a Társaság helyiségeibe belépjenek, és ott tartózkodjanak. Az irodahelyiségeket távozáskor a munkatársak kötelesek bezárni és a hivatalos iratokat elzárni. A munkavállaló köteles a munkaállomásán rendet tartani, hogy illetéktelenek üzleti információhoz véletlenül se férhessenek hozzá.</w:t>
      </w:r>
    </w:p>
    <w:p w:rsidR="00621E25" w:rsidRPr="00170ADA" w:rsidRDefault="00621E25" w:rsidP="00621E25">
      <w:pPr>
        <w:pStyle w:val="Default"/>
        <w:jc w:val="both"/>
        <w:rPr>
          <w:color w:val="auto"/>
          <w:sz w:val="23"/>
          <w:szCs w:val="23"/>
        </w:rPr>
      </w:pPr>
      <w:r w:rsidRPr="00170ADA">
        <w:rPr>
          <w:color w:val="auto"/>
          <w:sz w:val="23"/>
          <w:szCs w:val="23"/>
        </w:rPr>
        <w:t xml:space="preserve">IV.3.4. A munkavállaló a munkaviszonyból eredő kötelezettségének vétkes megszegésével okozott kárért a hatályos Mt. rendelkezései szerint tartozik kártérítési felelősséggel. </w:t>
      </w:r>
    </w:p>
    <w:p w:rsidR="00621E25" w:rsidRPr="00170ADA" w:rsidRDefault="00621E25" w:rsidP="00621E25">
      <w:pPr>
        <w:pStyle w:val="Default"/>
        <w:jc w:val="both"/>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IV.4. Összeférhetetlenségi szabályok </w:t>
      </w:r>
    </w:p>
    <w:p w:rsidR="00621E25" w:rsidRPr="00170ADA" w:rsidRDefault="00621E25" w:rsidP="00621E25">
      <w:pPr>
        <w:pStyle w:val="Default"/>
        <w:jc w:val="both"/>
        <w:rPr>
          <w:color w:val="auto"/>
          <w:sz w:val="23"/>
          <w:szCs w:val="23"/>
        </w:rPr>
      </w:pPr>
      <w:r w:rsidRPr="00170ADA">
        <w:rPr>
          <w:color w:val="auto"/>
          <w:sz w:val="23"/>
          <w:szCs w:val="23"/>
        </w:rPr>
        <w:t xml:space="preserve">IV.4.1. A Társaság munkavállalóira vonatkozó összeférhetetlenségi szabályokat a hatályos jogszabályok és a belső szabályozás tartalmazzák. </w:t>
      </w:r>
    </w:p>
    <w:p w:rsidR="00621E25" w:rsidRPr="00170ADA" w:rsidRDefault="00621E25" w:rsidP="00621E25">
      <w:pPr>
        <w:pStyle w:val="Default"/>
        <w:rPr>
          <w:color w:val="auto"/>
        </w:rPr>
      </w:pPr>
    </w:p>
    <w:p w:rsidR="00621E25" w:rsidRPr="00170ADA" w:rsidRDefault="00621E25" w:rsidP="00621E25">
      <w:pPr>
        <w:pStyle w:val="Default"/>
        <w:rPr>
          <w:color w:val="auto"/>
          <w:sz w:val="28"/>
          <w:szCs w:val="28"/>
        </w:rPr>
      </w:pPr>
      <w:r w:rsidRPr="00170ADA">
        <w:rPr>
          <w:b/>
          <w:bCs/>
          <w:color w:val="auto"/>
          <w:sz w:val="28"/>
          <w:szCs w:val="28"/>
        </w:rPr>
        <w:t xml:space="preserve">V. A Társaság gazdasági működésére vonatkozó szabályok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V.1. Kötelezettségvállalás, utalványozási jog</w:t>
      </w:r>
    </w:p>
    <w:p w:rsidR="00621E25" w:rsidRPr="00170ADA" w:rsidRDefault="00621E25" w:rsidP="00621E25">
      <w:pPr>
        <w:pStyle w:val="Default"/>
        <w:rPr>
          <w:color w:val="auto"/>
          <w:sz w:val="23"/>
          <w:szCs w:val="23"/>
        </w:rPr>
      </w:pPr>
      <w:r w:rsidRPr="00170ADA">
        <w:rPr>
          <w:color w:val="auto"/>
          <w:sz w:val="23"/>
          <w:szCs w:val="23"/>
        </w:rPr>
        <w:t xml:space="preserve">V.1.1. A Társaság nevében kötelezettségvállalásra, illetve utalványozásra kizárólag az ügyvezető jogosult.  </w:t>
      </w:r>
    </w:p>
    <w:p w:rsidR="00621E25" w:rsidRPr="00170ADA" w:rsidRDefault="00621E25" w:rsidP="00621E25">
      <w:pPr>
        <w:pStyle w:val="Default"/>
        <w:rPr>
          <w:color w:val="auto"/>
          <w:sz w:val="23"/>
          <w:szCs w:val="23"/>
          <w:highlight w:val="red"/>
        </w:rPr>
      </w:pPr>
      <w:r w:rsidRPr="00170ADA">
        <w:rPr>
          <w:color w:val="auto"/>
          <w:sz w:val="23"/>
          <w:szCs w:val="23"/>
        </w:rPr>
        <w:t xml:space="preserve">V.1.2. Az ügyvezető a Társaság bármely működési területén vállalhat kötelezettséget az Alapító Okiratban foglaltak alapján.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V.2. Bankszámla feletti rendelkezés</w:t>
      </w:r>
    </w:p>
    <w:p w:rsidR="00621E25" w:rsidRPr="00170ADA" w:rsidRDefault="00621E25" w:rsidP="00621E25">
      <w:pPr>
        <w:pStyle w:val="Default"/>
        <w:jc w:val="both"/>
        <w:rPr>
          <w:color w:val="auto"/>
          <w:sz w:val="20"/>
          <w:szCs w:val="20"/>
        </w:rPr>
      </w:pPr>
      <w:r w:rsidRPr="00170ADA">
        <w:rPr>
          <w:color w:val="auto"/>
          <w:sz w:val="23"/>
          <w:szCs w:val="23"/>
        </w:rPr>
        <w:t xml:space="preserve">V.2.1. A bankszámla feletti rendelkezési jogot a Társaság ügyvezetője gyakorolja. A Társaság ügyvezetője által erre írásban felhatalmazott további munkavállaló - a banki aláírás-bejelentő formanyomtatványnak megfelelően – önállóan jogosult a bankszámla feletti rendelkezésre. </w:t>
      </w:r>
    </w:p>
    <w:p w:rsidR="00621E25" w:rsidRPr="00170ADA" w:rsidRDefault="00621E25" w:rsidP="00621E25">
      <w:pPr>
        <w:pStyle w:val="Default"/>
        <w:rPr>
          <w:b/>
          <w:bCs/>
          <w:color w:val="auto"/>
          <w:sz w:val="28"/>
          <w:szCs w:val="28"/>
        </w:rPr>
      </w:pPr>
    </w:p>
    <w:p w:rsidR="007F4B48" w:rsidRDefault="007F4B48" w:rsidP="00621E25">
      <w:pPr>
        <w:pStyle w:val="Default"/>
        <w:rPr>
          <w:b/>
          <w:bCs/>
          <w:color w:val="auto"/>
          <w:sz w:val="28"/>
          <w:szCs w:val="28"/>
        </w:rPr>
      </w:pPr>
    </w:p>
    <w:p w:rsidR="00621E25" w:rsidRPr="00170ADA" w:rsidRDefault="00621E25" w:rsidP="00621E25">
      <w:pPr>
        <w:pStyle w:val="Default"/>
        <w:rPr>
          <w:b/>
          <w:bCs/>
          <w:color w:val="auto"/>
          <w:sz w:val="28"/>
          <w:szCs w:val="28"/>
        </w:rPr>
      </w:pPr>
      <w:r w:rsidRPr="00170ADA">
        <w:rPr>
          <w:b/>
          <w:bCs/>
          <w:color w:val="auto"/>
          <w:sz w:val="28"/>
          <w:szCs w:val="28"/>
        </w:rPr>
        <w:lastRenderedPageBreak/>
        <w:t>VI</w:t>
      </w:r>
      <w:r w:rsidRPr="00170ADA">
        <w:rPr>
          <w:b/>
          <w:bCs/>
          <w:color w:val="auto"/>
          <w:sz w:val="23"/>
          <w:szCs w:val="23"/>
        </w:rPr>
        <w:t xml:space="preserve">. </w:t>
      </w:r>
      <w:r w:rsidRPr="00170ADA">
        <w:rPr>
          <w:b/>
          <w:bCs/>
          <w:color w:val="auto"/>
          <w:sz w:val="28"/>
          <w:szCs w:val="28"/>
        </w:rPr>
        <w:t xml:space="preserve">Működési rend </w:t>
      </w:r>
    </w:p>
    <w:p w:rsidR="00621E25" w:rsidRPr="00170ADA" w:rsidRDefault="00621E25" w:rsidP="00621E25">
      <w:pPr>
        <w:pStyle w:val="Default"/>
        <w:rPr>
          <w:color w:val="auto"/>
          <w:sz w:val="28"/>
          <w:szCs w:val="28"/>
        </w:rPr>
      </w:pPr>
    </w:p>
    <w:p w:rsidR="00621E25" w:rsidRPr="00170ADA" w:rsidRDefault="00621E25" w:rsidP="00621E25">
      <w:pPr>
        <w:pStyle w:val="Default"/>
        <w:rPr>
          <w:color w:val="auto"/>
          <w:sz w:val="23"/>
          <w:szCs w:val="23"/>
        </w:rPr>
      </w:pPr>
      <w:r w:rsidRPr="00170ADA">
        <w:rPr>
          <w:b/>
          <w:bCs/>
          <w:color w:val="auto"/>
          <w:sz w:val="23"/>
          <w:szCs w:val="23"/>
        </w:rPr>
        <w:t>VI.1. Általános szabályok</w:t>
      </w:r>
    </w:p>
    <w:p w:rsidR="00621E25" w:rsidRPr="00170ADA" w:rsidRDefault="00621E25" w:rsidP="00621E25">
      <w:pPr>
        <w:pStyle w:val="Default"/>
        <w:jc w:val="both"/>
        <w:rPr>
          <w:color w:val="auto"/>
          <w:sz w:val="23"/>
          <w:szCs w:val="23"/>
        </w:rPr>
      </w:pPr>
      <w:r w:rsidRPr="00170ADA">
        <w:rPr>
          <w:color w:val="auto"/>
          <w:sz w:val="23"/>
          <w:szCs w:val="23"/>
        </w:rPr>
        <w:t>VI.1.1. A Társaság folyamatos működését a jogszabályok, az Alapító Okirat, az SZMSZ, valamint annak mellékletét képező belső szabályozások, mint ügyvezetői utasítások, eljárásrendek határozzák meg.</w:t>
      </w:r>
    </w:p>
    <w:p w:rsidR="00621E25" w:rsidRDefault="00621E25" w:rsidP="00621E25">
      <w:pPr>
        <w:pStyle w:val="Default"/>
        <w:rPr>
          <w:color w:val="auto"/>
          <w:sz w:val="23"/>
          <w:szCs w:val="23"/>
        </w:rPr>
      </w:pPr>
      <w:r w:rsidRPr="00170ADA">
        <w:rPr>
          <w:color w:val="auto"/>
          <w:sz w:val="23"/>
          <w:szCs w:val="23"/>
        </w:rPr>
        <w:t xml:space="preserve"> </w:t>
      </w:r>
    </w:p>
    <w:p w:rsidR="00621E25" w:rsidRPr="00170ADA" w:rsidRDefault="00621E25" w:rsidP="00621E25">
      <w:pPr>
        <w:pStyle w:val="Default"/>
        <w:rPr>
          <w:color w:val="auto"/>
          <w:sz w:val="23"/>
          <w:szCs w:val="23"/>
        </w:rPr>
      </w:pPr>
      <w:r w:rsidRPr="00170ADA">
        <w:rPr>
          <w:b/>
          <w:bCs/>
          <w:color w:val="auto"/>
          <w:sz w:val="23"/>
          <w:szCs w:val="23"/>
        </w:rPr>
        <w:t>VI.1.2. Általános képviseleti rend</w:t>
      </w:r>
    </w:p>
    <w:p w:rsidR="00621E25" w:rsidRPr="00170ADA" w:rsidRDefault="00621E25" w:rsidP="00621E25">
      <w:pPr>
        <w:pStyle w:val="Default"/>
        <w:jc w:val="both"/>
        <w:rPr>
          <w:color w:val="auto"/>
          <w:sz w:val="23"/>
          <w:szCs w:val="23"/>
        </w:rPr>
      </w:pPr>
      <w:r w:rsidRPr="00170ADA">
        <w:rPr>
          <w:color w:val="auto"/>
          <w:sz w:val="23"/>
          <w:szCs w:val="23"/>
        </w:rPr>
        <w:t xml:space="preserve">VI.1.2.1. A Társaság Alapító Okiratának az ügyvezető képviseleti jogosultságára vonatkozó 8. a) pontja szerint az ügyvezető jogosult önállóan teljes jogkörrel a cég képviseletére. A Társaságot a teljes tevékenységére kiterjedően bármely jogi és természetes személy, valamint a bíróságok és hatóságok irányában önállóan kizárólag az ügyvezető képviseli a hatályos jogszabályok szerint. </w:t>
      </w:r>
    </w:p>
    <w:p w:rsidR="00621E25" w:rsidRPr="00170ADA" w:rsidRDefault="00621E25" w:rsidP="00621E25">
      <w:pPr>
        <w:pStyle w:val="Default"/>
        <w:jc w:val="both"/>
        <w:rPr>
          <w:color w:val="auto"/>
          <w:sz w:val="23"/>
          <w:szCs w:val="23"/>
        </w:rPr>
      </w:pPr>
      <w:r w:rsidRPr="00170ADA">
        <w:rPr>
          <w:color w:val="auto"/>
          <w:sz w:val="23"/>
          <w:szCs w:val="23"/>
        </w:rPr>
        <w:t xml:space="preserve">VI.1.2.2. Az ügyvezető képviseleti jogosultságát az ügyek meghatározott csoportjára nézve a Társaság munkavállalóira átruházhatja az alábbi korlátozásokkal: </w:t>
      </w:r>
    </w:p>
    <w:p w:rsidR="00621E25" w:rsidRPr="00170ADA" w:rsidRDefault="00621E25" w:rsidP="00621E25">
      <w:pPr>
        <w:pStyle w:val="Default"/>
        <w:jc w:val="both"/>
        <w:rPr>
          <w:color w:val="auto"/>
          <w:sz w:val="23"/>
          <w:szCs w:val="23"/>
        </w:rPr>
      </w:pPr>
      <w:r w:rsidRPr="00170ADA">
        <w:rPr>
          <w:color w:val="auto"/>
          <w:sz w:val="23"/>
          <w:szCs w:val="23"/>
        </w:rPr>
        <w:t xml:space="preserve">a) utalványozás; </w:t>
      </w:r>
    </w:p>
    <w:p w:rsidR="00621E25" w:rsidRPr="00170ADA" w:rsidRDefault="00621E25" w:rsidP="00621E25">
      <w:pPr>
        <w:pStyle w:val="Default"/>
        <w:jc w:val="both"/>
        <w:rPr>
          <w:color w:val="auto"/>
          <w:sz w:val="23"/>
          <w:szCs w:val="23"/>
        </w:rPr>
      </w:pPr>
      <w:r w:rsidRPr="00170ADA">
        <w:rPr>
          <w:color w:val="auto"/>
          <w:sz w:val="23"/>
          <w:szCs w:val="23"/>
        </w:rPr>
        <w:t xml:space="preserve">b) munkáltatói jogkör gyakorlása (kizárólag szabadságolás); </w:t>
      </w:r>
    </w:p>
    <w:p w:rsidR="00621E25" w:rsidRPr="00170ADA" w:rsidRDefault="00621E25" w:rsidP="00621E25">
      <w:pPr>
        <w:pStyle w:val="Default"/>
        <w:jc w:val="both"/>
        <w:rPr>
          <w:color w:val="auto"/>
          <w:sz w:val="23"/>
          <w:szCs w:val="23"/>
        </w:rPr>
      </w:pPr>
      <w:r w:rsidRPr="00170ADA">
        <w:rPr>
          <w:color w:val="auto"/>
          <w:sz w:val="23"/>
          <w:szCs w:val="23"/>
        </w:rPr>
        <w:t xml:space="preserve">c) a csoport szakmai hatáskörébe tartozó kérdésekben történő egyeztetések, tárgyalások lefolytatása, adatok összegyűjtése és továbbítása, információ nyújtása. </w:t>
      </w:r>
    </w:p>
    <w:p w:rsidR="00621E25" w:rsidRPr="00170ADA" w:rsidRDefault="00621E25" w:rsidP="00621E25">
      <w:pPr>
        <w:pStyle w:val="Default"/>
        <w:jc w:val="both"/>
        <w:rPr>
          <w:color w:val="auto"/>
          <w:sz w:val="23"/>
          <w:szCs w:val="23"/>
        </w:rPr>
      </w:pPr>
      <w:r w:rsidRPr="00170ADA">
        <w:rPr>
          <w:color w:val="auto"/>
          <w:sz w:val="23"/>
          <w:szCs w:val="23"/>
        </w:rPr>
        <w:t xml:space="preserve">VI.1.2.3. A fentiek érvényességéhez az ügyvezető által kiadott Átruházási nyilatkozat szükséges. </w:t>
      </w:r>
    </w:p>
    <w:p w:rsidR="00621E25" w:rsidRPr="00170ADA" w:rsidRDefault="00621E25" w:rsidP="00621E25">
      <w:pPr>
        <w:pStyle w:val="Default"/>
        <w:jc w:val="both"/>
        <w:rPr>
          <w:color w:val="auto"/>
          <w:sz w:val="23"/>
          <w:szCs w:val="23"/>
        </w:rPr>
      </w:pPr>
      <w:r w:rsidRPr="00170ADA">
        <w:rPr>
          <w:color w:val="auto"/>
          <w:sz w:val="23"/>
          <w:szCs w:val="23"/>
        </w:rPr>
        <w:t xml:space="preserve">VI.1.2.4. Az Társaság munkavállalói a Társaság nevében sem nyilatkozattételre, sem kötelezettségvállalásra, sem képviseletre nem jogosultak. </w:t>
      </w:r>
    </w:p>
    <w:p w:rsidR="00621E25" w:rsidRPr="00170ADA" w:rsidRDefault="00621E25" w:rsidP="00621E25">
      <w:pPr>
        <w:pStyle w:val="Default"/>
        <w:jc w:val="both"/>
        <w:rPr>
          <w:color w:val="auto"/>
          <w:sz w:val="20"/>
          <w:szCs w:val="20"/>
        </w:rPr>
      </w:pPr>
      <w:r w:rsidRPr="00170ADA">
        <w:rPr>
          <w:color w:val="auto"/>
          <w:sz w:val="23"/>
          <w:szCs w:val="23"/>
        </w:rPr>
        <w:t>VI.1.2.5. A munkavállalókat üzleti titoktartás kötelezettsége terheli.</w:t>
      </w:r>
    </w:p>
    <w:p w:rsidR="00621E25" w:rsidRPr="00170ADA" w:rsidRDefault="00621E25" w:rsidP="00621E25">
      <w:pPr>
        <w:pStyle w:val="Default"/>
        <w:rPr>
          <w:color w:val="auto"/>
        </w:rPr>
      </w:pPr>
    </w:p>
    <w:p w:rsidR="00621E25" w:rsidRPr="00170ADA" w:rsidRDefault="00621E25" w:rsidP="00621E25">
      <w:pPr>
        <w:pStyle w:val="Default"/>
        <w:jc w:val="both"/>
        <w:rPr>
          <w:color w:val="auto"/>
          <w:sz w:val="23"/>
          <w:szCs w:val="23"/>
        </w:rPr>
      </w:pPr>
      <w:r w:rsidRPr="00170ADA">
        <w:rPr>
          <w:b/>
          <w:bCs/>
          <w:color w:val="auto"/>
          <w:sz w:val="23"/>
          <w:szCs w:val="23"/>
        </w:rPr>
        <w:t>VI.1.3. Aláírással való képviselet, kiadmányozási jog</w:t>
      </w:r>
    </w:p>
    <w:p w:rsidR="00621E25" w:rsidRPr="00170ADA" w:rsidRDefault="00621E25" w:rsidP="00621E25">
      <w:pPr>
        <w:pStyle w:val="Default"/>
        <w:jc w:val="both"/>
        <w:rPr>
          <w:color w:val="auto"/>
          <w:sz w:val="23"/>
          <w:szCs w:val="23"/>
        </w:rPr>
      </w:pPr>
      <w:r w:rsidRPr="00170ADA">
        <w:rPr>
          <w:color w:val="auto"/>
          <w:sz w:val="23"/>
          <w:szCs w:val="23"/>
        </w:rPr>
        <w:t xml:space="preserve">VI.1.3.1. A Társaság nevében, egy személyben, önállóan kizárólag az ügyvezető írhat alá. </w:t>
      </w:r>
    </w:p>
    <w:p w:rsidR="00621E25" w:rsidRPr="00170ADA" w:rsidRDefault="00621E25" w:rsidP="00621E25">
      <w:pPr>
        <w:pStyle w:val="Default"/>
        <w:jc w:val="both"/>
        <w:rPr>
          <w:color w:val="auto"/>
          <w:sz w:val="23"/>
          <w:szCs w:val="23"/>
        </w:rPr>
      </w:pPr>
      <w:r w:rsidRPr="00170ADA">
        <w:rPr>
          <w:color w:val="auto"/>
          <w:sz w:val="23"/>
          <w:szCs w:val="23"/>
        </w:rPr>
        <w:t xml:space="preserve">VI.1.3.2. Az ügyvezető akadályoztatása esetén az ügyvezető aláírási jogosultságát az ügyvezető-helyettes önállóan gyakorolhatja kizárólag adminisztratív, technikai, szakmai esetekben az ügymenet folyamatosságának biztosítása érdekében. Ekkor a kijelölt ügyvezető-helyettes, az ügyvezető előírt vagy előnyomott neve mellett, „h” betű jelölés használatával saját nevében aláírási jogot gyakorolhat. </w:t>
      </w:r>
    </w:p>
    <w:p w:rsidR="00621E25" w:rsidRPr="00170ADA" w:rsidRDefault="00621E25" w:rsidP="00621E25">
      <w:pPr>
        <w:pStyle w:val="Default"/>
        <w:jc w:val="both"/>
        <w:rPr>
          <w:color w:val="auto"/>
          <w:sz w:val="20"/>
          <w:szCs w:val="20"/>
        </w:rPr>
      </w:pPr>
      <w:r w:rsidRPr="00170ADA">
        <w:rPr>
          <w:color w:val="auto"/>
          <w:sz w:val="23"/>
          <w:szCs w:val="23"/>
        </w:rPr>
        <w:t xml:space="preserve">VI.1.3.3. Az aláírási jogosultság különleges esetei: A kimenő dokumentumok közül a kizárólag technikai-adminisztrációs jellegű dokumentumokat az ügyvezető-helyettes a saját neve alatt írhatja alá. Ezek a technikai-adminisztrációs jellegű (ilyenek például a tájékoztatók, értesítők, meghívók, stb.) kimenő dokumentumok nem tartalmazhatnak kötelezettségvállalást. </w:t>
      </w:r>
    </w:p>
    <w:p w:rsidR="00621E25" w:rsidRPr="00170ADA" w:rsidRDefault="00621E25" w:rsidP="00621E25">
      <w:pPr>
        <w:pStyle w:val="Default"/>
        <w:rPr>
          <w:color w:val="auto"/>
        </w:rPr>
      </w:pPr>
    </w:p>
    <w:p w:rsidR="00621E25" w:rsidRPr="00170ADA" w:rsidRDefault="00621E25" w:rsidP="00621E25">
      <w:pPr>
        <w:pStyle w:val="Default"/>
        <w:rPr>
          <w:color w:val="auto"/>
          <w:sz w:val="23"/>
          <w:szCs w:val="23"/>
        </w:rPr>
      </w:pPr>
      <w:r w:rsidRPr="00170ADA">
        <w:rPr>
          <w:b/>
          <w:bCs/>
          <w:color w:val="auto"/>
          <w:sz w:val="23"/>
          <w:szCs w:val="23"/>
        </w:rPr>
        <w:t>VI.2. Helyettesítési szabályok</w:t>
      </w:r>
    </w:p>
    <w:p w:rsidR="00621E25" w:rsidRPr="00170ADA" w:rsidRDefault="00621E25" w:rsidP="00621E25">
      <w:pPr>
        <w:pStyle w:val="Default"/>
        <w:jc w:val="both"/>
        <w:rPr>
          <w:color w:val="auto"/>
          <w:sz w:val="23"/>
          <w:szCs w:val="23"/>
        </w:rPr>
      </w:pPr>
      <w:r w:rsidRPr="00170ADA">
        <w:rPr>
          <w:color w:val="auto"/>
          <w:sz w:val="23"/>
          <w:szCs w:val="23"/>
        </w:rPr>
        <w:t xml:space="preserve">VI.2.1. A helyettesítés elve, hogy a Társaság sose maradjon vezető nélkül, azaz mindig legyen olyan kijelölt helyettesítő személy, aki a folyó ügyek lebonyolítását szervezi. A helyettesítés nem azonos az aláírással való képviselettel. </w:t>
      </w:r>
    </w:p>
    <w:p w:rsidR="00621E25" w:rsidRPr="00170ADA" w:rsidRDefault="00621E25" w:rsidP="00621E25">
      <w:pPr>
        <w:pStyle w:val="Default"/>
        <w:jc w:val="both"/>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VI.2.2. Az ügyvezető helyettesítése</w:t>
      </w:r>
    </w:p>
    <w:p w:rsidR="00621E25" w:rsidRPr="00170ADA" w:rsidRDefault="00621E25" w:rsidP="00621E25">
      <w:pPr>
        <w:pStyle w:val="Default"/>
        <w:jc w:val="both"/>
        <w:rPr>
          <w:color w:val="auto"/>
          <w:sz w:val="23"/>
          <w:szCs w:val="23"/>
        </w:rPr>
      </w:pPr>
      <w:r w:rsidRPr="00170ADA">
        <w:rPr>
          <w:color w:val="auto"/>
          <w:sz w:val="23"/>
          <w:szCs w:val="23"/>
        </w:rPr>
        <w:t xml:space="preserve">VI.2.2.1. Az ügyvezetőt távolléte (szabadság, kiküldetés, betegszabadság), illetve akadályoztatása idején a technikai, adminisztratív és szakmai területekre vonatkozó helyettesi joggal az ügyvezető-helyettes helyettesíti. </w:t>
      </w:r>
    </w:p>
    <w:p w:rsidR="00621E25" w:rsidRPr="00170ADA" w:rsidRDefault="00621E25" w:rsidP="00621E25">
      <w:pPr>
        <w:pStyle w:val="Default"/>
        <w:rPr>
          <w:color w:val="auto"/>
          <w:sz w:val="23"/>
          <w:szCs w:val="23"/>
        </w:rPr>
      </w:pPr>
      <w:r w:rsidRPr="00170ADA">
        <w:rPr>
          <w:color w:val="auto"/>
          <w:sz w:val="23"/>
          <w:szCs w:val="23"/>
        </w:rPr>
        <w:t xml:space="preserve">VI.2.2.2. A helyettes az aláírási jogát a VI.1.2. pont szerint gyakorolja. </w:t>
      </w:r>
    </w:p>
    <w:p w:rsidR="00621E25" w:rsidRPr="00170ADA" w:rsidRDefault="00621E25" w:rsidP="00621E25">
      <w:pPr>
        <w:pStyle w:val="Default"/>
        <w:rPr>
          <w:color w:val="auto"/>
          <w:sz w:val="23"/>
          <w:szCs w:val="23"/>
        </w:rPr>
      </w:pPr>
      <w:r w:rsidRPr="00170ADA">
        <w:rPr>
          <w:color w:val="auto"/>
          <w:sz w:val="23"/>
          <w:szCs w:val="23"/>
        </w:rPr>
        <w:t xml:space="preserve">VI.2.2.3. Az ügyvezetőt helyettesítő ügyvezető-helyettes hatásköre a helyettesítés időtartama alatt: </w:t>
      </w:r>
    </w:p>
    <w:p w:rsidR="00621E25" w:rsidRPr="00170ADA" w:rsidRDefault="00621E25" w:rsidP="00621E25">
      <w:pPr>
        <w:pStyle w:val="Default"/>
        <w:numPr>
          <w:ilvl w:val="0"/>
          <w:numId w:val="23"/>
        </w:numPr>
        <w:jc w:val="both"/>
        <w:rPr>
          <w:color w:val="auto"/>
          <w:sz w:val="23"/>
          <w:szCs w:val="23"/>
        </w:rPr>
      </w:pPr>
      <w:r w:rsidRPr="00170ADA">
        <w:rPr>
          <w:color w:val="auto"/>
          <w:sz w:val="23"/>
          <w:szCs w:val="23"/>
        </w:rPr>
        <w:t xml:space="preserve">gyakorolja az ügyvezető utasítási jogát; </w:t>
      </w:r>
    </w:p>
    <w:p w:rsidR="00621E25" w:rsidRPr="00170ADA" w:rsidRDefault="00621E25" w:rsidP="00621E25">
      <w:pPr>
        <w:pStyle w:val="Default"/>
        <w:numPr>
          <w:ilvl w:val="0"/>
          <w:numId w:val="23"/>
        </w:numPr>
        <w:jc w:val="both"/>
        <w:rPr>
          <w:color w:val="auto"/>
          <w:sz w:val="23"/>
          <w:szCs w:val="23"/>
        </w:rPr>
      </w:pPr>
      <w:r w:rsidRPr="00170ADA">
        <w:rPr>
          <w:color w:val="auto"/>
          <w:sz w:val="23"/>
          <w:szCs w:val="23"/>
        </w:rPr>
        <w:t xml:space="preserve">nem veheti át az ügyvezető munkaviszony létesítését, módosítását, megszüntetését, cégjegyzést, kötelezettségvállalást érintő, valamint szabályzat vagy átruházási nyilatkozat által át nem ruházott munkáltatói jogkörét. </w:t>
      </w:r>
    </w:p>
    <w:p w:rsidR="00621E25" w:rsidRPr="00170ADA" w:rsidRDefault="00621E25" w:rsidP="00621E25">
      <w:pPr>
        <w:pStyle w:val="Default"/>
        <w:jc w:val="both"/>
        <w:rPr>
          <w:color w:val="auto"/>
          <w:sz w:val="23"/>
          <w:szCs w:val="23"/>
        </w:rPr>
      </w:pPr>
      <w:r w:rsidRPr="00170ADA">
        <w:rPr>
          <w:color w:val="auto"/>
          <w:sz w:val="23"/>
          <w:szCs w:val="23"/>
        </w:rPr>
        <w:lastRenderedPageBreak/>
        <w:t xml:space="preserve">VI.2.2.4. Az ügyvezető és helyettese együttes távolléte esetén az ügyvezető-helyettes elektronikus írásos formában határozza meg az egyes feladatok kapcsán a helyettesítésének rendjét, amely kizárólag az ügyvezető-helyettes hatáskörébe tartozó kérdésekre vonatkozhat.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VI.3. Szabályozási dokumentumok</w:t>
      </w:r>
    </w:p>
    <w:p w:rsidR="00621E25" w:rsidRPr="00170ADA" w:rsidRDefault="00621E25" w:rsidP="00621E25">
      <w:pPr>
        <w:pStyle w:val="Default"/>
        <w:jc w:val="both"/>
        <w:rPr>
          <w:color w:val="auto"/>
          <w:sz w:val="23"/>
          <w:szCs w:val="23"/>
        </w:rPr>
      </w:pPr>
      <w:r w:rsidRPr="00170ADA">
        <w:rPr>
          <w:color w:val="auto"/>
          <w:sz w:val="23"/>
          <w:szCs w:val="23"/>
        </w:rPr>
        <w:t xml:space="preserve">VI.3.1. Az Alapító Okiratban és a jelen SZMSZ-ben nem részletezett tárgyköröket a tulajdonosi jogok gyakorlója vagy az ügyvezető belső szabályozókkal (szabályzat, utasítás, eljárásrend formájában) szabályozhatja. A belső szabályozási dokumentumok elfogadása az ügyvezető hatásköre. A szabályzatokat a munkavállalók számára elektronikusan hozzáférhetővé kell tenni. </w:t>
      </w:r>
    </w:p>
    <w:p w:rsidR="00621E25" w:rsidRPr="00170ADA" w:rsidRDefault="00621E25" w:rsidP="00621E25">
      <w:pPr>
        <w:pStyle w:val="Default"/>
        <w:jc w:val="both"/>
        <w:rPr>
          <w:color w:val="auto"/>
          <w:sz w:val="23"/>
          <w:szCs w:val="23"/>
        </w:rPr>
      </w:pPr>
      <w:r w:rsidRPr="00170ADA">
        <w:rPr>
          <w:color w:val="auto"/>
          <w:sz w:val="23"/>
          <w:szCs w:val="23"/>
        </w:rPr>
        <w:t xml:space="preserve">VI.3.2. Az ügyvezetői utasítások: </w:t>
      </w:r>
    </w:p>
    <w:p w:rsidR="00621E25" w:rsidRPr="00170ADA" w:rsidRDefault="00621E25" w:rsidP="00621E25">
      <w:pPr>
        <w:pStyle w:val="Default"/>
        <w:jc w:val="both"/>
        <w:rPr>
          <w:color w:val="auto"/>
          <w:sz w:val="23"/>
          <w:szCs w:val="23"/>
        </w:rPr>
      </w:pPr>
      <w:r w:rsidRPr="00170ADA">
        <w:rPr>
          <w:color w:val="auto"/>
          <w:sz w:val="23"/>
          <w:szCs w:val="23"/>
        </w:rPr>
        <w:t xml:space="preserve">VI.3.2.1. Ügyvezetői Utasítások Összessége tartalmazza a hatályos, belső, a Társaság egészére vonatkozó szabályok felsorolását. </w:t>
      </w:r>
    </w:p>
    <w:p w:rsidR="00621E25" w:rsidRPr="00170ADA" w:rsidRDefault="00621E25" w:rsidP="00621E25">
      <w:pPr>
        <w:pStyle w:val="Default"/>
        <w:jc w:val="both"/>
        <w:rPr>
          <w:color w:val="auto"/>
          <w:sz w:val="23"/>
          <w:szCs w:val="23"/>
        </w:rPr>
      </w:pPr>
      <w:r w:rsidRPr="00170ADA">
        <w:rPr>
          <w:color w:val="auto"/>
          <w:sz w:val="23"/>
          <w:szCs w:val="23"/>
        </w:rPr>
        <w:t xml:space="preserve">VI.3.2.2. Egyes, sajátos feladatkörökre külön sorszámozás mellett is kiadható utasítás, amely rögzíti az utasítás érvényességi körét, ún. egyedi utasítás címen. </w:t>
      </w:r>
    </w:p>
    <w:p w:rsidR="00621E25" w:rsidRPr="00170ADA" w:rsidRDefault="00621E25" w:rsidP="00621E25">
      <w:pPr>
        <w:pStyle w:val="Default"/>
        <w:jc w:val="both"/>
        <w:rPr>
          <w:color w:val="auto"/>
          <w:sz w:val="23"/>
          <w:szCs w:val="23"/>
        </w:rPr>
      </w:pPr>
      <w:r w:rsidRPr="00170ADA">
        <w:rPr>
          <w:color w:val="auto"/>
          <w:sz w:val="23"/>
          <w:szCs w:val="23"/>
        </w:rPr>
        <w:t xml:space="preserve">VI.3.2.3. Ügyvezetői Utasításokat az ügyvezető nyomtatott, aláírt és sorszámmal ellátott formában az „Ügyvezetői Utasítások Összességében” teszi közzé. </w:t>
      </w:r>
    </w:p>
    <w:p w:rsidR="00621E25" w:rsidRPr="00170ADA" w:rsidRDefault="00621E25" w:rsidP="00621E25">
      <w:pPr>
        <w:pStyle w:val="Default"/>
        <w:jc w:val="both"/>
        <w:rPr>
          <w:color w:val="auto"/>
          <w:sz w:val="23"/>
          <w:szCs w:val="23"/>
        </w:rPr>
      </w:pPr>
      <w:r w:rsidRPr="00170ADA">
        <w:rPr>
          <w:color w:val="auto"/>
          <w:sz w:val="23"/>
          <w:szCs w:val="23"/>
        </w:rPr>
        <w:t xml:space="preserve">VI.3.2.4. Ügyvezetői Utasítások Tárának mindenkor a hatályos utasításokat kell tartalmaznia, amelynek egy nyomtatott, aláírt példányban az ügyvezető-helyettesnél a Társaság minden munkavállalója számára betekintésre elérhetőnek kell lennie. A mindenkori HBMFÜ Nonprofit Kft. Szervezeti és Működési Szabályzat hatályos Ügyvezetői Utasítások Tárának elektronikus formában a Társaság minden munkavállalója számára betekintésre elérhetőnek kell lennie. </w:t>
      </w:r>
    </w:p>
    <w:p w:rsidR="00621E25" w:rsidRPr="00170ADA" w:rsidRDefault="00621E25" w:rsidP="00621E25">
      <w:pPr>
        <w:pStyle w:val="Default"/>
        <w:jc w:val="both"/>
        <w:rPr>
          <w:color w:val="auto"/>
          <w:sz w:val="23"/>
          <w:szCs w:val="23"/>
        </w:rPr>
      </w:pPr>
      <w:r w:rsidRPr="00170ADA">
        <w:rPr>
          <w:color w:val="auto"/>
          <w:sz w:val="23"/>
          <w:szCs w:val="23"/>
        </w:rPr>
        <w:t xml:space="preserve">VI.3.2.5. Új Ügyvezetői Utasítások hatálybalépéséről, korábbiak visszavonásáról, hatályon kívül helyezéséről vagy módosításáról a belső elektronikus levelezési rendszeren keresztül minden munkavállalót értesíteni kell a hatályba lépés előtt kettő nappal. </w:t>
      </w:r>
    </w:p>
    <w:p w:rsidR="00621E25" w:rsidRPr="00170ADA" w:rsidRDefault="00621E25" w:rsidP="00621E25">
      <w:pPr>
        <w:pStyle w:val="Default"/>
        <w:jc w:val="both"/>
        <w:rPr>
          <w:color w:val="auto"/>
          <w:sz w:val="23"/>
          <w:szCs w:val="23"/>
        </w:rPr>
      </w:pPr>
      <w:r w:rsidRPr="00170ADA">
        <w:rPr>
          <w:color w:val="auto"/>
          <w:sz w:val="23"/>
          <w:szCs w:val="23"/>
        </w:rPr>
        <w:t xml:space="preserve">VI.3.2.6. Az Ügyvezetői Utasítások, eljárásrendek megismerése és alkalmazása valamennyi, a Társaság alkalmazásában álló munkavállaló kötelessége.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VI.4. Értekezletek, vezetői fórumok</w:t>
      </w:r>
    </w:p>
    <w:p w:rsidR="00621E25" w:rsidRPr="00170ADA" w:rsidRDefault="00621E25" w:rsidP="00621E25">
      <w:pPr>
        <w:pStyle w:val="Default"/>
        <w:jc w:val="both"/>
        <w:rPr>
          <w:color w:val="auto"/>
          <w:sz w:val="23"/>
          <w:szCs w:val="23"/>
        </w:rPr>
      </w:pPr>
      <w:r w:rsidRPr="00170ADA">
        <w:rPr>
          <w:color w:val="auto"/>
          <w:sz w:val="23"/>
          <w:szCs w:val="23"/>
        </w:rPr>
        <w:t xml:space="preserve">VI.4.1. A Társaság stratégiai munkájának irányítását és szervezését az ügyvezető az ügyvezető-helyettessel és a csoportvezetőkkel együtt végzi. </w:t>
      </w:r>
    </w:p>
    <w:p w:rsidR="00621E25" w:rsidRPr="00170ADA" w:rsidRDefault="00621E25" w:rsidP="00621E25">
      <w:pPr>
        <w:pStyle w:val="Default"/>
        <w:jc w:val="both"/>
        <w:rPr>
          <w:iCs/>
          <w:color w:val="auto"/>
          <w:sz w:val="23"/>
          <w:szCs w:val="23"/>
        </w:rPr>
      </w:pPr>
    </w:p>
    <w:p w:rsidR="00621E25" w:rsidRPr="00170ADA" w:rsidRDefault="00621E25" w:rsidP="00621E25">
      <w:pPr>
        <w:pStyle w:val="Default"/>
        <w:jc w:val="both"/>
        <w:rPr>
          <w:color w:val="auto"/>
          <w:sz w:val="23"/>
          <w:szCs w:val="23"/>
        </w:rPr>
      </w:pPr>
      <w:r w:rsidRPr="00170ADA">
        <w:rPr>
          <w:iCs/>
          <w:color w:val="auto"/>
          <w:sz w:val="23"/>
          <w:szCs w:val="23"/>
        </w:rPr>
        <w:t>VI.4.2. Vezetői értekezlet:</w:t>
      </w:r>
    </w:p>
    <w:p w:rsidR="00621E25" w:rsidRPr="00170ADA" w:rsidRDefault="00621E25" w:rsidP="00621E25">
      <w:pPr>
        <w:pStyle w:val="Default"/>
        <w:jc w:val="both"/>
        <w:rPr>
          <w:color w:val="auto"/>
          <w:sz w:val="23"/>
          <w:szCs w:val="23"/>
        </w:rPr>
      </w:pPr>
      <w:r w:rsidRPr="00170ADA">
        <w:rPr>
          <w:color w:val="auto"/>
          <w:sz w:val="23"/>
          <w:szCs w:val="23"/>
        </w:rPr>
        <w:t>VI.4.2.1. A Társaság vezetése – ügyvezető, ügyvezető-helyettes, csoportvezetők – a soron következő feladatok függvényében eseti rendszerességgel, de legalább havonta egy alkalommal ülésezik, amelyet az ügyvezető hív össze, megszervezéséről az ügyvezető-helyettes gondoskodik. A vezetői értekezleteken eseti jelleggel az érintett témához kapcsolódó munkavállalók is részt vehetnek az ügyvezető szóbeli vagy írásbeli meghívására.</w:t>
      </w:r>
    </w:p>
    <w:p w:rsidR="00621E25" w:rsidRPr="00170ADA" w:rsidRDefault="00621E25" w:rsidP="00621E25">
      <w:pPr>
        <w:pStyle w:val="Default"/>
        <w:jc w:val="both"/>
        <w:rPr>
          <w:color w:val="auto"/>
          <w:sz w:val="23"/>
          <w:szCs w:val="23"/>
        </w:rPr>
      </w:pPr>
      <w:r w:rsidRPr="00170ADA">
        <w:rPr>
          <w:color w:val="auto"/>
          <w:sz w:val="23"/>
          <w:szCs w:val="23"/>
        </w:rPr>
        <w:t xml:space="preserve">VI.4.2.2. A vezetői megbeszéléseken a vezetők legalább az alábbiakról tájékoztatják egymást: </w:t>
      </w:r>
    </w:p>
    <w:p w:rsidR="00621E25" w:rsidRPr="00170ADA" w:rsidRDefault="00621E25" w:rsidP="00621E25">
      <w:pPr>
        <w:pStyle w:val="Default"/>
        <w:numPr>
          <w:ilvl w:val="0"/>
          <w:numId w:val="24"/>
        </w:numPr>
        <w:jc w:val="both"/>
        <w:rPr>
          <w:color w:val="auto"/>
          <w:sz w:val="23"/>
          <w:szCs w:val="23"/>
        </w:rPr>
      </w:pPr>
      <w:r w:rsidRPr="00170ADA">
        <w:rPr>
          <w:color w:val="auto"/>
          <w:sz w:val="23"/>
          <w:szCs w:val="23"/>
        </w:rPr>
        <w:t>az elmúlt időszak eseményeiről;</w:t>
      </w:r>
    </w:p>
    <w:p w:rsidR="00621E25" w:rsidRPr="00170ADA" w:rsidRDefault="00621E25" w:rsidP="00621E25">
      <w:pPr>
        <w:pStyle w:val="Default"/>
        <w:numPr>
          <w:ilvl w:val="0"/>
          <w:numId w:val="24"/>
        </w:numPr>
        <w:jc w:val="both"/>
        <w:rPr>
          <w:color w:val="auto"/>
          <w:sz w:val="23"/>
          <w:szCs w:val="23"/>
        </w:rPr>
      </w:pPr>
      <w:r w:rsidRPr="00170ADA">
        <w:rPr>
          <w:color w:val="auto"/>
          <w:sz w:val="23"/>
          <w:szCs w:val="23"/>
        </w:rPr>
        <w:t>az adott időszak aktuális stratégiai feladatairól és megosztásáról;</w:t>
      </w:r>
    </w:p>
    <w:p w:rsidR="00621E25" w:rsidRPr="00170ADA" w:rsidRDefault="00621E25" w:rsidP="00621E25">
      <w:pPr>
        <w:pStyle w:val="Default"/>
        <w:numPr>
          <w:ilvl w:val="0"/>
          <w:numId w:val="24"/>
        </w:numPr>
        <w:jc w:val="both"/>
        <w:rPr>
          <w:color w:val="auto"/>
          <w:sz w:val="23"/>
          <w:szCs w:val="23"/>
        </w:rPr>
      </w:pPr>
      <w:r w:rsidRPr="00170ADA">
        <w:rPr>
          <w:color w:val="auto"/>
          <w:sz w:val="23"/>
          <w:szCs w:val="23"/>
        </w:rPr>
        <w:t>az adott időszak munkavállalói távolléteiről;</w:t>
      </w:r>
    </w:p>
    <w:p w:rsidR="00621E25" w:rsidRPr="00170ADA" w:rsidRDefault="00621E25" w:rsidP="00621E25">
      <w:pPr>
        <w:pStyle w:val="Default"/>
        <w:numPr>
          <w:ilvl w:val="0"/>
          <w:numId w:val="24"/>
        </w:numPr>
        <w:jc w:val="both"/>
        <w:rPr>
          <w:color w:val="auto"/>
          <w:sz w:val="23"/>
          <w:szCs w:val="23"/>
        </w:rPr>
      </w:pPr>
      <w:r w:rsidRPr="00170ADA">
        <w:rPr>
          <w:color w:val="auto"/>
          <w:sz w:val="23"/>
          <w:szCs w:val="23"/>
        </w:rPr>
        <w:t xml:space="preserve">az adott időszak helyettesítési rendjéről. </w:t>
      </w:r>
    </w:p>
    <w:p w:rsidR="00621E25" w:rsidRPr="00170ADA" w:rsidRDefault="00621E25" w:rsidP="00621E25">
      <w:pPr>
        <w:pStyle w:val="Default"/>
        <w:jc w:val="both"/>
        <w:rPr>
          <w:color w:val="auto"/>
          <w:sz w:val="23"/>
          <w:szCs w:val="23"/>
        </w:rPr>
      </w:pPr>
      <w:r w:rsidRPr="00170ADA">
        <w:rPr>
          <w:color w:val="auto"/>
          <w:sz w:val="23"/>
          <w:szCs w:val="23"/>
        </w:rPr>
        <w:t>VI.4.2.3. A vezetői értekezletről e-mailben egy, a feladatokat, lényegi információk összefoglalását tartalmazó emlékeztető kerül kiküldésre az érintetteknek, amelyért az ügyvezető-helyettes a felelős.</w:t>
      </w:r>
    </w:p>
    <w:p w:rsidR="00621E25" w:rsidRPr="00170ADA" w:rsidRDefault="00621E25" w:rsidP="00621E25">
      <w:pPr>
        <w:pStyle w:val="Default"/>
        <w:jc w:val="both"/>
        <w:rPr>
          <w:iCs/>
          <w:color w:val="auto"/>
          <w:sz w:val="23"/>
          <w:szCs w:val="23"/>
        </w:rPr>
      </w:pPr>
    </w:p>
    <w:p w:rsidR="00621E25" w:rsidRPr="00170ADA" w:rsidRDefault="00621E25" w:rsidP="00621E25">
      <w:pPr>
        <w:pStyle w:val="Default"/>
        <w:jc w:val="both"/>
        <w:rPr>
          <w:color w:val="auto"/>
          <w:sz w:val="23"/>
          <w:szCs w:val="23"/>
        </w:rPr>
      </w:pPr>
      <w:r w:rsidRPr="00170ADA">
        <w:rPr>
          <w:iCs/>
          <w:color w:val="auto"/>
          <w:sz w:val="23"/>
          <w:szCs w:val="23"/>
        </w:rPr>
        <w:t>VI.4.3.</w:t>
      </w:r>
      <w:r w:rsidRPr="00170ADA">
        <w:rPr>
          <w:i/>
          <w:iCs/>
          <w:color w:val="auto"/>
          <w:sz w:val="23"/>
          <w:szCs w:val="23"/>
        </w:rPr>
        <w:t xml:space="preserve"> </w:t>
      </w:r>
      <w:r w:rsidRPr="00170ADA">
        <w:rPr>
          <w:iCs/>
          <w:color w:val="auto"/>
          <w:sz w:val="23"/>
          <w:szCs w:val="23"/>
        </w:rPr>
        <w:t xml:space="preserve">Csoportmegbeszélés: </w:t>
      </w:r>
    </w:p>
    <w:p w:rsidR="00621E25" w:rsidRPr="00170ADA" w:rsidRDefault="00621E25" w:rsidP="00621E25">
      <w:pPr>
        <w:pStyle w:val="Default"/>
        <w:jc w:val="both"/>
        <w:rPr>
          <w:color w:val="auto"/>
          <w:sz w:val="23"/>
          <w:szCs w:val="23"/>
        </w:rPr>
      </w:pPr>
      <w:r w:rsidRPr="00170ADA">
        <w:rPr>
          <w:color w:val="auto"/>
          <w:sz w:val="23"/>
          <w:szCs w:val="23"/>
        </w:rPr>
        <w:t xml:space="preserve">VI.4.3.1. A csoport megbeszélést a csoportvezető hívja össze és vezeti a hozzá tartozó csoport tagjai számára a soron következő feladatok függvényében eseti rendszerességgel. </w:t>
      </w:r>
    </w:p>
    <w:p w:rsidR="00621E25" w:rsidRPr="00170ADA" w:rsidRDefault="00621E25" w:rsidP="00621E25">
      <w:pPr>
        <w:pStyle w:val="Default"/>
        <w:jc w:val="both"/>
        <w:rPr>
          <w:color w:val="auto"/>
          <w:sz w:val="23"/>
          <w:szCs w:val="23"/>
        </w:rPr>
      </w:pPr>
      <w:r w:rsidRPr="00170ADA">
        <w:rPr>
          <w:color w:val="auto"/>
          <w:sz w:val="23"/>
          <w:szCs w:val="23"/>
        </w:rPr>
        <w:t xml:space="preserve">VI.4.3.2. A megbeszélésen munkavállalók tájékoztatást adnak az elvégzett feladatokról, és itt kerülnek megbeszélésre a következő időszak fontosabb, kiemelt feladatai, egyéb az csoportot érintő kérdések: </w:t>
      </w:r>
    </w:p>
    <w:p w:rsidR="00621E25" w:rsidRPr="00170ADA" w:rsidRDefault="00621E25" w:rsidP="00621E25">
      <w:pPr>
        <w:pStyle w:val="Default"/>
        <w:numPr>
          <w:ilvl w:val="0"/>
          <w:numId w:val="25"/>
        </w:numPr>
        <w:jc w:val="both"/>
        <w:rPr>
          <w:color w:val="auto"/>
          <w:sz w:val="23"/>
          <w:szCs w:val="23"/>
        </w:rPr>
      </w:pPr>
      <w:r w:rsidRPr="00170ADA">
        <w:rPr>
          <w:color w:val="auto"/>
          <w:sz w:val="23"/>
          <w:szCs w:val="23"/>
        </w:rPr>
        <w:t>az elmúlt időszak eseményei;</w:t>
      </w:r>
    </w:p>
    <w:p w:rsidR="00621E25" w:rsidRPr="00170ADA" w:rsidRDefault="00621E25" w:rsidP="00621E25">
      <w:pPr>
        <w:pStyle w:val="Default"/>
        <w:numPr>
          <w:ilvl w:val="0"/>
          <w:numId w:val="25"/>
        </w:numPr>
        <w:jc w:val="both"/>
        <w:rPr>
          <w:color w:val="auto"/>
          <w:sz w:val="23"/>
          <w:szCs w:val="23"/>
        </w:rPr>
      </w:pPr>
      <w:r w:rsidRPr="00170ADA">
        <w:rPr>
          <w:color w:val="auto"/>
          <w:sz w:val="23"/>
          <w:szCs w:val="23"/>
        </w:rPr>
        <w:t xml:space="preserve">az aktuális és soron következő feladatok és azok megosztása; </w:t>
      </w:r>
    </w:p>
    <w:p w:rsidR="00621E25" w:rsidRPr="00170ADA" w:rsidRDefault="00621E25" w:rsidP="00621E25">
      <w:pPr>
        <w:pStyle w:val="Default"/>
        <w:numPr>
          <w:ilvl w:val="0"/>
          <w:numId w:val="25"/>
        </w:numPr>
        <w:jc w:val="both"/>
        <w:rPr>
          <w:color w:val="auto"/>
          <w:sz w:val="23"/>
          <w:szCs w:val="23"/>
        </w:rPr>
      </w:pPr>
      <w:r w:rsidRPr="00170ADA">
        <w:rPr>
          <w:color w:val="auto"/>
          <w:sz w:val="23"/>
          <w:szCs w:val="23"/>
        </w:rPr>
        <w:lastRenderedPageBreak/>
        <w:t xml:space="preserve">vezetői és dolgozói távollétek, helyettesítések. </w:t>
      </w:r>
    </w:p>
    <w:p w:rsidR="00621E25" w:rsidRPr="00170ADA" w:rsidRDefault="00621E25" w:rsidP="00621E25">
      <w:pPr>
        <w:pStyle w:val="Default"/>
        <w:jc w:val="both"/>
        <w:rPr>
          <w:color w:val="auto"/>
          <w:sz w:val="23"/>
          <w:szCs w:val="23"/>
        </w:rPr>
      </w:pPr>
      <w:r w:rsidRPr="00170ADA">
        <w:rPr>
          <w:color w:val="auto"/>
          <w:sz w:val="23"/>
          <w:szCs w:val="23"/>
        </w:rPr>
        <w:t>VI.4.3.3. A csoportmegbeszélésről e-mailben egy, a feladatokat, lényegi információk összefoglalását tartalmazó emlékeztető kerül kiküldésre az érintetteknek, valamint a felettes vezetőnek, amelyért a csoportvezető a felelős.</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iCs/>
          <w:color w:val="auto"/>
          <w:sz w:val="23"/>
          <w:szCs w:val="23"/>
        </w:rPr>
        <w:t>VI.4.4. Szervezeti értekezlet:</w:t>
      </w:r>
    </w:p>
    <w:p w:rsidR="00621E25" w:rsidRPr="00170ADA" w:rsidRDefault="00621E25" w:rsidP="00621E25">
      <w:pPr>
        <w:pStyle w:val="Default"/>
        <w:jc w:val="both"/>
        <w:rPr>
          <w:color w:val="auto"/>
          <w:sz w:val="23"/>
          <w:szCs w:val="23"/>
        </w:rPr>
      </w:pPr>
      <w:r w:rsidRPr="00170ADA">
        <w:rPr>
          <w:color w:val="auto"/>
          <w:sz w:val="23"/>
          <w:szCs w:val="23"/>
        </w:rPr>
        <w:t xml:space="preserve">VI.4.4.1. A Társaság egészét érintő értekezlet célja a Társaság munkavállalói közössége részvételének biztosítása a munkavállalók nagyobb csoportját érintő kérdésekben: </w:t>
      </w:r>
    </w:p>
    <w:p w:rsidR="00621E25" w:rsidRPr="00170ADA" w:rsidRDefault="00621E25" w:rsidP="00621E25">
      <w:pPr>
        <w:pStyle w:val="Default"/>
        <w:numPr>
          <w:ilvl w:val="0"/>
          <w:numId w:val="26"/>
        </w:numPr>
        <w:jc w:val="both"/>
        <w:rPr>
          <w:color w:val="auto"/>
          <w:sz w:val="23"/>
          <w:szCs w:val="23"/>
        </w:rPr>
      </w:pPr>
      <w:r w:rsidRPr="00170ADA">
        <w:rPr>
          <w:color w:val="auto"/>
          <w:sz w:val="23"/>
          <w:szCs w:val="23"/>
        </w:rPr>
        <w:t xml:space="preserve">ezen értekezleten történik a munkavállalók nagyobb csoportját érintő kérdésekben a munkavállalók tájékoztatása, véleményének kikérése, információk cseréje. </w:t>
      </w:r>
    </w:p>
    <w:p w:rsidR="00621E25" w:rsidRPr="00170ADA" w:rsidRDefault="00621E25" w:rsidP="00621E25">
      <w:pPr>
        <w:pStyle w:val="Default"/>
        <w:jc w:val="both"/>
        <w:rPr>
          <w:color w:val="auto"/>
          <w:sz w:val="23"/>
          <w:szCs w:val="23"/>
        </w:rPr>
      </w:pPr>
      <w:r w:rsidRPr="00170ADA">
        <w:rPr>
          <w:color w:val="auto"/>
          <w:sz w:val="23"/>
          <w:szCs w:val="23"/>
        </w:rPr>
        <w:t xml:space="preserve">VI.4.4.2. Az ügyvezető hívja össze és vezeti, megszervezéséről az ügyvezető-helyettes gondoskodik. </w:t>
      </w:r>
    </w:p>
    <w:p w:rsidR="00621E25" w:rsidRPr="00170ADA" w:rsidRDefault="00621E25" w:rsidP="00621E25">
      <w:pPr>
        <w:pStyle w:val="Default"/>
        <w:jc w:val="both"/>
        <w:rPr>
          <w:color w:val="auto"/>
          <w:sz w:val="23"/>
          <w:szCs w:val="23"/>
        </w:rPr>
      </w:pPr>
      <w:r w:rsidRPr="00170ADA">
        <w:rPr>
          <w:color w:val="auto"/>
          <w:sz w:val="23"/>
          <w:szCs w:val="23"/>
        </w:rPr>
        <w:t xml:space="preserve">VI.4.4.3. Lehetőség szerint minden, a témában érintett munkatársnak jelen kell lennie. </w:t>
      </w:r>
    </w:p>
    <w:p w:rsidR="00621E25" w:rsidRDefault="00621E25" w:rsidP="00621E25">
      <w:pPr>
        <w:pStyle w:val="Default"/>
        <w:rPr>
          <w:b/>
          <w:bCs/>
          <w:color w:val="auto"/>
          <w:sz w:val="23"/>
          <w:szCs w:val="23"/>
        </w:rPr>
      </w:pP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 xml:space="preserve">VI.5. Bélyegzőhasználat, irat- és dokumentumkezelés, iktatás </w:t>
      </w:r>
    </w:p>
    <w:p w:rsidR="00621E25" w:rsidRPr="00170ADA" w:rsidRDefault="00621E25" w:rsidP="00621E25">
      <w:pPr>
        <w:pStyle w:val="Default"/>
        <w:jc w:val="both"/>
        <w:rPr>
          <w:color w:val="auto"/>
          <w:sz w:val="23"/>
          <w:szCs w:val="23"/>
        </w:rPr>
      </w:pPr>
      <w:r w:rsidRPr="00170ADA">
        <w:rPr>
          <w:color w:val="auto"/>
          <w:sz w:val="23"/>
          <w:szCs w:val="23"/>
        </w:rPr>
        <w:t xml:space="preserve">VI.5.1. A Társaságban használatos bélyegzőkről a jogász nyilvántartást köteles vezetni. </w:t>
      </w:r>
    </w:p>
    <w:p w:rsidR="00621E25" w:rsidRPr="00170ADA" w:rsidRDefault="00621E25" w:rsidP="00621E25">
      <w:pPr>
        <w:pStyle w:val="Default"/>
        <w:jc w:val="both"/>
        <w:rPr>
          <w:color w:val="auto"/>
          <w:sz w:val="23"/>
          <w:szCs w:val="23"/>
        </w:rPr>
      </w:pPr>
      <w:r w:rsidRPr="00170ADA">
        <w:rPr>
          <w:color w:val="auto"/>
          <w:sz w:val="23"/>
          <w:szCs w:val="23"/>
        </w:rPr>
        <w:t xml:space="preserve">VI.5.2. A Társaság napi működését, feladatainak ellátását iktatási-ügykezelési rendszer segíti. Az iktatási-ügykezelési rendszer biztosítja az iratkezelés teljességét, zártságát és naplózását, és a Társaság belső ügymenetének informatikai támogatását. Az iktatási-ügykezelési rendszer használata a Társaság minden, a Társaság székhelyén dolgozó munkavállalója számára kötelező. </w:t>
      </w:r>
    </w:p>
    <w:p w:rsidR="00621E25" w:rsidRPr="00170ADA" w:rsidRDefault="00621E25" w:rsidP="00621E25">
      <w:pPr>
        <w:pStyle w:val="Default"/>
        <w:jc w:val="both"/>
        <w:rPr>
          <w:color w:val="auto"/>
          <w:sz w:val="23"/>
          <w:szCs w:val="23"/>
        </w:rPr>
      </w:pPr>
      <w:r w:rsidRPr="00170ADA">
        <w:rPr>
          <w:color w:val="auto"/>
          <w:sz w:val="23"/>
          <w:szCs w:val="23"/>
        </w:rPr>
        <w:t>VI.5.3. Az irat- és dokumentumkezelés, iktatás és az ügykezelés feladatainak szabályozását a Társaság „</w:t>
      </w:r>
      <w:r w:rsidRPr="00170ADA">
        <w:rPr>
          <w:i/>
          <w:iCs/>
          <w:color w:val="auto"/>
          <w:sz w:val="23"/>
          <w:szCs w:val="23"/>
        </w:rPr>
        <w:t>Iratkezelési, iktatási, és irattározási szabályzata</w:t>
      </w:r>
      <w:r w:rsidRPr="00170ADA">
        <w:rPr>
          <w:color w:val="auto"/>
          <w:sz w:val="23"/>
          <w:szCs w:val="23"/>
        </w:rPr>
        <w:t xml:space="preserve">” tartalmazza. </w:t>
      </w:r>
    </w:p>
    <w:p w:rsidR="00621E25" w:rsidRPr="00170ADA" w:rsidRDefault="00621E25" w:rsidP="00621E25">
      <w:pPr>
        <w:pStyle w:val="Default"/>
        <w:rPr>
          <w:b/>
          <w:bCs/>
          <w:color w:val="auto"/>
          <w:sz w:val="23"/>
          <w:szCs w:val="23"/>
        </w:rPr>
      </w:pPr>
    </w:p>
    <w:p w:rsidR="00621E25" w:rsidRPr="00170ADA" w:rsidRDefault="00621E25" w:rsidP="00621E25">
      <w:pPr>
        <w:pStyle w:val="Default"/>
        <w:rPr>
          <w:color w:val="auto"/>
          <w:sz w:val="23"/>
          <w:szCs w:val="23"/>
        </w:rPr>
      </w:pPr>
      <w:r w:rsidRPr="00170ADA">
        <w:rPr>
          <w:b/>
          <w:bCs/>
          <w:color w:val="auto"/>
          <w:sz w:val="23"/>
          <w:szCs w:val="23"/>
        </w:rPr>
        <w:t>VI.6. A Társaság közleményeinek közzététele, valamint nyilatkozat tömegtájékoztató, hírközlő szervek részére</w:t>
      </w:r>
    </w:p>
    <w:p w:rsidR="00621E25" w:rsidRPr="00170ADA" w:rsidRDefault="00621E25" w:rsidP="00621E25">
      <w:pPr>
        <w:pStyle w:val="Default"/>
        <w:rPr>
          <w:color w:val="auto"/>
          <w:sz w:val="23"/>
          <w:szCs w:val="23"/>
        </w:rPr>
      </w:pPr>
      <w:r w:rsidRPr="00170ADA">
        <w:rPr>
          <w:color w:val="auto"/>
          <w:sz w:val="23"/>
          <w:szCs w:val="23"/>
        </w:rPr>
        <w:t>VI.6.1. A Társaság nevében, illetve a Társaságot érintő kérdésekben kizárólag az ügyvezető adhat tájékoztatást.</w:t>
      </w:r>
    </w:p>
    <w:p w:rsidR="00621E25" w:rsidRPr="00170ADA" w:rsidRDefault="00621E25" w:rsidP="00621E25">
      <w:pPr>
        <w:pStyle w:val="Default"/>
        <w:rPr>
          <w:color w:val="auto"/>
          <w:sz w:val="23"/>
          <w:szCs w:val="23"/>
        </w:rPr>
      </w:pPr>
      <w:r w:rsidRPr="00170ADA">
        <w:rPr>
          <w:color w:val="auto"/>
          <w:sz w:val="23"/>
          <w:szCs w:val="23"/>
        </w:rPr>
        <w:t xml:space="preserve">VI.6.2. A nyilatkozattételről a tulajdonosi jogok gyakorlóját tájékoztatni szükséges. </w:t>
      </w:r>
    </w:p>
    <w:p w:rsidR="00621E25" w:rsidRPr="00170ADA" w:rsidRDefault="00621E25" w:rsidP="00621E25">
      <w:pPr>
        <w:pStyle w:val="Default"/>
        <w:rPr>
          <w:b/>
          <w:bCs/>
          <w:color w:val="auto"/>
          <w:sz w:val="23"/>
          <w:szCs w:val="23"/>
        </w:rPr>
      </w:pPr>
    </w:p>
    <w:p w:rsidR="00621E25" w:rsidRPr="00170ADA" w:rsidRDefault="00621E25" w:rsidP="00621E25">
      <w:pPr>
        <w:pStyle w:val="Default"/>
        <w:jc w:val="both"/>
        <w:rPr>
          <w:color w:val="auto"/>
          <w:sz w:val="23"/>
          <w:szCs w:val="23"/>
        </w:rPr>
      </w:pPr>
      <w:r w:rsidRPr="00170ADA">
        <w:rPr>
          <w:b/>
          <w:bCs/>
          <w:color w:val="auto"/>
          <w:sz w:val="23"/>
          <w:szCs w:val="23"/>
        </w:rPr>
        <w:t xml:space="preserve">VI.7. Információ- és titokvédelem, adatszolgáltatás </w:t>
      </w:r>
    </w:p>
    <w:p w:rsidR="00621E25" w:rsidRPr="00170ADA" w:rsidRDefault="00621E25" w:rsidP="00621E25">
      <w:pPr>
        <w:pStyle w:val="Default"/>
        <w:jc w:val="both"/>
        <w:rPr>
          <w:color w:val="auto"/>
          <w:sz w:val="23"/>
          <w:szCs w:val="23"/>
        </w:rPr>
      </w:pPr>
      <w:r w:rsidRPr="00170ADA">
        <w:rPr>
          <w:color w:val="auto"/>
          <w:sz w:val="23"/>
          <w:szCs w:val="23"/>
        </w:rPr>
        <w:t xml:space="preserve">VI.7.1. A Társaság minden munkavállalóját összeférhetetlenségi és titoktartási kötelezettség terheli a tudomására jutott a Társaságot, vagy más munkavállalót érintő adatok tekintetében. </w:t>
      </w:r>
    </w:p>
    <w:p w:rsidR="00621E25" w:rsidRPr="00170ADA" w:rsidRDefault="00621E25" w:rsidP="00621E25">
      <w:pPr>
        <w:pStyle w:val="Default"/>
        <w:jc w:val="both"/>
        <w:rPr>
          <w:color w:val="auto"/>
          <w:sz w:val="23"/>
          <w:szCs w:val="23"/>
        </w:rPr>
      </w:pPr>
      <w:r w:rsidRPr="00170ADA">
        <w:rPr>
          <w:color w:val="auto"/>
          <w:sz w:val="23"/>
          <w:szCs w:val="23"/>
        </w:rPr>
        <w:t xml:space="preserve">VI.7.2. Az összeférhetetlenségi és titoktartási kötelezettségek megszegése azonnali hatályú felmondásra okot adó körülmény lehet. </w:t>
      </w:r>
    </w:p>
    <w:p w:rsidR="00621E25" w:rsidRPr="00170ADA" w:rsidRDefault="00621E25" w:rsidP="00621E25">
      <w:pPr>
        <w:pStyle w:val="Default"/>
        <w:jc w:val="both"/>
        <w:rPr>
          <w:color w:val="auto"/>
          <w:sz w:val="23"/>
          <w:szCs w:val="23"/>
        </w:rPr>
      </w:pPr>
      <w:r w:rsidRPr="00170ADA">
        <w:rPr>
          <w:color w:val="auto"/>
          <w:sz w:val="23"/>
          <w:szCs w:val="23"/>
        </w:rPr>
        <w:t xml:space="preserve">VI.7.3. Titoktartási kötelezettség esetei különösen: </w:t>
      </w:r>
    </w:p>
    <w:p w:rsidR="00621E25" w:rsidRPr="00170ADA" w:rsidRDefault="00621E25" w:rsidP="00621E25">
      <w:pPr>
        <w:pStyle w:val="Default"/>
        <w:jc w:val="both"/>
        <w:rPr>
          <w:color w:val="auto"/>
          <w:sz w:val="23"/>
          <w:szCs w:val="23"/>
        </w:rPr>
      </w:pPr>
      <w:r w:rsidRPr="00170ADA">
        <w:rPr>
          <w:color w:val="auto"/>
          <w:sz w:val="23"/>
          <w:szCs w:val="23"/>
        </w:rPr>
        <w:t xml:space="preserve">VI.7.3.1. Az a munkavállaló, akinek munkaköréből eredően bármilyen módon olyan információ jut birtokába, amely harmadik személy bármilyen érdekét érinti, azt köteles titokban tartani, titkosságát megőrizni és ezért minden tőle elvárhatót megtenni. </w:t>
      </w:r>
    </w:p>
    <w:p w:rsidR="00621E25" w:rsidRPr="00170ADA" w:rsidRDefault="00621E25" w:rsidP="00621E25">
      <w:pPr>
        <w:pStyle w:val="Default"/>
        <w:jc w:val="both"/>
        <w:rPr>
          <w:color w:val="auto"/>
          <w:sz w:val="23"/>
          <w:szCs w:val="23"/>
        </w:rPr>
      </w:pPr>
      <w:r w:rsidRPr="00170ADA">
        <w:rPr>
          <w:color w:val="auto"/>
          <w:sz w:val="23"/>
          <w:szCs w:val="23"/>
        </w:rPr>
        <w:t xml:space="preserve">VI.7.3.2. Az a munkavállaló, aki munkaköréből eredően a Társaság működéséről, ügyviteléről, gazdálkodásáról, illetve a Társaság feladatkörébe tartozó döntés-előkészítő dokumentumokról bennfentes információt szerzett, köteles azokat titokban tartani, titkosságát megőrizni és ezért minden tőle elvárhatót megtenni, az ilyen információt arra illetékteleneknek nem szolgáltathatja ki. </w:t>
      </w:r>
    </w:p>
    <w:p w:rsidR="00621E25" w:rsidRPr="00170ADA" w:rsidRDefault="00621E25" w:rsidP="00621E25">
      <w:pPr>
        <w:pStyle w:val="Default"/>
        <w:jc w:val="both"/>
        <w:rPr>
          <w:color w:val="auto"/>
          <w:sz w:val="23"/>
          <w:szCs w:val="23"/>
        </w:rPr>
      </w:pPr>
      <w:r w:rsidRPr="00170ADA">
        <w:rPr>
          <w:color w:val="auto"/>
          <w:sz w:val="23"/>
          <w:szCs w:val="23"/>
        </w:rPr>
        <w:t xml:space="preserve">VI.7.3.3. A munkavállalók munkaszerződésének tartalma, annak pénzügyi vonatkozásai különösen szigorú belső üzleti titoknak minősülnek. Nem tartozik e pont alá a köztulajdonban álló gazdasági társaságok takarékosabb működéséről szóló 2009. évi CXXII. törvény 2. § (1)-(2) bekezdéseiben meghatározott munkavállalók ott felsorolt adatai. </w:t>
      </w:r>
    </w:p>
    <w:p w:rsidR="00621E25" w:rsidRPr="00170ADA" w:rsidRDefault="00621E25" w:rsidP="00621E25">
      <w:pPr>
        <w:pStyle w:val="Default"/>
        <w:jc w:val="both"/>
        <w:rPr>
          <w:color w:val="auto"/>
          <w:sz w:val="23"/>
          <w:szCs w:val="23"/>
        </w:rPr>
      </w:pPr>
      <w:r w:rsidRPr="00170ADA">
        <w:rPr>
          <w:color w:val="auto"/>
          <w:sz w:val="23"/>
          <w:szCs w:val="23"/>
        </w:rPr>
        <w:t xml:space="preserve">VI.7.4. A titkos dokumentumokkal történő munkavégzés során minden munkavállaló köteles gondoskodni arról, hogy illetéktelen betekintéstől a dokumentumok védve legyenek. </w:t>
      </w:r>
    </w:p>
    <w:p w:rsidR="00621E25" w:rsidRPr="00170ADA" w:rsidRDefault="00621E25" w:rsidP="00621E25">
      <w:pPr>
        <w:pStyle w:val="Default"/>
        <w:jc w:val="both"/>
        <w:rPr>
          <w:color w:val="auto"/>
          <w:sz w:val="23"/>
          <w:szCs w:val="23"/>
        </w:rPr>
      </w:pPr>
      <w:r w:rsidRPr="00170ADA">
        <w:rPr>
          <w:color w:val="auto"/>
          <w:sz w:val="23"/>
          <w:szCs w:val="23"/>
        </w:rPr>
        <w:t xml:space="preserve">VI.7.5. Üzleti titkot képeznek azok az ismeretek, tények, adatok, információk, üzleti elképzelések, okmányok, műszaki megoldások, amelyek a Társaság rendeltetésszerű működéséhez szükségesek, azok nyilvánosságra kerülése veszélyeztetné a rendeltetésszerű működést, a Társaság gazdasági érdekeit. Üzleti titoknak minősülnek különösen: </w:t>
      </w:r>
    </w:p>
    <w:p w:rsidR="00621E25" w:rsidRPr="00170ADA" w:rsidRDefault="00621E25" w:rsidP="00621E25">
      <w:pPr>
        <w:pStyle w:val="Default"/>
        <w:rPr>
          <w:color w:val="auto"/>
          <w:sz w:val="23"/>
          <w:szCs w:val="23"/>
        </w:rPr>
      </w:pPr>
      <w:r w:rsidRPr="00170ADA">
        <w:rPr>
          <w:color w:val="auto"/>
          <w:sz w:val="23"/>
          <w:szCs w:val="23"/>
        </w:rPr>
        <w:lastRenderedPageBreak/>
        <w:t xml:space="preserve">a) a fejlesztési koncepciók, programok tervezetei; </w:t>
      </w:r>
    </w:p>
    <w:p w:rsidR="00621E25" w:rsidRPr="00170ADA" w:rsidRDefault="00621E25" w:rsidP="00621E25">
      <w:pPr>
        <w:pStyle w:val="Default"/>
        <w:rPr>
          <w:color w:val="auto"/>
          <w:sz w:val="23"/>
          <w:szCs w:val="23"/>
        </w:rPr>
      </w:pPr>
      <w:r w:rsidRPr="00170ADA">
        <w:rPr>
          <w:color w:val="auto"/>
          <w:sz w:val="23"/>
          <w:szCs w:val="23"/>
        </w:rPr>
        <w:t>b) a Társaság által kezelt pályázatok tartalma;</w:t>
      </w:r>
    </w:p>
    <w:p w:rsidR="00621E25" w:rsidRPr="00170ADA" w:rsidRDefault="00621E25" w:rsidP="00621E25">
      <w:pPr>
        <w:pStyle w:val="Default"/>
        <w:rPr>
          <w:color w:val="auto"/>
          <w:sz w:val="23"/>
          <w:szCs w:val="23"/>
        </w:rPr>
      </w:pPr>
      <w:r w:rsidRPr="00170ADA">
        <w:rPr>
          <w:color w:val="auto"/>
          <w:sz w:val="23"/>
          <w:szCs w:val="23"/>
        </w:rPr>
        <w:t xml:space="preserve">c) üzletpolitikai tervek, határozatok; </w:t>
      </w:r>
    </w:p>
    <w:p w:rsidR="00621E25" w:rsidRPr="00170ADA" w:rsidRDefault="00621E25" w:rsidP="00621E25">
      <w:pPr>
        <w:pStyle w:val="Default"/>
        <w:rPr>
          <w:color w:val="auto"/>
          <w:sz w:val="23"/>
          <w:szCs w:val="23"/>
        </w:rPr>
      </w:pPr>
      <w:r w:rsidRPr="00170ADA">
        <w:rPr>
          <w:color w:val="auto"/>
          <w:sz w:val="23"/>
          <w:szCs w:val="23"/>
        </w:rPr>
        <w:t xml:space="preserve">d) személyzeti, munkavállalói iratok és adatok; </w:t>
      </w:r>
    </w:p>
    <w:p w:rsidR="00621E25" w:rsidRPr="00170ADA" w:rsidRDefault="00621E25" w:rsidP="00621E25">
      <w:pPr>
        <w:pStyle w:val="Default"/>
        <w:rPr>
          <w:color w:val="auto"/>
          <w:sz w:val="23"/>
          <w:szCs w:val="23"/>
        </w:rPr>
      </w:pPr>
      <w:r w:rsidRPr="00170ADA">
        <w:rPr>
          <w:color w:val="auto"/>
          <w:sz w:val="23"/>
          <w:szCs w:val="23"/>
        </w:rPr>
        <w:t xml:space="preserve">e) ellenőrzések és vizsgálatok során felmerült bizalmas jellegű adatok; </w:t>
      </w:r>
    </w:p>
    <w:p w:rsidR="00621E25" w:rsidRPr="00170ADA" w:rsidRDefault="00621E25" w:rsidP="00621E25">
      <w:pPr>
        <w:pStyle w:val="Default"/>
        <w:rPr>
          <w:color w:val="auto"/>
          <w:sz w:val="23"/>
          <w:szCs w:val="23"/>
        </w:rPr>
      </w:pPr>
      <w:r w:rsidRPr="00170ADA">
        <w:rPr>
          <w:color w:val="auto"/>
          <w:sz w:val="23"/>
          <w:szCs w:val="23"/>
        </w:rPr>
        <w:t xml:space="preserve">f) pénzügyi, számviteli adatok; </w:t>
      </w:r>
    </w:p>
    <w:p w:rsidR="00621E25" w:rsidRPr="00170ADA" w:rsidRDefault="00621E25" w:rsidP="00621E25">
      <w:pPr>
        <w:pStyle w:val="Default"/>
        <w:rPr>
          <w:color w:val="auto"/>
          <w:sz w:val="23"/>
          <w:szCs w:val="23"/>
        </w:rPr>
      </w:pPr>
      <w:r w:rsidRPr="00170ADA">
        <w:rPr>
          <w:color w:val="auto"/>
          <w:sz w:val="23"/>
          <w:szCs w:val="23"/>
        </w:rPr>
        <w:t xml:space="preserve">g) az ügyvezető által eseti jelleggel üzleti titoknak minősített adatok.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 xml:space="preserve">VI.7.6. Az üzleti titok megsértése fegyelmi vétségnek minősül. A Társaság valamennyi tagja köteles a tudomására jutott üzleti titkot mindaddig megőrizni, amíg annak közlésére az ügyvezetőtől engedélyt nem kap. </w:t>
      </w:r>
    </w:p>
    <w:p w:rsidR="00621E25" w:rsidRPr="00170ADA" w:rsidRDefault="00621E25" w:rsidP="00621E25">
      <w:pPr>
        <w:pStyle w:val="Default"/>
        <w:jc w:val="both"/>
        <w:rPr>
          <w:color w:val="auto"/>
          <w:sz w:val="23"/>
          <w:szCs w:val="23"/>
        </w:rPr>
      </w:pPr>
    </w:p>
    <w:p w:rsidR="00621E25" w:rsidRPr="00170ADA" w:rsidRDefault="00621E25" w:rsidP="00621E25">
      <w:pPr>
        <w:pStyle w:val="Default"/>
        <w:jc w:val="both"/>
        <w:rPr>
          <w:color w:val="auto"/>
          <w:sz w:val="23"/>
          <w:szCs w:val="23"/>
        </w:rPr>
      </w:pPr>
      <w:r w:rsidRPr="00170ADA">
        <w:rPr>
          <w:color w:val="auto"/>
          <w:sz w:val="23"/>
          <w:szCs w:val="23"/>
        </w:rPr>
        <w:t>VI.7.7. Szabályszegés: Amennyiben a munkavállaló nem az SZMSZ-ben, munkaszerződésében, továbbá a Munkatörvénykönyvéről szóló 2012. évi I. törvény szerint jár el és ezzel a munkáltató jogos érdekét sérti, munkaviszonyból fakadó kötelezettségét megszegi, vagy egyébként olyan magatartást tanúsít, mely a munkaviszony fenntartását lehetetlenné teszi, akkor szabályszegést követ el. A szabályszegés – annak súlyától függően,- az alábbi intézkedéseket vonja maga után:</w:t>
      </w:r>
    </w:p>
    <w:p w:rsidR="00621E25" w:rsidRPr="00170ADA" w:rsidRDefault="00621E25" w:rsidP="00621E25">
      <w:pPr>
        <w:pStyle w:val="Default"/>
        <w:numPr>
          <w:ilvl w:val="0"/>
          <w:numId w:val="27"/>
        </w:numPr>
        <w:jc w:val="both"/>
        <w:rPr>
          <w:color w:val="auto"/>
          <w:sz w:val="23"/>
          <w:szCs w:val="23"/>
        </w:rPr>
      </w:pPr>
      <w:r w:rsidRPr="00170ADA">
        <w:rPr>
          <w:color w:val="auto"/>
          <w:sz w:val="23"/>
          <w:szCs w:val="23"/>
        </w:rPr>
        <w:t>szóbeli figyelmeztetés,</w:t>
      </w:r>
    </w:p>
    <w:p w:rsidR="00621E25" w:rsidRPr="00170ADA" w:rsidRDefault="00621E25" w:rsidP="00621E25">
      <w:pPr>
        <w:pStyle w:val="Default"/>
        <w:numPr>
          <w:ilvl w:val="0"/>
          <w:numId w:val="27"/>
        </w:numPr>
        <w:jc w:val="both"/>
        <w:rPr>
          <w:color w:val="auto"/>
          <w:sz w:val="23"/>
          <w:szCs w:val="23"/>
        </w:rPr>
      </w:pPr>
      <w:r w:rsidRPr="00170ADA">
        <w:rPr>
          <w:color w:val="auto"/>
          <w:sz w:val="23"/>
          <w:szCs w:val="23"/>
        </w:rPr>
        <w:t>írásbeli figyelmeztetés,</w:t>
      </w:r>
    </w:p>
    <w:p w:rsidR="00621E25" w:rsidRPr="00170ADA" w:rsidRDefault="00621E25" w:rsidP="00621E25">
      <w:pPr>
        <w:pStyle w:val="Default"/>
        <w:numPr>
          <w:ilvl w:val="0"/>
          <w:numId w:val="27"/>
        </w:numPr>
        <w:jc w:val="both"/>
        <w:rPr>
          <w:color w:val="auto"/>
          <w:sz w:val="23"/>
          <w:szCs w:val="23"/>
        </w:rPr>
      </w:pPr>
      <w:r w:rsidRPr="00170ADA">
        <w:rPr>
          <w:color w:val="auto"/>
          <w:sz w:val="23"/>
          <w:szCs w:val="23"/>
        </w:rPr>
        <w:t>munkáltatói felmondás.</w:t>
      </w:r>
    </w:p>
    <w:p w:rsidR="00621E25" w:rsidRPr="00170ADA" w:rsidRDefault="00621E25" w:rsidP="00621E25">
      <w:pPr>
        <w:pStyle w:val="Default"/>
        <w:jc w:val="both"/>
        <w:rPr>
          <w:color w:val="auto"/>
          <w:sz w:val="23"/>
          <w:szCs w:val="23"/>
        </w:rPr>
      </w:pPr>
      <w:r w:rsidRPr="00170ADA">
        <w:rPr>
          <w:color w:val="auto"/>
          <w:sz w:val="23"/>
          <w:szCs w:val="23"/>
        </w:rPr>
        <w:t>2 írásbeli figyelmeztetés automatikusan munkáltatói felmondást von maga után.</w:t>
      </w:r>
    </w:p>
    <w:p w:rsidR="00621E25" w:rsidRPr="00170ADA" w:rsidRDefault="00621E25" w:rsidP="00621E25">
      <w:pPr>
        <w:pStyle w:val="Default"/>
        <w:jc w:val="both"/>
        <w:rPr>
          <w:color w:val="auto"/>
          <w:sz w:val="23"/>
          <w:szCs w:val="23"/>
        </w:rPr>
      </w:pPr>
      <w:r w:rsidRPr="00170ADA">
        <w:rPr>
          <w:color w:val="auto"/>
          <w:sz w:val="23"/>
          <w:szCs w:val="23"/>
        </w:rPr>
        <w:t>A szabályszegés súlyának megállapítása az ügyvezető határkörébe tartozik.</w:t>
      </w:r>
    </w:p>
    <w:p w:rsidR="00621E25" w:rsidRPr="00170ADA" w:rsidRDefault="00621E25" w:rsidP="00621E25">
      <w:pPr>
        <w:pStyle w:val="Default"/>
        <w:jc w:val="both"/>
        <w:rPr>
          <w:color w:val="auto"/>
          <w:sz w:val="23"/>
          <w:szCs w:val="23"/>
        </w:rPr>
      </w:pPr>
    </w:p>
    <w:p w:rsidR="00621E25" w:rsidRPr="00170ADA" w:rsidRDefault="00621E25" w:rsidP="00621E25">
      <w:pPr>
        <w:pStyle w:val="Default"/>
        <w:rPr>
          <w:color w:val="auto"/>
          <w:sz w:val="28"/>
          <w:szCs w:val="28"/>
        </w:rPr>
      </w:pPr>
      <w:r w:rsidRPr="00170ADA">
        <w:rPr>
          <w:b/>
          <w:bCs/>
          <w:color w:val="auto"/>
          <w:sz w:val="28"/>
          <w:szCs w:val="28"/>
        </w:rPr>
        <w:t>V</w:t>
      </w:r>
      <w:r>
        <w:rPr>
          <w:b/>
          <w:bCs/>
          <w:color w:val="auto"/>
          <w:sz w:val="28"/>
          <w:szCs w:val="28"/>
        </w:rPr>
        <w:t>I</w:t>
      </w:r>
      <w:r w:rsidRPr="00170ADA">
        <w:rPr>
          <w:b/>
          <w:bCs/>
          <w:color w:val="auto"/>
          <w:sz w:val="28"/>
          <w:szCs w:val="28"/>
        </w:rPr>
        <w:t xml:space="preserve">I. Záró rendelkezések </w:t>
      </w:r>
    </w:p>
    <w:p w:rsidR="00621E25" w:rsidRPr="00170ADA" w:rsidRDefault="00621E25" w:rsidP="00621E25">
      <w:pPr>
        <w:autoSpaceDE w:val="0"/>
        <w:autoSpaceDN w:val="0"/>
        <w:adjustRightInd w:val="0"/>
        <w:rPr>
          <w:sz w:val="23"/>
          <w:szCs w:val="23"/>
        </w:rPr>
      </w:pPr>
      <w:r w:rsidRPr="00170ADA">
        <w:rPr>
          <w:sz w:val="23"/>
          <w:szCs w:val="23"/>
        </w:rPr>
        <w:t>Jelen Szervezeti és Működési Szabályzat a Tulajdonosi jogok gyakorlójának jóváhagyásával (a ………………… számú Tulajdonosi határozatával) lép hatályba, ezzel egyidejűleg hatályát veszti a Társaság 2011. február 15. napján kelt Szervezeti és Működési Szabályzata (3/2011. (II.15.) TFT határozat).</w:t>
      </w:r>
    </w:p>
    <w:p w:rsidR="00621E25" w:rsidRPr="00170ADA" w:rsidRDefault="00621E25" w:rsidP="00621E25">
      <w:pPr>
        <w:pStyle w:val="Default"/>
        <w:rPr>
          <w:b/>
          <w:bCs/>
          <w:color w:val="auto"/>
          <w:sz w:val="23"/>
          <w:szCs w:val="23"/>
        </w:rPr>
      </w:pPr>
    </w:p>
    <w:p w:rsidR="00621E25" w:rsidRPr="00170ADA" w:rsidRDefault="00621E25" w:rsidP="00621E25">
      <w:pPr>
        <w:pStyle w:val="Default"/>
        <w:rPr>
          <w:b/>
          <w:bCs/>
          <w:color w:val="auto"/>
          <w:sz w:val="23"/>
          <w:szCs w:val="23"/>
        </w:rPr>
      </w:pPr>
      <w:r w:rsidRPr="00170ADA">
        <w:rPr>
          <w:b/>
          <w:bCs/>
          <w:color w:val="auto"/>
          <w:sz w:val="23"/>
          <w:szCs w:val="23"/>
        </w:rPr>
        <w:t>Debrecen, 2016. …………………………….</w:t>
      </w:r>
    </w:p>
    <w:p w:rsidR="00621E25" w:rsidRPr="00170ADA" w:rsidRDefault="00621E25" w:rsidP="00621E25">
      <w:pPr>
        <w:pStyle w:val="Default"/>
        <w:rPr>
          <w:color w:val="auto"/>
          <w:sz w:val="23"/>
          <w:szCs w:val="23"/>
        </w:rPr>
      </w:pPr>
    </w:p>
    <w:p w:rsidR="00621E25" w:rsidRPr="00170ADA" w:rsidRDefault="00621E25" w:rsidP="00621E25">
      <w:pPr>
        <w:pStyle w:val="Default"/>
        <w:rPr>
          <w:color w:val="auto"/>
          <w:sz w:val="28"/>
          <w:szCs w:val="28"/>
        </w:rPr>
      </w:pPr>
      <w:r w:rsidRPr="00170ADA">
        <w:rPr>
          <w:b/>
          <w:bCs/>
          <w:color w:val="auto"/>
          <w:sz w:val="28"/>
          <w:szCs w:val="28"/>
        </w:rPr>
        <w:t>VI</w:t>
      </w:r>
      <w:r>
        <w:rPr>
          <w:b/>
          <w:bCs/>
          <w:color w:val="auto"/>
          <w:sz w:val="28"/>
          <w:szCs w:val="28"/>
        </w:rPr>
        <w:t>I</w:t>
      </w:r>
      <w:r w:rsidRPr="00170ADA">
        <w:rPr>
          <w:b/>
          <w:bCs/>
          <w:color w:val="auto"/>
          <w:sz w:val="28"/>
          <w:szCs w:val="28"/>
        </w:rPr>
        <w:t xml:space="preserve">I. Függelék/ mellékletek </w:t>
      </w:r>
    </w:p>
    <w:p w:rsidR="00621E25" w:rsidRDefault="00621E25" w:rsidP="00621E25">
      <w:pPr>
        <w:pStyle w:val="Default"/>
        <w:numPr>
          <w:ilvl w:val="0"/>
          <w:numId w:val="20"/>
        </w:numPr>
        <w:rPr>
          <w:color w:val="auto"/>
          <w:sz w:val="23"/>
          <w:szCs w:val="23"/>
        </w:rPr>
        <w:sectPr w:rsidR="00621E25" w:rsidSect="009C33DF">
          <w:footerReference w:type="default" r:id="rId10"/>
          <w:footerReference w:type="first" r:id="rId11"/>
          <w:pgSz w:w="11906" w:h="16838"/>
          <w:pgMar w:top="993" w:right="1417" w:bottom="709" w:left="1417" w:header="708" w:footer="708" w:gutter="0"/>
          <w:cols w:space="708"/>
          <w:titlePg/>
          <w:docGrid w:linePitch="360"/>
        </w:sectPr>
      </w:pPr>
      <w:r w:rsidRPr="00170ADA">
        <w:rPr>
          <w:color w:val="auto"/>
          <w:sz w:val="23"/>
          <w:szCs w:val="23"/>
        </w:rPr>
        <w:t xml:space="preserve">A HBMFÜ Nonprofit Kft. szervezeti ábrája </w:t>
      </w:r>
    </w:p>
    <w:p w:rsidR="00621E25" w:rsidRPr="00170ADA" w:rsidRDefault="00621E25" w:rsidP="00621E25">
      <w:pPr>
        <w:pStyle w:val="Default"/>
        <w:rPr>
          <w:color w:val="auto"/>
          <w:sz w:val="28"/>
          <w:szCs w:val="28"/>
        </w:rPr>
      </w:pPr>
      <w:r w:rsidRPr="00170ADA">
        <w:rPr>
          <w:color w:val="auto"/>
          <w:sz w:val="28"/>
          <w:szCs w:val="28"/>
        </w:rPr>
        <w:lastRenderedPageBreak/>
        <w:t xml:space="preserve">1. </w:t>
      </w:r>
      <w:r w:rsidRPr="00170ADA">
        <w:rPr>
          <w:b/>
          <w:bCs/>
          <w:color w:val="auto"/>
          <w:sz w:val="28"/>
          <w:szCs w:val="28"/>
        </w:rPr>
        <w:t xml:space="preserve">melléklet: </w:t>
      </w:r>
      <w:r w:rsidRPr="00170ADA">
        <w:rPr>
          <w:color w:val="auto"/>
          <w:sz w:val="28"/>
          <w:szCs w:val="28"/>
        </w:rPr>
        <w:t xml:space="preserve">A HBMFÜ Nonprofit Kft. szervezeti ábrája </w:t>
      </w:r>
    </w:p>
    <w:p w:rsidR="00621E25" w:rsidRPr="00170ADA" w:rsidRDefault="00621E25" w:rsidP="00621E25">
      <w:pPr>
        <w:pStyle w:val="Default"/>
        <w:rPr>
          <w:color w:val="auto"/>
          <w:sz w:val="28"/>
          <w:szCs w:val="28"/>
        </w:rPr>
      </w:pPr>
    </w:p>
    <w:p w:rsidR="00621E25" w:rsidRPr="00170ADA" w:rsidRDefault="00621E25" w:rsidP="00621E25">
      <w:pPr>
        <w:pStyle w:val="Default"/>
        <w:rPr>
          <w:color w:val="auto"/>
          <w:sz w:val="28"/>
          <w:szCs w:val="28"/>
        </w:rPr>
      </w:pPr>
      <w:r w:rsidRPr="00170ADA">
        <w:rPr>
          <w:color w:val="auto"/>
          <w:sz w:val="28"/>
          <w:szCs w:val="28"/>
        </w:rPr>
        <w:t xml:space="preserve">SZERVEZETI ÁBRA – EGYSÉGEK ALÁBONTÁSÁVAL </w:t>
      </w:r>
    </w:p>
    <w:p w:rsidR="00621E25" w:rsidRPr="00170ADA" w:rsidRDefault="00621E25" w:rsidP="00621E25">
      <w:pPr>
        <w:pStyle w:val="Default"/>
        <w:rPr>
          <w:color w:val="auto"/>
          <w:sz w:val="28"/>
          <w:szCs w:val="28"/>
        </w:rPr>
      </w:pPr>
    </w:p>
    <w:p w:rsidR="00621E25" w:rsidRPr="00170ADA" w:rsidRDefault="00621E25" w:rsidP="00621E25">
      <w:pPr>
        <w:pStyle w:val="Default"/>
      </w:pPr>
      <w:r>
        <w:rPr>
          <w:noProof/>
        </w:rPr>
        <mc:AlternateContent>
          <mc:Choice Requires="wps">
            <w:drawing>
              <wp:anchor distT="0" distB="0" distL="114300" distR="114300" simplePos="0" relativeHeight="251674624" behindDoc="0" locked="0" layoutInCell="1" allowOverlap="1">
                <wp:simplePos x="0" y="0"/>
                <wp:positionH relativeFrom="column">
                  <wp:posOffset>4875530</wp:posOffset>
                </wp:positionH>
                <wp:positionV relativeFrom="paragraph">
                  <wp:posOffset>363855</wp:posOffset>
                </wp:positionV>
                <wp:extent cx="3639820" cy="7620"/>
                <wp:effectExtent l="0" t="0" r="36830" b="30480"/>
                <wp:wrapNone/>
                <wp:docPr id="17"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3982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7523E1" id="Egyenes összekötő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pt,28.65pt" to="67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4154805</wp:posOffset>
                </wp:positionH>
                <wp:positionV relativeFrom="paragraph">
                  <wp:posOffset>1346835</wp:posOffset>
                </wp:positionV>
                <wp:extent cx="2487295" cy="721360"/>
                <wp:effectExtent l="0" t="0" r="27305" b="21590"/>
                <wp:wrapNone/>
                <wp:docPr id="15"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7295" cy="7213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71EB0" id="Egyenes összekötő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106.05pt" to="5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4104005</wp:posOffset>
                </wp:positionH>
                <wp:positionV relativeFrom="paragraph">
                  <wp:posOffset>1346835</wp:posOffset>
                </wp:positionV>
                <wp:extent cx="1075055" cy="565150"/>
                <wp:effectExtent l="0" t="0" r="29845" b="25400"/>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055" cy="565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1B4BE3" id="Egyenes összekötő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106.05pt" to="407.8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3935730</wp:posOffset>
                </wp:positionH>
                <wp:positionV relativeFrom="paragraph">
                  <wp:posOffset>1344295</wp:posOffset>
                </wp:positionV>
                <wp:extent cx="109220" cy="607060"/>
                <wp:effectExtent l="0" t="0" r="24130" b="21590"/>
                <wp:wrapNone/>
                <wp:docPr id="13"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220" cy="6070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E8D3DA" id="Egyenes összekötő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pt,105.85pt" to="318.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2443480</wp:posOffset>
                </wp:positionH>
                <wp:positionV relativeFrom="paragraph">
                  <wp:posOffset>1346835</wp:posOffset>
                </wp:positionV>
                <wp:extent cx="1601470" cy="565150"/>
                <wp:effectExtent l="0" t="0" r="17780" b="25400"/>
                <wp:wrapNone/>
                <wp:docPr id="12" name="Egyenes összekötő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1470" cy="565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65408" id="Egyenes összekötő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pt,106.05pt" to="318.5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972820</wp:posOffset>
                </wp:positionH>
                <wp:positionV relativeFrom="paragraph">
                  <wp:posOffset>1346835</wp:posOffset>
                </wp:positionV>
                <wp:extent cx="3072130" cy="568325"/>
                <wp:effectExtent l="0" t="0" r="13970" b="22225"/>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72130" cy="568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D67BC1" id="Egyenes összekötő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106.05pt" to="318.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3357880</wp:posOffset>
                </wp:positionH>
                <wp:positionV relativeFrom="paragraph">
                  <wp:posOffset>180975</wp:posOffset>
                </wp:positionV>
                <wp:extent cx="1517650" cy="432435"/>
                <wp:effectExtent l="0" t="0" r="25400" b="24765"/>
                <wp:wrapNone/>
                <wp:docPr id="1"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43243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ügyvezető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1" o:spid="_x0000_s1052" style="position:absolute;margin-left:264.4pt;margin-top:14.25pt;width:119.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" fillcolor="#5b9bd5" strokecolor="#41719c" strokeweight="1pt">
                <v:stroke joinstyle="miter"/>
                <v:path arrowok="t"/>
                <v:textbox>
                  <w:txbxContent>
                    <w:p w:rsidR="00D0746E" w:rsidRDefault="00D0746E" w:rsidP="00621E25">
                      <w:pPr>
                        <w:jc w:val="center"/>
                      </w:pPr>
                      <w:r>
                        <w:t>ügyvezető</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7131685</wp:posOffset>
                </wp:positionH>
                <wp:positionV relativeFrom="paragraph">
                  <wp:posOffset>2080895</wp:posOffset>
                </wp:positionV>
                <wp:extent cx="838200" cy="533400"/>
                <wp:effectExtent l="0" t="0" r="19050" b="19050"/>
                <wp:wrapNone/>
                <wp:docPr id="4" name="Lekerekített 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746E" w:rsidRPr="003E69DF" w:rsidRDefault="00D0746E" w:rsidP="00621E25">
                            <w:pPr>
                              <w:jc w:val="center"/>
                              <w:rPr>
                                <w:sz w:val="20"/>
                              </w:rPr>
                            </w:pPr>
                            <w:r w:rsidRPr="003E69DF">
                              <w:rPr>
                                <w:sz w:val="20"/>
                              </w:rPr>
                              <w:t>pénzügyi munkatárs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4" o:spid="_x0000_s1053" style="position:absolute;margin-left:561.55pt;margin-top:163.85pt;width:6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" fillcolor="#5b9bd5" strokecolor="#41719c" strokeweight="1pt">
                <v:stroke joinstyle="miter"/>
                <v:path arrowok="t"/>
                <v:textbox>
                  <w:txbxContent>
                    <w:p w:rsidR="00D0746E" w:rsidRPr="003E69DF" w:rsidRDefault="00D0746E" w:rsidP="00621E25">
                      <w:pPr>
                        <w:jc w:val="center"/>
                        <w:rPr>
                          <w:sz w:val="20"/>
                        </w:rPr>
                      </w:pPr>
                      <w:r w:rsidRPr="003E69DF">
                        <w:rPr>
                          <w:sz w:val="20"/>
                        </w:rPr>
                        <w:t>pénzügyi munkatárs</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6078855</wp:posOffset>
                </wp:positionH>
                <wp:positionV relativeFrom="paragraph">
                  <wp:posOffset>2082800</wp:posOffset>
                </wp:positionV>
                <wp:extent cx="940435" cy="533400"/>
                <wp:effectExtent l="0" t="0" r="12065"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746E" w:rsidRPr="003E69DF" w:rsidRDefault="00D0746E" w:rsidP="00621E25">
                            <w:pPr>
                              <w:jc w:val="center"/>
                              <w:rPr>
                                <w:sz w:val="20"/>
                              </w:rPr>
                            </w:pPr>
                            <w:r w:rsidRPr="003E69DF">
                              <w:rPr>
                                <w:sz w:val="20"/>
                              </w:rPr>
                              <w:t>menedzser-asszisztens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10" o:spid="_x0000_s1054" style="position:absolute;margin-left:478.65pt;margin-top:164pt;width:74.0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" fillcolor="#5b9bd5" strokecolor="#41719c" strokeweight="1pt">
                <v:stroke joinstyle="miter"/>
                <v:path arrowok="t"/>
                <v:textbox>
                  <w:txbxContent>
                    <w:p w:rsidR="00D0746E" w:rsidRPr="003E69DF" w:rsidRDefault="00D0746E" w:rsidP="00621E25">
                      <w:pPr>
                        <w:jc w:val="center"/>
                        <w:rPr>
                          <w:sz w:val="20"/>
                        </w:rPr>
                      </w:pPr>
                      <w:r w:rsidRPr="003E69DF">
                        <w:rPr>
                          <w:sz w:val="20"/>
                        </w:rPr>
                        <w:t>menedzser-asszisztens</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8102600</wp:posOffset>
                </wp:positionH>
                <wp:positionV relativeFrom="paragraph">
                  <wp:posOffset>2067560</wp:posOffset>
                </wp:positionV>
                <wp:extent cx="838200" cy="533400"/>
                <wp:effectExtent l="0" t="0" r="19050" b="19050"/>
                <wp:wrapNone/>
                <wp:docPr id="5" name="Lekerekített 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746E" w:rsidRPr="003E69DF" w:rsidRDefault="00D0746E" w:rsidP="00621E25">
                            <w:pPr>
                              <w:jc w:val="center"/>
                              <w:rPr>
                                <w:sz w:val="20"/>
                              </w:rPr>
                            </w:pPr>
                            <w:r w:rsidRPr="003E69DF">
                              <w:rPr>
                                <w:sz w:val="20"/>
                              </w:rPr>
                              <w:t>jogász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5" o:spid="_x0000_s1055" style="position:absolute;margin-left:638pt;margin-top:162.8pt;width:6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" fillcolor="#5b9bd5" strokecolor="#41719c" strokeweight="1pt">
                <v:stroke joinstyle="miter"/>
                <v:path arrowok="t"/>
                <v:textbox>
                  <w:txbxContent>
                    <w:p w:rsidR="00D0746E" w:rsidRPr="003E69DF" w:rsidRDefault="00D0746E" w:rsidP="00621E25">
                      <w:pPr>
                        <w:jc w:val="center"/>
                        <w:rPr>
                          <w:sz w:val="20"/>
                        </w:rPr>
                      </w:pPr>
                      <w:r w:rsidRPr="003E69DF">
                        <w:rPr>
                          <w:sz w:val="20"/>
                        </w:rPr>
                        <w:t>jogász</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4593590</wp:posOffset>
                </wp:positionH>
                <wp:positionV relativeFrom="paragraph">
                  <wp:posOffset>1950720</wp:posOffset>
                </wp:positionV>
                <wp:extent cx="1228725" cy="650875"/>
                <wp:effectExtent l="0" t="0" r="28575" b="1587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08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VP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9" o:spid="_x0000_s1056" style="position:absolute;margin-left:361.7pt;margin-top:153.6pt;width:96.75pt;height: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" fillcolor="#5b9bd5" strokecolor="#41719c" strokeweight="1pt">
                <v:path arrowok="t"/>
                <v:textbox>
                  <w:txbxContent>
                    <w:p w:rsidR="00D0746E" w:rsidRDefault="00D0746E" w:rsidP="00621E25">
                      <w:pPr>
                        <w:jc w:val="center"/>
                      </w:pPr>
                      <w:r>
                        <w:t>VP csoport</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3218815</wp:posOffset>
                </wp:positionH>
                <wp:positionV relativeFrom="paragraph">
                  <wp:posOffset>1951355</wp:posOffset>
                </wp:positionV>
                <wp:extent cx="1228725" cy="650875"/>
                <wp:effectExtent l="0" t="0" r="28575" b="1587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08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TOP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7" o:spid="_x0000_s1057" style="position:absolute;margin-left:253.45pt;margin-top:153.65pt;width:96.75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" fillcolor="#5b9bd5" strokecolor="#41719c" strokeweight="1pt">
                <v:path arrowok="t"/>
                <v:textbox>
                  <w:txbxContent>
                    <w:p w:rsidR="00D0746E" w:rsidRDefault="00D0746E" w:rsidP="00621E25">
                      <w:pPr>
                        <w:jc w:val="center"/>
                      </w:pPr>
                      <w:r>
                        <w:t>TOP csoport</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1826895</wp:posOffset>
                </wp:positionH>
                <wp:positionV relativeFrom="paragraph">
                  <wp:posOffset>1951990</wp:posOffset>
                </wp:positionV>
                <wp:extent cx="1228725" cy="650875"/>
                <wp:effectExtent l="0" t="0" r="28575" b="1587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08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GINOP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8" o:spid="_x0000_s1058" style="position:absolute;margin-left:143.85pt;margin-top:153.7pt;width:96.7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" fillcolor="#5b9bd5" strokecolor="#41719c" strokeweight="1pt">
                <v:path arrowok="t"/>
                <v:textbox>
                  <w:txbxContent>
                    <w:p w:rsidR="00D0746E" w:rsidRDefault="00D0746E" w:rsidP="00621E25">
                      <w:pPr>
                        <w:jc w:val="center"/>
                      </w:pPr>
                      <w:r>
                        <w:t>GINOP csoport</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467995</wp:posOffset>
                </wp:positionH>
                <wp:positionV relativeFrom="paragraph">
                  <wp:posOffset>1951355</wp:posOffset>
                </wp:positionV>
                <wp:extent cx="1228725" cy="650875"/>
                <wp:effectExtent l="0" t="0" r="28575" b="15875"/>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0875"/>
                        </a:xfrm>
                        <a:prstGeom prst="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EFOP csoport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églalap 6" o:spid="_x0000_s1059" style="position:absolute;margin-left:36.85pt;margin-top:153.65pt;width:96.75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" fillcolor="#5b9bd5" strokecolor="#41719c" strokeweight="1pt">
                <v:path arrowok="t"/>
                <v:textbox>
                  <w:txbxContent>
                    <w:p w:rsidR="00D0746E" w:rsidRDefault="00D0746E" w:rsidP="00621E25">
                      <w:pPr>
                        <w:jc w:val="center"/>
                      </w:pPr>
                      <w:r>
                        <w:t>EFOP csoport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3361055</wp:posOffset>
                </wp:positionH>
                <wp:positionV relativeFrom="paragraph">
                  <wp:posOffset>976630</wp:posOffset>
                </wp:positionV>
                <wp:extent cx="1517650" cy="368300"/>
                <wp:effectExtent l="0" t="0" r="25400" b="12700"/>
                <wp:wrapNone/>
                <wp:docPr id="3" name="Lekerekített 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3683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0746E" w:rsidRDefault="00D0746E" w:rsidP="00621E25">
                            <w:pPr>
                              <w:jc w:val="center"/>
                            </w:pPr>
                            <w:r>
                              <w:t>ügyvezető-helyettes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Lekerekített téglalap 3" o:spid="_x0000_s1060" style="position:absolute;margin-left:264.65pt;margin-top:76.9pt;width:119.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" fillcolor="#5b9bd5" strokecolor="#41719c" strokeweight="1pt">
                <v:stroke joinstyle="miter"/>
                <v:path arrowok="t"/>
                <v:textbox>
                  <w:txbxContent>
                    <w:p w:rsidR="00D0746E" w:rsidRDefault="00D0746E" w:rsidP="00621E25">
                      <w:pPr>
                        <w:jc w:val="center"/>
                      </w:pPr>
                      <w:r>
                        <w:t>ügyvezető-helyettes</w:t>
                      </w:r>
                    </w:p>
                  </w:txbxContent>
                </v:textbox>
              </v:roundrect>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4104004</wp:posOffset>
                </wp:positionH>
                <wp:positionV relativeFrom="paragraph">
                  <wp:posOffset>640080</wp:posOffset>
                </wp:positionV>
                <wp:extent cx="0" cy="336550"/>
                <wp:effectExtent l="0" t="0" r="19050" b="25400"/>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D0B961B" id="Egyenes összekötő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3.15pt,50.4pt" to="323.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" strokecolor="windowText" strokeweight=".5pt">
                <v:stroke joinstyle="miter"/>
                <o:lock v:ext="edit" shapetype="f"/>
              </v:line>
            </w:pict>
          </mc:Fallback>
        </mc:AlternateContent>
      </w:r>
    </w:p>
    <w:p w:rsidR="00621E25" w:rsidRPr="00170ADA" w:rsidRDefault="00621E25" w:rsidP="00621E25">
      <w:r>
        <w:rPr>
          <w:noProof/>
          <w:lang w:eastAsia="hu-HU"/>
        </w:rPr>
        <mc:AlternateContent>
          <mc:Choice Requires="wps">
            <w:drawing>
              <wp:anchor distT="0" distB="0" distL="114300" distR="114300" simplePos="0" relativeHeight="251676672" behindDoc="0" locked="0" layoutInCell="1" allowOverlap="1">
                <wp:simplePos x="0" y="0"/>
                <wp:positionH relativeFrom="column">
                  <wp:posOffset>8510905</wp:posOffset>
                </wp:positionH>
                <wp:positionV relativeFrom="paragraph">
                  <wp:posOffset>229235</wp:posOffset>
                </wp:positionV>
                <wp:extent cx="635" cy="1654810"/>
                <wp:effectExtent l="0" t="0" r="37465" b="21590"/>
                <wp:wrapNone/>
                <wp:docPr id="19"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654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6DD40" id="Egyenes összekötő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15pt,18.05pt" to="670.2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" strokecolor="windowText" strokeweight=".5pt">
                <v:stroke joinstyle="miter"/>
                <o:lock v:ext="edit" shapetype="f"/>
              </v:line>
            </w:pict>
          </mc:Fallback>
        </mc:AlternateContent>
      </w:r>
      <w:r>
        <w:rPr>
          <w:noProof/>
          <w:lang w:eastAsia="hu-HU"/>
        </w:rPr>
        <mc:AlternateContent>
          <mc:Choice Requires="wps">
            <w:drawing>
              <wp:anchor distT="0" distB="0" distL="114300" distR="114300" simplePos="0" relativeHeight="251675648" behindDoc="0" locked="0" layoutInCell="1" allowOverlap="1">
                <wp:simplePos x="0" y="0"/>
                <wp:positionH relativeFrom="column">
                  <wp:posOffset>7567930</wp:posOffset>
                </wp:positionH>
                <wp:positionV relativeFrom="paragraph">
                  <wp:posOffset>181610</wp:posOffset>
                </wp:positionV>
                <wp:extent cx="15875" cy="1731010"/>
                <wp:effectExtent l="0" t="0" r="22225" b="21590"/>
                <wp:wrapNone/>
                <wp:docPr id="18"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1731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8D1CA" id="Egyenes összekötő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9pt,14.3pt" to="597.1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" strokecolor="windowText" strokeweight=".5pt">
                <v:stroke joinstyle="miter"/>
                <o:lock v:ext="edit" shapetype="f"/>
              </v:line>
            </w:pict>
          </mc:Fallback>
        </mc:AlternateContent>
      </w:r>
    </w:p>
    <w:p w:rsidR="00621E25" w:rsidRDefault="00621E25" w:rsidP="00621E25">
      <w:pPr>
        <w:rPr>
          <w:b/>
        </w:rPr>
      </w:pPr>
    </w:p>
    <w:p w:rsidR="00621E25" w:rsidRDefault="00621E25" w:rsidP="00621E25">
      <w:pPr>
        <w:rPr>
          <w:b/>
          <w:u w:val="single"/>
        </w:rPr>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pPr>
    </w:p>
    <w:p w:rsidR="00621E25" w:rsidRDefault="00621E25" w:rsidP="00621E25">
      <w:pPr>
        <w:pStyle w:val="Default"/>
        <w:sectPr w:rsidR="00621E25" w:rsidSect="00621E25">
          <w:pgSz w:w="16838" w:h="11906" w:orient="landscape"/>
          <w:pgMar w:top="1417" w:right="993" w:bottom="1417" w:left="709" w:header="708" w:footer="708" w:gutter="0"/>
          <w:cols w:space="708"/>
          <w:titlePg/>
          <w:docGrid w:linePitch="360"/>
        </w:sect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BF0446" w:rsidRDefault="00BF0446" w:rsidP="00B733E2">
      <w:pPr>
        <w:contextualSpacing/>
        <w:jc w:val="center"/>
        <w:rPr>
          <w:bCs/>
          <w:szCs w:val="24"/>
        </w:rPr>
      </w:pPr>
      <w:r w:rsidRPr="00AE2F18">
        <w:rPr>
          <w:bCs/>
          <w:szCs w:val="24"/>
        </w:rPr>
        <w:t>„</w:t>
      </w:r>
      <w:r w:rsidR="00B733E2">
        <w:rPr>
          <w:bCs/>
          <w:kern w:val="32"/>
        </w:rPr>
        <w:t>A hazai decentralizált forrásokra kötött támogatási szerződések lezárása</w:t>
      </w:r>
      <w:r w:rsidRPr="00AE2F18">
        <w:rPr>
          <w:bCs/>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r w:rsidRPr="00BD6B5B">
        <w:rPr>
          <w:rFonts w:ascii="Times New Roman" w:hAnsi="Times New Roman"/>
          <w:b/>
          <w:bCs/>
          <w:sz w:val="24"/>
          <w:szCs w:val="24"/>
          <w:u w:val="single"/>
        </w:rPr>
        <w:t>Pajna Zoltán</w:t>
      </w:r>
    </w:p>
    <w:p w:rsidR="00F5523C" w:rsidRDefault="001B527F" w:rsidP="00F5523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Lassan végére érnek a lezárási folyamatnak, most három támogatási szerződés lezárására kerül sor. </w:t>
      </w:r>
      <w:r w:rsidR="001C25D8" w:rsidRPr="00F42492">
        <w:rPr>
          <w:rFonts w:eastAsia="Times New Roman"/>
          <w:color w:val="000000"/>
          <w:szCs w:val="24"/>
          <w:lang w:eastAsia="hu-HU"/>
        </w:rPr>
        <w:t xml:space="preserve">Kéri a közgyűlés tagjait, tegyék meg hozzászólásaikat. </w:t>
      </w:r>
      <w:r w:rsidR="00F5523C">
        <w:rPr>
          <w:rFonts w:eastAsia="Times New Roman"/>
          <w:color w:val="000000"/>
          <w:szCs w:val="24"/>
          <w:lang w:eastAsia="hu-HU"/>
        </w:rPr>
        <w:t>Megállapítja, hogy hozzászólás, javaslat nincs.</w:t>
      </w:r>
      <w:r>
        <w:rPr>
          <w:rFonts w:eastAsia="Times New Roman"/>
          <w:color w:val="000000"/>
          <w:szCs w:val="24"/>
          <w:lang w:eastAsia="hu-HU"/>
        </w:rPr>
        <w:t xml:space="preserve"> Javasolja, hogy a határozatokról egyben szavazzon a közgyűlés.</w:t>
      </w:r>
    </w:p>
    <w:p w:rsidR="00F5523C" w:rsidRDefault="00F5523C" w:rsidP="00F5523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5523C" w:rsidRPr="00FA7BFB" w:rsidRDefault="00F5523C" w:rsidP="00F5523C">
      <w:pPr>
        <w:widowControl w:val="0"/>
        <w:autoSpaceDE w:val="0"/>
        <w:autoSpaceDN w:val="0"/>
        <w:adjustRightInd w:val="0"/>
        <w:jc w:val="both"/>
        <w:rPr>
          <w:rFonts w:eastAsia="Times New Roman"/>
          <w:b/>
          <w:bCs/>
          <w:color w:val="000000"/>
          <w:szCs w:val="24"/>
          <w:u w:val="single"/>
          <w:lang w:eastAsia="hu-HU"/>
        </w:rPr>
      </w:pPr>
      <w:r w:rsidRPr="005653D3">
        <w:rPr>
          <w:b/>
          <w:color w:val="000000"/>
          <w:szCs w:val="24"/>
          <w:u w:val="single"/>
        </w:rPr>
        <w:t>Szavazásra teszi fel, miszerint a közgyűlés az I-</w:t>
      </w:r>
      <w:r>
        <w:rPr>
          <w:b/>
          <w:color w:val="000000"/>
          <w:szCs w:val="24"/>
          <w:u w:val="single"/>
        </w:rPr>
        <w:t>II</w:t>
      </w:r>
      <w:r w:rsidRPr="005653D3">
        <w:rPr>
          <w:b/>
          <w:color w:val="000000"/>
          <w:szCs w:val="24"/>
          <w:u w:val="single"/>
        </w:rPr>
        <w:t>I. határozati javaslatokról egyben dönt</w:t>
      </w:r>
      <w:r>
        <w:rPr>
          <w:b/>
          <w:color w:val="000000"/>
          <w:szCs w:val="24"/>
          <w:u w:val="single"/>
        </w:rPr>
        <w:t>,</w:t>
      </w:r>
      <w:r w:rsidRPr="00287ECE">
        <w:rPr>
          <w:rFonts w:eastAsia="Times New Roman"/>
          <w:b/>
          <w:bCs/>
          <w:color w:val="000000"/>
          <w:szCs w:val="24"/>
          <w:u w:val="single"/>
          <w:lang w:eastAsia="hu-HU"/>
        </w:rPr>
        <w:t xml:space="preserve"> </w:t>
      </w:r>
      <w:r w:rsidRPr="00FA7BFB">
        <w:rPr>
          <w:rFonts w:eastAsia="Times New Roman"/>
          <w:b/>
          <w:bCs/>
          <w:color w:val="000000"/>
          <w:szCs w:val="24"/>
          <w:u w:val="single"/>
          <w:lang w:eastAsia="hu-HU"/>
        </w:rPr>
        <w:t>melyet a közgyűlés 2</w:t>
      </w:r>
      <w:r>
        <w:rPr>
          <w:rFonts w:eastAsia="Times New Roman"/>
          <w:b/>
          <w:bCs/>
          <w:color w:val="000000"/>
          <w:szCs w:val="24"/>
          <w:u w:val="single"/>
          <w:lang w:eastAsia="hu-HU"/>
        </w:rPr>
        <w:t>3</w:t>
      </w:r>
      <w:r w:rsidRPr="00FA7BFB">
        <w:rPr>
          <w:rFonts w:eastAsia="Times New Roman"/>
          <w:b/>
          <w:bCs/>
          <w:color w:val="000000"/>
          <w:szCs w:val="24"/>
          <w:u w:val="single"/>
          <w:lang w:eastAsia="hu-HU"/>
        </w:rPr>
        <w:t xml:space="preserve"> igen, 0 nem szavazattal, 0 tartózkodás mellett elfogadva a következő határozatot hozza:</w:t>
      </w:r>
    </w:p>
    <w:p w:rsidR="00F5523C" w:rsidRDefault="00F5523C" w:rsidP="00F5523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5523C" w:rsidRDefault="00F5523C" w:rsidP="00F5523C">
      <w:pPr>
        <w:rPr>
          <w:b/>
          <w:u w:val="single"/>
        </w:rPr>
      </w:pPr>
      <w:r>
        <w:rPr>
          <w:b/>
          <w:u w:val="single"/>
        </w:rPr>
        <w:t>115/2016. (X. 28.) MÖK határozat</w:t>
      </w:r>
    </w:p>
    <w:p w:rsidR="00F5523C" w:rsidRDefault="00F5523C" w:rsidP="00F5523C">
      <w:pPr>
        <w:rPr>
          <w:b/>
          <w:u w:val="single"/>
        </w:rPr>
      </w:pPr>
    </w:p>
    <w:p w:rsidR="00F5523C" w:rsidRPr="009C3A75" w:rsidRDefault="00F5523C" w:rsidP="00F5523C">
      <w:pPr>
        <w:jc w:val="both"/>
        <w:rPr>
          <w:szCs w:val="24"/>
        </w:rPr>
      </w:pPr>
      <w:r w:rsidRPr="009C3A75">
        <w:rPr>
          <w:szCs w:val="24"/>
        </w:rPr>
        <w:t>A közgyűlés a</w:t>
      </w:r>
      <w:r>
        <w:rPr>
          <w:szCs w:val="24"/>
        </w:rPr>
        <w:t>z</w:t>
      </w:r>
      <w:r w:rsidRPr="009C3A75">
        <w:rPr>
          <w:szCs w:val="24"/>
        </w:rPr>
        <w:t xml:space="preserve"> </w:t>
      </w:r>
      <w:r>
        <w:rPr>
          <w:szCs w:val="24"/>
        </w:rPr>
        <w:t>5</w:t>
      </w:r>
      <w:r w:rsidRPr="009C3A75">
        <w:rPr>
          <w:szCs w:val="24"/>
        </w:rPr>
        <w:t>. számú, „</w:t>
      </w:r>
      <w:r w:rsidRPr="00ED5580">
        <w:rPr>
          <w:bCs/>
          <w:szCs w:val="24"/>
        </w:rPr>
        <w:t>A hazai decentralizált forrásokra kötött támogatási szerződések lezárása</w:t>
      </w:r>
      <w:r w:rsidRPr="009C3A75">
        <w:rPr>
          <w:szCs w:val="24"/>
        </w:rPr>
        <w:t>” című előterjesztés I-</w:t>
      </w:r>
      <w:r>
        <w:rPr>
          <w:szCs w:val="24"/>
        </w:rPr>
        <w:t>III</w:t>
      </w:r>
      <w:r w:rsidRPr="009C3A75">
        <w:rPr>
          <w:szCs w:val="24"/>
        </w:rPr>
        <w:t>. határozati javaslatairól egyben szavaz.</w:t>
      </w:r>
    </w:p>
    <w:p w:rsidR="00F5523C" w:rsidRPr="009C3A75" w:rsidRDefault="00F5523C" w:rsidP="00F5523C">
      <w:pPr>
        <w:jc w:val="both"/>
        <w:rPr>
          <w:szCs w:val="24"/>
        </w:rPr>
      </w:pPr>
    </w:p>
    <w:p w:rsidR="00F5523C" w:rsidRPr="009C3A75" w:rsidRDefault="00F5523C" w:rsidP="00F5523C">
      <w:pPr>
        <w:jc w:val="both"/>
        <w:rPr>
          <w:szCs w:val="24"/>
        </w:rPr>
      </w:pPr>
      <w:r w:rsidRPr="009C3A75">
        <w:rPr>
          <w:b/>
          <w:bCs/>
          <w:szCs w:val="24"/>
          <w:u w:val="single"/>
        </w:rPr>
        <w:t>Végrehajtásért felelős:</w:t>
      </w:r>
      <w:r w:rsidRPr="009C3A75">
        <w:rPr>
          <w:szCs w:val="24"/>
        </w:rPr>
        <w:tab/>
        <w:t>Pajna Zoltán, a megyei közgyűlés elnöke</w:t>
      </w:r>
    </w:p>
    <w:p w:rsidR="00F5523C" w:rsidRDefault="00F5523C" w:rsidP="00F5523C">
      <w:pPr>
        <w:jc w:val="both"/>
        <w:rPr>
          <w:szCs w:val="24"/>
        </w:rPr>
      </w:pPr>
      <w:r w:rsidRPr="009C3A75">
        <w:rPr>
          <w:b/>
          <w:bCs/>
          <w:szCs w:val="24"/>
          <w:u w:val="single"/>
        </w:rPr>
        <w:t>Határidő:</w:t>
      </w:r>
      <w:r w:rsidRPr="009C3A75">
        <w:rPr>
          <w:szCs w:val="24"/>
        </w:rPr>
        <w:tab/>
      </w:r>
      <w:r w:rsidRPr="009C3A75">
        <w:rPr>
          <w:szCs w:val="24"/>
        </w:rPr>
        <w:tab/>
      </w:r>
      <w:r w:rsidRPr="009C3A75">
        <w:rPr>
          <w:szCs w:val="24"/>
        </w:rPr>
        <w:tab/>
      </w:r>
      <w:r>
        <w:rPr>
          <w:szCs w:val="24"/>
        </w:rPr>
        <w:t>azonnal</w:t>
      </w:r>
    </w:p>
    <w:p w:rsidR="00F5523C" w:rsidRDefault="00F5523C" w:rsidP="00F5523C">
      <w:pPr>
        <w:jc w:val="both"/>
        <w:rPr>
          <w:szCs w:val="24"/>
        </w:rPr>
      </w:pPr>
    </w:p>
    <w:p w:rsidR="00F5523C" w:rsidRPr="009C3A75" w:rsidRDefault="00F5523C" w:rsidP="00F5523C">
      <w:pPr>
        <w:jc w:val="both"/>
        <w:rPr>
          <w:szCs w:val="24"/>
        </w:rPr>
      </w:pPr>
    </w:p>
    <w:p w:rsidR="00F5523C" w:rsidRPr="00FA7BFB" w:rsidRDefault="00F5523C" w:rsidP="00F5523C">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 xml:space="preserve">a </w:t>
      </w:r>
      <w:r>
        <w:rPr>
          <w:b/>
          <w:bCs/>
          <w:szCs w:val="24"/>
          <w:u w:val="single"/>
        </w:rPr>
        <w:t xml:space="preserve">támogatási szerződések lezárásáról </w:t>
      </w:r>
      <w:r w:rsidRPr="00FA7BFB">
        <w:rPr>
          <w:rFonts w:eastAsia="Times New Roman"/>
          <w:b/>
          <w:szCs w:val="24"/>
          <w:u w:val="single"/>
          <w:lang w:eastAsia="hu-HU"/>
        </w:rPr>
        <w:t xml:space="preserve">szóló </w:t>
      </w:r>
      <w:r w:rsidRPr="00FA7BFB">
        <w:rPr>
          <w:b/>
          <w:szCs w:val="24"/>
          <w:u w:val="single"/>
        </w:rPr>
        <w:t>határozati javaslato</w:t>
      </w:r>
      <w:r>
        <w:rPr>
          <w:b/>
          <w:szCs w:val="24"/>
          <w:u w:val="single"/>
        </w:rPr>
        <w:t>kat</w:t>
      </w:r>
      <w:r w:rsidRPr="00FA7BFB">
        <w:rPr>
          <w:rFonts w:eastAsia="Times New Roman"/>
          <w:b/>
          <w:bCs/>
          <w:color w:val="000000"/>
          <w:szCs w:val="24"/>
          <w:u w:val="single"/>
          <w:lang w:eastAsia="hu-HU"/>
        </w:rPr>
        <w:t>, melyet a közgyűlés 2</w:t>
      </w:r>
      <w:r>
        <w:rPr>
          <w:rFonts w:eastAsia="Times New Roman"/>
          <w:b/>
          <w:bCs/>
          <w:color w:val="000000"/>
          <w:szCs w:val="24"/>
          <w:u w:val="single"/>
          <w:lang w:eastAsia="hu-HU"/>
        </w:rPr>
        <w:t>3</w:t>
      </w:r>
      <w:r w:rsidRPr="00FA7BFB">
        <w:rPr>
          <w:rFonts w:eastAsia="Times New Roman"/>
          <w:b/>
          <w:bCs/>
          <w:color w:val="000000"/>
          <w:szCs w:val="24"/>
          <w:u w:val="single"/>
          <w:lang w:eastAsia="hu-HU"/>
        </w:rPr>
        <w:t xml:space="preserve">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02376" w:rsidRDefault="00602376" w:rsidP="00602376">
      <w:pPr>
        <w:rPr>
          <w:b/>
          <w:u w:val="single"/>
        </w:rPr>
      </w:pPr>
      <w:r>
        <w:rPr>
          <w:b/>
          <w:u w:val="single"/>
        </w:rPr>
        <w:t>116/2016. (X. 28.) MÖK határozat</w:t>
      </w:r>
    </w:p>
    <w:p w:rsidR="00602376" w:rsidRPr="003D6D06" w:rsidRDefault="00602376" w:rsidP="00602376">
      <w:pPr>
        <w:tabs>
          <w:tab w:val="right" w:pos="9072"/>
        </w:tabs>
      </w:pPr>
    </w:p>
    <w:p w:rsidR="00602376" w:rsidRPr="0067106E" w:rsidRDefault="00602376" w:rsidP="00602376">
      <w:r w:rsidRPr="0067106E">
        <w:t>A Hajdú-Bihar Megyei Önkormányzat Közgyűlése, mint az Észak-alföldi Regionáli</w:t>
      </w:r>
      <w:r>
        <w:t xml:space="preserve">s Fejlesztési Tanács jogutódja </w:t>
      </w:r>
    </w:p>
    <w:p w:rsidR="00602376" w:rsidRPr="0067106E" w:rsidRDefault="00602376" w:rsidP="00621E25">
      <w:pPr>
        <w:pStyle w:val="Listaszerbekezds"/>
        <w:numPr>
          <w:ilvl w:val="0"/>
          <w:numId w:val="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 xml:space="preserve">önkormányzati fejlesztések </w:t>
      </w:r>
      <w:r w:rsidRPr="00EB6E82">
        <w:rPr>
          <w:rFonts w:ascii="Times New Roman" w:hAnsi="Times New Roman"/>
          <w:sz w:val="24"/>
          <w:szCs w:val="24"/>
        </w:rPr>
        <w:t xml:space="preserve">támogatása </w:t>
      </w:r>
      <w:r>
        <w:rPr>
          <w:rFonts w:ascii="Times New Roman" w:hAnsi="Times New Roman"/>
          <w:sz w:val="24"/>
          <w:szCs w:val="24"/>
        </w:rPr>
        <w:t>területi kötöttség nélkül</w:t>
      </w:r>
      <w:r w:rsidRPr="0067106E">
        <w:rPr>
          <w:rFonts w:ascii="Times New Roman" w:hAnsi="Times New Roman"/>
          <w:sz w:val="24"/>
          <w:szCs w:val="24"/>
        </w:rPr>
        <w:t xml:space="preserve"> (</w:t>
      </w:r>
      <w:r>
        <w:rPr>
          <w:rFonts w:ascii="Times New Roman" w:hAnsi="Times New Roman"/>
          <w:sz w:val="24"/>
          <w:szCs w:val="24"/>
        </w:rPr>
        <w:t>CEDE</w:t>
      </w:r>
      <w:r w:rsidRPr="0067106E">
        <w:rPr>
          <w:rFonts w:ascii="Times New Roman" w:hAnsi="Times New Roman"/>
          <w:sz w:val="24"/>
          <w:szCs w:val="24"/>
        </w:rPr>
        <w:t>)</w:t>
      </w:r>
      <w:r>
        <w:rPr>
          <w:rFonts w:ascii="Times New Roman" w:hAnsi="Times New Roman"/>
          <w:sz w:val="24"/>
          <w:szCs w:val="24"/>
          <w:lang w:eastAsia="hu-HU"/>
        </w:rPr>
        <w:t xml:space="preserve"> </w:t>
      </w:r>
      <w:r w:rsidRPr="0067106E">
        <w:rPr>
          <w:rFonts w:ascii="Times New Roman" w:hAnsi="Times New Roman"/>
          <w:sz w:val="24"/>
          <w:szCs w:val="24"/>
        </w:rPr>
        <w:t>keretéből támogatott "</w:t>
      </w:r>
      <w:r w:rsidRPr="007E3CFD">
        <w:t xml:space="preserve"> </w:t>
      </w:r>
      <w:r w:rsidRPr="007E3CFD">
        <w:rPr>
          <w:rFonts w:ascii="Times New Roman" w:hAnsi="Times New Roman"/>
          <w:sz w:val="24"/>
          <w:szCs w:val="24"/>
        </w:rPr>
        <w:t>Ebes, Bocskai utca útépítési munkái 2009</w:t>
      </w:r>
      <w:r w:rsidRPr="0067106E">
        <w:rPr>
          <w:rFonts w:ascii="Times New Roman" w:hAnsi="Times New Roman"/>
          <w:sz w:val="24"/>
          <w:szCs w:val="24"/>
        </w:rPr>
        <w:t xml:space="preserve">" tárgyban </w:t>
      </w:r>
      <w:r>
        <w:rPr>
          <w:rFonts w:ascii="Times New Roman" w:hAnsi="Times New Roman"/>
          <w:sz w:val="24"/>
          <w:szCs w:val="24"/>
        </w:rPr>
        <w:t>Ebes Község</w:t>
      </w:r>
      <w:r w:rsidRPr="0067106E">
        <w:rPr>
          <w:rFonts w:ascii="Times New Roman" w:hAnsi="Times New Roman"/>
          <w:sz w:val="24"/>
          <w:szCs w:val="24"/>
        </w:rPr>
        <w:t xml:space="preserve"> Önkormányzatával kötött 09000</w:t>
      </w:r>
      <w:r>
        <w:rPr>
          <w:rFonts w:ascii="Times New Roman" w:hAnsi="Times New Roman"/>
          <w:sz w:val="24"/>
          <w:szCs w:val="24"/>
        </w:rPr>
        <w:t>13/09D</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19-én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602376" w:rsidRDefault="00602376" w:rsidP="00621E25">
      <w:pPr>
        <w:pStyle w:val="Listaszerbekezds"/>
        <w:numPr>
          <w:ilvl w:val="0"/>
          <w:numId w:val="6"/>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602376" w:rsidRPr="0067106E" w:rsidRDefault="00602376" w:rsidP="00602376"/>
    <w:p w:rsidR="00602376" w:rsidRPr="0067106E" w:rsidRDefault="00602376" w:rsidP="00602376">
      <w:r w:rsidRPr="0067106E">
        <w:rPr>
          <w:b/>
          <w:bCs/>
          <w:u w:val="single"/>
        </w:rPr>
        <w:t>Végrehajtásért felelős:</w:t>
      </w:r>
      <w:r w:rsidRPr="0067106E">
        <w:tab/>
        <w:t>Pajna Zoltán, a megyei közgyűlés elnöke</w:t>
      </w:r>
    </w:p>
    <w:p w:rsidR="00602376" w:rsidRPr="0067106E" w:rsidRDefault="00602376" w:rsidP="00602376">
      <w:r w:rsidRPr="0067106E">
        <w:rPr>
          <w:b/>
          <w:bCs/>
          <w:u w:val="single"/>
        </w:rPr>
        <w:t>Határidő:</w:t>
      </w:r>
      <w:r w:rsidRPr="0067106E">
        <w:tab/>
      </w:r>
      <w:r w:rsidRPr="0067106E">
        <w:tab/>
      </w:r>
      <w:r w:rsidRPr="0067106E">
        <w:tab/>
      </w:r>
      <w:r w:rsidRPr="00C60DF2">
        <w:t xml:space="preserve">2016. </w:t>
      </w:r>
      <w:r>
        <w:t>nov</w:t>
      </w:r>
      <w:r w:rsidRPr="00C60DF2">
        <w:t xml:space="preserve">ember </w:t>
      </w:r>
      <w:r>
        <w:t>1</w:t>
      </w:r>
      <w:r w:rsidRPr="00C60DF2">
        <w:t>0.</w:t>
      </w:r>
    </w:p>
    <w:p w:rsidR="00602376" w:rsidRDefault="00602376" w:rsidP="00602376"/>
    <w:p w:rsidR="00602376" w:rsidRDefault="00602376" w:rsidP="00602376"/>
    <w:p w:rsidR="00DB5A07" w:rsidRDefault="00DB5A07" w:rsidP="00602376">
      <w:pPr>
        <w:rPr>
          <w:b/>
          <w:u w:val="single"/>
        </w:rPr>
      </w:pPr>
    </w:p>
    <w:p w:rsidR="00DB5A07" w:rsidRDefault="00DB5A07" w:rsidP="00602376">
      <w:pPr>
        <w:rPr>
          <w:b/>
          <w:u w:val="single"/>
        </w:rPr>
      </w:pPr>
    </w:p>
    <w:p w:rsidR="00DB5A07" w:rsidRDefault="00DB5A07" w:rsidP="00602376">
      <w:pPr>
        <w:rPr>
          <w:b/>
          <w:u w:val="single"/>
        </w:rPr>
      </w:pPr>
    </w:p>
    <w:p w:rsidR="00602376" w:rsidRDefault="00602376" w:rsidP="00602376">
      <w:pPr>
        <w:rPr>
          <w:b/>
          <w:u w:val="single"/>
        </w:rPr>
      </w:pPr>
      <w:r>
        <w:rPr>
          <w:b/>
          <w:u w:val="single"/>
        </w:rPr>
        <w:lastRenderedPageBreak/>
        <w:t>117/2016. (X. 28.) MÖK határozat</w:t>
      </w:r>
    </w:p>
    <w:p w:rsidR="00602376" w:rsidRDefault="00602376" w:rsidP="00602376">
      <w:pPr>
        <w:ind w:left="360"/>
        <w:rPr>
          <w:b/>
        </w:rPr>
      </w:pPr>
    </w:p>
    <w:p w:rsidR="00602376" w:rsidRPr="0067106E" w:rsidRDefault="00602376" w:rsidP="00602376">
      <w:r w:rsidRPr="0067106E">
        <w:t xml:space="preserve">A Hajdú-Bihar Megyei Önkormányzat Közgyűlése, mint az Észak-alföldi Regionális Fejlesztési Tanács jogutódja </w:t>
      </w:r>
    </w:p>
    <w:p w:rsidR="00602376" w:rsidRPr="0067106E" w:rsidRDefault="00602376" w:rsidP="00621E25">
      <w:pPr>
        <w:pStyle w:val="Listaszerbekezds"/>
        <w:numPr>
          <w:ilvl w:val="0"/>
          <w:numId w:val="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w:t>
      </w:r>
      <w:r>
        <w:rPr>
          <w:rFonts w:ascii="Times New Roman" w:hAnsi="Times New Roman"/>
          <w:sz w:val="24"/>
          <w:szCs w:val="24"/>
        </w:rPr>
        <w:t xml:space="preserve">leghátrányosabb helyzetű kistérségek felzárkóztatásának </w:t>
      </w:r>
      <w:r w:rsidRPr="00AF43BA">
        <w:rPr>
          <w:rFonts w:ascii="Times New Roman" w:hAnsi="Times New Roman"/>
          <w:sz w:val="24"/>
          <w:szCs w:val="24"/>
          <w:lang w:eastAsia="hu-HU"/>
        </w:rPr>
        <w:t xml:space="preserve">támogatása </w:t>
      </w:r>
      <w:r>
        <w:rPr>
          <w:rFonts w:ascii="Times New Roman" w:hAnsi="Times New Roman"/>
          <w:sz w:val="24"/>
          <w:szCs w:val="24"/>
          <w:lang w:eastAsia="hu-HU"/>
        </w:rPr>
        <w:t xml:space="preserve">(LEKI) </w:t>
      </w:r>
      <w:r w:rsidRPr="0067106E">
        <w:rPr>
          <w:rFonts w:ascii="Times New Roman" w:hAnsi="Times New Roman"/>
          <w:sz w:val="24"/>
          <w:szCs w:val="24"/>
        </w:rPr>
        <w:t>keretéből támogatott "</w:t>
      </w:r>
      <w:r w:rsidRPr="001E5982">
        <w:rPr>
          <w:rFonts w:ascii="Times New Roman" w:hAnsi="Times New Roman"/>
          <w:sz w:val="24"/>
          <w:szCs w:val="24"/>
        </w:rPr>
        <w:t>A Támasz Szociális Alapszolgáltatási Központ szolgáltatásainak színvonalas ellátását biztosító eszközbeszerzés Sáp községben</w:t>
      </w:r>
      <w:r w:rsidRPr="0067106E">
        <w:rPr>
          <w:rFonts w:ascii="Times New Roman" w:hAnsi="Times New Roman"/>
          <w:sz w:val="24"/>
          <w:szCs w:val="24"/>
        </w:rPr>
        <w:t xml:space="preserve">" tárgyban </w:t>
      </w:r>
      <w:r>
        <w:rPr>
          <w:rFonts w:ascii="Times New Roman" w:hAnsi="Times New Roman"/>
          <w:sz w:val="24"/>
          <w:szCs w:val="24"/>
        </w:rPr>
        <w:t>Sáp Község</w:t>
      </w:r>
      <w:r w:rsidRPr="0067106E">
        <w:rPr>
          <w:rFonts w:ascii="Times New Roman" w:hAnsi="Times New Roman"/>
          <w:sz w:val="24"/>
          <w:szCs w:val="24"/>
        </w:rPr>
        <w:t xml:space="preserve"> Önkormányzatával kötött 09000</w:t>
      </w:r>
      <w:r>
        <w:rPr>
          <w:rFonts w:ascii="Times New Roman" w:hAnsi="Times New Roman"/>
          <w:sz w:val="24"/>
          <w:szCs w:val="24"/>
        </w:rPr>
        <w:t>51/09L</w:t>
      </w:r>
      <w:r w:rsidRPr="0067106E">
        <w:rPr>
          <w:rFonts w:ascii="Times New Roman" w:hAnsi="Times New Roman"/>
          <w:sz w:val="24"/>
          <w:szCs w:val="24"/>
        </w:rPr>
        <w:t xml:space="preserve"> számú támogatási szerződés lezárásához, miután a </w:t>
      </w:r>
      <w:r>
        <w:rPr>
          <w:rFonts w:ascii="Times New Roman" w:hAnsi="Times New Roman"/>
          <w:sz w:val="24"/>
          <w:szCs w:val="24"/>
        </w:rPr>
        <w:t>2016. július 19-én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602376" w:rsidRPr="0067106E" w:rsidRDefault="00602376" w:rsidP="00621E25">
      <w:pPr>
        <w:pStyle w:val="Listaszerbekezds"/>
        <w:numPr>
          <w:ilvl w:val="0"/>
          <w:numId w:val="7"/>
        </w:numPr>
        <w:spacing w:before="120" w:after="0" w:line="240" w:lineRule="auto"/>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Magyar Államkincstár Hajdú-Bihar M</w:t>
      </w:r>
      <w:r>
        <w:rPr>
          <w:rFonts w:ascii="Times New Roman" w:hAnsi="Times New Roman"/>
          <w:sz w:val="24"/>
          <w:szCs w:val="24"/>
        </w:rPr>
        <w:t>egyei Igazgatóságát</w:t>
      </w:r>
      <w:r w:rsidRPr="0067106E">
        <w:rPr>
          <w:rFonts w:ascii="Times New Roman" w:hAnsi="Times New Roman"/>
          <w:sz w:val="24"/>
          <w:szCs w:val="24"/>
        </w:rPr>
        <w:t xml:space="preserve"> tájékoztassa. </w:t>
      </w:r>
    </w:p>
    <w:p w:rsidR="00602376" w:rsidRDefault="00602376" w:rsidP="00602376">
      <w:pPr>
        <w:rPr>
          <w:b/>
          <w:bCs/>
          <w:u w:val="single"/>
        </w:rPr>
      </w:pPr>
    </w:p>
    <w:p w:rsidR="00602376" w:rsidRPr="0067106E" w:rsidRDefault="00602376" w:rsidP="00602376">
      <w:r w:rsidRPr="0067106E">
        <w:rPr>
          <w:b/>
          <w:bCs/>
          <w:u w:val="single"/>
        </w:rPr>
        <w:t>Végrehajtásért felelős:</w:t>
      </w:r>
      <w:r w:rsidRPr="0067106E">
        <w:tab/>
        <w:t>Pajna Zoltán, a megyei közgyűlés elnöke</w:t>
      </w:r>
    </w:p>
    <w:p w:rsidR="00602376" w:rsidRPr="0067106E" w:rsidRDefault="00602376" w:rsidP="00602376">
      <w:r w:rsidRPr="0067106E">
        <w:rPr>
          <w:b/>
          <w:bCs/>
          <w:u w:val="single"/>
        </w:rPr>
        <w:t>Határidő:</w:t>
      </w:r>
      <w:r w:rsidRPr="0067106E">
        <w:tab/>
      </w:r>
      <w:r w:rsidRPr="0067106E">
        <w:tab/>
      </w:r>
      <w:r w:rsidRPr="0067106E">
        <w:tab/>
      </w:r>
      <w:r w:rsidRPr="00C60DF2">
        <w:t>2016</w:t>
      </w:r>
      <w:r>
        <w:t>. november 10</w:t>
      </w:r>
      <w:r w:rsidRPr="00C60DF2">
        <w:t>.</w:t>
      </w:r>
    </w:p>
    <w:p w:rsidR="000361AF" w:rsidRDefault="000361AF" w:rsidP="000361AF">
      <w:pPr>
        <w:rPr>
          <w:b/>
          <w:u w:val="single"/>
        </w:rPr>
      </w:pPr>
    </w:p>
    <w:p w:rsidR="00602376" w:rsidRDefault="00602376" w:rsidP="000361AF">
      <w:pPr>
        <w:rPr>
          <w:b/>
          <w:u w:val="single"/>
        </w:rPr>
      </w:pPr>
    </w:p>
    <w:p w:rsidR="00602376" w:rsidRDefault="00602376" w:rsidP="00602376">
      <w:pPr>
        <w:rPr>
          <w:b/>
          <w:u w:val="single"/>
        </w:rPr>
      </w:pPr>
      <w:r>
        <w:rPr>
          <w:b/>
          <w:u w:val="single"/>
        </w:rPr>
        <w:t>118/2016. (X. 28.) MÖK határozat</w:t>
      </w:r>
    </w:p>
    <w:p w:rsidR="00602376" w:rsidRDefault="00602376" w:rsidP="00602376"/>
    <w:p w:rsidR="00602376" w:rsidRDefault="00602376" w:rsidP="00602376">
      <w:pPr>
        <w:ind w:left="360"/>
        <w:rPr>
          <w:b/>
        </w:rPr>
      </w:pPr>
    </w:p>
    <w:p w:rsidR="00602376" w:rsidRPr="0067106E" w:rsidRDefault="00602376" w:rsidP="00602376">
      <w:r w:rsidRPr="0067106E">
        <w:t xml:space="preserve">A Hajdú-Bihar Megyei Önkormányzat Közgyűlése, mint az Észak-alföldi Regionális Fejlesztési Tanács jogutódja  </w:t>
      </w:r>
    </w:p>
    <w:p w:rsidR="00602376" w:rsidRPr="00EB6E82" w:rsidRDefault="00602376" w:rsidP="00621E25">
      <w:pPr>
        <w:pStyle w:val="Listaszerbekezds"/>
        <w:numPr>
          <w:ilvl w:val="0"/>
          <w:numId w:val="4"/>
        </w:numPr>
        <w:spacing w:before="120" w:after="0" w:line="240" w:lineRule="auto"/>
        <w:ind w:left="357" w:hanging="357"/>
        <w:contextualSpacing w:val="0"/>
        <w:jc w:val="both"/>
        <w:rPr>
          <w:rFonts w:ascii="Times New Roman" w:hAnsi="Times New Roman"/>
          <w:sz w:val="24"/>
          <w:szCs w:val="24"/>
        </w:rPr>
      </w:pPr>
      <w:r w:rsidRPr="00EB6E82">
        <w:rPr>
          <w:rFonts w:ascii="Times New Roman" w:hAnsi="Times New Roman"/>
          <w:sz w:val="24"/>
          <w:szCs w:val="24"/>
        </w:rPr>
        <w:t xml:space="preserve">hozzájárul a 2009. évi </w:t>
      </w:r>
      <w:r>
        <w:rPr>
          <w:rFonts w:ascii="Times New Roman" w:hAnsi="Times New Roman"/>
          <w:sz w:val="24"/>
          <w:szCs w:val="24"/>
        </w:rPr>
        <w:t xml:space="preserve">önkormányzati fejlesztések </w:t>
      </w:r>
      <w:r w:rsidRPr="00EB6E82">
        <w:rPr>
          <w:rFonts w:ascii="Times New Roman" w:hAnsi="Times New Roman"/>
          <w:sz w:val="24"/>
          <w:szCs w:val="24"/>
        </w:rPr>
        <w:t xml:space="preserve">támogatása </w:t>
      </w:r>
      <w:r>
        <w:rPr>
          <w:rFonts w:ascii="Times New Roman" w:hAnsi="Times New Roman"/>
          <w:sz w:val="24"/>
          <w:szCs w:val="24"/>
        </w:rPr>
        <w:t>területi kötöttség nélkül</w:t>
      </w:r>
      <w:r w:rsidRPr="0067106E">
        <w:rPr>
          <w:rFonts w:ascii="Times New Roman" w:hAnsi="Times New Roman"/>
          <w:sz w:val="24"/>
          <w:szCs w:val="24"/>
        </w:rPr>
        <w:t xml:space="preserve"> (</w:t>
      </w:r>
      <w:r>
        <w:rPr>
          <w:rFonts w:ascii="Times New Roman" w:hAnsi="Times New Roman"/>
          <w:sz w:val="24"/>
          <w:szCs w:val="24"/>
        </w:rPr>
        <w:t>CEDE</w:t>
      </w:r>
      <w:r w:rsidRPr="0067106E">
        <w:rPr>
          <w:rFonts w:ascii="Times New Roman" w:hAnsi="Times New Roman"/>
          <w:sz w:val="24"/>
          <w:szCs w:val="24"/>
        </w:rPr>
        <w:t xml:space="preserve">) </w:t>
      </w:r>
      <w:r w:rsidRPr="00EB6E82">
        <w:rPr>
          <w:rFonts w:ascii="Times New Roman" w:hAnsi="Times New Roman"/>
          <w:sz w:val="24"/>
          <w:szCs w:val="24"/>
        </w:rPr>
        <w:t>keretéből támogatott "</w:t>
      </w:r>
      <w:r>
        <w:rPr>
          <w:rFonts w:ascii="Times New Roman" w:hAnsi="Times New Roman"/>
          <w:sz w:val="24"/>
          <w:szCs w:val="24"/>
        </w:rPr>
        <w:t>Polgármesteri Hivatal korszerűsítése</w:t>
      </w:r>
      <w:r w:rsidRPr="00EB6E82">
        <w:rPr>
          <w:rFonts w:ascii="Times New Roman" w:hAnsi="Times New Roman"/>
          <w:sz w:val="24"/>
          <w:szCs w:val="24"/>
        </w:rPr>
        <w:t xml:space="preserve">" tárgyban </w:t>
      </w:r>
      <w:r>
        <w:rPr>
          <w:rFonts w:ascii="Times New Roman" w:hAnsi="Times New Roman"/>
          <w:sz w:val="24"/>
          <w:szCs w:val="24"/>
        </w:rPr>
        <w:t>Váncsod Község Önkormányzatával kötött 0900031/</w:t>
      </w:r>
      <w:r w:rsidRPr="00EB6E82">
        <w:rPr>
          <w:rFonts w:ascii="Times New Roman" w:hAnsi="Times New Roman"/>
          <w:sz w:val="24"/>
          <w:szCs w:val="24"/>
        </w:rPr>
        <w:t>09</w:t>
      </w:r>
      <w:r>
        <w:rPr>
          <w:rFonts w:ascii="Times New Roman" w:hAnsi="Times New Roman"/>
          <w:sz w:val="24"/>
          <w:szCs w:val="24"/>
        </w:rPr>
        <w:t>D</w:t>
      </w:r>
      <w:r w:rsidRPr="00EB6E82">
        <w:rPr>
          <w:rFonts w:ascii="Times New Roman" w:hAnsi="Times New Roman"/>
          <w:sz w:val="24"/>
          <w:szCs w:val="24"/>
        </w:rPr>
        <w:t xml:space="preserve"> számú támogatási szerződés lezárásához, miután a 2016. június </w:t>
      </w:r>
      <w:r>
        <w:rPr>
          <w:rFonts w:ascii="Times New Roman" w:hAnsi="Times New Roman"/>
          <w:sz w:val="24"/>
          <w:szCs w:val="24"/>
        </w:rPr>
        <w:t>29</w:t>
      </w:r>
      <w:r w:rsidRPr="00EB6E82">
        <w:rPr>
          <w:rFonts w:ascii="Times New Roman" w:hAnsi="Times New Roman"/>
          <w:sz w:val="24"/>
          <w:szCs w:val="24"/>
        </w:rPr>
        <w:t>-</w:t>
      </w:r>
      <w:r>
        <w:rPr>
          <w:rFonts w:ascii="Times New Roman" w:hAnsi="Times New Roman"/>
          <w:sz w:val="24"/>
          <w:szCs w:val="24"/>
        </w:rPr>
        <w:t>é</w:t>
      </w:r>
      <w:r w:rsidRPr="00EB6E82">
        <w:rPr>
          <w:rFonts w:ascii="Times New Roman" w:hAnsi="Times New Roman"/>
          <w:sz w:val="24"/>
          <w:szCs w:val="24"/>
        </w:rPr>
        <w:t>n megtartott ellenőrzésen megállapításra került, hogy a támogatási szerződésben vállalt kötelezettségeket a kedvezményezett maradéktalanul teljesítette.</w:t>
      </w:r>
    </w:p>
    <w:p w:rsidR="00602376" w:rsidRDefault="00602376" w:rsidP="00621E25">
      <w:pPr>
        <w:pStyle w:val="Listaszerbekezds"/>
        <w:numPr>
          <w:ilvl w:val="0"/>
          <w:numId w:val="4"/>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602376" w:rsidRPr="0067106E" w:rsidRDefault="00602376" w:rsidP="00602376"/>
    <w:p w:rsidR="00602376" w:rsidRPr="0067106E" w:rsidRDefault="00602376" w:rsidP="00602376">
      <w:r w:rsidRPr="0067106E">
        <w:rPr>
          <w:b/>
          <w:bCs/>
          <w:u w:val="single"/>
        </w:rPr>
        <w:t>Végrehajtásért felelős:</w:t>
      </w:r>
      <w:r w:rsidRPr="0067106E">
        <w:tab/>
        <w:t>Pajna Zoltán, a megyei közgyűlés elnöke</w:t>
      </w:r>
    </w:p>
    <w:p w:rsidR="00602376" w:rsidRPr="0067106E" w:rsidRDefault="00602376" w:rsidP="00602376">
      <w:r w:rsidRPr="0067106E">
        <w:rPr>
          <w:b/>
          <w:bCs/>
          <w:u w:val="single"/>
        </w:rPr>
        <w:t>Határidő:</w:t>
      </w:r>
      <w:r w:rsidRPr="0067106E">
        <w:tab/>
      </w:r>
      <w:r w:rsidRPr="0067106E">
        <w:tab/>
      </w:r>
      <w:r w:rsidRPr="0067106E">
        <w:tab/>
      </w:r>
      <w:r w:rsidRPr="00C60DF2">
        <w:t xml:space="preserve">2016. </w:t>
      </w:r>
      <w:r>
        <w:t>nov</w:t>
      </w:r>
      <w:r w:rsidRPr="00C60DF2">
        <w:t xml:space="preserve">ember </w:t>
      </w:r>
      <w:r>
        <w:t>1</w:t>
      </w:r>
      <w:r w:rsidRPr="00C60DF2">
        <w:t>0.</w:t>
      </w:r>
    </w:p>
    <w:p w:rsidR="00602376" w:rsidRDefault="00602376" w:rsidP="000361AF">
      <w:pPr>
        <w:rPr>
          <w:b/>
          <w:u w:val="single"/>
        </w:rPr>
      </w:pPr>
    </w:p>
    <w:p w:rsidR="00B861B9" w:rsidRDefault="00B861B9" w:rsidP="000361AF">
      <w:pPr>
        <w:rPr>
          <w:b/>
          <w:u w:val="single"/>
        </w:rPr>
      </w:pPr>
    </w:p>
    <w:p w:rsidR="00B861B9" w:rsidRDefault="00B861B9" w:rsidP="000361AF">
      <w:pPr>
        <w:rPr>
          <w:b/>
          <w:u w:val="single"/>
        </w:rPr>
      </w:pPr>
    </w:p>
    <w:p w:rsidR="00826DE7" w:rsidRPr="00826DE7" w:rsidRDefault="00826DE7" w:rsidP="00826DE7">
      <w:pPr>
        <w:pStyle w:val="Listaszerbekezds"/>
        <w:numPr>
          <w:ilvl w:val="0"/>
          <w:numId w:val="3"/>
        </w:numPr>
        <w:pBdr>
          <w:top w:val="single" w:sz="12" w:space="1" w:color="FF0000"/>
        </w:pBdr>
        <w:spacing w:after="0"/>
        <w:jc w:val="center"/>
        <w:rPr>
          <w:rFonts w:ascii="Times New Roman" w:hAnsi="Times New Roman"/>
          <w:b/>
          <w:i/>
          <w:color w:val="FF0000"/>
          <w:sz w:val="24"/>
          <w:szCs w:val="24"/>
          <w:lang w:eastAsia="hu-HU"/>
        </w:rPr>
      </w:pPr>
      <w:r w:rsidRPr="00826DE7">
        <w:rPr>
          <w:rFonts w:ascii="Times New Roman" w:hAnsi="Times New Roman"/>
          <w:b/>
          <w:i/>
          <w:color w:val="FF0000"/>
          <w:sz w:val="24"/>
          <w:szCs w:val="24"/>
          <w:lang w:eastAsia="hu-HU"/>
        </w:rPr>
        <w:t>napirendi pont</w:t>
      </w:r>
    </w:p>
    <w:p w:rsidR="00B861B9" w:rsidRDefault="00B861B9" w:rsidP="00826DE7">
      <w:pPr>
        <w:rPr>
          <w:b/>
          <w:u w:val="single"/>
        </w:rPr>
      </w:pPr>
    </w:p>
    <w:p w:rsidR="00826DE7" w:rsidRDefault="00826DE7" w:rsidP="00826DE7">
      <w:pPr>
        <w:snapToGrid w:val="0"/>
        <w:contextualSpacing/>
        <w:jc w:val="center"/>
        <w:rPr>
          <w:rFonts w:eastAsia="Calibri" w:cs="Calibri"/>
          <w:bCs/>
          <w:iCs/>
          <w:lang w:eastAsia="en-US"/>
        </w:rPr>
      </w:pPr>
      <w:r>
        <w:rPr>
          <w:rFonts w:eastAsia="Calibri" w:cs="Calibri"/>
          <w:lang w:eastAsia="en-US"/>
        </w:rPr>
        <w:t>„A</w:t>
      </w:r>
      <w:r>
        <w:rPr>
          <w:rFonts w:eastAsia="Calibri" w:cs="Calibri"/>
          <w:bCs/>
          <w:lang w:eastAsia="en-US"/>
        </w:rPr>
        <w:t xml:space="preserve"> </w:t>
      </w:r>
      <w:r>
        <w:rPr>
          <w:rFonts w:eastAsia="Calibri" w:cs="Calibri"/>
          <w:bCs/>
          <w:i/>
          <w:iCs/>
          <w:lang w:eastAsia="en-US"/>
        </w:rPr>
        <w:t>„</w:t>
      </w:r>
      <w:r>
        <w:rPr>
          <w:rFonts w:eastAsia="Calibri" w:cs="Calibri"/>
          <w:lang w:eastAsia="en-US"/>
        </w:rPr>
        <w:t>Hajdú-Bihar megyei foglalkoztatási megállapodás, foglalkoztatási-gazdaságfejlesztési együttműködés</w:t>
      </w:r>
      <w:r>
        <w:rPr>
          <w:rFonts w:eastAsia="Calibri" w:cs="Calibri"/>
          <w:bCs/>
          <w:i/>
          <w:iCs/>
          <w:lang w:eastAsia="en-US"/>
        </w:rPr>
        <w:t xml:space="preserve">” </w:t>
      </w:r>
      <w:r>
        <w:rPr>
          <w:rFonts w:eastAsia="Calibri" w:cs="Calibri"/>
          <w:bCs/>
          <w:iCs/>
          <w:lang w:eastAsia="en-US"/>
        </w:rPr>
        <w:t>című projekt konzorciumi megállapodásának módosítása”</w:t>
      </w:r>
    </w:p>
    <w:p w:rsidR="00B861B9" w:rsidRDefault="00B861B9" w:rsidP="000361AF">
      <w:pPr>
        <w:rPr>
          <w:b/>
          <w:u w:val="single"/>
        </w:rPr>
      </w:pPr>
    </w:p>
    <w:p w:rsidR="00826DE7" w:rsidRDefault="00826DE7" w:rsidP="00602376">
      <w:pPr>
        <w:rPr>
          <w:b/>
          <w:u w:val="single"/>
        </w:rPr>
      </w:pPr>
    </w:p>
    <w:p w:rsidR="00826DE7" w:rsidRDefault="00826DE7" w:rsidP="00826DE7">
      <w:pPr>
        <w:widowControl w:val="0"/>
        <w:autoSpaceDE w:val="0"/>
        <w:autoSpaceDN w:val="0"/>
        <w:adjustRightInd w:val="0"/>
        <w:jc w:val="both"/>
        <w:rPr>
          <w:rFonts w:eastAsia="Times New Roman"/>
          <w:b/>
          <w:bCs/>
          <w:color w:val="000000"/>
          <w:szCs w:val="24"/>
          <w:u w:val="single"/>
          <w:lang w:eastAsia="hu-HU"/>
        </w:rPr>
      </w:pPr>
      <w:r>
        <w:rPr>
          <w:rFonts w:eastAsia="Times New Roman"/>
          <w:b/>
          <w:bCs/>
          <w:color w:val="000000"/>
          <w:szCs w:val="24"/>
          <w:u w:val="single"/>
          <w:lang w:eastAsia="hu-HU"/>
        </w:rPr>
        <w:t xml:space="preserve">Pajna Zoltán </w:t>
      </w:r>
    </w:p>
    <w:p w:rsidR="00826DE7" w:rsidRDefault="00B546DE" w:rsidP="00826DE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megállapodás módosítására azért van szükség, mert a Kormányhivatalnak lehetősége van</w:t>
      </w:r>
      <w:r w:rsidR="00DB5A07">
        <w:rPr>
          <w:rFonts w:eastAsia="Times New Roman"/>
          <w:color w:val="000000"/>
          <w:szCs w:val="24"/>
          <w:lang w:eastAsia="hu-HU"/>
        </w:rPr>
        <w:t xml:space="preserve">100 %-os </w:t>
      </w:r>
      <w:r>
        <w:rPr>
          <w:rFonts w:eastAsia="Times New Roman"/>
          <w:color w:val="000000"/>
          <w:szCs w:val="24"/>
          <w:lang w:eastAsia="hu-HU"/>
        </w:rPr>
        <w:t xml:space="preserve">előleg lehívására. A megyei önkormányzat nem él ezzel a lehetőséggel, mert akkor büntető </w:t>
      </w:r>
      <w:r>
        <w:rPr>
          <w:rFonts w:eastAsia="Times New Roman"/>
          <w:color w:val="000000"/>
          <w:szCs w:val="24"/>
          <w:lang w:eastAsia="hu-HU"/>
        </w:rPr>
        <w:lastRenderedPageBreak/>
        <w:t>kamatot kellene fizetni</w:t>
      </w:r>
      <w:r w:rsidR="00FB307E">
        <w:rPr>
          <w:rFonts w:eastAsia="Times New Roman"/>
          <w:color w:val="000000"/>
          <w:szCs w:val="24"/>
          <w:lang w:eastAsia="hu-HU"/>
        </w:rPr>
        <w:t>, ha nem használja fel időben</w:t>
      </w:r>
      <w:r>
        <w:rPr>
          <w:rFonts w:eastAsia="Times New Roman"/>
          <w:color w:val="000000"/>
          <w:szCs w:val="24"/>
          <w:lang w:eastAsia="hu-HU"/>
        </w:rPr>
        <w:t xml:space="preserve">. A Kormányhivatalra ez a szankció nem vonatkozik. </w:t>
      </w:r>
      <w:r w:rsidR="00826DE7" w:rsidRPr="00F42492">
        <w:rPr>
          <w:rFonts w:eastAsia="Times New Roman"/>
          <w:color w:val="000000"/>
          <w:szCs w:val="24"/>
          <w:lang w:eastAsia="hu-HU"/>
        </w:rPr>
        <w:t xml:space="preserve">Kéri a közgyűlés tagjait tegyék meg hozzászólásaikat. </w:t>
      </w:r>
      <w:r w:rsidR="00826DE7">
        <w:rPr>
          <w:rFonts w:eastAsia="Times New Roman"/>
          <w:color w:val="000000"/>
          <w:szCs w:val="24"/>
          <w:lang w:eastAsia="hu-HU"/>
        </w:rPr>
        <w:t>Megállapítja, hogy hozzászólás, javaslat nincs.</w:t>
      </w:r>
    </w:p>
    <w:p w:rsidR="00B546DE" w:rsidRDefault="00B546DE" w:rsidP="00826DE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26DE7" w:rsidRPr="00FA7BFB" w:rsidRDefault="00826DE7" w:rsidP="00826DE7">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 xml:space="preserve">a </w:t>
      </w:r>
      <w:r>
        <w:rPr>
          <w:b/>
          <w:bCs/>
          <w:szCs w:val="24"/>
          <w:u w:val="single"/>
        </w:rPr>
        <w:t xml:space="preserve">konzorciumi megállapodás módosításáról </w:t>
      </w:r>
      <w:r w:rsidRPr="00FA7BFB">
        <w:rPr>
          <w:rFonts w:eastAsia="Times New Roman"/>
          <w:b/>
          <w:szCs w:val="24"/>
          <w:u w:val="single"/>
          <w:lang w:eastAsia="hu-HU"/>
        </w:rPr>
        <w:t xml:space="preserve">szóló </w:t>
      </w:r>
      <w:r w:rsidRPr="00FA7BFB">
        <w:rPr>
          <w:b/>
          <w:szCs w:val="24"/>
          <w:u w:val="single"/>
        </w:rPr>
        <w:t>határozati javaslato</w:t>
      </w:r>
      <w:r>
        <w:rPr>
          <w:b/>
          <w:szCs w:val="24"/>
          <w:u w:val="single"/>
        </w:rPr>
        <w:t>t</w:t>
      </w:r>
      <w:r w:rsidRPr="00FA7BFB">
        <w:rPr>
          <w:rFonts w:eastAsia="Times New Roman"/>
          <w:b/>
          <w:bCs/>
          <w:color w:val="000000"/>
          <w:szCs w:val="24"/>
          <w:u w:val="single"/>
          <w:lang w:eastAsia="hu-HU"/>
        </w:rPr>
        <w:t>, melyet a közgyűlés 2</w:t>
      </w:r>
      <w:r>
        <w:rPr>
          <w:rFonts w:eastAsia="Times New Roman"/>
          <w:b/>
          <w:bCs/>
          <w:color w:val="000000"/>
          <w:szCs w:val="24"/>
          <w:u w:val="single"/>
          <w:lang w:eastAsia="hu-HU"/>
        </w:rPr>
        <w:t>3</w:t>
      </w:r>
      <w:r w:rsidRPr="00FA7BFB">
        <w:rPr>
          <w:rFonts w:eastAsia="Times New Roman"/>
          <w:b/>
          <w:bCs/>
          <w:color w:val="000000"/>
          <w:szCs w:val="24"/>
          <w:u w:val="single"/>
          <w:lang w:eastAsia="hu-HU"/>
        </w:rPr>
        <w:t xml:space="preserve"> igen, 0 nem szavazattal, 0 tartózkodás mellett elfogadva a következő határozatot hozza:</w:t>
      </w:r>
    </w:p>
    <w:p w:rsidR="00826DE7" w:rsidRDefault="00826DE7" w:rsidP="00602376">
      <w:pPr>
        <w:rPr>
          <w:b/>
          <w:u w:val="single"/>
        </w:rPr>
      </w:pPr>
    </w:p>
    <w:p w:rsidR="00602376" w:rsidRDefault="00602376" w:rsidP="00602376">
      <w:pPr>
        <w:rPr>
          <w:b/>
          <w:u w:val="single"/>
        </w:rPr>
      </w:pPr>
      <w:r>
        <w:rPr>
          <w:b/>
          <w:u w:val="single"/>
        </w:rPr>
        <w:t>119/2016. (X. 28.) MÖK határozat</w:t>
      </w:r>
    </w:p>
    <w:p w:rsidR="00602376" w:rsidRDefault="00602376" w:rsidP="00602376"/>
    <w:p w:rsidR="00602376" w:rsidRDefault="00602376" w:rsidP="00602376">
      <w:pPr>
        <w:pStyle w:val="lfej"/>
        <w:jc w:val="both"/>
      </w:pPr>
      <w:r w:rsidRPr="00602376">
        <w:t xml:space="preserve">A Hajdú-Bihar Megyei Önkormányzat Közgyűlése a </w:t>
      </w:r>
      <w:r w:rsidRPr="00602376">
        <w:rPr>
          <w:lang w:eastAsia="en-US"/>
        </w:rPr>
        <w:t xml:space="preserve">1996. évi XXI. törvény 11.§ </w:t>
      </w:r>
      <w:r w:rsidRPr="00602376">
        <w:rPr>
          <w:i/>
          <w:iCs/>
          <w:lang w:eastAsia="en-US"/>
        </w:rPr>
        <w:t xml:space="preserve">bg) </w:t>
      </w:r>
      <w:r w:rsidRPr="00602376">
        <w:rPr>
          <w:lang w:eastAsia="en-US"/>
        </w:rPr>
        <w:t xml:space="preserve">pontja, </w:t>
      </w:r>
      <w:r w:rsidRPr="00602376">
        <w:t xml:space="preserve">a Magyarország helyi önkormányzatairól szóló 2011. évi CLXXXIX. törvény 107. §-a, továbbá a Polgári Törvénykönyvről szóló 2013. évi V. törvény 3:109. § (2) és (4) bekezdései alapján, figyelemmel a 78/2016. (VIII. 26.) MÖK határozatra </w:t>
      </w:r>
    </w:p>
    <w:p w:rsidR="00826DE7" w:rsidRPr="00602376" w:rsidRDefault="00826DE7" w:rsidP="00602376">
      <w:pPr>
        <w:pStyle w:val="lfej"/>
        <w:jc w:val="both"/>
      </w:pPr>
    </w:p>
    <w:p w:rsidR="00602376" w:rsidRPr="00602376" w:rsidRDefault="00602376" w:rsidP="00602376">
      <w:pPr>
        <w:pStyle w:val="Szvegtrzs"/>
        <w:jc w:val="both"/>
        <w:rPr>
          <w:rFonts w:ascii="Times New Roman" w:hAnsi="Times New Roman"/>
          <w:sz w:val="24"/>
          <w:szCs w:val="24"/>
        </w:rPr>
      </w:pPr>
      <w:r w:rsidRPr="00602376">
        <w:rPr>
          <w:rFonts w:ascii="Times New Roman" w:hAnsi="Times New Roman"/>
          <w:bCs/>
          <w:sz w:val="24"/>
          <w:szCs w:val="24"/>
        </w:rPr>
        <w:t>1./</w:t>
      </w:r>
      <w:r w:rsidRPr="00602376">
        <w:rPr>
          <w:rFonts w:ascii="Times New Roman" w:hAnsi="Times New Roman"/>
          <w:sz w:val="24"/>
          <w:szCs w:val="24"/>
        </w:rPr>
        <w:t xml:space="preserve"> a közgyűlés felhatalmazza elnökét, a jegyzőt, valamint a Hajdú-Bihar Megyei Fejlesztési Ügynökség NKft. ügyvezetőjét a </w:t>
      </w:r>
      <w:r w:rsidRPr="00602376">
        <w:rPr>
          <w:rFonts w:ascii="Times New Roman" w:hAnsi="Times New Roman"/>
          <w:i/>
          <w:sz w:val="24"/>
          <w:szCs w:val="24"/>
        </w:rPr>
        <w:t>„</w:t>
      </w:r>
      <w:r w:rsidRPr="00602376">
        <w:rPr>
          <w:rFonts w:ascii="Times New Roman" w:hAnsi="Times New Roman"/>
          <w:sz w:val="24"/>
          <w:szCs w:val="24"/>
        </w:rPr>
        <w:t>Hajdú-Bihar megyei foglalkoztatási megállapodás, foglalkoztatási-gazdaságfejlesztési együttműködés</w:t>
      </w:r>
      <w:r w:rsidRPr="00602376">
        <w:rPr>
          <w:rFonts w:ascii="Times New Roman" w:hAnsi="Times New Roman"/>
          <w:i/>
          <w:sz w:val="24"/>
          <w:szCs w:val="24"/>
        </w:rPr>
        <w:t>”</w:t>
      </w:r>
      <w:r w:rsidRPr="00602376">
        <w:rPr>
          <w:rFonts w:ascii="Times New Roman" w:hAnsi="Times New Roman"/>
          <w:sz w:val="24"/>
          <w:szCs w:val="24"/>
        </w:rPr>
        <w:t xml:space="preserve"> TOP-5.1.1.-15-HB1-2016-00001 azonosítószámmal nyilvántartott támogatási szerződés mellékletét képező konzorciumi megállapodás következő tartalmú módosításának aláírására:</w:t>
      </w:r>
    </w:p>
    <w:p w:rsidR="00602376" w:rsidRPr="00602376" w:rsidRDefault="00602376" w:rsidP="00621E25">
      <w:pPr>
        <w:pStyle w:val="Szvegtrzs"/>
        <w:numPr>
          <w:ilvl w:val="0"/>
          <w:numId w:val="8"/>
        </w:numPr>
        <w:spacing w:after="0" w:line="240" w:lineRule="auto"/>
        <w:jc w:val="both"/>
        <w:rPr>
          <w:rFonts w:ascii="Times New Roman" w:hAnsi="Times New Roman"/>
          <w:sz w:val="24"/>
          <w:szCs w:val="24"/>
        </w:rPr>
      </w:pPr>
      <w:r w:rsidRPr="00602376">
        <w:rPr>
          <w:rFonts w:ascii="Times New Roman" w:hAnsi="Times New Roman"/>
          <w:sz w:val="24"/>
          <w:szCs w:val="24"/>
        </w:rPr>
        <w:t>Hajdú-Bihar Megyei Kormányhivatal által igényelt előleg mértékének módosítása,</w:t>
      </w:r>
    </w:p>
    <w:p w:rsidR="00602376" w:rsidRPr="00602376" w:rsidRDefault="00602376" w:rsidP="00621E25">
      <w:pPr>
        <w:pStyle w:val="Szvegtrzs"/>
        <w:numPr>
          <w:ilvl w:val="0"/>
          <w:numId w:val="8"/>
        </w:numPr>
        <w:spacing w:after="0" w:line="240" w:lineRule="auto"/>
        <w:jc w:val="both"/>
        <w:rPr>
          <w:rFonts w:ascii="Times New Roman" w:hAnsi="Times New Roman"/>
          <w:sz w:val="24"/>
          <w:szCs w:val="24"/>
        </w:rPr>
      </w:pPr>
      <w:r w:rsidRPr="00602376">
        <w:rPr>
          <w:rFonts w:ascii="Times New Roman" w:hAnsi="Times New Roman"/>
          <w:sz w:val="24"/>
          <w:szCs w:val="24"/>
        </w:rPr>
        <w:t>Hajdú-Bihar Megyei Kormányhivatal számlaszámának módosítása,</w:t>
      </w:r>
    </w:p>
    <w:p w:rsidR="00602376" w:rsidRPr="00602376" w:rsidRDefault="00602376" w:rsidP="00621E25">
      <w:pPr>
        <w:pStyle w:val="Szvegtrzs"/>
        <w:numPr>
          <w:ilvl w:val="0"/>
          <w:numId w:val="8"/>
        </w:numPr>
        <w:spacing w:after="0" w:line="240" w:lineRule="auto"/>
        <w:jc w:val="both"/>
        <w:rPr>
          <w:rFonts w:ascii="Times New Roman" w:hAnsi="Times New Roman"/>
          <w:sz w:val="24"/>
          <w:szCs w:val="24"/>
        </w:rPr>
      </w:pPr>
      <w:r w:rsidRPr="00602376">
        <w:rPr>
          <w:rFonts w:ascii="Times New Roman" w:hAnsi="Times New Roman"/>
          <w:sz w:val="24"/>
          <w:szCs w:val="24"/>
        </w:rPr>
        <w:t>Hajdú-Bihar Megyei Önkormányzat számlaszámának módosítása.</w:t>
      </w:r>
    </w:p>
    <w:p w:rsidR="00602376" w:rsidRPr="00602376" w:rsidRDefault="00602376" w:rsidP="00602376">
      <w:pPr>
        <w:pStyle w:val="Szvegtrzs"/>
        <w:spacing w:after="0"/>
        <w:jc w:val="both"/>
        <w:rPr>
          <w:rFonts w:ascii="Times New Roman" w:hAnsi="Times New Roman"/>
          <w:sz w:val="24"/>
          <w:szCs w:val="24"/>
        </w:rPr>
      </w:pPr>
    </w:p>
    <w:p w:rsidR="00602376" w:rsidRPr="00602376" w:rsidRDefault="00602376" w:rsidP="00602376">
      <w:pPr>
        <w:tabs>
          <w:tab w:val="right" w:pos="9072"/>
        </w:tabs>
        <w:jc w:val="both"/>
        <w:rPr>
          <w:color w:val="000000"/>
          <w:szCs w:val="24"/>
        </w:rPr>
      </w:pPr>
      <w:r w:rsidRPr="00602376">
        <w:rPr>
          <w:rFonts w:eastAsia="Calibri"/>
          <w:szCs w:val="24"/>
        </w:rPr>
        <w:t>2./ A közgyűlés felhatalmazza elnökét,</w:t>
      </w:r>
      <w:r w:rsidRPr="00602376">
        <w:rPr>
          <w:szCs w:val="24"/>
        </w:rPr>
        <w:t>a jegyzőt, valamint</w:t>
      </w:r>
      <w:r w:rsidRPr="00602376">
        <w:rPr>
          <w:rFonts w:eastAsia="Calibri"/>
          <w:szCs w:val="24"/>
        </w:rPr>
        <w:t xml:space="preserve"> a Hajdú-Bihar Megyei Fejlesztési Ügynökség NKft. ügyvezetőjét</w:t>
      </w:r>
      <w:r w:rsidR="00675A24">
        <w:rPr>
          <w:rFonts w:eastAsia="Calibri"/>
          <w:szCs w:val="24"/>
        </w:rPr>
        <w:t xml:space="preserve"> </w:t>
      </w:r>
      <w:r w:rsidRPr="00602376">
        <w:rPr>
          <w:rFonts w:eastAsia="Calibri"/>
          <w:szCs w:val="24"/>
        </w:rPr>
        <w:t xml:space="preserve">a támogatási szerződés, az annak mellékletét képező adatfeldolgozási megbízási szerződés, konzorciumi együttműködési megállapodás, valamint a kapcsolódó egyéb jognyilatkozatok és dokumentumok vonatkozásában, a </w:t>
      </w:r>
      <w:r w:rsidRPr="00602376">
        <w:rPr>
          <w:szCs w:val="24"/>
        </w:rPr>
        <w:t xml:space="preserve">Hajdú-Bihar Megyei Kormányhivatal, mint </w:t>
      </w:r>
      <w:r w:rsidRPr="00602376">
        <w:rPr>
          <w:color w:val="000000"/>
          <w:szCs w:val="24"/>
        </w:rPr>
        <w:t>konzorciumi partner döntésén alapuló, a megyei önkormányzat döntését – sem tulajdonosként, sem fenntartóként - nem igénylő, valamint az adminisztratív jellegű módosítások aláírására az 1./ pontban meghatározott projekt végrehajtása során.</w:t>
      </w:r>
    </w:p>
    <w:p w:rsidR="00602376" w:rsidRDefault="00602376" w:rsidP="00602376">
      <w:pPr>
        <w:rPr>
          <w:b/>
          <w:bCs/>
          <w:u w:val="single"/>
        </w:rPr>
      </w:pPr>
    </w:p>
    <w:p w:rsidR="00602376" w:rsidRDefault="00602376" w:rsidP="00602376">
      <w:r w:rsidRPr="00D5340A">
        <w:rPr>
          <w:b/>
          <w:bCs/>
          <w:u w:val="single"/>
        </w:rPr>
        <w:t>Végrehajtásért felelős:</w:t>
      </w:r>
      <w:r w:rsidRPr="00D5340A">
        <w:tab/>
        <w:t>Pajna Zoltán, a megyei közgyűlés elnöke</w:t>
      </w:r>
    </w:p>
    <w:p w:rsidR="00602376" w:rsidRPr="006D11F3" w:rsidRDefault="00602376" w:rsidP="00602376">
      <w:pPr>
        <w:tabs>
          <w:tab w:val="right" w:pos="0"/>
        </w:tabs>
        <w:rPr>
          <w:lang w:eastAsia="en-US"/>
        </w:rPr>
      </w:pPr>
      <w:r>
        <w:rPr>
          <w:lang w:eastAsia="en-US"/>
        </w:rPr>
        <w:tab/>
      </w:r>
      <w:r>
        <w:rPr>
          <w:lang w:eastAsia="en-US"/>
        </w:rPr>
        <w:tab/>
      </w:r>
      <w:r>
        <w:rPr>
          <w:lang w:eastAsia="en-US"/>
        </w:rPr>
        <w:tab/>
      </w:r>
      <w:r>
        <w:rPr>
          <w:lang w:eastAsia="en-US"/>
        </w:rPr>
        <w:tab/>
      </w:r>
      <w:r w:rsidRPr="006D11F3">
        <w:rPr>
          <w:lang w:eastAsia="en-US"/>
        </w:rPr>
        <w:t>Dr. Dobi Csaba, jegyző</w:t>
      </w:r>
    </w:p>
    <w:p w:rsidR="00602376" w:rsidRPr="00D5340A" w:rsidRDefault="00602376" w:rsidP="00602376">
      <w:pPr>
        <w:tabs>
          <w:tab w:val="right" w:pos="0"/>
        </w:tabs>
      </w:pPr>
      <w:r>
        <w:rPr>
          <w:lang w:eastAsia="en-US"/>
        </w:rPr>
        <w:tab/>
      </w:r>
      <w:r>
        <w:rPr>
          <w:lang w:eastAsia="en-US"/>
        </w:rPr>
        <w:tab/>
      </w:r>
      <w:r>
        <w:rPr>
          <w:lang w:eastAsia="en-US"/>
        </w:rPr>
        <w:tab/>
      </w:r>
      <w:r>
        <w:rPr>
          <w:lang w:eastAsia="en-US"/>
        </w:rPr>
        <w:tab/>
      </w:r>
      <w:r w:rsidRPr="006D11F3">
        <w:rPr>
          <w:lang w:eastAsia="en-US"/>
        </w:rPr>
        <w:t>Korbeák György, ügyvezető</w:t>
      </w:r>
    </w:p>
    <w:p w:rsidR="00602376" w:rsidRPr="00D5340A" w:rsidRDefault="00602376" w:rsidP="00602376">
      <w:r w:rsidRPr="00D5340A">
        <w:rPr>
          <w:b/>
          <w:bCs/>
          <w:u w:val="single"/>
        </w:rPr>
        <w:t>Határidő:</w:t>
      </w:r>
      <w:r w:rsidRPr="00D5340A">
        <w:tab/>
      </w:r>
      <w:r w:rsidRPr="00D5340A">
        <w:tab/>
      </w:r>
      <w:r w:rsidRPr="00D5340A">
        <w:tab/>
        <w:t>2016. november 1</w:t>
      </w:r>
      <w:r>
        <w:t>5</w:t>
      </w:r>
      <w:r w:rsidRPr="00D5340A">
        <w:t>.</w:t>
      </w:r>
    </w:p>
    <w:p w:rsidR="000361AF" w:rsidRDefault="000361AF" w:rsidP="002D2D22">
      <w:pPr>
        <w:widowControl w:val="0"/>
        <w:tabs>
          <w:tab w:val="left" w:pos="0"/>
          <w:tab w:val="left" w:pos="1000"/>
          <w:tab w:val="left" w:pos="6000"/>
          <w:tab w:val="left" w:pos="7400"/>
        </w:tabs>
        <w:autoSpaceDE w:val="0"/>
        <w:autoSpaceDN w:val="0"/>
        <w:adjustRightInd w:val="0"/>
        <w:jc w:val="both"/>
        <w:rPr>
          <w:b/>
          <w:u w:val="single"/>
        </w:rPr>
      </w:pPr>
    </w:p>
    <w:p w:rsidR="008051EB" w:rsidRPr="00F42492" w:rsidRDefault="008051EB"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8051EB" w:rsidRDefault="008051EB"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111760" w:rsidRDefault="00111760" w:rsidP="003E7F76">
      <w:pPr>
        <w:rPr>
          <w:b/>
          <w:szCs w:val="24"/>
          <w:u w:val="single"/>
        </w:rPr>
      </w:pPr>
      <w:r>
        <w:rPr>
          <w:b/>
          <w:szCs w:val="24"/>
          <w:u w:val="single"/>
        </w:rPr>
        <w:t>Pajna Zoltán</w:t>
      </w:r>
    </w:p>
    <w:p w:rsidR="00111760" w:rsidRPr="00111760" w:rsidRDefault="00111760" w:rsidP="003E7F76">
      <w:pPr>
        <w:rPr>
          <w:szCs w:val="24"/>
        </w:rPr>
      </w:pPr>
      <w:r>
        <w:rPr>
          <w:szCs w:val="24"/>
        </w:rPr>
        <w:t>Felkéri Szendiné dr. Orvos Erzsébet igazgató asszonyt, hogy tartsa meg a megye kronológiája sorozat keretében az októberi eseményekről szóló előadását.</w:t>
      </w:r>
    </w:p>
    <w:p w:rsidR="00111760" w:rsidRDefault="00111760" w:rsidP="003E7F76">
      <w:pPr>
        <w:rPr>
          <w:b/>
          <w:szCs w:val="24"/>
          <w:u w:val="single"/>
        </w:rPr>
      </w:pPr>
    </w:p>
    <w:p w:rsidR="000D61D1" w:rsidRDefault="000D61D1" w:rsidP="003E7F76">
      <w:pPr>
        <w:rPr>
          <w:b/>
          <w:szCs w:val="24"/>
          <w:u w:val="single"/>
        </w:rPr>
      </w:pPr>
    </w:p>
    <w:p w:rsidR="003E7F76" w:rsidRPr="003E7F76" w:rsidRDefault="003E7F76" w:rsidP="003E7F76">
      <w:pPr>
        <w:rPr>
          <w:b/>
          <w:szCs w:val="24"/>
          <w:u w:val="single"/>
        </w:rPr>
      </w:pPr>
      <w:r w:rsidRPr="003E7F76">
        <w:rPr>
          <w:b/>
          <w:szCs w:val="24"/>
          <w:u w:val="single"/>
        </w:rPr>
        <w:t>Szendiné dr. Orvos Erzsébet</w:t>
      </w:r>
    </w:p>
    <w:p w:rsidR="008051EB" w:rsidRPr="003E7F76" w:rsidRDefault="008051EB" w:rsidP="003E7F76">
      <w:pPr>
        <w:rPr>
          <w:szCs w:val="24"/>
        </w:rPr>
      </w:pPr>
      <w:r w:rsidRPr="003E7F76">
        <w:rPr>
          <w:szCs w:val="24"/>
        </w:rPr>
        <w:t>„Hajdú-Bihar megye kronológiája”</w:t>
      </w:r>
      <w:r w:rsidR="003E7F76" w:rsidRPr="003E7F76">
        <w:rPr>
          <w:szCs w:val="24"/>
        </w:rPr>
        <w:t xml:space="preserve"> O</w:t>
      </w:r>
      <w:r w:rsidRPr="003E7F76">
        <w:rPr>
          <w:szCs w:val="24"/>
        </w:rPr>
        <w:t>któber</w:t>
      </w:r>
      <w:r w:rsidR="003E7F76">
        <w:rPr>
          <w:szCs w:val="24"/>
        </w:rPr>
        <w:t xml:space="preserve"> </w:t>
      </w:r>
    </w:p>
    <w:p w:rsidR="008051EB" w:rsidRPr="000D61D1" w:rsidRDefault="008051EB" w:rsidP="00A77E98">
      <w:pPr>
        <w:shd w:val="clear" w:color="auto" w:fill="FFFFFF"/>
        <w:spacing w:before="100" w:beforeAutospacing="1" w:after="100" w:afterAutospacing="1"/>
        <w:ind w:right="15"/>
        <w:jc w:val="both"/>
        <w:textAlignment w:val="top"/>
        <w:rPr>
          <w:szCs w:val="24"/>
        </w:rPr>
      </w:pPr>
      <w:r w:rsidRPr="000D61D1">
        <w:rPr>
          <w:szCs w:val="24"/>
        </w:rPr>
        <w:t>1604. október 15-én</w:t>
      </w:r>
      <w:r w:rsidR="00FB736A" w:rsidRPr="000D61D1">
        <w:rPr>
          <w:szCs w:val="24"/>
        </w:rPr>
        <w:t>:</w:t>
      </w:r>
      <w:r w:rsidRPr="000D61D1">
        <w:rPr>
          <w:szCs w:val="24"/>
        </w:rPr>
        <w:t xml:space="preserve"> Bocskai István és a hajdúk győztes csatát vívtak Álmosd és Diószeg között a Habsburg császári csapatok ellen. Hazánk több mint ezer éves történelmében négy szabadságharc is előfordult, ám ezek közül csak egyetlen egy végződött magyar szempontból sikerrel, mégpedig a Bocskai István vezette, 1604 és 1606 közötti szabadságküzdelem. Legfontosabb eredményei, hogy biztosította a magyar rendi jogokat, Erdély részleges függetlenségét és a vallásszabadságot. Bocskai a hajdúk zömét közösségi kiváltságokkal, katonáskodási kötelezettséggel a hajdúvárosokban telepítette le.</w:t>
      </w:r>
    </w:p>
    <w:p w:rsidR="008051EB" w:rsidRDefault="008051EB" w:rsidP="00A77E98">
      <w:pPr>
        <w:autoSpaceDE w:val="0"/>
        <w:autoSpaceDN w:val="0"/>
        <w:adjustRightInd w:val="0"/>
        <w:jc w:val="both"/>
        <w:rPr>
          <w:szCs w:val="24"/>
        </w:rPr>
      </w:pPr>
      <w:r w:rsidRPr="000D61D1">
        <w:rPr>
          <w:szCs w:val="24"/>
        </w:rPr>
        <w:t xml:space="preserve">1823. szept. 6. és okt. 6. között gróf Széchenyi István ezredével Derecskén tartózkodott. A hadgyakorlatokat becsületesen elvégezte. Simonyi Óbester meg is ígérte neki, hogy hamarosan őrnagy lesz. Bár a levéltári forrásokban nincs nyoma, ő viszont naplójában megörökített egy itteni tűzvészt, illetve megmentett az akasztófától egy közlegényt, aki féltékenységből megölte </w:t>
      </w:r>
      <w:r>
        <w:rPr>
          <w:szCs w:val="24"/>
        </w:rPr>
        <w:t>kedvesét. Kiderítette ugyanis, hogy a Törvénykönyv úgy is értelmezhető, hogy a kétségbeesésben elkövetett gyilkosságért nem jár halálbüntetés. Egyszer őrnagyát helyettesítette egy ítélet-végrehajtáson, ahol meglepve tapasztalta, hogy egy ember 100 vesszőcsapást kényelmesen elviselt."</w:t>
      </w:r>
    </w:p>
    <w:p w:rsidR="008051EB" w:rsidRDefault="008051EB" w:rsidP="008051EB">
      <w:pPr>
        <w:autoSpaceDE w:val="0"/>
        <w:autoSpaceDN w:val="0"/>
        <w:adjustRightInd w:val="0"/>
        <w:ind w:left="2977" w:hanging="2977"/>
        <w:jc w:val="both"/>
        <w:rPr>
          <w:szCs w:val="24"/>
        </w:rPr>
      </w:pPr>
    </w:p>
    <w:p w:rsidR="008051EB" w:rsidRDefault="008051EB" w:rsidP="00A77E98">
      <w:pPr>
        <w:jc w:val="both"/>
        <w:rPr>
          <w:szCs w:val="24"/>
        </w:rPr>
      </w:pPr>
      <w:r>
        <w:rPr>
          <w:szCs w:val="24"/>
        </w:rPr>
        <w:t>1870. október 4.-én</w:t>
      </w:r>
      <w:r>
        <w:rPr>
          <w:szCs w:val="24"/>
        </w:rPr>
        <w:tab/>
        <w:t xml:space="preserve">született Hajdúnánáson Móricz Pál író. Regényeiben, novelláiban, többnyire a hajdúsági emberek életét ábrázolta. </w:t>
      </w:r>
      <w:r>
        <w:rPr>
          <w:rFonts w:eastAsia="Times New Roman"/>
          <w:szCs w:val="24"/>
          <w:lang w:eastAsia="hu-HU"/>
        </w:rPr>
        <w:t xml:space="preserve">Móricz Pált életében nem ismerték íróként Nánáson, pedig elsősorban hajdúközségének múltját örökítette meg. </w:t>
      </w:r>
      <w:r>
        <w:rPr>
          <w:rFonts w:eastAsia="Times New Roman"/>
          <w:i/>
          <w:szCs w:val="24"/>
          <w:lang w:eastAsia="hu-HU"/>
        </w:rPr>
        <w:t>„…írásaimban átmentem a szebb jövendőnek a hajdani igaz, erős hajdút, meg a magyar fajta többi érdemesebbjét is - ezzel betöltöm, elvégzem, amire küldettem"-</w:t>
      </w:r>
      <w:r>
        <w:rPr>
          <w:rFonts w:eastAsia="Times New Roman"/>
          <w:szCs w:val="24"/>
          <w:lang w:eastAsia="hu-HU"/>
        </w:rPr>
        <w:t>írta egyik levelében.</w:t>
      </w:r>
    </w:p>
    <w:p w:rsidR="000D61D1" w:rsidRDefault="000D61D1" w:rsidP="00A77E98">
      <w:pPr>
        <w:jc w:val="both"/>
        <w:rPr>
          <w:szCs w:val="24"/>
        </w:rPr>
      </w:pPr>
    </w:p>
    <w:p w:rsidR="008051EB" w:rsidRPr="000D61D1" w:rsidRDefault="008051EB" w:rsidP="00A77E98">
      <w:pPr>
        <w:jc w:val="both"/>
        <w:rPr>
          <w:szCs w:val="24"/>
        </w:rPr>
      </w:pPr>
      <w:r w:rsidRPr="000D61D1">
        <w:rPr>
          <w:szCs w:val="24"/>
        </w:rPr>
        <w:t>1892. október 23.-án</w:t>
      </w:r>
      <w:r w:rsidRPr="000D61D1">
        <w:rPr>
          <w:szCs w:val="24"/>
        </w:rPr>
        <w:tab/>
        <w:t>alakult a Bagaméri Önkéntes Tűzoltóegylet. E többszöri átalakuláson keresztül ment testület a község legrégebbi egyesülete! Immár 124 éves.</w:t>
      </w:r>
    </w:p>
    <w:p w:rsidR="000D61D1" w:rsidRDefault="000D61D1" w:rsidP="00A77E98">
      <w:pPr>
        <w:jc w:val="both"/>
        <w:rPr>
          <w:szCs w:val="24"/>
        </w:rPr>
      </w:pPr>
    </w:p>
    <w:p w:rsidR="008051EB" w:rsidRDefault="008051EB" w:rsidP="00A77E98">
      <w:pPr>
        <w:jc w:val="both"/>
        <w:rPr>
          <w:rFonts w:eastAsia="Times New Roman"/>
          <w:szCs w:val="24"/>
          <w:lang w:eastAsia="hu-HU"/>
        </w:rPr>
      </w:pPr>
      <w:r w:rsidRPr="000D61D1">
        <w:rPr>
          <w:szCs w:val="24"/>
        </w:rPr>
        <w:t xml:space="preserve">1918. október 23-án </w:t>
      </w:r>
      <w:r w:rsidRPr="000D61D1">
        <w:rPr>
          <w:szCs w:val="24"/>
        </w:rPr>
        <w:tab/>
      </w:r>
      <w:r w:rsidRPr="000D61D1">
        <w:rPr>
          <w:rFonts w:eastAsia="Times New Roman"/>
          <w:szCs w:val="24"/>
          <w:lang w:eastAsia="hu-HU"/>
        </w:rPr>
        <w:t>IV. Károly király és Zita királyné Debrecenbe érkezett.</w:t>
      </w:r>
      <w:r>
        <w:rPr>
          <w:rFonts w:eastAsia="Times New Roman"/>
          <w:sz w:val="28"/>
          <w:szCs w:val="28"/>
          <w:lang w:eastAsia="hu-HU"/>
        </w:rPr>
        <w:t xml:space="preserve"> </w:t>
      </w:r>
      <w:r>
        <w:rPr>
          <w:rFonts w:eastAsia="Times New Roman"/>
          <w:szCs w:val="24"/>
          <w:lang w:eastAsia="hu-HU"/>
        </w:rPr>
        <w:t>A királyi pár jelenlétében került sor a Klinika átadására, a Tudományegyetem felavatására.</w:t>
      </w:r>
    </w:p>
    <w:p w:rsidR="008051EB" w:rsidRDefault="008051EB" w:rsidP="000D61D1">
      <w:pPr>
        <w:ind w:left="2977" w:hanging="2977"/>
        <w:jc w:val="both"/>
        <w:rPr>
          <w:rFonts w:eastAsia="Times New Roman"/>
          <w:i/>
          <w:lang w:eastAsia="hu-HU"/>
        </w:rPr>
      </w:pPr>
    </w:p>
    <w:p w:rsidR="008051EB" w:rsidRDefault="008051EB" w:rsidP="000D61D1">
      <w:pPr>
        <w:autoSpaceDE w:val="0"/>
        <w:autoSpaceDN w:val="0"/>
        <w:adjustRightInd w:val="0"/>
        <w:jc w:val="both"/>
        <w:rPr>
          <w:rFonts w:eastAsiaTheme="minorHAnsi"/>
          <w:szCs w:val="24"/>
          <w:lang w:eastAsia="en-US"/>
        </w:rPr>
      </w:pPr>
      <w:r>
        <w:rPr>
          <w:rFonts w:eastAsia="Times New Roman"/>
          <w:szCs w:val="24"/>
          <w:lang w:eastAsia="hu-HU"/>
        </w:rPr>
        <w:t>1925. október 26-án</w:t>
      </w:r>
      <w:r w:rsidR="000D61D1">
        <w:rPr>
          <w:rFonts w:eastAsia="Times New Roman"/>
          <w:szCs w:val="24"/>
          <w:lang w:eastAsia="hu-HU"/>
        </w:rPr>
        <w:t xml:space="preserve"> </w:t>
      </w:r>
      <w:r>
        <w:rPr>
          <w:rFonts w:eastAsia="Times New Roman"/>
          <w:szCs w:val="24"/>
          <w:lang w:eastAsia="hu-HU"/>
        </w:rPr>
        <w:t>Hajdúszoboszló környékén földgáz tört fel hévízzel együtt a kút</w:t>
      </w:r>
      <w:r w:rsidR="000D61D1">
        <w:rPr>
          <w:rFonts w:eastAsia="Times New Roman"/>
          <w:szCs w:val="24"/>
          <w:lang w:eastAsia="hu-HU"/>
        </w:rPr>
        <w:t xml:space="preserve"> p</w:t>
      </w:r>
      <w:r>
        <w:rPr>
          <w:rFonts w:eastAsia="Times New Roman"/>
          <w:szCs w:val="24"/>
          <w:lang w:eastAsia="hu-HU"/>
        </w:rPr>
        <w:t>róbafúrásakor</w:t>
      </w:r>
      <w:r w:rsidR="000D61D1">
        <w:rPr>
          <w:rFonts w:eastAsia="Times New Roman"/>
          <w:szCs w:val="24"/>
          <w:lang w:eastAsia="hu-HU"/>
        </w:rPr>
        <w:t xml:space="preserve"> t</w:t>
      </w:r>
      <w:r>
        <w:rPr>
          <w:rFonts w:eastAsia="Times New Roman"/>
          <w:szCs w:val="24"/>
          <w:lang w:eastAsia="hu-HU"/>
        </w:rPr>
        <w:t>öbb, mint 1000 méter mélyről. A fúrást Pávai Vajna geológus vezette. Az akkor</w:t>
      </w:r>
      <w:r w:rsidR="000D61D1">
        <w:rPr>
          <w:rFonts w:eastAsia="Times New Roman"/>
          <w:szCs w:val="24"/>
          <w:lang w:eastAsia="hu-HU"/>
        </w:rPr>
        <w:t xml:space="preserve"> </w:t>
      </w:r>
      <w:r>
        <w:rPr>
          <w:rFonts w:eastAsia="Times New Roman"/>
          <w:szCs w:val="24"/>
          <w:lang w:eastAsia="hu-HU"/>
        </w:rPr>
        <w:t>feltörő termálvíz teremtette meg a hajdúszoboszlói gyógyfürdőnek, „a reumások Mekkájának” az</w:t>
      </w:r>
      <w:r w:rsidR="000D61D1">
        <w:rPr>
          <w:rFonts w:eastAsia="Times New Roman"/>
          <w:szCs w:val="24"/>
          <w:lang w:eastAsia="hu-HU"/>
        </w:rPr>
        <w:t xml:space="preserve"> </w:t>
      </w:r>
      <w:r>
        <w:rPr>
          <w:rFonts w:eastAsia="Times New Roman"/>
          <w:szCs w:val="24"/>
          <w:lang w:eastAsia="hu-HU"/>
        </w:rPr>
        <w:t>alapjait. Kezdetben a földgáz kitermelése sok műszaki problémával járt. A legnagyobb földgázkitörés 1961-ben egy héten át tartott.</w:t>
      </w:r>
      <w:r>
        <w:rPr>
          <w:szCs w:val="24"/>
        </w:rPr>
        <w:t xml:space="preserve"> A hatalmas lánggal lobogó fáklya még éjjel is nappali világosságot árasztott, látni lehetett még Debrecenből is. Ma már csak a Kráter-tó jelzi örök mementóként, hogy mire képes a Föld elszabadult energiája.</w:t>
      </w:r>
    </w:p>
    <w:p w:rsidR="008051EB" w:rsidRDefault="008051EB" w:rsidP="000D61D1">
      <w:pPr>
        <w:ind w:hanging="2977"/>
        <w:jc w:val="both"/>
        <w:rPr>
          <w:szCs w:val="24"/>
        </w:rPr>
      </w:pPr>
    </w:p>
    <w:p w:rsidR="008051EB" w:rsidRDefault="008051EB" w:rsidP="000D61D1">
      <w:pPr>
        <w:jc w:val="both"/>
        <w:rPr>
          <w:rFonts w:eastAsia="Times New Roman"/>
          <w:szCs w:val="24"/>
          <w:lang w:eastAsia="hu-HU"/>
        </w:rPr>
      </w:pPr>
      <w:r>
        <w:rPr>
          <w:szCs w:val="24"/>
        </w:rPr>
        <w:t>1944. október 15-én</w:t>
      </w:r>
      <w:r>
        <w:rPr>
          <w:szCs w:val="24"/>
        </w:rPr>
        <w:tab/>
        <w:t xml:space="preserve">a vasárnapi szüreten Bagamérban a pajtákban addig jókedvűen iddogáló, barátkozó német katonák Horthy Miklós kormányzó rádiószózatát hallva egyszerre nagyon is barátságtalanokká váltak. 17-én hajnalban az utolsó német katona is elhagyta a falut. Másnap a szovjet előőrs-csapatok </w:t>
      </w:r>
      <w:r>
        <w:rPr>
          <w:rFonts w:eastAsia="Times New Roman"/>
          <w:szCs w:val="24"/>
          <w:lang w:eastAsia="hu-HU"/>
        </w:rPr>
        <w:t>a bihari községek többségét elfoglalták, a hónap végére a hajdúsági településeket is.</w:t>
      </w:r>
    </w:p>
    <w:p w:rsidR="008051EB" w:rsidRDefault="008051EB" w:rsidP="000D61D1">
      <w:pPr>
        <w:spacing w:before="100" w:beforeAutospacing="1" w:after="100" w:afterAutospacing="1"/>
        <w:ind w:right="15"/>
        <w:jc w:val="both"/>
        <w:textAlignment w:val="top"/>
        <w:rPr>
          <w:rFonts w:eastAsia="Times New Roman"/>
          <w:szCs w:val="24"/>
          <w:lang w:eastAsia="hu-HU"/>
        </w:rPr>
      </w:pPr>
      <w:r>
        <w:rPr>
          <w:rFonts w:eastAsia="Times New Roman"/>
          <w:color w:val="333333"/>
          <w:szCs w:val="24"/>
          <w:lang w:eastAsia="hu-HU"/>
        </w:rPr>
        <w:t xml:space="preserve">1950. október 15-én </w:t>
      </w:r>
      <w:r>
        <w:rPr>
          <w:rFonts w:eastAsia="Times New Roman"/>
          <w:color w:val="333333"/>
          <w:szCs w:val="24"/>
          <w:lang w:eastAsia="hu-HU"/>
        </w:rPr>
        <w:tab/>
      </w:r>
      <w:r>
        <w:rPr>
          <w:rFonts w:eastAsia="Times New Roman"/>
          <w:szCs w:val="24"/>
          <w:lang w:eastAsia="hu-HU"/>
        </w:rPr>
        <w:t xml:space="preserve">Hajdú-Bihar megyében kultúrotthont avattak kilenc községben. A Politikai Bizottság a Szovjetunió klubhálózatának mintájára tervszerűen építette ki a klubhálózatot </w:t>
      </w:r>
      <w:r>
        <w:rPr>
          <w:rFonts w:eastAsia="Times New Roman"/>
          <w:szCs w:val="24"/>
          <w:lang w:eastAsia="hu-HU"/>
        </w:rPr>
        <w:lastRenderedPageBreak/>
        <w:t xml:space="preserve">megyénkben. </w:t>
      </w:r>
      <w:r>
        <w:rPr>
          <w:szCs w:val="24"/>
        </w:rPr>
        <w:t xml:space="preserve">Révai József szavaival élve, a kultúrotthonoknak a </w:t>
      </w:r>
      <w:r>
        <w:rPr>
          <w:i/>
          <w:szCs w:val="24"/>
        </w:rPr>
        <w:t>„kocsma és a templom helyett a falu kulturális és társadalmi életének központjaivá kell válniok”.</w:t>
      </w:r>
    </w:p>
    <w:p w:rsidR="008051EB" w:rsidRDefault="008051EB" w:rsidP="000D61D1">
      <w:pPr>
        <w:spacing w:before="100" w:beforeAutospacing="1" w:after="100" w:afterAutospacing="1"/>
        <w:ind w:right="15"/>
        <w:jc w:val="both"/>
        <w:textAlignment w:val="top"/>
        <w:rPr>
          <w:rFonts w:eastAsia="Times New Roman"/>
          <w:color w:val="333333"/>
          <w:sz w:val="22"/>
          <w:szCs w:val="22"/>
          <w:lang w:eastAsia="hu-HU"/>
        </w:rPr>
      </w:pPr>
      <w:r>
        <w:rPr>
          <w:rFonts w:eastAsia="Times New Roman"/>
          <w:color w:val="333333"/>
          <w:szCs w:val="24"/>
          <w:lang w:eastAsia="hu-HU"/>
        </w:rPr>
        <w:t xml:space="preserve">1956. október 23-án </w:t>
      </w:r>
      <w:r>
        <w:rPr>
          <w:rFonts w:eastAsia="Times New Roman"/>
          <w:szCs w:val="24"/>
          <w:lang w:eastAsia="hu-HU"/>
        </w:rPr>
        <w:tab/>
        <w:t xml:space="preserve">Debrecenben kitör a forradalom. </w:t>
      </w:r>
      <w:r>
        <w:rPr>
          <w:rFonts w:eastAsia="Times New Roman"/>
          <w:lang w:eastAsia="hu-HU"/>
        </w:rPr>
        <w:t>Délelőtt a Kossuth Egyetem előtti téren a diákok nagygyűlést tartottak. Ezután a megyei pártbizottság elé vonultak. Délután a belvárosban kb. 30.000 főnyi tömeg tüntetett. Este a kivezényelt karhatalmi alakulatok rálőttek a tüntetőkre.</w:t>
      </w:r>
    </w:p>
    <w:p w:rsidR="008051EB" w:rsidRPr="000D61D1" w:rsidRDefault="008051EB" w:rsidP="000D61D1">
      <w:pPr>
        <w:spacing w:before="100" w:beforeAutospacing="1" w:after="100" w:afterAutospacing="1"/>
        <w:ind w:right="15"/>
        <w:jc w:val="both"/>
        <w:textAlignment w:val="top"/>
        <w:rPr>
          <w:szCs w:val="24"/>
        </w:rPr>
      </w:pPr>
      <w:r w:rsidRPr="000D61D1">
        <w:rPr>
          <w:szCs w:val="24"/>
        </w:rPr>
        <w:t>1974. október 1-</w:t>
      </w:r>
      <w:r w:rsidR="00FB307E">
        <w:rPr>
          <w:szCs w:val="24"/>
        </w:rPr>
        <w:t>j</w:t>
      </w:r>
      <w:r w:rsidRPr="000D61D1">
        <w:rPr>
          <w:szCs w:val="24"/>
        </w:rPr>
        <w:t>én avatták fel a Balmazújvárosi Semsey Andor Múzeumot. 17-én nyílt a berettyóújfalui Bihari Múzeum is, mely 2014-ben elnyerte „Az év múzeuma” címet. 6 évvel később, szintén októberben nyitotta meg kapuit a püspökladányi Karacs Ferenc Múzeum a Nagy-Sárrét történetét bemutató állandó kiállítással.</w:t>
      </w:r>
    </w:p>
    <w:p w:rsidR="008051EB" w:rsidRPr="000D61D1" w:rsidRDefault="008051EB" w:rsidP="000D61D1">
      <w:pPr>
        <w:jc w:val="both"/>
        <w:rPr>
          <w:szCs w:val="24"/>
        </w:rPr>
      </w:pPr>
      <w:r w:rsidRPr="000D61D1">
        <w:rPr>
          <w:szCs w:val="24"/>
        </w:rPr>
        <w:t xml:space="preserve">1991. október 24-én </w:t>
      </w:r>
      <w:r w:rsidRPr="000D61D1">
        <w:rPr>
          <w:szCs w:val="24"/>
        </w:rPr>
        <w:tab/>
        <w:t xml:space="preserve">Debrecenben, a Technika Házában újjáalakult a megye </w:t>
      </w:r>
      <w:r w:rsidR="000D61D1" w:rsidRPr="000D61D1">
        <w:rPr>
          <w:szCs w:val="24"/>
        </w:rPr>
        <w:t>m</w:t>
      </w:r>
      <w:r w:rsidRPr="000D61D1">
        <w:rPr>
          <w:szCs w:val="24"/>
        </w:rPr>
        <w:t xml:space="preserve">űemlékeinek </w:t>
      </w:r>
      <w:r w:rsidR="000D61D1" w:rsidRPr="000D61D1">
        <w:rPr>
          <w:szCs w:val="24"/>
        </w:rPr>
        <w:t xml:space="preserve">  </w:t>
      </w:r>
      <w:r w:rsidRPr="000D61D1">
        <w:rPr>
          <w:szCs w:val="24"/>
        </w:rPr>
        <w:t>jövőjéért felelős albizottság. A megye műemlékei között figyelemre méltó a tépei református templom, melyet a 17. században építettek.</w:t>
      </w:r>
    </w:p>
    <w:p w:rsidR="008051EB" w:rsidRDefault="008051EB" w:rsidP="000D61D1">
      <w:pPr>
        <w:ind w:left="-142" w:hanging="3544"/>
        <w:jc w:val="both"/>
        <w:rPr>
          <w:sz w:val="28"/>
          <w:szCs w:val="28"/>
        </w:rPr>
      </w:pPr>
    </w:p>
    <w:p w:rsidR="008051EB" w:rsidRDefault="008051EB" w:rsidP="000D61D1">
      <w:pPr>
        <w:spacing w:line="276" w:lineRule="auto"/>
        <w:jc w:val="both"/>
        <w:rPr>
          <w:rFonts w:eastAsia="Times New Roman"/>
          <w:color w:val="000000"/>
          <w:szCs w:val="24"/>
          <w:lang w:eastAsia="hu-HU"/>
        </w:rPr>
      </w:pPr>
      <w:r>
        <w:rPr>
          <w:szCs w:val="24"/>
        </w:rPr>
        <w:t xml:space="preserve">Tépe igen régi település. Múltjáról már az 1200-as évekből is maradtak fenn írásos dokumentumok. Büszke hajdúkiváltságaira. Az erre vonatkozó oklevelek egy része megtalálhatók a Levéltárban. Elhozta eredetben, illetve hiteles másolatban Apafi Mihály és Rákóczi György oltalomlevelét (1679, 1703). Érdekességük, hogy a szokásoktól eltérően mindkettő magyar nyelvű. </w:t>
      </w:r>
      <w:r w:rsidRPr="008051EB">
        <w:rPr>
          <w:szCs w:val="24"/>
        </w:rPr>
        <w:t>Tépe nevezetessége a Dalárda</w:t>
      </w:r>
      <w:r>
        <w:rPr>
          <w:sz w:val="28"/>
          <w:szCs w:val="28"/>
        </w:rPr>
        <w:t xml:space="preserve">. </w:t>
      </w:r>
      <w:r>
        <w:rPr>
          <w:rFonts w:eastAsia="Times New Roman"/>
          <w:color w:val="000000"/>
          <w:szCs w:val="24"/>
          <w:lang w:eastAsia="hu-HU"/>
        </w:rPr>
        <w:t>Mindig egyházi énekkar volt, de szívesen énekeltek magyar népdalokat, hazafias énekeket is. Egyensapkájuk, a Bocskai sapka volt, melyet árvalányhajjal díszítettek. Megtalálta az iratok között a Dalárda alapszabályát 1901-ből, akkor „Tépei Dalegyletnek hívták. Ezeken kívül még két érdekes dokumentum látható az asztalon, melyeket a közgyűlés után meg lehet tekinteni.</w:t>
      </w:r>
    </w:p>
    <w:p w:rsidR="003E7F76" w:rsidRDefault="003E7F76" w:rsidP="008051EB">
      <w:pPr>
        <w:spacing w:line="276" w:lineRule="auto"/>
        <w:jc w:val="both"/>
        <w:rPr>
          <w:rFonts w:eastAsia="Times New Roman"/>
          <w:color w:val="000000"/>
          <w:szCs w:val="24"/>
          <w:lang w:eastAsia="hu-HU"/>
        </w:rPr>
      </w:pPr>
    </w:p>
    <w:p w:rsidR="000D61D1" w:rsidRDefault="000D61D1" w:rsidP="000D61D1">
      <w:pPr>
        <w:rPr>
          <w:b/>
          <w:szCs w:val="24"/>
          <w:u w:val="single"/>
        </w:rPr>
      </w:pPr>
      <w:r>
        <w:rPr>
          <w:b/>
          <w:szCs w:val="24"/>
          <w:u w:val="single"/>
        </w:rPr>
        <w:t>Pajna Zoltán</w:t>
      </w:r>
    </w:p>
    <w:p w:rsidR="000D61D1" w:rsidRDefault="000D61D1" w:rsidP="000D61D1">
      <w:pPr>
        <w:spacing w:line="276" w:lineRule="auto"/>
        <w:jc w:val="both"/>
        <w:rPr>
          <w:szCs w:val="24"/>
        </w:rPr>
      </w:pPr>
      <w:r>
        <w:rPr>
          <w:szCs w:val="24"/>
        </w:rPr>
        <w:t>Felkéri Balogh András polgármestert, tartsa meg előadását.</w:t>
      </w:r>
    </w:p>
    <w:p w:rsidR="000D61D1" w:rsidRDefault="000D61D1" w:rsidP="000D61D1">
      <w:pPr>
        <w:spacing w:line="276" w:lineRule="auto"/>
        <w:jc w:val="both"/>
        <w:rPr>
          <w:rFonts w:eastAsia="Times New Roman"/>
          <w:b/>
          <w:color w:val="000000"/>
          <w:szCs w:val="24"/>
          <w:u w:val="single"/>
          <w:lang w:eastAsia="hu-HU"/>
        </w:rPr>
      </w:pPr>
    </w:p>
    <w:p w:rsidR="003E7F76" w:rsidRPr="003E7F76" w:rsidRDefault="003E7F76" w:rsidP="008051EB">
      <w:pPr>
        <w:spacing w:line="276" w:lineRule="auto"/>
        <w:jc w:val="both"/>
        <w:rPr>
          <w:rFonts w:eastAsia="Times New Roman"/>
          <w:b/>
          <w:color w:val="000000"/>
          <w:szCs w:val="24"/>
          <w:u w:val="single"/>
          <w:lang w:eastAsia="hu-HU"/>
        </w:rPr>
      </w:pPr>
      <w:r w:rsidRPr="003E7F76">
        <w:rPr>
          <w:rFonts w:eastAsia="Times New Roman"/>
          <w:b/>
          <w:color w:val="000000"/>
          <w:szCs w:val="24"/>
          <w:u w:val="single"/>
          <w:lang w:eastAsia="hu-HU"/>
        </w:rPr>
        <w:t>Balogh András</w:t>
      </w:r>
    </w:p>
    <w:p w:rsidR="006D5FDE" w:rsidRDefault="0064588F" w:rsidP="006D5FDE">
      <w:pPr>
        <w:spacing w:line="276" w:lineRule="auto"/>
        <w:jc w:val="both"/>
        <w:rPr>
          <w:rFonts w:eastAsia="Times New Roman"/>
          <w:color w:val="000000"/>
          <w:szCs w:val="24"/>
          <w:lang w:eastAsia="hu-HU"/>
        </w:rPr>
      </w:pPr>
      <w:r>
        <w:rPr>
          <w:rFonts w:eastAsia="Times New Roman"/>
          <w:color w:val="000000"/>
          <w:szCs w:val="24"/>
          <w:lang w:eastAsia="hu-HU"/>
        </w:rPr>
        <w:t>Nagy érdeklődéssel hallgatta az igazgató asszony által elmondottakat, mivel nagyon hasznos információkat tudhatott meg a településéről. Tépe település lakosai száma 1100 fő. Elsőként néhány régi fotó alapján mutatja meg, hogy milyen volt régen az élet Tépén.</w:t>
      </w:r>
      <w:r w:rsidR="00D12F9D">
        <w:rPr>
          <w:rFonts w:eastAsia="Times New Roman"/>
          <w:color w:val="000000"/>
          <w:szCs w:val="24"/>
          <w:lang w:eastAsia="hu-HU"/>
        </w:rPr>
        <w:t xml:space="preserve"> </w:t>
      </w:r>
      <w:r w:rsidR="00AB3738">
        <w:rPr>
          <w:rFonts w:eastAsia="Times New Roman"/>
          <w:color w:val="000000"/>
          <w:szCs w:val="24"/>
          <w:lang w:eastAsia="hu-HU"/>
        </w:rPr>
        <w:t>(Belvíz elleni védekezés, házaknál temetés, lovas kocsik, régi cséplőgép, mangalicák, tűzoltó egyesület, Aranykalász Tsz, amelyben hagyománya volt a kézimunka termelésnek. Kárpótlás után az első cölöpök leverése.) A település temploma 700 főt fogad be, sajnos a mai fiatalok nem járnak templomba, alkalmanként csupán 40-50 lakos vesz részt a miséken.</w:t>
      </w:r>
      <w:r w:rsidR="009D7829">
        <w:rPr>
          <w:rFonts w:eastAsia="Times New Roman"/>
          <w:color w:val="000000"/>
          <w:szCs w:val="24"/>
          <w:lang w:eastAsia="hu-HU"/>
        </w:rPr>
        <w:t xml:space="preserve"> </w:t>
      </w:r>
      <w:r w:rsidR="00FB307E">
        <w:rPr>
          <w:rFonts w:eastAsia="Times New Roman"/>
          <w:color w:val="000000"/>
          <w:szCs w:val="24"/>
          <w:lang w:eastAsia="hu-HU"/>
        </w:rPr>
        <w:t>A</w:t>
      </w:r>
      <w:r w:rsidR="009D7829">
        <w:rPr>
          <w:rFonts w:eastAsia="Times New Roman"/>
          <w:color w:val="000000"/>
          <w:szCs w:val="24"/>
          <w:lang w:eastAsia="hu-HU"/>
        </w:rPr>
        <w:t xml:space="preserve"> településen található a kastély, amelyben jelenleg 80 fő beteget gondoznak. Kiemeli, hogy az intézmény az önkormányzat tulajdonában van és erre alapozták a közmunkaprogram egy részét. Az iskolában 98 gyerek tanul</w:t>
      </w:r>
      <w:r w:rsidR="009D1E2C">
        <w:rPr>
          <w:rFonts w:eastAsia="Times New Roman"/>
          <w:color w:val="000000"/>
          <w:szCs w:val="24"/>
          <w:lang w:eastAsia="hu-HU"/>
        </w:rPr>
        <w:t xml:space="preserve">, az óvodában 43 gyerek van és ez nagyon kevés. </w:t>
      </w:r>
      <w:r w:rsidR="00FB307E">
        <w:rPr>
          <w:rFonts w:eastAsia="Times New Roman"/>
          <w:color w:val="000000"/>
          <w:szCs w:val="24"/>
          <w:lang w:eastAsia="hu-HU"/>
        </w:rPr>
        <w:t>K</w:t>
      </w:r>
      <w:r w:rsidR="009D1E2C">
        <w:rPr>
          <w:rFonts w:eastAsia="Times New Roman"/>
          <w:color w:val="000000"/>
          <w:szCs w:val="24"/>
          <w:lang w:eastAsia="hu-HU"/>
        </w:rPr>
        <w:t>eresik a megoldást, de sajnos még nem találták meg, hogyan tudnák az elvándorlást megakadályozni.</w:t>
      </w:r>
      <w:r w:rsidR="00730D87">
        <w:rPr>
          <w:rFonts w:eastAsia="Times New Roman"/>
          <w:color w:val="000000"/>
          <w:szCs w:val="24"/>
          <w:lang w:eastAsia="hu-HU"/>
        </w:rPr>
        <w:t xml:space="preserve"> Több </w:t>
      </w:r>
      <w:r w:rsidR="0013219B">
        <w:rPr>
          <w:rFonts w:eastAsia="Times New Roman"/>
          <w:color w:val="000000"/>
          <w:szCs w:val="24"/>
          <w:lang w:eastAsia="hu-HU"/>
        </w:rPr>
        <w:t xml:space="preserve">rendezvényt is szerveznek évente, </w:t>
      </w:r>
      <w:r w:rsidR="00730D87">
        <w:rPr>
          <w:rFonts w:eastAsia="Times New Roman"/>
          <w:color w:val="000000"/>
          <w:szCs w:val="24"/>
          <w:lang w:eastAsia="hu-HU"/>
        </w:rPr>
        <w:t>hagyománnyá vált programj</w:t>
      </w:r>
      <w:r w:rsidR="0013219B">
        <w:rPr>
          <w:rFonts w:eastAsia="Times New Roman"/>
          <w:color w:val="000000"/>
          <w:szCs w:val="24"/>
          <w:lang w:eastAsia="hu-HU"/>
        </w:rPr>
        <w:t>aik</w:t>
      </w:r>
      <w:r w:rsidR="00730D87">
        <w:rPr>
          <w:rFonts w:eastAsia="Times New Roman"/>
          <w:color w:val="000000"/>
          <w:szCs w:val="24"/>
          <w:lang w:eastAsia="hu-HU"/>
        </w:rPr>
        <w:t xml:space="preserve"> egyre népszerűbb</w:t>
      </w:r>
      <w:r w:rsidR="0013219B">
        <w:rPr>
          <w:rFonts w:eastAsia="Times New Roman"/>
          <w:color w:val="000000"/>
          <w:szCs w:val="24"/>
          <w:lang w:eastAsia="hu-HU"/>
        </w:rPr>
        <w:t>ek</w:t>
      </w:r>
      <w:r w:rsidR="00730D87">
        <w:rPr>
          <w:rFonts w:eastAsia="Times New Roman"/>
          <w:color w:val="000000"/>
          <w:szCs w:val="24"/>
          <w:lang w:eastAsia="hu-HU"/>
        </w:rPr>
        <w:t xml:space="preserve"> nem csak a lakosság, hanem a távolabb lévő települések körében is, ilyen a Hurka-kolbász Fesztivál, a Falunap, a Tépei elszármazottak napja, </w:t>
      </w:r>
      <w:r w:rsidR="00730D87">
        <w:rPr>
          <w:rFonts w:eastAsia="Times New Roman"/>
          <w:color w:val="000000"/>
          <w:szCs w:val="24"/>
          <w:lang w:eastAsia="hu-HU"/>
        </w:rPr>
        <w:lastRenderedPageBreak/>
        <w:t xml:space="preserve">a Lovas és Fogathajtó nap. </w:t>
      </w:r>
      <w:r w:rsidR="00E95B91">
        <w:rPr>
          <w:rFonts w:eastAsia="Times New Roman"/>
          <w:color w:val="000000"/>
          <w:szCs w:val="24"/>
          <w:lang w:eastAsia="hu-HU"/>
        </w:rPr>
        <w:t xml:space="preserve">Több fejlesztést is végeztek a településen, az épületeken napelemeket helyeztek el, így az energiát azzal termelik meg. Több kamerát is felszereltek a településen, de a közbiztonság egyébként is jónak mondható. Az önkormányzati épületeket bio kazánnal fűtik 2013 óta.  Tornatermet, könyvtárat építettek. </w:t>
      </w:r>
      <w:r w:rsidR="00730D87">
        <w:rPr>
          <w:rFonts w:eastAsia="Times New Roman"/>
          <w:color w:val="000000"/>
          <w:szCs w:val="24"/>
          <w:lang w:eastAsia="hu-HU"/>
        </w:rPr>
        <w:t xml:space="preserve">A közmunkaprogram keretében </w:t>
      </w:r>
      <w:r w:rsidR="00E95B91">
        <w:rPr>
          <w:rFonts w:eastAsia="Times New Roman"/>
          <w:color w:val="000000"/>
          <w:szCs w:val="24"/>
          <w:lang w:eastAsia="hu-HU"/>
        </w:rPr>
        <w:t xml:space="preserve">felújítottak egy régi parasztházat, amelyben egy lekvárüzemet </w:t>
      </w:r>
      <w:r w:rsidR="00730D87">
        <w:rPr>
          <w:rFonts w:eastAsia="Times New Roman"/>
          <w:color w:val="000000"/>
          <w:szCs w:val="24"/>
          <w:lang w:eastAsia="hu-HU"/>
        </w:rPr>
        <w:t>működtet</w:t>
      </w:r>
      <w:r w:rsidR="00E95B91">
        <w:rPr>
          <w:rFonts w:eastAsia="Times New Roman"/>
          <w:color w:val="000000"/>
          <w:szCs w:val="24"/>
          <w:lang w:eastAsia="hu-HU"/>
        </w:rPr>
        <w:t>nek és jövő évtől már ezt is a</w:t>
      </w:r>
      <w:r w:rsidR="00730D87">
        <w:rPr>
          <w:rFonts w:eastAsia="Times New Roman"/>
          <w:color w:val="000000"/>
          <w:szCs w:val="24"/>
          <w:lang w:eastAsia="hu-HU"/>
        </w:rPr>
        <w:t xml:space="preserve"> szociális szövetkezet</w:t>
      </w:r>
      <w:r w:rsidR="00E95B91">
        <w:rPr>
          <w:rFonts w:eastAsia="Times New Roman"/>
          <w:color w:val="000000"/>
          <w:szCs w:val="24"/>
          <w:lang w:eastAsia="hu-HU"/>
        </w:rPr>
        <w:t xml:space="preserve"> fogja működtetni. </w:t>
      </w:r>
      <w:r w:rsidR="00CF6E7F">
        <w:rPr>
          <w:rFonts w:eastAsia="Times New Roman"/>
          <w:color w:val="000000"/>
          <w:szCs w:val="24"/>
          <w:lang w:eastAsia="hu-HU"/>
        </w:rPr>
        <w:t>Közmunka keretében</w:t>
      </w:r>
      <w:r w:rsidR="00730D87">
        <w:rPr>
          <w:rFonts w:eastAsia="Times New Roman"/>
          <w:color w:val="000000"/>
          <w:szCs w:val="24"/>
          <w:lang w:eastAsia="hu-HU"/>
        </w:rPr>
        <w:t xml:space="preserve"> </w:t>
      </w:r>
      <w:r w:rsidR="00684D72">
        <w:rPr>
          <w:rFonts w:eastAsia="Times New Roman"/>
          <w:color w:val="000000"/>
          <w:szCs w:val="24"/>
          <w:lang w:eastAsia="hu-HU"/>
        </w:rPr>
        <w:t xml:space="preserve">54 főt foglalkoztatnak, a nők </w:t>
      </w:r>
      <w:r w:rsidR="00730D87">
        <w:rPr>
          <w:rFonts w:eastAsia="Times New Roman"/>
          <w:color w:val="000000"/>
          <w:szCs w:val="24"/>
          <w:lang w:eastAsia="hu-HU"/>
        </w:rPr>
        <w:t>hímzés</w:t>
      </w:r>
      <w:r w:rsidR="00CF6E7F">
        <w:rPr>
          <w:rFonts w:eastAsia="Times New Roman"/>
          <w:color w:val="000000"/>
          <w:szCs w:val="24"/>
          <w:lang w:eastAsia="hu-HU"/>
        </w:rPr>
        <w:t>sel</w:t>
      </w:r>
      <w:r w:rsidR="00730D87">
        <w:rPr>
          <w:rFonts w:eastAsia="Times New Roman"/>
          <w:color w:val="000000"/>
          <w:szCs w:val="24"/>
          <w:lang w:eastAsia="hu-HU"/>
        </w:rPr>
        <w:t xml:space="preserve"> és szőnyegszövéssel foglalkoznak</w:t>
      </w:r>
      <w:r w:rsidR="00684D72">
        <w:rPr>
          <w:rFonts w:eastAsia="Times New Roman"/>
          <w:color w:val="000000"/>
          <w:szCs w:val="24"/>
          <w:lang w:eastAsia="hu-HU"/>
        </w:rPr>
        <w:t xml:space="preserve">, míg a </w:t>
      </w:r>
      <w:r w:rsidR="00730D87">
        <w:rPr>
          <w:rFonts w:eastAsia="Times New Roman"/>
          <w:color w:val="000000"/>
          <w:szCs w:val="24"/>
          <w:lang w:eastAsia="hu-HU"/>
        </w:rPr>
        <w:t>férfiak régi parasztházat újítottak fel, de aszfaltozást, járdaépítést, betonelemek készítését is végzik. A</w:t>
      </w:r>
      <w:r w:rsidR="00D6402E">
        <w:rPr>
          <w:rFonts w:eastAsia="Times New Roman"/>
          <w:color w:val="000000"/>
          <w:szCs w:val="24"/>
          <w:lang w:eastAsia="hu-HU"/>
        </w:rPr>
        <w:t xml:space="preserve">z önkormányzatnak csak 0,5 ha földje van, ezért </w:t>
      </w:r>
      <w:r w:rsidR="00730D87">
        <w:rPr>
          <w:rFonts w:eastAsia="Times New Roman"/>
          <w:color w:val="000000"/>
          <w:szCs w:val="24"/>
          <w:lang w:eastAsia="hu-HU"/>
        </w:rPr>
        <w:t>belterületi udvarokat vásárolt</w:t>
      </w:r>
      <w:r w:rsidR="00D6402E">
        <w:rPr>
          <w:rFonts w:eastAsia="Times New Roman"/>
          <w:color w:val="000000"/>
          <w:szCs w:val="24"/>
          <w:lang w:eastAsia="hu-HU"/>
        </w:rPr>
        <w:t>a</w:t>
      </w:r>
      <w:r w:rsidR="00730D87">
        <w:rPr>
          <w:rFonts w:eastAsia="Times New Roman"/>
          <w:color w:val="000000"/>
          <w:szCs w:val="24"/>
          <w:lang w:eastAsia="hu-HU"/>
        </w:rPr>
        <w:t>k</w:t>
      </w:r>
      <w:r w:rsidR="00D6402E">
        <w:rPr>
          <w:rFonts w:eastAsia="Times New Roman"/>
          <w:color w:val="000000"/>
          <w:szCs w:val="24"/>
          <w:lang w:eastAsia="hu-HU"/>
        </w:rPr>
        <w:t xml:space="preserve"> meg</w:t>
      </w:r>
      <w:r w:rsidR="00730D87">
        <w:rPr>
          <w:rFonts w:eastAsia="Times New Roman"/>
          <w:color w:val="000000"/>
          <w:szCs w:val="24"/>
          <w:lang w:eastAsia="hu-HU"/>
        </w:rPr>
        <w:t xml:space="preserve"> vagy bérlik </w:t>
      </w:r>
      <w:r w:rsidR="00D6402E">
        <w:rPr>
          <w:rFonts w:eastAsia="Times New Roman"/>
          <w:color w:val="000000"/>
          <w:szCs w:val="24"/>
          <w:lang w:eastAsia="hu-HU"/>
        </w:rPr>
        <w:t xml:space="preserve">azokat </w:t>
      </w:r>
      <w:r w:rsidR="00730D87">
        <w:rPr>
          <w:rFonts w:eastAsia="Times New Roman"/>
          <w:color w:val="000000"/>
          <w:szCs w:val="24"/>
          <w:lang w:eastAsia="hu-HU"/>
        </w:rPr>
        <w:t xml:space="preserve">és azokon fóliasátrakban zöldségeket termesztenek, melyeket az intézményeikben használnak fel, illetve a lakosság részére árusítják, a felesleget pedig piacon adják el. </w:t>
      </w:r>
      <w:r w:rsidR="009D7829">
        <w:rPr>
          <w:rFonts w:eastAsia="Times New Roman"/>
          <w:color w:val="000000"/>
          <w:szCs w:val="24"/>
          <w:lang w:eastAsia="hu-HU"/>
        </w:rPr>
        <w:t xml:space="preserve"> </w:t>
      </w:r>
      <w:r w:rsidR="00A66713">
        <w:rPr>
          <w:rFonts w:eastAsia="Times New Roman"/>
          <w:color w:val="000000"/>
          <w:szCs w:val="24"/>
          <w:lang w:eastAsia="hu-HU"/>
        </w:rPr>
        <w:t>A fóliák alatt főként uborkát, paradicsomot, paprikát termesztenek</w:t>
      </w:r>
      <w:r w:rsidR="0009601A">
        <w:rPr>
          <w:rFonts w:eastAsia="Times New Roman"/>
          <w:color w:val="000000"/>
          <w:szCs w:val="24"/>
          <w:lang w:eastAsia="hu-HU"/>
        </w:rPr>
        <w:t>, csepegtetési öntözést alakítottak ki</w:t>
      </w:r>
      <w:r w:rsidR="00C12B27">
        <w:rPr>
          <w:rFonts w:eastAsia="Times New Roman"/>
          <w:color w:val="000000"/>
          <w:szCs w:val="24"/>
          <w:lang w:eastAsia="hu-HU"/>
        </w:rPr>
        <w:t xml:space="preserve">, de az egyháztól bérelt területen szántóföldi növényeket termesztenek. </w:t>
      </w:r>
      <w:r w:rsidR="00A66713">
        <w:rPr>
          <w:rFonts w:eastAsia="Times New Roman"/>
          <w:color w:val="000000"/>
          <w:szCs w:val="24"/>
          <w:lang w:eastAsia="hu-HU"/>
        </w:rPr>
        <w:t xml:space="preserve">Vásároltak egy traktort is, ez nagyon nagy segítségükre van a munkákban. Működik egy száraztészta üzemük és </w:t>
      </w:r>
      <w:r w:rsidR="006D5FDE">
        <w:rPr>
          <w:rFonts w:eastAsia="Times New Roman"/>
          <w:color w:val="000000"/>
          <w:szCs w:val="24"/>
          <w:lang w:eastAsia="hu-HU"/>
        </w:rPr>
        <w:t xml:space="preserve">a sertés hizlalda mellett </w:t>
      </w:r>
      <w:r w:rsidR="00A66713">
        <w:rPr>
          <w:rFonts w:eastAsia="Times New Roman"/>
          <w:color w:val="000000"/>
          <w:szCs w:val="24"/>
          <w:lang w:eastAsia="hu-HU"/>
        </w:rPr>
        <w:t xml:space="preserve">egy vágópontot is üzemeltetnek. </w:t>
      </w:r>
      <w:r w:rsidR="006D5FDE">
        <w:rPr>
          <w:rFonts w:eastAsia="Times New Roman"/>
          <w:color w:val="000000"/>
          <w:szCs w:val="24"/>
          <w:lang w:eastAsia="hu-HU"/>
        </w:rPr>
        <w:t>Mindezeket pályázati források igénybe vételével sikerült megvalósítaniuk. Nagy sikere van</w:t>
      </w:r>
      <w:r w:rsidR="00A66713">
        <w:rPr>
          <w:rFonts w:eastAsia="Times New Roman"/>
          <w:color w:val="000000"/>
          <w:szCs w:val="24"/>
          <w:lang w:eastAsia="hu-HU"/>
        </w:rPr>
        <w:t xml:space="preserve"> </w:t>
      </w:r>
      <w:r w:rsidR="006D5FDE">
        <w:rPr>
          <w:rFonts w:eastAsia="Times New Roman"/>
          <w:color w:val="000000"/>
          <w:szCs w:val="24"/>
          <w:lang w:eastAsia="hu-HU"/>
        </w:rPr>
        <w:t>a fából készült pavilonjaiknak, melyeket két asztalos mester iránymutatása mellett szintén közmunkában készítenek. Ezeket a pavilonokat láthatták Debrecen főterén</w:t>
      </w:r>
      <w:r w:rsidR="007F4540">
        <w:rPr>
          <w:rFonts w:eastAsia="Times New Roman"/>
          <w:color w:val="000000"/>
          <w:szCs w:val="24"/>
          <w:lang w:eastAsia="hu-HU"/>
        </w:rPr>
        <w:t>, illetve a Békás-tónál</w:t>
      </w:r>
      <w:r w:rsidR="006D5FDE">
        <w:rPr>
          <w:rFonts w:eastAsia="Times New Roman"/>
          <w:color w:val="000000"/>
          <w:szCs w:val="24"/>
          <w:lang w:eastAsia="hu-HU"/>
        </w:rPr>
        <w:t xml:space="preserve"> is, de már távolabbi települések részére is bérbe ad</w:t>
      </w:r>
      <w:r w:rsidR="007F4540">
        <w:rPr>
          <w:rFonts w:eastAsia="Times New Roman"/>
          <w:color w:val="000000"/>
          <w:szCs w:val="24"/>
          <w:lang w:eastAsia="hu-HU"/>
        </w:rPr>
        <w:t>t</w:t>
      </w:r>
      <w:r w:rsidR="006D5FDE">
        <w:rPr>
          <w:rFonts w:eastAsia="Times New Roman"/>
          <w:color w:val="000000"/>
          <w:szCs w:val="24"/>
          <w:lang w:eastAsia="hu-HU"/>
        </w:rPr>
        <w:t>ák.</w:t>
      </w:r>
      <w:r w:rsidR="00743D9B">
        <w:rPr>
          <w:rFonts w:eastAsia="Times New Roman"/>
          <w:color w:val="000000"/>
          <w:szCs w:val="24"/>
          <w:lang w:eastAsia="hu-HU"/>
        </w:rPr>
        <w:t xml:space="preserve"> </w:t>
      </w:r>
    </w:p>
    <w:p w:rsidR="00743D9B" w:rsidRDefault="00743D9B" w:rsidP="006D5FDE">
      <w:pPr>
        <w:spacing w:line="276" w:lineRule="auto"/>
        <w:jc w:val="both"/>
        <w:rPr>
          <w:rFonts w:eastAsia="Times New Roman"/>
          <w:color w:val="000000"/>
          <w:szCs w:val="24"/>
          <w:lang w:eastAsia="hu-HU"/>
        </w:rPr>
      </w:pPr>
      <w:r>
        <w:rPr>
          <w:rFonts w:eastAsia="Times New Roman"/>
          <w:color w:val="000000"/>
          <w:szCs w:val="24"/>
          <w:lang w:eastAsia="hu-HU"/>
        </w:rPr>
        <w:t>Most pedig szeretné a jelenlévők részére megmutatni az 1820-</w:t>
      </w:r>
      <w:r w:rsidR="00C87FF2">
        <w:rPr>
          <w:rFonts w:eastAsia="Times New Roman"/>
          <w:color w:val="000000"/>
          <w:szCs w:val="24"/>
          <w:lang w:eastAsia="hu-HU"/>
        </w:rPr>
        <w:t xml:space="preserve">ban épült </w:t>
      </w:r>
      <w:r w:rsidR="00C87FF2">
        <w:t>Nagypréposti kastélyt</w:t>
      </w:r>
      <w:r>
        <w:rPr>
          <w:rFonts w:eastAsia="Times New Roman"/>
          <w:color w:val="000000"/>
          <w:szCs w:val="24"/>
          <w:lang w:eastAsia="hu-HU"/>
        </w:rPr>
        <w:t xml:space="preserve">, majd ezt követően a vágópontot és a feldolgozó üzemet. </w:t>
      </w:r>
    </w:p>
    <w:p w:rsidR="006D5FDE" w:rsidRDefault="006D5FDE" w:rsidP="006D5FDE">
      <w:pPr>
        <w:spacing w:line="276" w:lineRule="auto"/>
        <w:jc w:val="both"/>
        <w:rPr>
          <w:rFonts w:eastAsia="Times New Roman"/>
          <w:color w:val="000000"/>
          <w:szCs w:val="24"/>
          <w:lang w:eastAsia="hu-HU"/>
        </w:rPr>
      </w:pPr>
    </w:p>
    <w:p w:rsidR="00737A83" w:rsidRPr="00F42492" w:rsidRDefault="00737A83" w:rsidP="006D5FDE">
      <w:pPr>
        <w:spacing w:line="276" w:lineRule="auto"/>
        <w:jc w:val="both"/>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37A83" w:rsidRPr="00F42492" w:rsidRDefault="000D61D1"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Megköszöni az előadást, 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re várhatóan 2016.</w:t>
      </w:r>
      <w:r w:rsidR="00CF1DFC">
        <w:rPr>
          <w:rFonts w:eastAsia="Times New Roman"/>
          <w:szCs w:val="24"/>
          <w:lang w:eastAsia="hu-HU"/>
        </w:rPr>
        <w:t xml:space="preserve"> december 9-é</w:t>
      </w:r>
      <w:r w:rsidR="0036469D">
        <w:rPr>
          <w:rFonts w:eastAsia="Times New Roman"/>
          <w:szCs w:val="24"/>
          <w:lang w:eastAsia="hu-HU"/>
        </w:rPr>
        <w:t>n</w:t>
      </w:r>
      <w:r w:rsidR="00737A83" w:rsidRPr="00F42492">
        <w:rPr>
          <w:rFonts w:eastAsia="Times New Roman"/>
          <w:szCs w:val="24"/>
          <w:lang w:eastAsia="hu-HU"/>
        </w:rPr>
        <w:t xml:space="preserve"> (péntek) kerül sor</w:t>
      </w:r>
      <w:r w:rsidR="00CF1DFC">
        <w:rPr>
          <w:rFonts w:eastAsia="Times New Roman"/>
          <w:szCs w:val="24"/>
          <w:lang w:eastAsia="hu-HU"/>
        </w:rPr>
        <w:t>.</w:t>
      </w:r>
      <w:r w:rsidR="00737A83" w:rsidRPr="00F42492">
        <w:rPr>
          <w:rFonts w:eastAsia="Times New Roman"/>
          <w:szCs w:val="24"/>
          <w:lang w:eastAsia="hu-HU"/>
        </w:rPr>
        <w:t xml:space="preserve"> Megköszöni az ülésen való részvételt, az ülést 1</w:t>
      </w:r>
      <w:r w:rsidR="00354C56" w:rsidRPr="00F42492">
        <w:rPr>
          <w:rFonts w:eastAsia="Times New Roman"/>
          <w:szCs w:val="24"/>
          <w:lang w:eastAsia="hu-HU"/>
        </w:rPr>
        <w:t>3</w:t>
      </w:r>
      <w:r w:rsidR="00737A83" w:rsidRPr="00F42492">
        <w:rPr>
          <w:rFonts w:eastAsia="Times New Roman"/>
          <w:szCs w:val="24"/>
          <w:lang w:eastAsia="hu-HU"/>
        </w:rPr>
        <w:t xml:space="preserve">. </w:t>
      </w:r>
      <w:r w:rsidR="00FB307E">
        <w:rPr>
          <w:rFonts w:eastAsia="Times New Roman"/>
          <w:szCs w:val="24"/>
          <w:lang w:eastAsia="hu-HU"/>
        </w:rPr>
        <w:t>03</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0833FA" w:rsidRPr="00F42492">
        <w:rPr>
          <w:rFonts w:eastAsia="Times New Roman"/>
          <w:b/>
          <w:szCs w:val="24"/>
          <w:lang w:eastAsia="hu-HU"/>
        </w:rPr>
        <w:t>6</w:t>
      </w:r>
      <w:r w:rsidRPr="00F42492">
        <w:rPr>
          <w:rFonts w:eastAsia="Times New Roman"/>
          <w:b/>
          <w:szCs w:val="24"/>
          <w:lang w:eastAsia="hu-HU"/>
        </w:rPr>
        <w:t xml:space="preserve">. </w:t>
      </w:r>
      <w:r w:rsidR="00CF1DFC">
        <w:rPr>
          <w:rFonts w:eastAsia="Times New Roman"/>
          <w:b/>
          <w:szCs w:val="24"/>
          <w:lang w:eastAsia="hu-HU"/>
        </w:rPr>
        <w:t xml:space="preserve">november </w:t>
      </w:r>
      <w:r w:rsidR="00916166">
        <w:rPr>
          <w:rFonts w:eastAsia="Times New Roman"/>
          <w:b/>
          <w:szCs w:val="24"/>
          <w:lang w:eastAsia="hu-HU"/>
        </w:rPr>
        <w:t>9</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Pajna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185BD8">
      <w:head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6E" w:rsidRDefault="00D0746E">
      <w:pPr>
        <w:rPr>
          <w:rFonts w:ascii="Calibri" w:hAnsi="Calibri"/>
          <w:sz w:val="22"/>
          <w:szCs w:val="22"/>
          <w:lang w:eastAsia="hu-HU"/>
        </w:rPr>
      </w:pPr>
      <w:r>
        <w:rPr>
          <w:rFonts w:ascii="Calibri" w:hAnsi="Calibri"/>
          <w:sz w:val="22"/>
          <w:szCs w:val="22"/>
          <w:lang w:eastAsia="hu-HU"/>
        </w:rPr>
        <w:separator/>
      </w:r>
    </w:p>
  </w:endnote>
  <w:endnote w:type="continuationSeparator" w:id="0">
    <w:p w:rsidR="00D0746E" w:rsidRDefault="00D0746E">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 w:name="Garamond-Norm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E" w:rsidRDefault="00D0746E">
    <w:pPr>
      <w:pStyle w:val="llb"/>
      <w:jc w:val="center"/>
    </w:pPr>
  </w:p>
  <w:p w:rsidR="00D0746E" w:rsidRDefault="00D0746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E" w:rsidRDefault="00D0746E">
    <w:pPr>
      <w:pStyle w:val="llb"/>
      <w:jc w:val="right"/>
    </w:pPr>
  </w:p>
  <w:p w:rsidR="00D0746E" w:rsidRDefault="00D0746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6E" w:rsidRDefault="00D0746E">
    <w:pPr>
      <w:pStyle w:val="llb"/>
      <w:jc w:val="right"/>
    </w:pPr>
  </w:p>
  <w:p w:rsidR="00D0746E" w:rsidRDefault="00D0746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6E" w:rsidRDefault="00D0746E">
      <w:pPr>
        <w:rPr>
          <w:rFonts w:ascii="Calibri" w:hAnsi="Calibri"/>
          <w:sz w:val="22"/>
          <w:szCs w:val="22"/>
          <w:lang w:eastAsia="hu-HU"/>
        </w:rPr>
      </w:pPr>
      <w:r>
        <w:rPr>
          <w:rFonts w:ascii="Calibri" w:hAnsi="Calibri"/>
          <w:sz w:val="22"/>
          <w:szCs w:val="22"/>
          <w:lang w:eastAsia="hu-HU"/>
        </w:rPr>
        <w:separator/>
      </w:r>
    </w:p>
  </w:footnote>
  <w:footnote w:type="continuationSeparator" w:id="0">
    <w:p w:rsidR="00D0746E" w:rsidRDefault="00D0746E">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10225"/>
      <w:docPartObj>
        <w:docPartGallery w:val="Page Numbers (Top of Page)"/>
        <w:docPartUnique/>
      </w:docPartObj>
    </w:sdtPr>
    <w:sdtEndPr/>
    <w:sdtContent>
      <w:p w:rsidR="00D0746E" w:rsidRDefault="00D0746E">
        <w:pPr>
          <w:pStyle w:val="lfej"/>
          <w:jc w:val="center"/>
        </w:pPr>
        <w:r>
          <w:fldChar w:fldCharType="begin"/>
        </w:r>
        <w:r>
          <w:instrText>PAGE   \* MERGEFORMAT</w:instrText>
        </w:r>
        <w:r>
          <w:fldChar w:fldCharType="separate"/>
        </w:r>
        <w:r w:rsidR="00007A9D">
          <w:rPr>
            <w:noProof/>
          </w:rPr>
          <w:t>39</w:t>
        </w:r>
        <w:r>
          <w:fldChar w:fldCharType="end"/>
        </w:r>
      </w:p>
    </w:sdtContent>
  </w:sdt>
  <w:p w:rsidR="00D0746E" w:rsidRDefault="00D0746E"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4"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9"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10" w15:restartNumberingAfterBreak="0">
    <w:nsid w:val="00393AC3"/>
    <w:multiLevelType w:val="hybridMultilevel"/>
    <w:tmpl w:val="FB14CD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7D8220C"/>
    <w:multiLevelType w:val="hybridMultilevel"/>
    <w:tmpl w:val="CED2D9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82B0ED0"/>
    <w:multiLevelType w:val="hybridMultilevel"/>
    <w:tmpl w:val="FB3E1A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AFA47A5"/>
    <w:multiLevelType w:val="hybridMultilevel"/>
    <w:tmpl w:val="9E849D70"/>
    <w:lvl w:ilvl="0" w:tplc="39EEE60E">
      <w:start w:val="1"/>
      <w:numFmt w:val="bullet"/>
      <w:lvlText w:val="o"/>
      <w:lvlJc w:val="left"/>
      <w:pPr>
        <w:tabs>
          <w:tab w:val="num" w:pos="720"/>
        </w:tabs>
        <w:ind w:left="720" w:hanging="360"/>
      </w:pPr>
      <w:rPr>
        <w:rFonts w:ascii="Courier New" w:hAnsi="Courier New" w:hint="default"/>
      </w:rPr>
    </w:lvl>
    <w:lvl w:ilvl="1" w:tplc="29120558" w:tentative="1">
      <w:start w:val="1"/>
      <w:numFmt w:val="bullet"/>
      <w:lvlText w:val="o"/>
      <w:lvlJc w:val="left"/>
      <w:pPr>
        <w:tabs>
          <w:tab w:val="num" w:pos="1440"/>
        </w:tabs>
        <w:ind w:left="1440" w:hanging="360"/>
      </w:pPr>
      <w:rPr>
        <w:rFonts w:ascii="Courier New" w:hAnsi="Courier New" w:hint="default"/>
      </w:rPr>
    </w:lvl>
    <w:lvl w:ilvl="2" w:tplc="41FCBE96" w:tentative="1">
      <w:start w:val="1"/>
      <w:numFmt w:val="bullet"/>
      <w:lvlText w:val="o"/>
      <w:lvlJc w:val="left"/>
      <w:pPr>
        <w:tabs>
          <w:tab w:val="num" w:pos="2160"/>
        </w:tabs>
        <w:ind w:left="2160" w:hanging="360"/>
      </w:pPr>
      <w:rPr>
        <w:rFonts w:ascii="Courier New" w:hAnsi="Courier New" w:hint="default"/>
      </w:rPr>
    </w:lvl>
    <w:lvl w:ilvl="3" w:tplc="332C973A" w:tentative="1">
      <w:start w:val="1"/>
      <w:numFmt w:val="bullet"/>
      <w:lvlText w:val="o"/>
      <w:lvlJc w:val="left"/>
      <w:pPr>
        <w:tabs>
          <w:tab w:val="num" w:pos="2880"/>
        </w:tabs>
        <w:ind w:left="2880" w:hanging="360"/>
      </w:pPr>
      <w:rPr>
        <w:rFonts w:ascii="Courier New" w:hAnsi="Courier New" w:hint="default"/>
      </w:rPr>
    </w:lvl>
    <w:lvl w:ilvl="4" w:tplc="077EE812" w:tentative="1">
      <w:start w:val="1"/>
      <w:numFmt w:val="bullet"/>
      <w:lvlText w:val="o"/>
      <w:lvlJc w:val="left"/>
      <w:pPr>
        <w:tabs>
          <w:tab w:val="num" w:pos="3600"/>
        </w:tabs>
        <w:ind w:left="3600" w:hanging="360"/>
      </w:pPr>
      <w:rPr>
        <w:rFonts w:ascii="Courier New" w:hAnsi="Courier New" w:hint="default"/>
      </w:rPr>
    </w:lvl>
    <w:lvl w:ilvl="5" w:tplc="A788761E" w:tentative="1">
      <w:start w:val="1"/>
      <w:numFmt w:val="bullet"/>
      <w:lvlText w:val="o"/>
      <w:lvlJc w:val="left"/>
      <w:pPr>
        <w:tabs>
          <w:tab w:val="num" w:pos="4320"/>
        </w:tabs>
        <w:ind w:left="4320" w:hanging="360"/>
      </w:pPr>
      <w:rPr>
        <w:rFonts w:ascii="Courier New" w:hAnsi="Courier New" w:hint="default"/>
      </w:rPr>
    </w:lvl>
    <w:lvl w:ilvl="6" w:tplc="F34E7BCA" w:tentative="1">
      <w:start w:val="1"/>
      <w:numFmt w:val="bullet"/>
      <w:lvlText w:val="o"/>
      <w:lvlJc w:val="left"/>
      <w:pPr>
        <w:tabs>
          <w:tab w:val="num" w:pos="5040"/>
        </w:tabs>
        <w:ind w:left="5040" w:hanging="360"/>
      </w:pPr>
      <w:rPr>
        <w:rFonts w:ascii="Courier New" w:hAnsi="Courier New" w:hint="default"/>
      </w:rPr>
    </w:lvl>
    <w:lvl w:ilvl="7" w:tplc="5AE44DC8" w:tentative="1">
      <w:start w:val="1"/>
      <w:numFmt w:val="bullet"/>
      <w:lvlText w:val="o"/>
      <w:lvlJc w:val="left"/>
      <w:pPr>
        <w:tabs>
          <w:tab w:val="num" w:pos="5760"/>
        </w:tabs>
        <w:ind w:left="5760" w:hanging="360"/>
      </w:pPr>
      <w:rPr>
        <w:rFonts w:ascii="Courier New" w:hAnsi="Courier New" w:hint="default"/>
      </w:rPr>
    </w:lvl>
    <w:lvl w:ilvl="8" w:tplc="62FA7F2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0C571BDB"/>
    <w:multiLevelType w:val="hybridMultilevel"/>
    <w:tmpl w:val="B128F1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097DDC"/>
    <w:multiLevelType w:val="hybridMultilevel"/>
    <w:tmpl w:val="4454CF5E"/>
    <w:lvl w:ilvl="0" w:tplc="CEAC48FC">
      <w:start w:val="1"/>
      <w:numFmt w:val="bullet"/>
      <w:lvlText w:val="•"/>
      <w:lvlJc w:val="left"/>
      <w:pPr>
        <w:tabs>
          <w:tab w:val="num" w:pos="720"/>
        </w:tabs>
        <w:ind w:left="720" w:hanging="360"/>
      </w:pPr>
      <w:rPr>
        <w:rFonts w:ascii="Arial" w:hAnsi="Arial" w:hint="default"/>
      </w:rPr>
    </w:lvl>
    <w:lvl w:ilvl="1" w:tplc="6350846E" w:tentative="1">
      <w:start w:val="1"/>
      <w:numFmt w:val="bullet"/>
      <w:lvlText w:val="•"/>
      <w:lvlJc w:val="left"/>
      <w:pPr>
        <w:tabs>
          <w:tab w:val="num" w:pos="1440"/>
        </w:tabs>
        <w:ind w:left="1440" w:hanging="360"/>
      </w:pPr>
      <w:rPr>
        <w:rFonts w:ascii="Arial" w:hAnsi="Arial" w:hint="default"/>
      </w:rPr>
    </w:lvl>
    <w:lvl w:ilvl="2" w:tplc="DD082344" w:tentative="1">
      <w:start w:val="1"/>
      <w:numFmt w:val="bullet"/>
      <w:lvlText w:val="•"/>
      <w:lvlJc w:val="left"/>
      <w:pPr>
        <w:tabs>
          <w:tab w:val="num" w:pos="2160"/>
        </w:tabs>
        <w:ind w:left="2160" w:hanging="360"/>
      </w:pPr>
      <w:rPr>
        <w:rFonts w:ascii="Arial" w:hAnsi="Arial" w:hint="default"/>
      </w:rPr>
    </w:lvl>
    <w:lvl w:ilvl="3" w:tplc="5E04155C" w:tentative="1">
      <w:start w:val="1"/>
      <w:numFmt w:val="bullet"/>
      <w:lvlText w:val="•"/>
      <w:lvlJc w:val="left"/>
      <w:pPr>
        <w:tabs>
          <w:tab w:val="num" w:pos="2880"/>
        </w:tabs>
        <w:ind w:left="2880" w:hanging="360"/>
      </w:pPr>
      <w:rPr>
        <w:rFonts w:ascii="Arial" w:hAnsi="Arial" w:hint="default"/>
      </w:rPr>
    </w:lvl>
    <w:lvl w:ilvl="4" w:tplc="C26A01BA" w:tentative="1">
      <w:start w:val="1"/>
      <w:numFmt w:val="bullet"/>
      <w:lvlText w:val="•"/>
      <w:lvlJc w:val="left"/>
      <w:pPr>
        <w:tabs>
          <w:tab w:val="num" w:pos="3600"/>
        </w:tabs>
        <w:ind w:left="3600" w:hanging="360"/>
      </w:pPr>
      <w:rPr>
        <w:rFonts w:ascii="Arial" w:hAnsi="Arial" w:hint="default"/>
      </w:rPr>
    </w:lvl>
    <w:lvl w:ilvl="5" w:tplc="BF0A60BC" w:tentative="1">
      <w:start w:val="1"/>
      <w:numFmt w:val="bullet"/>
      <w:lvlText w:val="•"/>
      <w:lvlJc w:val="left"/>
      <w:pPr>
        <w:tabs>
          <w:tab w:val="num" w:pos="4320"/>
        </w:tabs>
        <w:ind w:left="4320" w:hanging="360"/>
      </w:pPr>
      <w:rPr>
        <w:rFonts w:ascii="Arial" w:hAnsi="Arial" w:hint="default"/>
      </w:rPr>
    </w:lvl>
    <w:lvl w:ilvl="6" w:tplc="603C543A" w:tentative="1">
      <w:start w:val="1"/>
      <w:numFmt w:val="bullet"/>
      <w:lvlText w:val="•"/>
      <w:lvlJc w:val="left"/>
      <w:pPr>
        <w:tabs>
          <w:tab w:val="num" w:pos="5040"/>
        </w:tabs>
        <w:ind w:left="5040" w:hanging="360"/>
      </w:pPr>
      <w:rPr>
        <w:rFonts w:ascii="Arial" w:hAnsi="Arial" w:hint="default"/>
      </w:rPr>
    </w:lvl>
    <w:lvl w:ilvl="7" w:tplc="C8587B1C" w:tentative="1">
      <w:start w:val="1"/>
      <w:numFmt w:val="bullet"/>
      <w:lvlText w:val="•"/>
      <w:lvlJc w:val="left"/>
      <w:pPr>
        <w:tabs>
          <w:tab w:val="num" w:pos="5760"/>
        </w:tabs>
        <w:ind w:left="5760" w:hanging="360"/>
      </w:pPr>
      <w:rPr>
        <w:rFonts w:ascii="Arial" w:hAnsi="Arial" w:hint="default"/>
      </w:rPr>
    </w:lvl>
    <w:lvl w:ilvl="8" w:tplc="7C22B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FE31D5A"/>
    <w:multiLevelType w:val="hybridMultilevel"/>
    <w:tmpl w:val="5BE867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12E63856"/>
    <w:multiLevelType w:val="hybridMultilevel"/>
    <w:tmpl w:val="7A129A16"/>
    <w:lvl w:ilvl="0" w:tplc="D21879BE">
      <w:start w:val="1"/>
      <w:numFmt w:val="lowerLetter"/>
      <w:lvlText w:val="%1)"/>
      <w:lvlJc w:val="left"/>
      <w:pPr>
        <w:tabs>
          <w:tab w:val="num" w:pos="720"/>
        </w:tabs>
        <w:ind w:left="720" w:hanging="360"/>
      </w:pPr>
      <w:rPr>
        <w:rFonts w:ascii="Times New Roman" w:eastAsiaTheme="minorHAnsi" w:hAnsi="Times New Roman" w:cstheme="minorHAns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4C08CE"/>
    <w:multiLevelType w:val="hybridMultilevel"/>
    <w:tmpl w:val="FF22833E"/>
    <w:lvl w:ilvl="0" w:tplc="5882FE16">
      <w:start w:val="1"/>
      <w:numFmt w:val="bullet"/>
      <w:lvlText w:val="•"/>
      <w:lvlJc w:val="left"/>
      <w:pPr>
        <w:tabs>
          <w:tab w:val="num" w:pos="720"/>
        </w:tabs>
        <w:ind w:left="720" w:hanging="360"/>
      </w:pPr>
      <w:rPr>
        <w:rFonts w:ascii="Arial" w:hAnsi="Arial" w:hint="default"/>
      </w:rPr>
    </w:lvl>
    <w:lvl w:ilvl="1" w:tplc="40289836" w:tentative="1">
      <w:start w:val="1"/>
      <w:numFmt w:val="bullet"/>
      <w:lvlText w:val="•"/>
      <w:lvlJc w:val="left"/>
      <w:pPr>
        <w:tabs>
          <w:tab w:val="num" w:pos="1440"/>
        </w:tabs>
        <w:ind w:left="1440" w:hanging="360"/>
      </w:pPr>
      <w:rPr>
        <w:rFonts w:ascii="Arial" w:hAnsi="Arial" w:hint="default"/>
      </w:rPr>
    </w:lvl>
    <w:lvl w:ilvl="2" w:tplc="BCB2B0AC" w:tentative="1">
      <w:start w:val="1"/>
      <w:numFmt w:val="bullet"/>
      <w:lvlText w:val="•"/>
      <w:lvlJc w:val="left"/>
      <w:pPr>
        <w:tabs>
          <w:tab w:val="num" w:pos="2160"/>
        </w:tabs>
        <w:ind w:left="2160" w:hanging="360"/>
      </w:pPr>
      <w:rPr>
        <w:rFonts w:ascii="Arial" w:hAnsi="Arial" w:hint="default"/>
      </w:rPr>
    </w:lvl>
    <w:lvl w:ilvl="3" w:tplc="3844D69A" w:tentative="1">
      <w:start w:val="1"/>
      <w:numFmt w:val="bullet"/>
      <w:lvlText w:val="•"/>
      <w:lvlJc w:val="left"/>
      <w:pPr>
        <w:tabs>
          <w:tab w:val="num" w:pos="2880"/>
        </w:tabs>
        <w:ind w:left="2880" w:hanging="360"/>
      </w:pPr>
      <w:rPr>
        <w:rFonts w:ascii="Arial" w:hAnsi="Arial" w:hint="default"/>
      </w:rPr>
    </w:lvl>
    <w:lvl w:ilvl="4" w:tplc="66DA4390" w:tentative="1">
      <w:start w:val="1"/>
      <w:numFmt w:val="bullet"/>
      <w:lvlText w:val="•"/>
      <w:lvlJc w:val="left"/>
      <w:pPr>
        <w:tabs>
          <w:tab w:val="num" w:pos="3600"/>
        </w:tabs>
        <w:ind w:left="3600" w:hanging="360"/>
      </w:pPr>
      <w:rPr>
        <w:rFonts w:ascii="Arial" w:hAnsi="Arial" w:hint="default"/>
      </w:rPr>
    </w:lvl>
    <w:lvl w:ilvl="5" w:tplc="3F4E0B06" w:tentative="1">
      <w:start w:val="1"/>
      <w:numFmt w:val="bullet"/>
      <w:lvlText w:val="•"/>
      <w:lvlJc w:val="left"/>
      <w:pPr>
        <w:tabs>
          <w:tab w:val="num" w:pos="4320"/>
        </w:tabs>
        <w:ind w:left="4320" w:hanging="360"/>
      </w:pPr>
      <w:rPr>
        <w:rFonts w:ascii="Arial" w:hAnsi="Arial" w:hint="default"/>
      </w:rPr>
    </w:lvl>
    <w:lvl w:ilvl="6" w:tplc="49A4A23C" w:tentative="1">
      <w:start w:val="1"/>
      <w:numFmt w:val="bullet"/>
      <w:lvlText w:val="•"/>
      <w:lvlJc w:val="left"/>
      <w:pPr>
        <w:tabs>
          <w:tab w:val="num" w:pos="5040"/>
        </w:tabs>
        <w:ind w:left="5040" w:hanging="360"/>
      </w:pPr>
      <w:rPr>
        <w:rFonts w:ascii="Arial" w:hAnsi="Arial" w:hint="default"/>
      </w:rPr>
    </w:lvl>
    <w:lvl w:ilvl="7" w:tplc="84F42746" w:tentative="1">
      <w:start w:val="1"/>
      <w:numFmt w:val="bullet"/>
      <w:lvlText w:val="•"/>
      <w:lvlJc w:val="left"/>
      <w:pPr>
        <w:tabs>
          <w:tab w:val="num" w:pos="5760"/>
        </w:tabs>
        <w:ind w:left="5760" w:hanging="360"/>
      </w:pPr>
      <w:rPr>
        <w:rFonts w:ascii="Arial" w:hAnsi="Arial" w:hint="default"/>
      </w:rPr>
    </w:lvl>
    <w:lvl w:ilvl="8" w:tplc="F9AA82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32467ED"/>
    <w:multiLevelType w:val="hybridMultilevel"/>
    <w:tmpl w:val="C2E450B4"/>
    <w:lvl w:ilvl="0" w:tplc="7D247364">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239E2755"/>
    <w:multiLevelType w:val="hybridMultilevel"/>
    <w:tmpl w:val="40382C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41039F2"/>
    <w:multiLevelType w:val="hybridMultilevel"/>
    <w:tmpl w:val="831C50D4"/>
    <w:lvl w:ilvl="0" w:tplc="662ADDF4">
      <w:start w:val="1"/>
      <w:numFmt w:val="bullet"/>
      <w:lvlText w:val="•"/>
      <w:lvlJc w:val="left"/>
      <w:pPr>
        <w:tabs>
          <w:tab w:val="num" w:pos="720"/>
        </w:tabs>
        <w:ind w:left="720" w:hanging="360"/>
      </w:pPr>
      <w:rPr>
        <w:rFonts w:ascii="Arial" w:hAnsi="Arial" w:hint="default"/>
      </w:rPr>
    </w:lvl>
    <w:lvl w:ilvl="1" w:tplc="76F4D6D8" w:tentative="1">
      <w:start w:val="1"/>
      <w:numFmt w:val="bullet"/>
      <w:lvlText w:val="•"/>
      <w:lvlJc w:val="left"/>
      <w:pPr>
        <w:tabs>
          <w:tab w:val="num" w:pos="1440"/>
        </w:tabs>
        <w:ind w:left="1440" w:hanging="360"/>
      </w:pPr>
      <w:rPr>
        <w:rFonts w:ascii="Arial" w:hAnsi="Arial" w:hint="default"/>
      </w:rPr>
    </w:lvl>
    <w:lvl w:ilvl="2" w:tplc="BB0C3AB2" w:tentative="1">
      <w:start w:val="1"/>
      <w:numFmt w:val="bullet"/>
      <w:lvlText w:val="•"/>
      <w:lvlJc w:val="left"/>
      <w:pPr>
        <w:tabs>
          <w:tab w:val="num" w:pos="2160"/>
        </w:tabs>
        <w:ind w:left="2160" w:hanging="360"/>
      </w:pPr>
      <w:rPr>
        <w:rFonts w:ascii="Arial" w:hAnsi="Arial" w:hint="default"/>
      </w:rPr>
    </w:lvl>
    <w:lvl w:ilvl="3" w:tplc="100CFA46" w:tentative="1">
      <w:start w:val="1"/>
      <w:numFmt w:val="bullet"/>
      <w:lvlText w:val="•"/>
      <w:lvlJc w:val="left"/>
      <w:pPr>
        <w:tabs>
          <w:tab w:val="num" w:pos="2880"/>
        </w:tabs>
        <w:ind w:left="2880" w:hanging="360"/>
      </w:pPr>
      <w:rPr>
        <w:rFonts w:ascii="Arial" w:hAnsi="Arial" w:hint="default"/>
      </w:rPr>
    </w:lvl>
    <w:lvl w:ilvl="4" w:tplc="DF045342" w:tentative="1">
      <w:start w:val="1"/>
      <w:numFmt w:val="bullet"/>
      <w:lvlText w:val="•"/>
      <w:lvlJc w:val="left"/>
      <w:pPr>
        <w:tabs>
          <w:tab w:val="num" w:pos="3600"/>
        </w:tabs>
        <w:ind w:left="3600" w:hanging="360"/>
      </w:pPr>
      <w:rPr>
        <w:rFonts w:ascii="Arial" w:hAnsi="Arial" w:hint="default"/>
      </w:rPr>
    </w:lvl>
    <w:lvl w:ilvl="5" w:tplc="6AACD550" w:tentative="1">
      <w:start w:val="1"/>
      <w:numFmt w:val="bullet"/>
      <w:lvlText w:val="•"/>
      <w:lvlJc w:val="left"/>
      <w:pPr>
        <w:tabs>
          <w:tab w:val="num" w:pos="4320"/>
        </w:tabs>
        <w:ind w:left="4320" w:hanging="360"/>
      </w:pPr>
      <w:rPr>
        <w:rFonts w:ascii="Arial" w:hAnsi="Arial" w:hint="default"/>
      </w:rPr>
    </w:lvl>
    <w:lvl w:ilvl="6" w:tplc="04627B68" w:tentative="1">
      <w:start w:val="1"/>
      <w:numFmt w:val="bullet"/>
      <w:lvlText w:val="•"/>
      <w:lvlJc w:val="left"/>
      <w:pPr>
        <w:tabs>
          <w:tab w:val="num" w:pos="5040"/>
        </w:tabs>
        <w:ind w:left="5040" w:hanging="360"/>
      </w:pPr>
      <w:rPr>
        <w:rFonts w:ascii="Arial" w:hAnsi="Arial" w:hint="default"/>
      </w:rPr>
    </w:lvl>
    <w:lvl w:ilvl="7" w:tplc="E6E21E10" w:tentative="1">
      <w:start w:val="1"/>
      <w:numFmt w:val="bullet"/>
      <w:lvlText w:val="•"/>
      <w:lvlJc w:val="left"/>
      <w:pPr>
        <w:tabs>
          <w:tab w:val="num" w:pos="5760"/>
        </w:tabs>
        <w:ind w:left="5760" w:hanging="360"/>
      </w:pPr>
      <w:rPr>
        <w:rFonts w:ascii="Arial" w:hAnsi="Arial" w:hint="default"/>
      </w:rPr>
    </w:lvl>
    <w:lvl w:ilvl="8" w:tplc="95A436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4D4C4F"/>
    <w:multiLevelType w:val="hybridMultilevel"/>
    <w:tmpl w:val="5FFA65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B0E6F92"/>
    <w:multiLevelType w:val="hybridMultilevel"/>
    <w:tmpl w:val="07D4BD10"/>
    <w:lvl w:ilvl="0" w:tplc="ADD66052">
      <w:start w:val="1"/>
      <w:numFmt w:val="bullet"/>
      <w:lvlText w:val="•"/>
      <w:lvlJc w:val="left"/>
      <w:pPr>
        <w:tabs>
          <w:tab w:val="num" w:pos="720"/>
        </w:tabs>
        <w:ind w:left="720" w:hanging="360"/>
      </w:pPr>
      <w:rPr>
        <w:rFonts w:ascii="Arial" w:hAnsi="Arial" w:hint="default"/>
      </w:rPr>
    </w:lvl>
    <w:lvl w:ilvl="1" w:tplc="BB64753E" w:tentative="1">
      <w:start w:val="1"/>
      <w:numFmt w:val="bullet"/>
      <w:lvlText w:val="•"/>
      <w:lvlJc w:val="left"/>
      <w:pPr>
        <w:tabs>
          <w:tab w:val="num" w:pos="1440"/>
        </w:tabs>
        <w:ind w:left="1440" w:hanging="360"/>
      </w:pPr>
      <w:rPr>
        <w:rFonts w:ascii="Arial" w:hAnsi="Arial" w:hint="default"/>
      </w:rPr>
    </w:lvl>
    <w:lvl w:ilvl="2" w:tplc="3ACC1B56" w:tentative="1">
      <w:start w:val="1"/>
      <w:numFmt w:val="bullet"/>
      <w:lvlText w:val="•"/>
      <w:lvlJc w:val="left"/>
      <w:pPr>
        <w:tabs>
          <w:tab w:val="num" w:pos="2160"/>
        </w:tabs>
        <w:ind w:left="2160" w:hanging="360"/>
      </w:pPr>
      <w:rPr>
        <w:rFonts w:ascii="Arial" w:hAnsi="Arial" w:hint="default"/>
      </w:rPr>
    </w:lvl>
    <w:lvl w:ilvl="3" w:tplc="3062968C" w:tentative="1">
      <w:start w:val="1"/>
      <w:numFmt w:val="bullet"/>
      <w:lvlText w:val="•"/>
      <w:lvlJc w:val="left"/>
      <w:pPr>
        <w:tabs>
          <w:tab w:val="num" w:pos="2880"/>
        </w:tabs>
        <w:ind w:left="2880" w:hanging="360"/>
      </w:pPr>
      <w:rPr>
        <w:rFonts w:ascii="Arial" w:hAnsi="Arial" w:hint="default"/>
      </w:rPr>
    </w:lvl>
    <w:lvl w:ilvl="4" w:tplc="055E3C8C" w:tentative="1">
      <w:start w:val="1"/>
      <w:numFmt w:val="bullet"/>
      <w:lvlText w:val="•"/>
      <w:lvlJc w:val="left"/>
      <w:pPr>
        <w:tabs>
          <w:tab w:val="num" w:pos="3600"/>
        </w:tabs>
        <w:ind w:left="3600" w:hanging="360"/>
      </w:pPr>
      <w:rPr>
        <w:rFonts w:ascii="Arial" w:hAnsi="Arial" w:hint="default"/>
      </w:rPr>
    </w:lvl>
    <w:lvl w:ilvl="5" w:tplc="2548A0B6" w:tentative="1">
      <w:start w:val="1"/>
      <w:numFmt w:val="bullet"/>
      <w:lvlText w:val="•"/>
      <w:lvlJc w:val="left"/>
      <w:pPr>
        <w:tabs>
          <w:tab w:val="num" w:pos="4320"/>
        </w:tabs>
        <w:ind w:left="4320" w:hanging="360"/>
      </w:pPr>
      <w:rPr>
        <w:rFonts w:ascii="Arial" w:hAnsi="Arial" w:hint="default"/>
      </w:rPr>
    </w:lvl>
    <w:lvl w:ilvl="6" w:tplc="CDF4ACF0" w:tentative="1">
      <w:start w:val="1"/>
      <w:numFmt w:val="bullet"/>
      <w:lvlText w:val="•"/>
      <w:lvlJc w:val="left"/>
      <w:pPr>
        <w:tabs>
          <w:tab w:val="num" w:pos="5040"/>
        </w:tabs>
        <w:ind w:left="5040" w:hanging="360"/>
      </w:pPr>
      <w:rPr>
        <w:rFonts w:ascii="Arial" w:hAnsi="Arial" w:hint="default"/>
      </w:rPr>
    </w:lvl>
    <w:lvl w:ilvl="7" w:tplc="06E60D2E" w:tentative="1">
      <w:start w:val="1"/>
      <w:numFmt w:val="bullet"/>
      <w:lvlText w:val="•"/>
      <w:lvlJc w:val="left"/>
      <w:pPr>
        <w:tabs>
          <w:tab w:val="num" w:pos="5760"/>
        </w:tabs>
        <w:ind w:left="5760" w:hanging="360"/>
      </w:pPr>
      <w:rPr>
        <w:rFonts w:ascii="Arial" w:hAnsi="Arial" w:hint="default"/>
      </w:rPr>
    </w:lvl>
    <w:lvl w:ilvl="8" w:tplc="DD3CEB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C1260A8"/>
    <w:multiLevelType w:val="hybridMultilevel"/>
    <w:tmpl w:val="D5C44B14"/>
    <w:lvl w:ilvl="0" w:tplc="A13C03A6">
      <w:start w:val="1"/>
      <w:numFmt w:val="bullet"/>
      <w:lvlText w:val="•"/>
      <w:lvlJc w:val="left"/>
      <w:pPr>
        <w:tabs>
          <w:tab w:val="num" w:pos="720"/>
        </w:tabs>
        <w:ind w:left="720" w:hanging="360"/>
      </w:pPr>
      <w:rPr>
        <w:rFonts w:ascii="Arial" w:hAnsi="Arial" w:hint="default"/>
      </w:rPr>
    </w:lvl>
    <w:lvl w:ilvl="1" w:tplc="35DCBFFA" w:tentative="1">
      <w:start w:val="1"/>
      <w:numFmt w:val="bullet"/>
      <w:lvlText w:val="•"/>
      <w:lvlJc w:val="left"/>
      <w:pPr>
        <w:tabs>
          <w:tab w:val="num" w:pos="1440"/>
        </w:tabs>
        <w:ind w:left="1440" w:hanging="360"/>
      </w:pPr>
      <w:rPr>
        <w:rFonts w:ascii="Arial" w:hAnsi="Arial" w:hint="default"/>
      </w:rPr>
    </w:lvl>
    <w:lvl w:ilvl="2" w:tplc="4A98186C" w:tentative="1">
      <w:start w:val="1"/>
      <w:numFmt w:val="bullet"/>
      <w:lvlText w:val="•"/>
      <w:lvlJc w:val="left"/>
      <w:pPr>
        <w:tabs>
          <w:tab w:val="num" w:pos="2160"/>
        </w:tabs>
        <w:ind w:left="2160" w:hanging="360"/>
      </w:pPr>
      <w:rPr>
        <w:rFonts w:ascii="Arial" w:hAnsi="Arial" w:hint="default"/>
      </w:rPr>
    </w:lvl>
    <w:lvl w:ilvl="3" w:tplc="68667710" w:tentative="1">
      <w:start w:val="1"/>
      <w:numFmt w:val="bullet"/>
      <w:lvlText w:val="•"/>
      <w:lvlJc w:val="left"/>
      <w:pPr>
        <w:tabs>
          <w:tab w:val="num" w:pos="2880"/>
        </w:tabs>
        <w:ind w:left="2880" w:hanging="360"/>
      </w:pPr>
      <w:rPr>
        <w:rFonts w:ascii="Arial" w:hAnsi="Arial" w:hint="default"/>
      </w:rPr>
    </w:lvl>
    <w:lvl w:ilvl="4" w:tplc="14123ABE" w:tentative="1">
      <w:start w:val="1"/>
      <w:numFmt w:val="bullet"/>
      <w:lvlText w:val="•"/>
      <w:lvlJc w:val="left"/>
      <w:pPr>
        <w:tabs>
          <w:tab w:val="num" w:pos="3600"/>
        </w:tabs>
        <w:ind w:left="3600" w:hanging="360"/>
      </w:pPr>
      <w:rPr>
        <w:rFonts w:ascii="Arial" w:hAnsi="Arial" w:hint="default"/>
      </w:rPr>
    </w:lvl>
    <w:lvl w:ilvl="5" w:tplc="ED8E1878" w:tentative="1">
      <w:start w:val="1"/>
      <w:numFmt w:val="bullet"/>
      <w:lvlText w:val="•"/>
      <w:lvlJc w:val="left"/>
      <w:pPr>
        <w:tabs>
          <w:tab w:val="num" w:pos="4320"/>
        </w:tabs>
        <w:ind w:left="4320" w:hanging="360"/>
      </w:pPr>
      <w:rPr>
        <w:rFonts w:ascii="Arial" w:hAnsi="Arial" w:hint="default"/>
      </w:rPr>
    </w:lvl>
    <w:lvl w:ilvl="6" w:tplc="3CC6E854" w:tentative="1">
      <w:start w:val="1"/>
      <w:numFmt w:val="bullet"/>
      <w:lvlText w:val="•"/>
      <w:lvlJc w:val="left"/>
      <w:pPr>
        <w:tabs>
          <w:tab w:val="num" w:pos="5040"/>
        </w:tabs>
        <w:ind w:left="5040" w:hanging="360"/>
      </w:pPr>
      <w:rPr>
        <w:rFonts w:ascii="Arial" w:hAnsi="Arial" w:hint="default"/>
      </w:rPr>
    </w:lvl>
    <w:lvl w:ilvl="7" w:tplc="A00460B4" w:tentative="1">
      <w:start w:val="1"/>
      <w:numFmt w:val="bullet"/>
      <w:lvlText w:val="•"/>
      <w:lvlJc w:val="left"/>
      <w:pPr>
        <w:tabs>
          <w:tab w:val="num" w:pos="5760"/>
        </w:tabs>
        <w:ind w:left="5760" w:hanging="360"/>
      </w:pPr>
      <w:rPr>
        <w:rFonts w:ascii="Arial" w:hAnsi="Arial" w:hint="default"/>
      </w:rPr>
    </w:lvl>
    <w:lvl w:ilvl="8" w:tplc="4014BC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3F148B"/>
    <w:multiLevelType w:val="hybridMultilevel"/>
    <w:tmpl w:val="A1EE9D90"/>
    <w:lvl w:ilvl="0" w:tplc="4C6C2A8A">
      <w:start w:val="1"/>
      <w:numFmt w:val="bullet"/>
      <w:lvlText w:val="•"/>
      <w:lvlJc w:val="left"/>
      <w:pPr>
        <w:tabs>
          <w:tab w:val="num" w:pos="720"/>
        </w:tabs>
        <w:ind w:left="720" w:hanging="360"/>
      </w:pPr>
      <w:rPr>
        <w:rFonts w:ascii="Arial" w:hAnsi="Arial" w:hint="default"/>
      </w:rPr>
    </w:lvl>
    <w:lvl w:ilvl="1" w:tplc="42949D3A" w:tentative="1">
      <w:start w:val="1"/>
      <w:numFmt w:val="bullet"/>
      <w:lvlText w:val="•"/>
      <w:lvlJc w:val="left"/>
      <w:pPr>
        <w:tabs>
          <w:tab w:val="num" w:pos="1440"/>
        </w:tabs>
        <w:ind w:left="1440" w:hanging="360"/>
      </w:pPr>
      <w:rPr>
        <w:rFonts w:ascii="Arial" w:hAnsi="Arial" w:hint="default"/>
      </w:rPr>
    </w:lvl>
    <w:lvl w:ilvl="2" w:tplc="22289B64" w:tentative="1">
      <w:start w:val="1"/>
      <w:numFmt w:val="bullet"/>
      <w:lvlText w:val="•"/>
      <w:lvlJc w:val="left"/>
      <w:pPr>
        <w:tabs>
          <w:tab w:val="num" w:pos="2160"/>
        </w:tabs>
        <w:ind w:left="2160" w:hanging="360"/>
      </w:pPr>
      <w:rPr>
        <w:rFonts w:ascii="Arial" w:hAnsi="Arial" w:hint="default"/>
      </w:rPr>
    </w:lvl>
    <w:lvl w:ilvl="3" w:tplc="F702BDBE" w:tentative="1">
      <w:start w:val="1"/>
      <w:numFmt w:val="bullet"/>
      <w:lvlText w:val="•"/>
      <w:lvlJc w:val="left"/>
      <w:pPr>
        <w:tabs>
          <w:tab w:val="num" w:pos="2880"/>
        </w:tabs>
        <w:ind w:left="2880" w:hanging="360"/>
      </w:pPr>
      <w:rPr>
        <w:rFonts w:ascii="Arial" w:hAnsi="Arial" w:hint="default"/>
      </w:rPr>
    </w:lvl>
    <w:lvl w:ilvl="4" w:tplc="C20CF038" w:tentative="1">
      <w:start w:val="1"/>
      <w:numFmt w:val="bullet"/>
      <w:lvlText w:val="•"/>
      <w:lvlJc w:val="left"/>
      <w:pPr>
        <w:tabs>
          <w:tab w:val="num" w:pos="3600"/>
        </w:tabs>
        <w:ind w:left="3600" w:hanging="360"/>
      </w:pPr>
      <w:rPr>
        <w:rFonts w:ascii="Arial" w:hAnsi="Arial" w:hint="default"/>
      </w:rPr>
    </w:lvl>
    <w:lvl w:ilvl="5" w:tplc="3AC64B5C" w:tentative="1">
      <w:start w:val="1"/>
      <w:numFmt w:val="bullet"/>
      <w:lvlText w:val="•"/>
      <w:lvlJc w:val="left"/>
      <w:pPr>
        <w:tabs>
          <w:tab w:val="num" w:pos="4320"/>
        </w:tabs>
        <w:ind w:left="4320" w:hanging="360"/>
      </w:pPr>
      <w:rPr>
        <w:rFonts w:ascii="Arial" w:hAnsi="Arial" w:hint="default"/>
      </w:rPr>
    </w:lvl>
    <w:lvl w:ilvl="6" w:tplc="67CA470E" w:tentative="1">
      <w:start w:val="1"/>
      <w:numFmt w:val="bullet"/>
      <w:lvlText w:val="•"/>
      <w:lvlJc w:val="left"/>
      <w:pPr>
        <w:tabs>
          <w:tab w:val="num" w:pos="5040"/>
        </w:tabs>
        <w:ind w:left="5040" w:hanging="360"/>
      </w:pPr>
      <w:rPr>
        <w:rFonts w:ascii="Arial" w:hAnsi="Arial" w:hint="default"/>
      </w:rPr>
    </w:lvl>
    <w:lvl w:ilvl="7" w:tplc="6F326134" w:tentative="1">
      <w:start w:val="1"/>
      <w:numFmt w:val="bullet"/>
      <w:lvlText w:val="•"/>
      <w:lvlJc w:val="left"/>
      <w:pPr>
        <w:tabs>
          <w:tab w:val="num" w:pos="5760"/>
        </w:tabs>
        <w:ind w:left="5760" w:hanging="360"/>
      </w:pPr>
      <w:rPr>
        <w:rFonts w:ascii="Arial" w:hAnsi="Arial" w:hint="default"/>
      </w:rPr>
    </w:lvl>
    <w:lvl w:ilvl="8" w:tplc="96F254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1224C3"/>
    <w:multiLevelType w:val="hybridMultilevel"/>
    <w:tmpl w:val="17C8DD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F080B53"/>
    <w:multiLevelType w:val="hybridMultilevel"/>
    <w:tmpl w:val="4A9E08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2C86922"/>
    <w:multiLevelType w:val="hybridMultilevel"/>
    <w:tmpl w:val="F3CC76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4B66A37"/>
    <w:multiLevelType w:val="hybridMultilevel"/>
    <w:tmpl w:val="196EF052"/>
    <w:lvl w:ilvl="0" w:tplc="3FC0105C">
      <w:start w:val="1"/>
      <w:numFmt w:val="bullet"/>
      <w:lvlText w:val="•"/>
      <w:lvlJc w:val="left"/>
      <w:pPr>
        <w:tabs>
          <w:tab w:val="num" w:pos="720"/>
        </w:tabs>
        <w:ind w:left="720" w:hanging="360"/>
      </w:pPr>
      <w:rPr>
        <w:rFonts w:ascii="Arial" w:hAnsi="Arial" w:hint="default"/>
      </w:rPr>
    </w:lvl>
    <w:lvl w:ilvl="1" w:tplc="144AB23E" w:tentative="1">
      <w:start w:val="1"/>
      <w:numFmt w:val="bullet"/>
      <w:lvlText w:val="•"/>
      <w:lvlJc w:val="left"/>
      <w:pPr>
        <w:tabs>
          <w:tab w:val="num" w:pos="1440"/>
        </w:tabs>
        <w:ind w:left="1440" w:hanging="360"/>
      </w:pPr>
      <w:rPr>
        <w:rFonts w:ascii="Arial" w:hAnsi="Arial" w:hint="default"/>
      </w:rPr>
    </w:lvl>
    <w:lvl w:ilvl="2" w:tplc="8CBC6BF2" w:tentative="1">
      <w:start w:val="1"/>
      <w:numFmt w:val="bullet"/>
      <w:lvlText w:val="•"/>
      <w:lvlJc w:val="left"/>
      <w:pPr>
        <w:tabs>
          <w:tab w:val="num" w:pos="2160"/>
        </w:tabs>
        <w:ind w:left="2160" w:hanging="360"/>
      </w:pPr>
      <w:rPr>
        <w:rFonts w:ascii="Arial" w:hAnsi="Arial" w:hint="default"/>
      </w:rPr>
    </w:lvl>
    <w:lvl w:ilvl="3" w:tplc="9F225CD8" w:tentative="1">
      <w:start w:val="1"/>
      <w:numFmt w:val="bullet"/>
      <w:lvlText w:val="•"/>
      <w:lvlJc w:val="left"/>
      <w:pPr>
        <w:tabs>
          <w:tab w:val="num" w:pos="2880"/>
        </w:tabs>
        <w:ind w:left="2880" w:hanging="360"/>
      </w:pPr>
      <w:rPr>
        <w:rFonts w:ascii="Arial" w:hAnsi="Arial" w:hint="default"/>
      </w:rPr>
    </w:lvl>
    <w:lvl w:ilvl="4" w:tplc="5F3AAD94" w:tentative="1">
      <w:start w:val="1"/>
      <w:numFmt w:val="bullet"/>
      <w:lvlText w:val="•"/>
      <w:lvlJc w:val="left"/>
      <w:pPr>
        <w:tabs>
          <w:tab w:val="num" w:pos="3600"/>
        </w:tabs>
        <w:ind w:left="3600" w:hanging="360"/>
      </w:pPr>
      <w:rPr>
        <w:rFonts w:ascii="Arial" w:hAnsi="Arial" w:hint="default"/>
      </w:rPr>
    </w:lvl>
    <w:lvl w:ilvl="5" w:tplc="7B2CE2A0" w:tentative="1">
      <w:start w:val="1"/>
      <w:numFmt w:val="bullet"/>
      <w:lvlText w:val="•"/>
      <w:lvlJc w:val="left"/>
      <w:pPr>
        <w:tabs>
          <w:tab w:val="num" w:pos="4320"/>
        </w:tabs>
        <w:ind w:left="4320" w:hanging="360"/>
      </w:pPr>
      <w:rPr>
        <w:rFonts w:ascii="Arial" w:hAnsi="Arial" w:hint="default"/>
      </w:rPr>
    </w:lvl>
    <w:lvl w:ilvl="6" w:tplc="A1C2F61A" w:tentative="1">
      <w:start w:val="1"/>
      <w:numFmt w:val="bullet"/>
      <w:lvlText w:val="•"/>
      <w:lvlJc w:val="left"/>
      <w:pPr>
        <w:tabs>
          <w:tab w:val="num" w:pos="5040"/>
        </w:tabs>
        <w:ind w:left="5040" w:hanging="360"/>
      </w:pPr>
      <w:rPr>
        <w:rFonts w:ascii="Arial" w:hAnsi="Arial" w:hint="default"/>
      </w:rPr>
    </w:lvl>
    <w:lvl w:ilvl="7" w:tplc="0710622C" w:tentative="1">
      <w:start w:val="1"/>
      <w:numFmt w:val="bullet"/>
      <w:lvlText w:val="•"/>
      <w:lvlJc w:val="left"/>
      <w:pPr>
        <w:tabs>
          <w:tab w:val="num" w:pos="5760"/>
        </w:tabs>
        <w:ind w:left="5760" w:hanging="360"/>
      </w:pPr>
      <w:rPr>
        <w:rFonts w:ascii="Arial" w:hAnsi="Arial" w:hint="default"/>
      </w:rPr>
    </w:lvl>
    <w:lvl w:ilvl="8" w:tplc="9FCCBF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5B50C29"/>
    <w:multiLevelType w:val="hybridMultilevel"/>
    <w:tmpl w:val="51D847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6A7613E"/>
    <w:multiLevelType w:val="hybridMultilevel"/>
    <w:tmpl w:val="877E531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38A958F3"/>
    <w:multiLevelType w:val="hybridMultilevel"/>
    <w:tmpl w:val="50124764"/>
    <w:lvl w:ilvl="0" w:tplc="4CCA5E0C">
      <w:start w:val="1"/>
      <w:numFmt w:val="bullet"/>
      <w:lvlText w:val="-"/>
      <w:lvlJc w:val="left"/>
      <w:pPr>
        <w:tabs>
          <w:tab w:val="num" w:pos="720"/>
        </w:tabs>
        <w:ind w:left="720" w:hanging="360"/>
      </w:pPr>
      <w:rPr>
        <w:rFonts w:ascii="Times New Roman" w:hAnsi="Times New Roman" w:hint="default"/>
      </w:rPr>
    </w:lvl>
    <w:lvl w:ilvl="1" w:tplc="57A4C38E" w:tentative="1">
      <w:start w:val="1"/>
      <w:numFmt w:val="bullet"/>
      <w:lvlText w:val="-"/>
      <w:lvlJc w:val="left"/>
      <w:pPr>
        <w:tabs>
          <w:tab w:val="num" w:pos="1440"/>
        </w:tabs>
        <w:ind w:left="1440" w:hanging="360"/>
      </w:pPr>
      <w:rPr>
        <w:rFonts w:ascii="Times New Roman" w:hAnsi="Times New Roman" w:hint="default"/>
      </w:rPr>
    </w:lvl>
    <w:lvl w:ilvl="2" w:tplc="B032D95C" w:tentative="1">
      <w:start w:val="1"/>
      <w:numFmt w:val="bullet"/>
      <w:lvlText w:val="-"/>
      <w:lvlJc w:val="left"/>
      <w:pPr>
        <w:tabs>
          <w:tab w:val="num" w:pos="2160"/>
        </w:tabs>
        <w:ind w:left="2160" w:hanging="360"/>
      </w:pPr>
      <w:rPr>
        <w:rFonts w:ascii="Times New Roman" w:hAnsi="Times New Roman" w:hint="default"/>
      </w:rPr>
    </w:lvl>
    <w:lvl w:ilvl="3" w:tplc="4E240EEE" w:tentative="1">
      <w:start w:val="1"/>
      <w:numFmt w:val="bullet"/>
      <w:lvlText w:val="-"/>
      <w:lvlJc w:val="left"/>
      <w:pPr>
        <w:tabs>
          <w:tab w:val="num" w:pos="2880"/>
        </w:tabs>
        <w:ind w:left="2880" w:hanging="360"/>
      </w:pPr>
      <w:rPr>
        <w:rFonts w:ascii="Times New Roman" w:hAnsi="Times New Roman" w:hint="default"/>
      </w:rPr>
    </w:lvl>
    <w:lvl w:ilvl="4" w:tplc="39ACD8F0" w:tentative="1">
      <w:start w:val="1"/>
      <w:numFmt w:val="bullet"/>
      <w:lvlText w:val="-"/>
      <w:lvlJc w:val="left"/>
      <w:pPr>
        <w:tabs>
          <w:tab w:val="num" w:pos="3600"/>
        </w:tabs>
        <w:ind w:left="3600" w:hanging="360"/>
      </w:pPr>
      <w:rPr>
        <w:rFonts w:ascii="Times New Roman" w:hAnsi="Times New Roman" w:hint="default"/>
      </w:rPr>
    </w:lvl>
    <w:lvl w:ilvl="5" w:tplc="F60CE376" w:tentative="1">
      <w:start w:val="1"/>
      <w:numFmt w:val="bullet"/>
      <w:lvlText w:val="-"/>
      <w:lvlJc w:val="left"/>
      <w:pPr>
        <w:tabs>
          <w:tab w:val="num" w:pos="4320"/>
        </w:tabs>
        <w:ind w:left="4320" w:hanging="360"/>
      </w:pPr>
      <w:rPr>
        <w:rFonts w:ascii="Times New Roman" w:hAnsi="Times New Roman" w:hint="default"/>
      </w:rPr>
    </w:lvl>
    <w:lvl w:ilvl="6" w:tplc="C9764300" w:tentative="1">
      <w:start w:val="1"/>
      <w:numFmt w:val="bullet"/>
      <w:lvlText w:val="-"/>
      <w:lvlJc w:val="left"/>
      <w:pPr>
        <w:tabs>
          <w:tab w:val="num" w:pos="5040"/>
        </w:tabs>
        <w:ind w:left="5040" w:hanging="360"/>
      </w:pPr>
      <w:rPr>
        <w:rFonts w:ascii="Times New Roman" w:hAnsi="Times New Roman" w:hint="default"/>
      </w:rPr>
    </w:lvl>
    <w:lvl w:ilvl="7" w:tplc="C9649C3A" w:tentative="1">
      <w:start w:val="1"/>
      <w:numFmt w:val="bullet"/>
      <w:lvlText w:val="-"/>
      <w:lvlJc w:val="left"/>
      <w:pPr>
        <w:tabs>
          <w:tab w:val="num" w:pos="5760"/>
        </w:tabs>
        <w:ind w:left="5760" w:hanging="360"/>
      </w:pPr>
      <w:rPr>
        <w:rFonts w:ascii="Times New Roman" w:hAnsi="Times New Roman" w:hint="default"/>
      </w:rPr>
    </w:lvl>
    <w:lvl w:ilvl="8" w:tplc="DD28E98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FC241AD"/>
    <w:multiLevelType w:val="hybridMultilevel"/>
    <w:tmpl w:val="85266374"/>
    <w:lvl w:ilvl="0" w:tplc="C0AACE42">
      <w:start w:val="1"/>
      <w:numFmt w:val="bullet"/>
      <w:lvlText w:val="•"/>
      <w:lvlJc w:val="left"/>
      <w:pPr>
        <w:tabs>
          <w:tab w:val="num" w:pos="720"/>
        </w:tabs>
        <w:ind w:left="720" w:hanging="360"/>
      </w:pPr>
      <w:rPr>
        <w:rFonts w:ascii="Arial" w:hAnsi="Arial" w:hint="default"/>
      </w:rPr>
    </w:lvl>
    <w:lvl w:ilvl="1" w:tplc="3A542AA6" w:tentative="1">
      <w:start w:val="1"/>
      <w:numFmt w:val="bullet"/>
      <w:lvlText w:val="•"/>
      <w:lvlJc w:val="left"/>
      <w:pPr>
        <w:tabs>
          <w:tab w:val="num" w:pos="1440"/>
        </w:tabs>
        <w:ind w:left="1440" w:hanging="360"/>
      </w:pPr>
      <w:rPr>
        <w:rFonts w:ascii="Arial" w:hAnsi="Arial" w:hint="default"/>
      </w:rPr>
    </w:lvl>
    <w:lvl w:ilvl="2" w:tplc="9ED49262" w:tentative="1">
      <w:start w:val="1"/>
      <w:numFmt w:val="bullet"/>
      <w:lvlText w:val="•"/>
      <w:lvlJc w:val="left"/>
      <w:pPr>
        <w:tabs>
          <w:tab w:val="num" w:pos="2160"/>
        </w:tabs>
        <w:ind w:left="2160" w:hanging="360"/>
      </w:pPr>
      <w:rPr>
        <w:rFonts w:ascii="Arial" w:hAnsi="Arial" w:hint="default"/>
      </w:rPr>
    </w:lvl>
    <w:lvl w:ilvl="3" w:tplc="3D041EB2" w:tentative="1">
      <w:start w:val="1"/>
      <w:numFmt w:val="bullet"/>
      <w:lvlText w:val="•"/>
      <w:lvlJc w:val="left"/>
      <w:pPr>
        <w:tabs>
          <w:tab w:val="num" w:pos="2880"/>
        </w:tabs>
        <w:ind w:left="2880" w:hanging="360"/>
      </w:pPr>
      <w:rPr>
        <w:rFonts w:ascii="Arial" w:hAnsi="Arial" w:hint="default"/>
      </w:rPr>
    </w:lvl>
    <w:lvl w:ilvl="4" w:tplc="FCF03656" w:tentative="1">
      <w:start w:val="1"/>
      <w:numFmt w:val="bullet"/>
      <w:lvlText w:val="•"/>
      <w:lvlJc w:val="left"/>
      <w:pPr>
        <w:tabs>
          <w:tab w:val="num" w:pos="3600"/>
        </w:tabs>
        <w:ind w:left="3600" w:hanging="360"/>
      </w:pPr>
      <w:rPr>
        <w:rFonts w:ascii="Arial" w:hAnsi="Arial" w:hint="default"/>
      </w:rPr>
    </w:lvl>
    <w:lvl w:ilvl="5" w:tplc="EF32ECF6" w:tentative="1">
      <w:start w:val="1"/>
      <w:numFmt w:val="bullet"/>
      <w:lvlText w:val="•"/>
      <w:lvlJc w:val="left"/>
      <w:pPr>
        <w:tabs>
          <w:tab w:val="num" w:pos="4320"/>
        </w:tabs>
        <w:ind w:left="4320" w:hanging="360"/>
      </w:pPr>
      <w:rPr>
        <w:rFonts w:ascii="Arial" w:hAnsi="Arial" w:hint="default"/>
      </w:rPr>
    </w:lvl>
    <w:lvl w:ilvl="6" w:tplc="172C3048" w:tentative="1">
      <w:start w:val="1"/>
      <w:numFmt w:val="bullet"/>
      <w:lvlText w:val="•"/>
      <w:lvlJc w:val="left"/>
      <w:pPr>
        <w:tabs>
          <w:tab w:val="num" w:pos="5040"/>
        </w:tabs>
        <w:ind w:left="5040" w:hanging="360"/>
      </w:pPr>
      <w:rPr>
        <w:rFonts w:ascii="Arial" w:hAnsi="Arial" w:hint="default"/>
      </w:rPr>
    </w:lvl>
    <w:lvl w:ilvl="7" w:tplc="AB080682" w:tentative="1">
      <w:start w:val="1"/>
      <w:numFmt w:val="bullet"/>
      <w:lvlText w:val="•"/>
      <w:lvlJc w:val="left"/>
      <w:pPr>
        <w:tabs>
          <w:tab w:val="num" w:pos="5760"/>
        </w:tabs>
        <w:ind w:left="5760" w:hanging="360"/>
      </w:pPr>
      <w:rPr>
        <w:rFonts w:ascii="Arial" w:hAnsi="Arial" w:hint="default"/>
      </w:rPr>
    </w:lvl>
    <w:lvl w:ilvl="8" w:tplc="174897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0763791"/>
    <w:multiLevelType w:val="hybridMultilevel"/>
    <w:tmpl w:val="D4043C96"/>
    <w:lvl w:ilvl="0" w:tplc="3D4A8B1E">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4257748"/>
    <w:multiLevelType w:val="hybridMultilevel"/>
    <w:tmpl w:val="97FE5F4C"/>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49033E2F"/>
    <w:multiLevelType w:val="hybridMultilevel"/>
    <w:tmpl w:val="8E747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9272A7E"/>
    <w:multiLevelType w:val="hybridMultilevel"/>
    <w:tmpl w:val="9DF088E4"/>
    <w:lvl w:ilvl="0" w:tplc="F6441C9A">
      <w:start w:val="1"/>
      <w:numFmt w:val="bullet"/>
      <w:lvlText w:val="•"/>
      <w:lvlJc w:val="left"/>
      <w:pPr>
        <w:tabs>
          <w:tab w:val="num" w:pos="720"/>
        </w:tabs>
        <w:ind w:left="720" w:hanging="360"/>
      </w:pPr>
      <w:rPr>
        <w:rFonts w:ascii="Arial" w:hAnsi="Arial" w:hint="default"/>
      </w:rPr>
    </w:lvl>
    <w:lvl w:ilvl="1" w:tplc="B456B514" w:tentative="1">
      <w:start w:val="1"/>
      <w:numFmt w:val="bullet"/>
      <w:lvlText w:val="•"/>
      <w:lvlJc w:val="left"/>
      <w:pPr>
        <w:tabs>
          <w:tab w:val="num" w:pos="1440"/>
        </w:tabs>
        <w:ind w:left="1440" w:hanging="360"/>
      </w:pPr>
      <w:rPr>
        <w:rFonts w:ascii="Arial" w:hAnsi="Arial" w:hint="default"/>
      </w:rPr>
    </w:lvl>
    <w:lvl w:ilvl="2" w:tplc="2FC863F2" w:tentative="1">
      <w:start w:val="1"/>
      <w:numFmt w:val="bullet"/>
      <w:lvlText w:val="•"/>
      <w:lvlJc w:val="left"/>
      <w:pPr>
        <w:tabs>
          <w:tab w:val="num" w:pos="2160"/>
        </w:tabs>
        <w:ind w:left="2160" w:hanging="360"/>
      </w:pPr>
      <w:rPr>
        <w:rFonts w:ascii="Arial" w:hAnsi="Arial" w:hint="default"/>
      </w:rPr>
    </w:lvl>
    <w:lvl w:ilvl="3" w:tplc="BE0C58F8" w:tentative="1">
      <w:start w:val="1"/>
      <w:numFmt w:val="bullet"/>
      <w:lvlText w:val="•"/>
      <w:lvlJc w:val="left"/>
      <w:pPr>
        <w:tabs>
          <w:tab w:val="num" w:pos="2880"/>
        </w:tabs>
        <w:ind w:left="2880" w:hanging="360"/>
      </w:pPr>
      <w:rPr>
        <w:rFonts w:ascii="Arial" w:hAnsi="Arial" w:hint="default"/>
      </w:rPr>
    </w:lvl>
    <w:lvl w:ilvl="4" w:tplc="90CEA4CE" w:tentative="1">
      <w:start w:val="1"/>
      <w:numFmt w:val="bullet"/>
      <w:lvlText w:val="•"/>
      <w:lvlJc w:val="left"/>
      <w:pPr>
        <w:tabs>
          <w:tab w:val="num" w:pos="3600"/>
        </w:tabs>
        <w:ind w:left="3600" w:hanging="360"/>
      </w:pPr>
      <w:rPr>
        <w:rFonts w:ascii="Arial" w:hAnsi="Arial" w:hint="default"/>
      </w:rPr>
    </w:lvl>
    <w:lvl w:ilvl="5" w:tplc="24C27E62" w:tentative="1">
      <w:start w:val="1"/>
      <w:numFmt w:val="bullet"/>
      <w:lvlText w:val="•"/>
      <w:lvlJc w:val="left"/>
      <w:pPr>
        <w:tabs>
          <w:tab w:val="num" w:pos="4320"/>
        </w:tabs>
        <w:ind w:left="4320" w:hanging="360"/>
      </w:pPr>
      <w:rPr>
        <w:rFonts w:ascii="Arial" w:hAnsi="Arial" w:hint="default"/>
      </w:rPr>
    </w:lvl>
    <w:lvl w:ilvl="6" w:tplc="0FA20B6E" w:tentative="1">
      <w:start w:val="1"/>
      <w:numFmt w:val="bullet"/>
      <w:lvlText w:val="•"/>
      <w:lvlJc w:val="left"/>
      <w:pPr>
        <w:tabs>
          <w:tab w:val="num" w:pos="5040"/>
        </w:tabs>
        <w:ind w:left="5040" w:hanging="360"/>
      </w:pPr>
      <w:rPr>
        <w:rFonts w:ascii="Arial" w:hAnsi="Arial" w:hint="default"/>
      </w:rPr>
    </w:lvl>
    <w:lvl w:ilvl="7" w:tplc="C7349220" w:tentative="1">
      <w:start w:val="1"/>
      <w:numFmt w:val="bullet"/>
      <w:lvlText w:val="•"/>
      <w:lvlJc w:val="left"/>
      <w:pPr>
        <w:tabs>
          <w:tab w:val="num" w:pos="5760"/>
        </w:tabs>
        <w:ind w:left="5760" w:hanging="360"/>
      </w:pPr>
      <w:rPr>
        <w:rFonts w:ascii="Arial" w:hAnsi="Arial" w:hint="default"/>
      </w:rPr>
    </w:lvl>
    <w:lvl w:ilvl="8" w:tplc="4A3422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D6F4FA8"/>
    <w:multiLevelType w:val="hybridMultilevel"/>
    <w:tmpl w:val="1D5CD9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1B60213"/>
    <w:multiLevelType w:val="hybridMultilevel"/>
    <w:tmpl w:val="51D847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23F71FF"/>
    <w:multiLevelType w:val="hybridMultilevel"/>
    <w:tmpl w:val="051C4D94"/>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3675897"/>
    <w:multiLevelType w:val="hybridMultilevel"/>
    <w:tmpl w:val="B42A22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63F76FF"/>
    <w:multiLevelType w:val="hybridMultilevel"/>
    <w:tmpl w:val="DBF28BC8"/>
    <w:lvl w:ilvl="0" w:tplc="D80490A6">
      <w:start w:val="1"/>
      <w:numFmt w:val="bullet"/>
      <w:lvlText w:val="•"/>
      <w:lvlJc w:val="left"/>
      <w:pPr>
        <w:tabs>
          <w:tab w:val="num" w:pos="720"/>
        </w:tabs>
        <w:ind w:left="720" w:hanging="360"/>
      </w:pPr>
      <w:rPr>
        <w:rFonts w:ascii="Arial" w:hAnsi="Arial" w:hint="default"/>
      </w:rPr>
    </w:lvl>
    <w:lvl w:ilvl="1" w:tplc="DE10BF4C" w:tentative="1">
      <w:start w:val="1"/>
      <w:numFmt w:val="bullet"/>
      <w:lvlText w:val="•"/>
      <w:lvlJc w:val="left"/>
      <w:pPr>
        <w:tabs>
          <w:tab w:val="num" w:pos="1440"/>
        </w:tabs>
        <w:ind w:left="1440" w:hanging="360"/>
      </w:pPr>
      <w:rPr>
        <w:rFonts w:ascii="Arial" w:hAnsi="Arial" w:hint="default"/>
      </w:rPr>
    </w:lvl>
    <w:lvl w:ilvl="2" w:tplc="6BCAB9AC" w:tentative="1">
      <w:start w:val="1"/>
      <w:numFmt w:val="bullet"/>
      <w:lvlText w:val="•"/>
      <w:lvlJc w:val="left"/>
      <w:pPr>
        <w:tabs>
          <w:tab w:val="num" w:pos="2160"/>
        </w:tabs>
        <w:ind w:left="2160" w:hanging="360"/>
      </w:pPr>
      <w:rPr>
        <w:rFonts w:ascii="Arial" w:hAnsi="Arial" w:hint="default"/>
      </w:rPr>
    </w:lvl>
    <w:lvl w:ilvl="3" w:tplc="6CAA2F84" w:tentative="1">
      <w:start w:val="1"/>
      <w:numFmt w:val="bullet"/>
      <w:lvlText w:val="•"/>
      <w:lvlJc w:val="left"/>
      <w:pPr>
        <w:tabs>
          <w:tab w:val="num" w:pos="2880"/>
        </w:tabs>
        <w:ind w:left="2880" w:hanging="360"/>
      </w:pPr>
      <w:rPr>
        <w:rFonts w:ascii="Arial" w:hAnsi="Arial" w:hint="default"/>
      </w:rPr>
    </w:lvl>
    <w:lvl w:ilvl="4" w:tplc="2D00C7D8" w:tentative="1">
      <w:start w:val="1"/>
      <w:numFmt w:val="bullet"/>
      <w:lvlText w:val="•"/>
      <w:lvlJc w:val="left"/>
      <w:pPr>
        <w:tabs>
          <w:tab w:val="num" w:pos="3600"/>
        </w:tabs>
        <w:ind w:left="3600" w:hanging="360"/>
      </w:pPr>
      <w:rPr>
        <w:rFonts w:ascii="Arial" w:hAnsi="Arial" w:hint="default"/>
      </w:rPr>
    </w:lvl>
    <w:lvl w:ilvl="5" w:tplc="4EE4F692" w:tentative="1">
      <w:start w:val="1"/>
      <w:numFmt w:val="bullet"/>
      <w:lvlText w:val="•"/>
      <w:lvlJc w:val="left"/>
      <w:pPr>
        <w:tabs>
          <w:tab w:val="num" w:pos="4320"/>
        </w:tabs>
        <w:ind w:left="4320" w:hanging="360"/>
      </w:pPr>
      <w:rPr>
        <w:rFonts w:ascii="Arial" w:hAnsi="Arial" w:hint="default"/>
      </w:rPr>
    </w:lvl>
    <w:lvl w:ilvl="6" w:tplc="D308566C" w:tentative="1">
      <w:start w:val="1"/>
      <w:numFmt w:val="bullet"/>
      <w:lvlText w:val="•"/>
      <w:lvlJc w:val="left"/>
      <w:pPr>
        <w:tabs>
          <w:tab w:val="num" w:pos="5040"/>
        </w:tabs>
        <w:ind w:left="5040" w:hanging="360"/>
      </w:pPr>
      <w:rPr>
        <w:rFonts w:ascii="Arial" w:hAnsi="Arial" w:hint="default"/>
      </w:rPr>
    </w:lvl>
    <w:lvl w:ilvl="7" w:tplc="CB0640DE" w:tentative="1">
      <w:start w:val="1"/>
      <w:numFmt w:val="bullet"/>
      <w:lvlText w:val="•"/>
      <w:lvlJc w:val="left"/>
      <w:pPr>
        <w:tabs>
          <w:tab w:val="num" w:pos="5760"/>
        </w:tabs>
        <w:ind w:left="5760" w:hanging="360"/>
      </w:pPr>
      <w:rPr>
        <w:rFonts w:ascii="Arial" w:hAnsi="Arial" w:hint="default"/>
      </w:rPr>
    </w:lvl>
    <w:lvl w:ilvl="8" w:tplc="FF82D6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834C98"/>
    <w:multiLevelType w:val="hybridMultilevel"/>
    <w:tmpl w:val="51082D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414BAE"/>
    <w:multiLevelType w:val="hybridMultilevel"/>
    <w:tmpl w:val="5BE867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6EED3D37"/>
    <w:multiLevelType w:val="hybridMultilevel"/>
    <w:tmpl w:val="4C3CE93C"/>
    <w:lvl w:ilvl="0" w:tplc="3C7CC4C6">
      <w:start w:val="1"/>
      <w:numFmt w:val="bullet"/>
      <w:lvlText w:val="•"/>
      <w:lvlJc w:val="left"/>
      <w:pPr>
        <w:tabs>
          <w:tab w:val="num" w:pos="720"/>
        </w:tabs>
        <w:ind w:left="720" w:hanging="360"/>
      </w:pPr>
      <w:rPr>
        <w:rFonts w:ascii="Arial" w:hAnsi="Arial" w:hint="default"/>
      </w:rPr>
    </w:lvl>
    <w:lvl w:ilvl="1" w:tplc="6874BBFE" w:tentative="1">
      <w:start w:val="1"/>
      <w:numFmt w:val="bullet"/>
      <w:lvlText w:val="•"/>
      <w:lvlJc w:val="left"/>
      <w:pPr>
        <w:tabs>
          <w:tab w:val="num" w:pos="1440"/>
        </w:tabs>
        <w:ind w:left="1440" w:hanging="360"/>
      </w:pPr>
      <w:rPr>
        <w:rFonts w:ascii="Arial" w:hAnsi="Arial" w:hint="default"/>
      </w:rPr>
    </w:lvl>
    <w:lvl w:ilvl="2" w:tplc="8F60FEFC" w:tentative="1">
      <w:start w:val="1"/>
      <w:numFmt w:val="bullet"/>
      <w:lvlText w:val="•"/>
      <w:lvlJc w:val="left"/>
      <w:pPr>
        <w:tabs>
          <w:tab w:val="num" w:pos="2160"/>
        </w:tabs>
        <w:ind w:left="2160" w:hanging="360"/>
      </w:pPr>
      <w:rPr>
        <w:rFonts w:ascii="Arial" w:hAnsi="Arial" w:hint="default"/>
      </w:rPr>
    </w:lvl>
    <w:lvl w:ilvl="3" w:tplc="9A868502" w:tentative="1">
      <w:start w:val="1"/>
      <w:numFmt w:val="bullet"/>
      <w:lvlText w:val="•"/>
      <w:lvlJc w:val="left"/>
      <w:pPr>
        <w:tabs>
          <w:tab w:val="num" w:pos="2880"/>
        </w:tabs>
        <w:ind w:left="2880" w:hanging="360"/>
      </w:pPr>
      <w:rPr>
        <w:rFonts w:ascii="Arial" w:hAnsi="Arial" w:hint="default"/>
      </w:rPr>
    </w:lvl>
    <w:lvl w:ilvl="4" w:tplc="00C010FE" w:tentative="1">
      <w:start w:val="1"/>
      <w:numFmt w:val="bullet"/>
      <w:lvlText w:val="•"/>
      <w:lvlJc w:val="left"/>
      <w:pPr>
        <w:tabs>
          <w:tab w:val="num" w:pos="3600"/>
        </w:tabs>
        <w:ind w:left="3600" w:hanging="360"/>
      </w:pPr>
      <w:rPr>
        <w:rFonts w:ascii="Arial" w:hAnsi="Arial" w:hint="default"/>
      </w:rPr>
    </w:lvl>
    <w:lvl w:ilvl="5" w:tplc="52EA5A92" w:tentative="1">
      <w:start w:val="1"/>
      <w:numFmt w:val="bullet"/>
      <w:lvlText w:val="•"/>
      <w:lvlJc w:val="left"/>
      <w:pPr>
        <w:tabs>
          <w:tab w:val="num" w:pos="4320"/>
        </w:tabs>
        <w:ind w:left="4320" w:hanging="360"/>
      </w:pPr>
      <w:rPr>
        <w:rFonts w:ascii="Arial" w:hAnsi="Arial" w:hint="default"/>
      </w:rPr>
    </w:lvl>
    <w:lvl w:ilvl="6" w:tplc="21A64B4A" w:tentative="1">
      <w:start w:val="1"/>
      <w:numFmt w:val="bullet"/>
      <w:lvlText w:val="•"/>
      <w:lvlJc w:val="left"/>
      <w:pPr>
        <w:tabs>
          <w:tab w:val="num" w:pos="5040"/>
        </w:tabs>
        <w:ind w:left="5040" w:hanging="360"/>
      </w:pPr>
      <w:rPr>
        <w:rFonts w:ascii="Arial" w:hAnsi="Arial" w:hint="default"/>
      </w:rPr>
    </w:lvl>
    <w:lvl w:ilvl="7" w:tplc="E1B0CC14" w:tentative="1">
      <w:start w:val="1"/>
      <w:numFmt w:val="bullet"/>
      <w:lvlText w:val="•"/>
      <w:lvlJc w:val="left"/>
      <w:pPr>
        <w:tabs>
          <w:tab w:val="num" w:pos="5760"/>
        </w:tabs>
        <w:ind w:left="5760" w:hanging="360"/>
      </w:pPr>
      <w:rPr>
        <w:rFonts w:ascii="Arial" w:hAnsi="Arial" w:hint="default"/>
      </w:rPr>
    </w:lvl>
    <w:lvl w:ilvl="8" w:tplc="C708185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915C0A"/>
    <w:multiLevelType w:val="hybridMultilevel"/>
    <w:tmpl w:val="63C281C6"/>
    <w:lvl w:ilvl="0" w:tplc="10ECB368">
      <w:start w:val="1"/>
      <w:numFmt w:val="bullet"/>
      <w:lvlText w:val="•"/>
      <w:lvlJc w:val="left"/>
      <w:pPr>
        <w:tabs>
          <w:tab w:val="num" w:pos="720"/>
        </w:tabs>
        <w:ind w:left="720" w:hanging="360"/>
      </w:pPr>
      <w:rPr>
        <w:rFonts w:ascii="Arial" w:hAnsi="Arial" w:hint="default"/>
      </w:rPr>
    </w:lvl>
    <w:lvl w:ilvl="1" w:tplc="54860CDC" w:tentative="1">
      <w:start w:val="1"/>
      <w:numFmt w:val="bullet"/>
      <w:lvlText w:val="•"/>
      <w:lvlJc w:val="left"/>
      <w:pPr>
        <w:tabs>
          <w:tab w:val="num" w:pos="1440"/>
        </w:tabs>
        <w:ind w:left="1440" w:hanging="360"/>
      </w:pPr>
      <w:rPr>
        <w:rFonts w:ascii="Arial" w:hAnsi="Arial" w:hint="default"/>
      </w:rPr>
    </w:lvl>
    <w:lvl w:ilvl="2" w:tplc="B4384D72" w:tentative="1">
      <w:start w:val="1"/>
      <w:numFmt w:val="bullet"/>
      <w:lvlText w:val="•"/>
      <w:lvlJc w:val="left"/>
      <w:pPr>
        <w:tabs>
          <w:tab w:val="num" w:pos="2160"/>
        </w:tabs>
        <w:ind w:left="2160" w:hanging="360"/>
      </w:pPr>
      <w:rPr>
        <w:rFonts w:ascii="Arial" w:hAnsi="Arial" w:hint="default"/>
      </w:rPr>
    </w:lvl>
    <w:lvl w:ilvl="3" w:tplc="9012AD84" w:tentative="1">
      <w:start w:val="1"/>
      <w:numFmt w:val="bullet"/>
      <w:lvlText w:val="•"/>
      <w:lvlJc w:val="left"/>
      <w:pPr>
        <w:tabs>
          <w:tab w:val="num" w:pos="2880"/>
        </w:tabs>
        <w:ind w:left="2880" w:hanging="360"/>
      </w:pPr>
      <w:rPr>
        <w:rFonts w:ascii="Arial" w:hAnsi="Arial" w:hint="default"/>
      </w:rPr>
    </w:lvl>
    <w:lvl w:ilvl="4" w:tplc="1ACA2CB6" w:tentative="1">
      <w:start w:val="1"/>
      <w:numFmt w:val="bullet"/>
      <w:lvlText w:val="•"/>
      <w:lvlJc w:val="left"/>
      <w:pPr>
        <w:tabs>
          <w:tab w:val="num" w:pos="3600"/>
        </w:tabs>
        <w:ind w:left="3600" w:hanging="360"/>
      </w:pPr>
      <w:rPr>
        <w:rFonts w:ascii="Arial" w:hAnsi="Arial" w:hint="default"/>
      </w:rPr>
    </w:lvl>
    <w:lvl w:ilvl="5" w:tplc="A342C72E" w:tentative="1">
      <w:start w:val="1"/>
      <w:numFmt w:val="bullet"/>
      <w:lvlText w:val="•"/>
      <w:lvlJc w:val="left"/>
      <w:pPr>
        <w:tabs>
          <w:tab w:val="num" w:pos="4320"/>
        </w:tabs>
        <w:ind w:left="4320" w:hanging="360"/>
      </w:pPr>
      <w:rPr>
        <w:rFonts w:ascii="Arial" w:hAnsi="Arial" w:hint="default"/>
      </w:rPr>
    </w:lvl>
    <w:lvl w:ilvl="6" w:tplc="AE86DF36" w:tentative="1">
      <w:start w:val="1"/>
      <w:numFmt w:val="bullet"/>
      <w:lvlText w:val="•"/>
      <w:lvlJc w:val="left"/>
      <w:pPr>
        <w:tabs>
          <w:tab w:val="num" w:pos="5040"/>
        </w:tabs>
        <w:ind w:left="5040" w:hanging="360"/>
      </w:pPr>
      <w:rPr>
        <w:rFonts w:ascii="Arial" w:hAnsi="Arial" w:hint="default"/>
      </w:rPr>
    </w:lvl>
    <w:lvl w:ilvl="7" w:tplc="95C642A0" w:tentative="1">
      <w:start w:val="1"/>
      <w:numFmt w:val="bullet"/>
      <w:lvlText w:val="•"/>
      <w:lvlJc w:val="left"/>
      <w:pPr>
        <w:tabs>
          <w:tab w:val="num" w:pos="5760"/>
        </w:tabs>
        <w:ind w:left="5760" w:hanging="360"/>
      </w:pPr>
      <w:rPr>
        <w:rFonts w:ascii="Arial" w:hAnsi="Arial" w:hint="default"/>
      </w:rPr>
    </w:lvl>
    <w:lvl w:ilvl="8" w:tplc="7F60E9A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BB7E74"/>
    <w:multiLevelType w:val="hybridMultilevel"/>
    <w:tmpl w:val="EF80AD06"/>
    <w:lvl w:ilvl="0" w:tplc="F072D36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76233F4"/>
    <w:multiLevelType w:val="hybridMultilevel"/>
    <w:tmpl w:val="B67C31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DF208D0"/>
    <w:multiLevelType w:val="hybridMultilevel"/>
    <w:tmpl w:val="796828EC"/>
    <w:lvl w:ilvl="0" w:tplc="70C81816">
      <w:start w:val="1"/>
      <w:numFmt w:val="bullet"/>
      <w:lvlText w:val="•"/>
      <w:lvlJc w:val="left"/>
      <w:pPr>
        <w:tabs>
          <w:tab w:val="num" w:pos="720"/>
        </w:tabs>
        <w:ind w:left="720" w:hanging="360"/>
      </w:pPr>
      <w:rPr>
        <w:rFonts w:ascii="Arial" w:hAnsi="Arial" w:hint="default"/>
      </w:rPr>
    </w:lvl>
    <w:lvl w:ilvl="1" w:tplc="79785D0C" w:tentative="1">
      <w:start w:val="1"/>
      <w:numFmt w:val="bullet"/>
      <w:lvlText w:val="•"/>
      <w:lvlJc w:val="left"/>
      <w:pPr>
        <w:tabs>
          <w:tab w:val="num" w:pos="1440"/>
        </w:tabs>
        <w:ind w:left="1440" w:hanging="360"/>
      </w:pPr>
      <w:rPr>
        <w:rFonts w:ascii="Arial" w:hAnsi="Arial" w:hint="default"/>
      </w:rPr>
    </w:lvl>
    <w:lvl w:ilvl="2" w:tplc="2116AA38" w:tentative="1">
      <w:start w:val="1"/>
      <w:numFmt w:val="bullet"/>
      <w:lvlText w:val="•"/>
      <w:lvlJc w:val="left"/>
      <w:pPr>
        <w:tabs>
          <w:tab w:val="num" w:pos="2160"/>
        </w:tabs>
        <w:ind w:left="2160" w:hanging="360"/>
      </w:pPr>
      <w:rPr>
        <w:rFonts w:ascii="Arial" w:hAnsi="Arial" w:hint="default"/>
      </w:rPr>
    </w:lvl>
    <w:lvl w:ilvl="3" w:tplc="CE4A6A88" w:tentative="1">
      <w:start w:val="1"/>
      <w:numFmt w:val="bullet"/>
      <w:lvlText w:val="•"/>
      <w:lvlJc w:val="left"/>
      <w:pPr>
        <w:tabs>
          <w:tab w:val="num" w:pos="2880"/>
        </w:tabs>
        <w:ind w:left="2880" w:hanging="360"/>
      </w:pPr>
      <w:rPr>
        <w:rFonts w:ascii="Arial" w:hAnsi="Arial" w:hint="default"/>
      </w:rPr>
    </w:lvl>
    <w:lvl w:ilvl="4" w:tplc="7D34A9AA" w:tentative="1">
      <w:start w:val="1"/>
      <w:numFmt w:val="bullet"/>
      <w:lvlText w:val="•"/>
      <w:lvlJc w:val="left"/>
      <w:pPr>
        <w:tabs>
          <w:tab w:val="num" w:pos="3600"/>
        </w:tabs>
        <w:ind w:left="3600" w:hanging="360"/>
      </w:pPr>
      <w:rPr>
        <w:rFonts w:ascii="Arial" w:hAnsi="Arial" w:hint="default"/>
      </w:rPr>
    </w:lvl>
    <w:lvl w:ilvl="5" w:tplc="61E62F28" w:tentative="1">
      <w:start w:val="1"/>
      <w:numFmt w:val="bullet"/>
      <w:lvlText w:val="•"/>
      <w:lvlJc w:val="left"/>
      <w:pPr>
        <w:tabs>
          <w:tab w:val="num" w:pos="4320"/>
        </w:tabs>
        <w:ind w:left="4320" w:hanging="360"/>
      </w:pPr>
      <w:rPr>
        <w:rFonts w:ascii="Arial" w:hAnsi="Arial" w:hint="default"/>
      </w:rPr>
    </w:lvl>
    <w:lvl w:ilvl="6" w:tplc="96CEDA44" w:tentative="1">
      <w:start w:val="1"/>
      <w:numFmt w:val="bullet"/>
      <w:lvlText w:val="•"/>
      <w:lvlJc w:val="left"/>
      <w:pPr>
        <w:tabs>
          <w:tab w:val="num" w:pos="5040"/>
        </w:tabs>
        <w:ind w:left="5040" w:hanging="360"/>
      </w:pPr>
      <w:rPr>
        <w:rFonts w:ascii="Arial" w:hAnsi="Arial" w:hint="default"/>
      </w:rPr>
    </w:lvl>
    <w:lvl w:ilvl="7" w:tplc="0D8AEBD4" w:tentative="1">
      <w:start w:val="1"/>
      <w:numFmt w:val="bullet"/>
      <w:lvlText w:val="•"/>
      <w:lvlJc w:val="left"/>
      <w:pPr>
        <w:tabs>
          <w:tab w:val="num" w:pos="5760"/>
        </w:tabs>
        <w:ind w:left="5760" w:hanging="360"/>
      </w:pPr>
      <w:rPr>
        <w:rFonts w:ascii="Arial" w:hAnsi="Arial" w:hint="default"/>
      </w:rPr>
    </w:lvl>
    <w:lvl w:ilvl="8" w:tplc="CEF40D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7"/>
  </w:num>
  <w:num w:numId="3">
    <w:abstractNumId w:val="45"/>
  </w:num>
  <w:num w:numId="4">
    <w:abstractNumId w:val="4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5"/>
  </w:num>
  <w:num w:numId="8">
    <w:abstractNumId w:val="41"/>
  </w:num>
  <w:num w:numId="9">
    <w:abstractNumId w:val="17"/>
  </w:num>
  <w:num w:numId="10">
    <w:abstractNumId w:val="37"/>
  </w:num>
  <w:num w:numId="11">
    <w:abstractNumId w:val="39"/>
  </w:num>
  <w:num w:numId="12">
    <w:abstractNumId w:val="32"/>
  </w:num>
  <w:num w:numId="13">
    <w:abstractNumId w:val="36"/>
  </w:num>
  <w:num w:numId="14">
    <w:abstractNumId w:val="23"/>
  </w:num>
  <w:num w:numId="15">
    <w:abstractNumId w:val="10"/>
  </w:num>
  <w:num w:numId="16">
    <w:abstractNumId w:val="14"/>
  </w:num>
  <w:num w:numId="17">
    <w:abstractNumId w:val="28"/>
  </w:num>
  <w:num w:numId="18">
    <w:abstractNumId w:val="31"/>
  </w:num>
  <w:num w:numId="19">
    <w:abstractNumId w:val="40"/>
  </w:num>
  <w:num w:numId="20">
    <w:abstractNumId w:val="29"/>
  </w:num>
  <w:num w:numId="21">
    <w:abstractNumId w:val="12"/>
  </w:num>
  <w:num w:numId="22">
    <w:abstractNumId w:val="42"/>
  </w:num>
  <w:num w:numId="23">
    <w:abstractNumId w:val="44"/>
  </w:num>
  <w:num w:numId="24">
    <w:abstractNumId w:val="50"/>
  </w:num>
  <w:num w:numId="25">
    <w:abstractNumId w:val="11"/>
  </w:num>
  <w:num w:numId="26">
    <w:abstractNumId w:val="27"/>
  </w:num>
  <w:num w:numId="27">
    <w:abstractNumId w:val="21"/>
  </w:num>
  <w:num w:numId="28">
    <w:abstractNumId w:val="16"/>
  </w:num>
  <w:num w:numId="29">
    <w:abstractNumId w:val="43"/>
  </w:num>
  <w:num w:numId="30">
    <w:abstractNumId w:val="13"/>
  </w:num>
  <w:num w:numId="31">
    <w:abstractNumId w:val="22"/>
  </w:num>
  <w:num w:numId="32">
    <w:abstractNumId w:val="18"/>
  </w:num>
  <w:num w:numId="33">
    <w:abstractNumId w:val="15"/>
  </w:num>
  <w:num w:numId="34">
    <w:abstractNumId w:val="46"/>
  </w:num>
  <w:num w:numId="35">
    <w:abstractNumId w:val="24"/>
  </w:num>
  <w:num w:numId="36">
    <w:abstractNumId w:val="38"/>
  </w:num>
  <w:num w:numId="37">
    <w:abstractNumId w:val="34"/>
  </w:num>
  <w:num w:numId="38">
    <w:abstractNumId w:val="30"/>
  </w:num>
  <w:num w:numId="39">
    <w:abstractNumId w:val="26"/>
  </w:num>
  <w:num w:numId="40">
    <w:abstractNumId w:val="48"/>
  </w:num>
  <w:num w:numId="41">
    <w:abstractNumId w:val="25"/>
  </w:num>
  <w:num w:numId="42">
    <w:abstractNumId w:val="51"/>
  </w:num>
  <w:num w:numId="4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210"/>
    <w:rsid w:val="00000400"/>
    <w:rsid w:val="00000623"/>
    <w:rsid w:val="00000F15"/>
    <w:rsid w:val="00003A62"/>
    <w:rsid w:val="00004FA9"/>
    <w:rsid w:val="0000520C"/>
    <w:rsid w:val="00005583"/>
    <w:rsid w:val="00005B0D"/>
    <w:rsid w:val="00005E5B"/>
    <w:rsid w:val="00005F0E"/>
    <w:rsid w:val="00006B39"/>
    <w:rsid w:val="00007780"/>
    <w:rsid w:val="00007A9D"/>
    <w:rsid w:val="000100A3"/>
    <w:rsid w:val="0001040F"/>
    <w:rsid w:val="00010A6E"/>
    <w:rsid w:val="000129F7"/>
    <w:rsid w:val="00014DAA"/>
    <w:rsid w:val="00014DD3"/>
    <w:rsid w:val="0001673F"/>
    <w:rsid w:val="00017622"/>
    <w:rsid w:val="00022A6E"/>
    <w:rsid w:val="00022F6F"/>
    <w:rsid w:val="000243C3"/>
    <w:rsid w:val="000258C8"/>
    <w:rsid w:val="000275BA"/>
    <w:rsid w:val="00030070"/>
    <w:rsid w:val="00032719"/>
    <w:rsid w:val="000341A0"/>
    <w:rsid w:val="00034FB3"/>
    <w:rsid w:val="000361AF"/>
    <w:rsid w:val="0003674A"/>
    <w:rsid w:val="00036981"/>
    <w:rsid w:val="0003708F"/>
    <w:rsid w:val="000379B7"/>
    <w:rsid w:val="00037FDA"/>
    <w:rsid w:val="00041284"/>
    <w:rsid w:val="00045C5F"/>
    <w:rsid w:val="000472E0"/>
    <w:rsid w:val="000519C6"/>
    <w:rsid w:val="000531F0"/>
    <w:rsid w:val="00053307"/>
    <w:rsid w:val="00055168"/>
    <w:rsid w:val="00061016"/>
    <w:rsid w:val="00062749"/>
    <w:rsid w:val="000641D1"/>
    <w:rsid w:val="0006464C"/>
    <w:rsid w:val="00064779"/>
    <w:rsid w:val="000662A9"/>
    <w:rsid w:val="000667E1"/>
    <w:rsid w:val="00067CB5"/>
    <w:rsid w:val="00070111"/>
    <w:rsid w:val="00072E49"/>
    <w:rsid w:val="00073286"/>
    <w:rsid w:val="00073CF3"/>
    <w:rsid w:val="0007458A"/>
    <w:rsid w:val="0007705F"/>
    <w:rsid w:val="000774D5"/>
    <w:rsid w:val="00077D51"/>
    <w:rsid w:val="000801D3"/>
    <w:rsid w:val="00080DB8"/>
    <w:rsid w:val="000814C4"/>
    <w:rsid w:val="00082B9C"/>
    <w:rsid w:val="000833FA"/>
    <w:rsid w:val="00083AD6"/>
    <w:rsid w:val="00083BC2"/>
    <w:rsid w:val="00084585"/>
    <w:rsid w:val="00085367"/>
    <w:rsid w:val="0008613F"/>
    <w:rsid w:val="00086B08"/>
    <w:rsid w:val="00090974"/>
    <w:rsid w:val="00092870"/>
    <w:rsid w:val="000933EF"/>
    <w:rsid w:val="000934C4"/>
    <w:rsid w:val="00093F03"/>
    <w:rsid w:val="00094AC9"/>
    <w:rsid w:val="000954C2"/>
    <w:rsid w:val="00095560"/>
    <w:rsid w:val="00095900"/>
    <w:rsid w:val="0009601A"/>
    <w:rsid w:val="00096ED3"/>
    <w:rsid w:val="000A24DD"/>
    <w:rsid w:val="000A3005"/>
    <w:rsid w:val="000A3FE6"/>
    <w:rsid w:val="000A4BAD"/>
    <w:rsid w:val="000A519D"/>
    <w:rsid w:val="000A5540"/>
    <w:rsid w:val="000A568D"/>
    <w:rsid w:val="000A644A"/>
    <w:rsid w:val="000B0CBB"/>
    <w:rsid w:val="000B244C"/>
    <w:rsid w:val="000B283F"/>
    <w:rsid w:val="000B4ABF"/>
    <w:rsid w:val="000B5223"/>
    <w:rsid w:val="000B5B43"/>
    <w:rsid w:val="000B5F1D"/>
    <w:rsid w:val="000C0BBB"/>
    <w:rsid w:val="000C1273"/>
    <w:rsid w:val="000C55ED"/>
    <w:rsid w:val="000C5F45"/>
    <w:rsid w:val="000C6EFA"/>
    <w:rsid w:val="000D4C84"/>
    <w:rsid w:val="000D540F"/>
    <w:rsid w:val="000D61D1"/>
    <w:rsid w:val="000D71E1"/>
    <w:rsid w:val="000E085B"/>
    <w:rsid w:val="000E23C9"/>
    <w:rsid w:val="000E308F"/>
    <w:rsid w:val="000E5BA0"/>
    <w:rsid w:val="000E639D"/>
    <w:rsid w:val="000E7D61"/>
    <w:rsid w:val="000F2666"/>
    <w:rsid w:val="000F4C35"/>
    <w:rsid w:val="000F5B41"/>
    <w:rsid w:val="000F7899"/>
    <w:rsid w:val="00100430"/>
    <w:rsid w:val="00101495"/>
    <w:rsid w:val="00104368"/>
    <w:rsid w:val="00105E76"/>
    <w:rsid w:val="00106E72"/>
    <w:rsid w:val="00107CF2"/>
    <w:rsid w:val="0011161C"/>
    <w:rsid w:val="00111760"/>
    <w:rsid w:val="001132FE"/>
    <w:rsid w:val="00113A83"/>
    <w:rsid w:val="00115325"/>
    <w:rsid w:val="00115A3F"/>
    <w:rsid w:val="00115FE8"/>
    <w:rsid w:val="001201EE"/>
    <w:rsid w:val="00121155"/>
    <w:rsid w:val="00123570"/>
    <w:rsid w:val="001250CF"/>
    <w:rsid w:val="00125F74"/>
    <w:rsid w:val="0013007C"/>
    <w:rsid w:val="0013219B"/>
    <w:rsid w:val="00132887"/>
    <w:rsid w:val="001410D7"/>
    <w:rsid w:val="001419A8"/>
    <w:rsid w:val="0014355C"/>
    <w:rsid w:val="00143BAF"/>
    <w:rsid w:val="00144B16"/>
    <w:rsid w:val="00144D55"/>
    <w:rsid w:val="001457D4"/>
    <w:rsid w:val="0014589A"/>
    <w:rsid w:val="00145A6A"/>
    <w:rsid w:val="001465A5"/>
    <w:rsid w:val="0014727C"/>
    <w:rsid w:val="00150247"/>
    <w:rsid w:val="00150EB9"/>
    <w:rsid w:val="00150EFF"/>
    <w:rsid w:val="001520F5"/>
    <w:rsid w:val="00152860"/>
    <w:rsid w:val="00154AA3"/>
    <w:rsid w:val="00154FC9"/>
    <w:rsid w:val="001550B4"/>
    <w:rsid w:val="00155ED9"/>
    <w:rsid w:val="00156267"/>
    <w:rsid w:val="0015765C"/>
    <w:rsid w:val="00157938"/>
    <w:rsid w:val="00161EB5"/>
    <w:rsid w:val="00161F0E"/>
    <w:rsid w:val="00163909"/>
    <w:rsid w:val="0016528E"/>
    <w:rsid w:val="001674D8"/>
    <w:rsid w:val="00171A90"/>
    <w:rsid w:val="00172601"/>
    <w:rsid w:val="0017291F"/>
    <w:rsid w:val="001736A9"/>
    <w:rsid w:val="00174CFF"/>
    <w:rsid w:val="00174EB4"/>
    <w:rsid w:val="0017713C"/>
    <w:rsid w:val="00177EFE"/>
    <w:rsid w:val="00180281"/>
    <w:rsid w:val="001813DB"/>
    <w:rsid w:val="00182408"/>
    <w:rsid w:val="001838F3"/>
    <w:rsid w:val="00185BD8"/>
    <w:rsid w:val="0018604F"/>
    <w:rsid w:val="00187781"/>
    <w:rsid w:val="00187ABE"/>
    <w:rsid w:val="001922E0"/>
    <w:rsid w:val="00193C84"/>
    <w:rsid w:val="00194558"/>
    <w:rsid w:val="0019519C"/>
    <w:rsid w:val="00196E3D"/>
    <w:rsid w:val="00197102"/>
    <w:rsid w:val="001A0AF0"/>
    <w:rsid w:val="001A2D98"/>
    <w:rsid w:val="001A3405"/>
    <w:rsid w:val="001A3C66"/>
    <w:rsid w:val="001A47B0"/>
    <w:rsid w:val="001A6863"/>
    <w:rsid w:val="001A7593"/>
    <w:rsid w:val="001B527F"/>
    <w:rsid w:val="001B557D"/>
    <w:rsid w:val="001B5AF9"/>
    <w:rsid w:val="001B7ACD"/>
    <w:rsid w:val="001C0842"/>
    <w:rsid w:val="001C1AB5"/>
    <w:rsid w:val="001C1DC4"/>
    <w:rsid w:val="001C25D8"/>
    <w:rsid w:val="001C3B2F"/>
    <w:rsid w:val="001C4B63"/>
    <w:rsid w:val="001C527A"/>
    <w:rsid w:val="001C5F05"/>
    <w:rsid w:val="001D06A2"/>
    <w:rsid w:val="001D09EB"/>
    <w:rsid w:val="001D0B46"/>
    <w:rsid w:val="001D2D8B"/>
    <w:rsid w:val="001D3671"/>
    <w:rsid w:val="001D3B0D"/>
    <w:rsid w:val="001D4D5D"/>
    <w:rsid w:val="001D4E1D"/>
    <w:rsid w:val="001D6C14"/>
    <w:rsid w:val="001D6C87"/>
    <w:rsid w:val="001E0372"/>
    <w:rsid w:val="001E11E2"/>
    <w:rsid w:val="001E13A3"/>
    <w:rsid w:val="001E2BFE"/>
    <w:rsid w:val="001E3BB3"/>
    <w:rsid w:val="001E556E"/>
    <w:rsid w:val="001E6CFB"/>
    <w:rsid w:val="001F08F3"/>
    <w:rsid w:val="001F0E3C"/>
    <w:rsid w:val="001F14E0"/>
    <w:rsid w:val="001F151E"/>
    <w:rsid w:val="001F4A5F"/>
    <w:rsid w:val="001F5B03"/>
    <w:rsid w:val="001F72B8"/>
    <w:rsid w:val="001F7F29"/>
    <w:rsid w:val="002025FD"/>
    <w:rsid w:val="002046BD"/>
    <w:rsid w:val="00204984"/>
    <w:rsid w:val="00205CD1"/>
    <w:rsid w:val="00206AD8"/>
    <w:rsid w:val="002077C1"/>
    <w:rsid w:val="00210153"/>
    <w:rsid w:val="00211257"/>
    <w:rsid w:val="002135FF"/>
    <w:rsid w:val="00214C6E"/>
    <w:rsid w:val="0021593E"/>
    <w:rsid w:val="00215CCA"/>
    <w:rsid w:val="00220CF4"/>
    <w:rsid w:val="00222089"/>
    <w:rsid w:val="00222E4C"/>
    <w:rsid w:val="00224538"/>
    <w:rsid w:val="0022457C"/>
    <w:rsid w:val="00225A0D"/>
    <w:rsid w:val="00225E12"/>
    <w:rsid w:val="002276FC"/>
    <w:rsid w:val="00230F4F"/>
    <w:rsid w:val="00231088"/>
    <w:rsid w:val="00233D36"/>
    <w:rsid w:val="002342CC"/>
    <w:rsid w:val="002360F2"/>
    <w:rsid w:val="00241780"/>
    <w:rsid w:val="002417E9"/>
    <w:rsid w:val="00242561"/>
    <w:rsid w:val="00242659"/>
    <w:rsid w:val="00243FCA"/>
    <w:rsid w:val="002448FF"/>
    <w:rsid w:val="00244F1C"/>
    <w:rsid w:val="0024603F"/>
    <w:rsid w:val="00246F34"/>
    <w:rsid w:val="002518E2"/>
    <w:rsid w:val="00252A16"/>
    <w:rsid w:val="0025383A"/>
    <w:rsid w:val="00254E16"/>
    <w:rsid w:val="002559F6"/>
    <w:rsid w:val="00256F4E"/>
    <w:rsid w:val="00257630"/>
    <w:rsid w:val="002611DE"/>
    <w:rsid w:val="002613F8"/>
    <w:rsid w:val="00262536"/>
    <w:rsid w:val="002630D6"/>
    <w:rsid w:val="002634FE"/>
    <w:rsid w:val="0026623C"/>
    <w:rsid w:val="00270542"/>
    <w:rsid w:val="0027099C"/>
    <w:rsid w:val="0027337E"/>
    <w:rsid w:val="00273AC6"/>
    <w:rsid w:val="00275412"/>
    <w:rsid w:val="00275DE3"/>
    <w:rsid w:val="00280A36"/>
    <w:rsid w:val="00280F27"/>
    <w:rsid w:val="00282595"/>
    <w:rsid w:val="00283A40"/>
    <w:rsid w:val="002850C1"/>
    <w:rsid w:val="002872BA"/>
    <w:rsid w:val="00287562"/>
    <w:rsid w:val="00287ECE"/>
    <w:rsid w:val="0029028F"/>
    <w:rsid w:val="00293C38"/>
    <w:rsid w:val="00293D4D"/>
    <w:rsid w:val="00295405"/>
    <w:rsid w:val="00295E7A"/>
    <w:rsid w:val="00297003"/>
    <w:rsid w:val="002A1BBC"/>
    <w:rsid w:val="002A294A"/>
    <w:rsid w:val="002A39C7"/>
    <w:rsid w:val="002A4A48"/>
    <w:rsid w:val="002A4EA5"/>
    <w:rsid w:val="002A7931"/>
    <w:rsid w:val="002A7EC0"/>
    <w:rsid w:val="002B0EAF"/>
    <w:rsid w:val="002B14E5"/>
    <w:rsid w:val="002B4447"/>
    <w:rsid w:val="002C02F4"/>
    <w:rsid w:val="002C09ED"/>
    <w:rsid w:val="002C0D4F"/>
    <w:rsid w:val="002C0D79"/>
    <w:rsid w:val="002C128C"/>
    <w:rsid w:val="002C37CB"/>
    <w:rsid w:val="002C4028"/>
    <w:rsid w:val="002C589A"/>
    <w:rsid w:val="002C6672"/>
    <w:rsid w:val="002C79B4"/>
    <w:rsid w:val="002C7E7D"/>
    <w:rsid w:val="002D1E3C"/>
    <w:rsid w:val="002D2D22"/>
    <w:rsid w:val="002D548C"/>
    <w:rsid w:val="002D620C"/>
    <w:rsid w:val="002E4AD9"/>
    <w:rsid w:val="002E5A65"/>
    <w:rsid w:val="002E7DAF"/>
    <w:rsid w:val="002F226C"/>
    <w:rsid w:val="002F31A7"/>
    <w:rsid w:val="002F4113"/>
    <w:rsid w:val="002F4E4A"/>
    <w:rsid w:val="002F70F2"/>
    <w:rsid w:val="00300E2F"/>
    <w:rsid w:val="00301270"/>
    <w:rsid w:val="0030177D"/>
    <w:rsid w:val="003026D2"/>
    <w:rsid w:val="0030332C"/>
    <w:rsid w:val="00310E76"/>
    <w:rsid w:val="00312C18"/>
    <w:rsid w:val="0031377F"/>
    <w:rsid w:val="003141BC"/>
    <w:rsid w:val="0031428D"/>
    <w:rsid w:val="00314377"/>
    <w:rsid w:val="00316021"/>
    <w:rsid w:val="0031648D"/>
    <w:rsid w:val="00316643"/>
    <w:rsid w:val="003171CF"/>
    <w:rsid w:val="00320B9F"/>
    <w:rsid w:val="00320DE1"/>
    <w:rsid w:val="00321858"/>
    <w:rsid w:val="00322256"/>
    <w:rsid w:val="0032251A"/>
    <w:rsid w:val="00324686"/>
    <w:rsid w:val="00325117"/>
    <w:rsid w:val="003275E8"/>
    <w:rsid w:val="00331062"/>
    <w:rsid w:val="00331629"/>
    <w:rsid w:val="00332832"/>
    <w:rsid w:val="00333127"/>
    <w:rsid w:val="003349A1"/>
    <w:rsid w:val="00334BE2"/>
    <w:rsid w:val="00334DF0"/>
    <w:rsid w:val="00335C70"/>
    <w:rsid w:val="003438B6"/>
    <w:rsid w:val="003446AD"/>
    <w:rsid w:val="003451C8"/>
    <w:rsid w:val="003476E8"/>
    <w:rsid w:val="00347F31"/>
    <w:rsid w:val="00350247"/>
    <w:rsid w:val="00350D95"/>
    <w:rsid w:val="00351192"/>
    <w:rsid w:val="00352854"/>
    <w:rsid w:val="00353B9D"/>
    <w:rsid w:val="00354BE6"/>
    <w:rsid w:val="00354C56"/>
    <w:rsid w:val="0035671A"/>
    <w:rsid w:val="00357D8E"/>
    <w:rsid w:val="003602EA"/>
    <w:rsid w:val="003602FE"/>
    <w:rsid w:val="00363743"/>
    <w:rsid w:val="0036469D"/>
    <w:rsid w:val="003655DF"/>
    <w:rsid w:val="00365CFD"/>
    <w:rsid w:val="00366A39"/>
    <w:rsid w:val="00366DA4"/>
    <w:rsid w:val="003677C8"/>
    <w:rsid w:val="00371B54"/>
    <w:rsid w:val="00375ABC"/>
    <w:rsid w:val="00376BDE"/>
    <w:rsid w:val="00382702"/>
    <w:rsid w:val="00382846"/>
    <w:rsid w:val="00385FAE"/>
    <w:rsid w:val="003933CD"/>
    <w:rsid w:val="00393570"/>
    <w:rsid w:val="0039382C"/>
    <w:rsid w:val="003938F3"/>
    <w:rsid w:val="0039578A"/>
    <w:rsid w:val="003971C2"/>
    <w:rsid w:val="00397F21"/>
    <w:rsid w:val="003A157D"/>
    <w:rsid w:val="003A2030"/>
    <w:rsid w:val="003A27D0"/>
    <w:rsid w:val="003A7CBF"/>
    <w:rsid w:val="003B3911"/>
    <w:rsid w:val="003B3E89"/>
    <w:rsid w:val="003B5472"/>
    <w:rsid w:val="003B5492"/>
    <w:rsid w:val="003B6641"/>
    <w:rsid w:val="003B7CC8"/>
    <w:rsid w:val="003B7DE6"/>
    <w:rsid w:val="003C2ECC"/>
    <w:rsid w:val="003C37D2"/>
    <w:rsid w:val="003C49B5"/>
    <w:rsid w:val="003C4C0D"/>
    <w:rsid w:val="003D013C"/>
    <w:rsid w:val="003D0902"/>
    <w:rsid w:val="003D279A"/>
    <w:rsid w:val="003D2D62"/>
    <w:rsid w:val="003D4A6F"/>
    <w:rsid w:val="003D53E5"/>
    <w:rsid w:val="003D6688"/>
    <w:rsid w:val="003D70C3"/>
    <w:rsid w:val="003D77C2"/>
    <w:rsid w:val="003E019C"/>
    <w:rsid w:val="003E0912"/>
    <w:rsid w:val="003E2714"/>
    <w:rsid w:val="003E2AF0"/>
    <w:rsid w:val="003E73A8"/>
    <w:rsid w:val="003E7AFD"/>
    <w:rsid w:val="003E7D8A"/>
    <w:rsid w:val="003E7F6C"/>
    <w:rsid w:val="003E7F76"/>
    <w:rsid w:val="003F06F7"/>
    <w:rsid w:val="003F0806"/>
    <w:rsid w:val="003F1084"/>
    <w:rsid w:val="003F11BE"/>
    <w:rsid w:val="003F1DF9"/>
    <w:rsid w:val="003F1EE0"/>
    <w:rsid w:val="003F29DF"/>
    <w:rsid w:val="003F40FD"/>
    <w:rsid w:val="003F703C"/>
    <w:rsid w:val="00400C1D"/>
    <w:rsid w:val="004013DA"/>
    <w:rsid w:val="004016C8"/>
    <w:rsid w:val="00401A97"/>
    <w:rsid w:val="00401B6C"/>
    <w:rsid w:val="004027B3"/>
    <w:rsid w:val="004043DC"/>
    <w:rsid w:val="00404AA4"/>
    <w:rsid w:val="00405251"/>
    <w:rsid w:val="00406436"/>
    <w:rsid w:val="00406B9A"/>
    <w:rsid w:val="00407451"/>
    <w:rsid w:val="0041119B"/>
    <w:rsid w:val="00411A41"/>
    <w:rsid w:val="00411BBF"/>
    <w:rsid w:val="0041588E"/>
    <w:rsid w:val="0041607F"/>
    <w:rsid w:val="0041692F"/>
    <w:rsid w:val="00417C23"/>
    <w:rsid w:val="00417CB5"/>
    <w:rsid w:val="00417CC7"/>
    <w:rsid w:val="00420406"/>
    <w:rsid w:val="0042218B"/>
    <w:rsid w:val="00425C84"/>
    <w:rsid w:val="004278EF"/>
    <w:rsid w:val="00432EEF"/>
    <w:rsid w:val="004352B1"/>
    <w:rsid w:val="00435EC9"/>
    <w:rsid w:val="00440241"/>
    <w:rsid w:val="0044262C"/>
    <w:rsid w:val="004431A5"/>
    <w:rsid w:val="00443A86"/>
    <w:rsid w:val="00444DED"/>
    <w:rsid w:val="00446170"/>
    <w:rsid w:val="00452B27"/>
    <w:rsid w:val="00452F26"/>
    <w:rsid w:val="00455383"/>
    <w:rsid w:val="00455DB1"/>
    <w:rsid w:val="00456298"/>
    <w:rsid w:val="00463098"/>
    <w:rsid w:val="004634A6"/>
    <w:rsid w:val="00463885"/>
    <w:rsid w:val="004639EB"/>
    <w:rsid w:val="004646EF"/>
    <w:rsid w:val="0046705E"/>
    <w:rsid w:val="00470E85"/>
    <w:rsid w:val="00474142"/>
    <w:rsid w:val="004753DA"/>
    <w:rsid w:val="0047594A"/>
    <w:rsid w:val="0047629B"/>
    <w:rsid w:val="00476B2C"/>
    <w:rsid w:val="00477891"/>
    <w:rsid w:val="0048002C"/>
    <w:rsid w:val="00480BF7"/>
    <w:rsid w:val="004824E5"/>
    <w:rsid w:val="00484400"/>
    <w:rsid w:val="00485188"/>
    <w:rsid w:val="00486168"/>
    <w:rsid w:val="004865CB"/>
    <w:rsid w:val="004865FD"/>
    <w:rsid w:val="0048730B"/>
    <w:rsid w:val="00491DFC"/>
    <w:rsid w:val="00494D80"/>
    <w:rsid w:val="004956BC"/>
    <w:rsid w:val="00495C26"/>
    <w:rsid w:val="00497A05"/>
    <w:rsid w:val="00497D37"/>
    <w:rsid w:val="004A0694"/>
    <w:rsid w:val="004A08B9"/>
    <w:rsid w:val="004A0B2D"/>
    <w:rsid w:val="004A1F10"/>
    <w:rsid w:val="004A2672"/>
    <w:rsid w:val="004A31FA"/>
    <w:rsid w:val="004A4D08"/>
    <w:rsid w:val="004A57BD"/>
    <w:rsid w:val="004A709A"/>
    <w:rsid w:val="004A7198"/>
    <w:rsid w:val="004A7E6A"/>
    <w:rsid w:val="004B10C8"/>
    <w:rsid w:val="004B25D8"/>
    <w:rsid w:val="004B305A"/>
    <w:rsid w:val="004B3284"/>
    <w:rsid w:val="004B34F4"/>
    <w:rsid w:val="004B468A"/>
    <w:rsid w:val="004B4809"/>
    <w:rsid w:val="004B4F83"/>
    <w:rsid w:val="004B65F3"/>
    <w:rsid w:val="004B6758"/>
    <w:rsid w:val="004B6AF6"/>
    <w:rsid w:val="004B793F"/>
    <w:rsid w:val="004B7E0B"/>
    <w:rsid w:val="004C1CEF"/>
    <w:rsid w:val="004C254A"/>
    <w:rsid w:val="004C2A54"/>
    <w:rsid w:val="004C2CC2"/>
    <w:rsid w:val="004C4F21"/>
    <w:rsid w:val="004C679E"/>
    <w:rsid w:val="004C6C61"/>
    <w:rsid w:val="004C7C7E"/>
    <w:rsid w:val="004D03DC"/>
    <w:rsid w:val="004D09AA"/>
    <w:rsid w:val="004D0E4C"/>
    <w:rsid w:val="004D149F"/>
    <w:rsid w:val="004D22C9"/>
    <w:rsid w:val="004D281D"/>
    <w:rsid w:val="004D52A8"/>
    <w:rsid w:val="004D553F"/>
    <w:rsid w:val="004D6D28"/>
    <w:rsid w:val="004D6DE9"/>
    <w:rsid w:val="004E0A3C"/>
    <w:rsid w:val="004E1E21"/>
    <w:rsid w:val="004E1F58"/>
    <w:rsid w:val="004E4CBC"/>
    <w:rsid w:val="004E5CA8"/>
    <w:rsid w:val="004E63E3"/>
    <w:rsid w:val="004E68F6"/>
    <w:rsid w:val="004F09F1"/>
    <w:rsid w:val="004F1479"/>
    <w:rsid w:val="004F2C5B"/>
    <w:rsid w:val="004F2D8C"/>
    <w:rsid w:val="004F3CAD"/>
    <w:rsid w:val="004F3DEE"/>
    <w:rsid w:val="004F5053"/>
    <w:rsid w:val="004F536F"/>
    <w:rsid w:val="00500706"/>
    <w:rsid w:val="00501110"/>
    <w:rsid w:val="00502736"/>
    <w:rsid w:val="00503743"/>
    <w:rsid w:val="00510A5A"/>
    <w:rsid w:val="00513199"/>
    <w:rsid w:val="005151F8"/>
    <w:rsid w:val="00515DA2"/>
    <w:rsid w:val="00517565"/>
    <w:rsid w:val="00517946"/>
    <w:rsid w:val="00522355"/>
    <w:rsid w:val="00525BBC"/>
    <w:rsid w:val="005261C8"/>
    <w:rsid w:val="0053099C"/>
    <w:rsid w:val="005315E1"/>
    <w:rsid w:val="005324EC"/>
    <w:rsid w:val="005338E1"/>
    <w:rsid w:val="00536997"/>
    <w:rsid w:val="005402D8"/>
    <w:rsid w:val="00541096"/>
    <w:rsid w:val="00541921"/>
    <w:rsid w:val="00543620"/>
    <w:rsid w:val="00543D90"/>
    <w:rsid w:val="005441F2"/>
    <w:rsid w:val="0054538D"/>
    <w:rsid w:val="00545C2F"/>
    <w:rsid w:val="005463A8"/>
    <w:rsid w:val="00546CCA"/>
    <w:rsid w:val="0054749A"/>
    <w:rsid w:val="00547703"/>
    <w:rsid w:val="0055060E"/>
    <w:rsid w:val="00551E19"/>
    <w:rsid w:val="00551E5B"/>
    <w:rsid w:val="00551E73"/>
    <w:rsid w:val="00552CEA"/>
    <w:rsid w:val="005543B9"/>
    <w:rsid w:val="00554C4A"/>
    <w:rsid w:val="00555BF9"/>
    <w:rsid w:val="00556ED2"/>
    <w:rsid w:val="0055717B"/>
    <w:rsid w:val="005571A0"/>
    <w:rsid w:val="00557A16"/>
    <w:rsid w:val="00557D6B"/>
    <w:rsid w:val="00560044"/>
    <w:rsid w:val="00560156"/>
    <w:rsid w:val="005605EC"/>
    <w:rsid w:val="005618D2"/>
    <w:rsid w:val="00561A15"/>
    <w:rsid w:val="005630CD"/>
    <w:rsid w:val="005645F5"/>
    <w:rsid w:val="005653D3"/>
    <w:rsid w:val="00566E27"/>
    <w:rsid w:val="00567D84"/>
    <w:rsid w:val="005700ED"/>
    <w:rsid w:val="00572CDC"/>
    <w:rsid w:val="005737E9"/>
    <w:rsid w:val="00574EDA"/>
    <w:rsid w:val="0057539E"/>
    <w:rsid w:val="00581AA7"/>
    <w:rsid w:val="0058330C"/>
    <w:rsid w:val="00584463"/>
    <w:rsid w:val="00584914"/>
    <w:rsid w:val="005867DA"/>
    <w:rsid w:val="00590118"/>
    <w:rsid w:val="005905CC"/>
    <w:rsid w:val="005923F2"/>
    <w:rsid w:val="005941AB"/>
    <w:rsid w:val="00594D1E"/>
    <w:rsid w:val="00595E1E"/>
    <w:rsid w:val="005A2FB5"/>
    <w:rsid w:val="005A2FC1"/>
    <w:rsid w:val="005A30E6"/>
    <w:rsid w:val="005A325A"/>
    <w:rsid w:val="005A59DE"/>
    <w:rsid w:val="005A7178"/>
    <w:rsid w:val="005B0561"/>
    <w:rsid w:val="005B489A"/>
    <w:rsid w:val="005B4F97"/>
    <w:rsid w:val="005B5B81"/>
    <w:rsid w:val="005B5C09"/>
    <w:rsid w:val="005B6C3B"/>
    <w:rsid w:val="005B6C56"/>
    <w:rsid w:val="005B78D6"/>
    <w:rsid w:val="005B7BE7"/>
    <w:rsid w:val="005C0226"/>
    <w:rsid w:val="005C13C1"/>
    <w:rsid w:val="005C28C0"/>
    <w:rsid w:val="005C32A8"/>
    <w:rsid w:val="005C733A"/>
    <w:rsid w:val="005C77E5"/>
    <w:rsid w:val="005D22F7"/>
    <w:rsid w:val="005D2A18"/>
    <w:rsid w:val="005D3819"/>
    <w:rsid w:val="005D6735"/>
    <w:rsid w:val="005D6FDE"/>
    <w:rsid w:val="005D7575"/>
    <w:rsid w:val="005D7A79"/>
    <w:rsid w:val="005E008B"/>
    <w:rsid w:val="005E1ACD"/>
    <w:rsid w:val="005E1FCB"/>
    <w:rsid w:val="005E36E0"/>
    <w:rsid w:val="005E38F5"/>
    <w:rsid w:val="005E5A37"/>
    <w:rsid w:val="005F06C9"/>
    <w:rsid w:val="005F0BCC"/>
    <w:rsid w:val="005F153E"/>
    <w:rsid w:val="005F157A"/>
    <w:rsid w:val="005F1E20"/>
    <w:rsid w:val="005F2251"/>
    <w:rsid w:val="005F22EC"/>
    <w:rsid w:val="005F4F0D"/>
    <w:rsid w:val="005F52A2"/>
    <w:rsid w:val="005F5A52"/>
    <w:rsid w:val="005F6426"/>
    <w:rsid w:val="00601B7F"/>
    <w:rsid w:val="00602376"/>
    <w:rsid w:val="006049D8"/>
    <w:rsid w:val="00607B57"/>
    <w:rsid w:val="00607E9D"/>
    <w:rsid w:val="00610DFF"/>
    <w:rsid w:val="0061197A"/>
    <w:rsid w:val="006119A7"/>
    <w:rsid w:val="00611B3B"/>
    <w:rsid w:val="00612CBD"/>
    <w:rsid w:val="00612FAA"/>
    <w:rsid w:val="00613B5D"/>
    <w:rsid w:val="006149D2"/>
    <w:rsid w:val="00615692"/>
    <w:rsid w:val="00617A75"/>
    <w:rsid w:val="00620110"/>
    <w:rsid w:val="006201CD"/>
    <w:rsid w:val="00620C77"/>
    <w:rsid w:val="00621E25"/>
    <w:rsid w:val="00622368"/>
    <w:rsid w:val="00622541"/>
    <w:rsid w:val="00626063"/>
    <w:rsid w:val="0062688D"/>
    <w:rsid w:val="006313B1"/>
    <w:rsid w:val="006313D7"/>
    <w:rsid w:val="00632A5A"/>
    <w:rsid w:val="006338C6"/>
    <w:rsid w:val="00634C20"/>
    <w:rsid w:val="00636DA6"/>
    <w:rsid w:val="00641E20"/>
    <w:rsid w:val="006427DB"/>
    <w:rsid w:val="006442BF"/>
    <w:rsid w:val="0064588F"/>
    <w:rsid w:val="00646488"/>
    <w:rsid w:val="006464B7"/>
    <w:rsid w:val="00646878"/>
    <w:rsid w:val="006468A5"/>
    <w:rsid w:val="006502C9"/>
    <w:rsid w:val="00653C1C"/>
    <w:rsid w:val="00654454"/>
    <w:rsid w:val="00655D96"/>
    <w:rsid w:val="00660C46"/>
    <w:rsid w:val="006614BC"/>
    <w:rsid w:val="00662468"/>
    <w:rsid w:val="0066288C"/>
    <w:rsid w:val="00663FB2"/>
    <w:rsid w:val="0066477B"/>
    <w:rsid w:val="00665007"/>
    <w:rsid w:val="006658F4"/>
    <w:rsid w:val="00666857"/>
    <w:rsid w:val="00666E51"/>
    <w:rsid w:val="0066793C"/>
    <w:rsid w:val="0066799D"/>
    <w:rsid w:val="00671627"/>
    <w:rsid w:val="00674157"/>
    <w:rsid w:val="006743A1"/>
    <w:rsid w:val="00674E36"/>
    <w:rsid w:val="006751ED"/>
    <w:rsid w:val="006753BD"/>
    <w:rsid w:val="00675A24"/>
    <w:rsid w:val="0067777B"/>
    <w:rsid w:val="006777A5"/>
    <w:rsid w:val="00682950"/>
    <w:rsid w:val="00682BD5"/>
    <w:rsid w:val="00682F9D"/>
    <w:rsid w:val="006846AF"/>
    <w:rsid w:val="00684CAE"/>
    <w:rsid w:val="00684D72"/>
    <w:rsid w:val="00686195"/>
    <w:rsid w:val="0068650F"/>
    <w:rsid w:val="00686825"/>
    <w:rsid w:val="0069023E"/>
    <w:rsid w:val="006909C0"/>
    <w:rsid w:val="0069183F"/>
    <w:rsid w:val="006933CC"/>
    <w:rsid w:val="0069395E"/>
    <w:rsid w:val="00694928"/>
    <w:rsid w:val="0069520E"/>
    <w:rsid w:val="0069554A"/>
    <w:rsid w:val="00695CF7"/>
    <w:rsid w:val="00696FC5"/>
    <w:rsid w:val="006A14A4"/>
    <w:rsid w:val="006A3D38"/>
    <w:rsid w:val="006A4644"/>
    <w:rsid w:val="006A55D1"/>
    <w:rsid w:val="006A6302"/>
    <w:rsid w:val="006A7E72"/>
    <w:rsid w:val="006B0193"/>
    <w:rsid w:val="006B29F7"/>
    <w:rsid w:val="006B3E74"/>
    <w:rsid w:val="006B42F8"/>
    <w:rsid w:val="006B4A2E"/>
    <w:rsid w:val="006B6DA9"/>
    <w:rsid w:val="006B7949"/>
    <w:rsid w:val="006B7D02"/>
    <w:rsid w:val="006B7F93"/>
    <w:rsid w:val="006C29C1"/>
    <w:rsid w:val="006C2CA9"/>
    <w:rsid w:val="006C4CC1"/>
    <w:rsid w:val="006C5445"/>
    <w:rsid w:val="006C6273"/>
    <w:rsid w:val="006D08F1"/>
    <w:rsid w:val="006D1605"/>
    <w:rsid w:val="006D19D5"/>
    <w:rsid w:val="006D1B92"/>
    <w:rsid w:val="006D242D"/>
    <w:rsid w:val="006D2887"/>
    <w:rsid w:val="006D5E2E"/>
    <w:rsid w:val="006D5FDE"/>
    <w:rsid w:val="006D7474"/>
    <w:rsid w:val="006D78EF"/>
    <w:rsid w:val="006E2D40"/>
    <w:rsid w:val="006E4453"/>
    <w:rsid w:val="006E62B5"/>
    <w:rsid w:val="006F0E91"/>
    <w:rsid w:val="006F2983"/>
    <w:rsid w:val="006F6229"/>
    <w:rsid w:val="007003FD"/>
    <w:rsid w:val="0070492E"/>
    <w:rsid w:val="00704D21"/>
    <w:rsid w:val="00705BDD"/>
    <w:rsid w:val="00705C58"/>
    <w:rsid w:val="007066C5"/>
    <w:rsid w:val="00707695"/>
    <w:rsid w:val="00707F90"/>
    <w:rsid w:val="00710825"/>
    <w:rsid w:val="0071130D"/>
    <w:rsid w:val="00711FE3"/>
    <w:rsid w:val="00715D6C"/>
    <w:rsid w:val="0071681E"/>
    <w:rsid w:val="00716C85"/>
    <w:rsid w:val="00716D28"/>
    <w:rsid w:val="0071723C"/>
    <w:rsid w:val="0072087D"/>
    <w:rsid w:val="007214B3"/>
    <w:rsid w:val="0072173C"/>
    <w:rsid w:val="00721C18"/>
    <w:rsid w:val="007222CA"/>
    <w:rsid w:val="007246F3"/>
    <w:rsid w:val="0072541D"/>
    <w:rsid w:val="00725A5C"/>
    <w:rsid w:val="00725F8A"/>
    <w:rsid w:val="00725FF8"/>
    <w:rsid w:val="00726A1B"/>
    <w:rsid w:val="00730D6E"/>
    <w:rsid w:val="00730D87"/>
    <w:rsid w:val="00734BC2"/>
    <w:rsid w:val="00734FAB"/>
    <w:rsid w:val="00736186"/>
    <w:rsid w:val="0073637D"/>
    <w:rsid w:val="0073669F"/>
    <w:rsid w:val="00736D65"/>
    <w:rsid w:val="00737A83"/>
    <w:rsid w:val="0074256D"/>
    <w:rsid w:val="007428F3"/>
    <w:rsid w:val="007431C9"/>
    <w:rsid w:val="00743785"/>
    <w:rsid w:val="00743C9B"/>
    <w:rsid w:val="00743D9B"/>
    <w:rsid w:val="007440F6"/>
    <w:rsid w:val="00744228"/>
    <w:rsid w:val="00745714"/>
    <w:rsid w:val="00745D20"/>
    <w:rsid w:val="00746B75"/>
    <w:rsid w:val="007528F6"/>
    <w:rsid w:val="00755CAC"/>
    <w:rsid w:val="0075651C"/>
    <w:rsid w:val="007566A9"/>
    <w:rsid w:val="00760672"/>
    <w:rsid w:val="007611F2"/>
    <w:rsid w:val="0076304C"/>
    <w:rsid w:val="0076430E"/>
    <w:rsid w:val="00764A90"/>
    <w:rsid w:val="00765A41"/>
    <w:rsid w:val="00766360"/>
    <w:rsid w:val="00766A1C"/>
    <w:rsid w:val="00766EAA"/>
    <w:rsid w:val="007724B9"/>
    <w:rsid w:val="00780EF2"/>
    <w:rsid w:val="00783ACE"/>
    <w:rsid w:val="00783C70"/>
    <w:rsid w:val="00783FD9"/>
    <w:rsid w:val="007849AB"/>
    <w:rsid w:val="00784AA3"/>
    <w:rsid w:val="00784D57"/>
    <w:rsid w:val="00785531"/>
    <w:rsid w:val="007863CC"/>
    <w:rsid w:val="00787495"/>
    <w:rsid w:val="007929DB"/>
    <w:rsid w:val="00792EBB"/>
    <w:rsid w:val="007936C7"/>
    <w:rsid w:val="007938D6"/>
    <w:rsid w:val="00794E12"/>
    <w:rsid w:val="007952E1"/>
    <w:rsid w:val="00796996"/>
    <w:rsid w:val="007A24BB"/>
    <w:rsid w:val="007A2A22"/>
    <w:rsid w:val="007A2EAA"/>
    <w:rsid w:val="007A37DC"/>
    <w:rsid w:val="007A62A6"/>
    <w:rsid w:val="007A65BC"/>
    <w:rsid w:val="007A671C"/>
    <w:rsid w:val="007A6894"/>
    <w:rsid w:val="007B1446"/>
    <w:rsid w:val="007B200B"/>
    <w:rsid w:val="007B45C0"/>
    <w:rsid w:val="007B674A"/>
    <w:rsid w:val="007B77D5"/>
    <w:rsid w:val="007C2882"/>
    <w:rsid w:val="007C2ACA"/>
    <w:rsid w:val="007C2DA5"/>
    <w:rsid w:val="007C374D"/>
    <w:rsid w:val="007C43B2"/>
    <w:rsid w:val="007C613D"/>
    <w:rsid w:val="007C7A14"/>
    <w:rsid w:val="007C7C0E"/>
    <w:rsid w:val="007D02C7"/>
    <w:rsid w:val="007D0366"/>
    <w:rsid w:val="007D1420"/>
    <w:rsid w:val="007D1692"/>
    <w:rsid w:val="007D189C"/>
    <w:rsid w:val="007D39BC"/>
    <w:rsid w:val="007D5520"/>
    <w:rsid w:val="007D7962"/>
    <w:rsid w:val="007E1E22"/>
    <w:rsid w:val="007E2DB8"/>
    <w:rsid w:val="007E4CD1"/>
    <w:rsid w:val="007E6756"/>
    <w:rsid w:val="007E7EC9"/>
    <w:rsid w:val="007F1003"/>
    <w:rsid w:val="007F2CC8"/>
    <w:rsid w:val="007F4540"/>
    <w:rsid w:val="007F4B48"/>
    <w:rsid w:val="007F5B1C"/>
    <w:rsid w:val="007F6758"/>
    <w:rsid w:val="007F7A3D"/>
    <w:rsid w:val="007F7F6D"/>
    <w:rsid w:val="008001C3"/>
    <w:rsid w:val="008008A1"/>
    <w:rsid w:val="00801E40"/>
    <w:rsid w:val="00804B86"/>
    <w:rsid w:val="008051EB"/>
    <w:rsid w:val="008058EF"/>
    <w:rsid w:val="00806936"/>
    <w:rsid w:val="008071A0"/>
    <w:rsid w:val="00807776"/>
    <w:rsid w:val="00807974"/>
    <w:rsid w:val="0081449D"/>
    <w:rsid w:val="008144F1"/>
    <w:rsid w:val="00815A92"/>
    <w:rsid w:val="00815B41"/>
    <w:rsid w:val="00816BA5"/>
    <w:rsid w:val="00816DFF"/>
    <w:rsid w:val="00817665"/>
    <w:rsid w:val="00817EE4"/>
    <w:rsid w:val="0082003D"/>
    <w:rsid w:val="00821FCE"/>
    <w:rsid w:val="008237B1"/>
    <w:rsid w:val="008239B8"/>
    <w:rsid w:val="00824B58"/>
    <w:rsid w:val="00824D90"/>
    <w:rsid w:val="00826DE7"/>
    <w:rsid w:val="008316D4"/>
    <w:rsid w:val="00832A18"/>
    <w:rsid w:val="00833B3D"/>
    <w:rsid w:val="00835A59"/>
    <w:rsid w:val="00837A9A"/>
    <w:rsid w:val="00840188"/>
    <w:rsid w:val="00840681"/>
    <w:rsid w:val="00841915"/>
    <w:rsid w:val="00842B1A"/>
    <w:rsid w:val="00843DFE"/>
    <w:rsid w:val="008524DD"/>
    <w:rsid w:val="00852649"/>
    <w:rsid w:val="008537EE"/>
    <w:rsid w:val="008549E2"/>
    <w:rsid w:val="008555EC"/>
    <w:rsid w:val="0085634B"/>
    <w:rsid w:val="008565D4"/>
    <w:rsid w:val="0085715A"/>
    <w:rsid w:val="008601CF"/>
    <w:rsid w:val="0086149C"/>
    <w:rsid w:val="008632C4"/>
    <w:rsid w:val="00863A5A"/>
    <w:rsid w:val="008650B2"/>
    <w:rsid w:val="0087029C"/>
    <w:rsid w:val="00870F09"/>
    <w:rsid w:val="00870FF9"/>
    <w:rsid w:val="00871E78"/>
    <w:rsid w:val="00871F36"/>
    <w:rsid w:val="00873A7C"/>
    <w:rsid w:val="00874568"/>
    <w:rsid w:val="0087661C"/>
    <w:rsid w:val="00881439"/>
    <w:rsid w:val="00884DC0"/>
    <w:rsid w:val="008850A6"/>
    <w:rsid w:val="00885493"/>
    <w:rsid w:val="008854F6"/>
    <w:rsid w:val="00885957"/>
    <w:rsid w:val="0088788B"/>
    <w:rsid w:val="00890163"/>
    <w:rsid w:val="00890963"/>
    <w:rsid w:val="00892A1F"/>
    <w:rsid w:val="00893796"/>
    <w:rsid w:val="00894359"/>
    <w:rsid w:val="008949CE"/>
    <w:rsid w:val="00894B4E"/>
    <w:rsid w:val="00894C9B"/>
    <w:rsid w:val="00894D3F"/>
    <w:rsid w:val="0089512D"/>
    <w:rsid w:val="0089533E"/>
    <w:rsid w:val="00896935"/>
    <w:rsid w:val="008A0777"/>
    <w:rsid w:val="008A1E97"/>
    <w:rsid w:val="008A3318"/>
    <w:rsid w:val="008A385B"/>
    <w:rsid w:val="008A51F5"/>
    <w:rsid w:val="008A5592"/>
    <w:rsid w:val="008A5DED"/>
    <w:rsid w:val="008A74B0"/>
    <w:rsid w:val="008A7FFC"/>
    <w:rsid w:val="008B06F3"/>
    <w:rsid w:val="008B301E"/>
    <w:rsid w:val="008B5919"/>
    <w:rsid w:val="008C2FFA"/>
    <w:rsid w:val="008C4AC5"/>
    <w:rsid w:val="008C4C68"/>
    <w:rsid w:val="008D1A3B"/>
    <w:rsid w:val="008D1FC3"/>
    <w:rsid w:val="008D22B0"/>
    <w:rsid w:val="008D2865"/>
    <w:rsid w:val="008D2A29"/>
    <w:rsid w:val="008D35B3"/>
    <w:rsid w:val="008D3FF7"/>
    <w:rsid w:val="008D52CF"/>
    <w:rsid w:val="008D5BD2"/>
    <w:rsid w:val="008D6E37"/>
    <w:rsid w:val="008D7E0D"/>
    <w:rsid w:val="008E0A98"/>
    <w:rsid w:val="008E0B3C"/>
    <w:rsid w:val="008E15D4"/>
    <w:rsid w:val="008E1D4B"/>
    <w:rsid w:val="008E241C"/>
    <w:rsid w:val="008E3F4F"/>
    <w:rsid w:val="008E7A85"/>
    <w:rsid w:val="008F25CC"/>
    <w:rsid w:val="008F42DE"/>
    <w:rsid w:val="008F5104"/>
    <w:rsid w:val="008F7A9E"/>
    <w:rsid w:val="008F7F23"/>
    <w:rsid w:val="00900687"/>
    <w:rsid w:val="00901100"/>
    <w:rsid w:val="00902394"/>
    <w:rsid w:val="00904D01"/>
    <w:rsid w:val="0090746E"/>
    <w:rsid w:val="00911CB8"/>
    <w:rsid w:val="00911D2B"/>
    <w:rsid w:val="00911E0D"/>
    <w:rsid w:val="00912DB4"/>
    <w:rsid w:val="00915DCD"/>
    <w:rsid w:val="00916166"/>
    <w:rsid w:val="0091620D"/>
    <w:rsid w:val="009162FB"/>
    <w:rsid w:val="00920EAE"/>
    <w:rsid w:val="00923607"/>
    <w:rsid w:val="00924D01"/>
    <w:rsid w:val="0092502C"/>
    <w:rsid w:val="009257AA"/>
    <w:rsid w:val="00925B98"/>
    <w:rsid w:val="009263A1"/>
    <w:rsid w:val="00926679"/>
    <w:rsid w:val="00926F76"/>
    <w:rsid w:val="00930DED"/>
    <w:rsid w:val="00931724"/>
    <w:rsid w:val="0093293B"/>
    <w:rsid w:val="00932B3C"/>
    <w:rsid w:val="00932D1E"/>
    <w:rsid w:val="00932FDF"/>
    <w:rsid w:val="00936E42"/>
    <w:rsid w:val="009371C1"/>
    <w:rsid w:val="009401C3"/>
    <w:rsid w:val="00940A3B"/>
    <w:rsid w:val="00941BF8"/>
    <w:rsid w:val="00942B1B"/>
    <w:rsid w:val="00942B67"/>
    <w:rsid w:val="0094719B"/>
    <w:rsid w:val="009512A4"/>
    <w:rsid w:val="009527B7"/>
    <w:rsid w:val="00953996"/>
    <w:rsid w:val="009549BC"/>
    <w:rsid w:val="00955247"/>
    <w:rsid w:val="009630D6"/>
    <w:rsid w:val="009636CF"/>
    <w:rsid w:val="00964D51"/>
    <w:rsid w:val="0096750D"/>
    <w:rsid w:val="009676CE"/>
    <w:rsid w:val="009678C4"/>
    <w:rsid w:val="00970852"/>
    <w:rsid w:val="00970A78"/>
    <w:rsid w:val="00971704"/>
    <w:rsid w:val="009719CB"/>
    <w:rsid w:val="009725D2"/>
    <w:rsid w:val="00972D97"/>
    <w:rsid w:val="00974CF0"/>
    <w:rsid w:val="00975411"/>
    <w:rsid w:val="00975AFE"/>
    <w:rsid w:val="00976855"/>
    <w:rsid w:val="0098082E"/>
    <w:rsid w:val="00981CF8"/>
    <w:rsid w:val="00982E11"/>
    <w:rsid w:val="00983475"/>
    <w:rsid w:val="009837F4"/>
    <w:rsid w:val="00983E47"/>
    <w:rsid w:val="00990733"/>
    <w:rsid w:val="009908C6"/>
    <w:rsid w:val="00990A23"/>
    <w:rsid w:val="00991C88"/>
    <w:rsid w:val="0099272E"/>
    <w:rsid w:val="00993433"/>
    <w:rsid w:val="00995494"/>
    <w:rsid w:val="00997CED"/>
    <w:rsid w:val="009A1135"/>
    <w:rsid w:val="009A1A2D"/>
    <w:rsid w:val="009A24CB"/>
    <w:rsid w:val="009A3F82"/>
    <w:rsid w:val="009A41DE"/>
    <w:rsid w:val="009A492F"/>
    <w:rsid w:val="009A5B08"/>
    <w:rsid w:val="009A5F7A"/>
    <w:rsid w:val="009A6FFE"/>
    <w:rsid w:val="009B06BF"/>
    <w:rsid w:val="009B1AAB"/>
    <w:rsid w:val="009B1DCF"/>
    <w:rsid w:val="009B23D5"/>
    <w:rsid w:val="009B42EC"/>
    <w:rsid w:val="009B42FC"/>
    <w:rsid w:val="009B5494"/>
    <w:rsid w:val="009B6A93"/>
    <w:rsid w:val="009B6D25"/>
    <w:rsid w:val="009B7026"/>
    <w:rsid w:val="009C1615"/>
    <w:rsid w:val="009C33DF"/>
    <w:rsid w:val="009C387B"/>
    <w:rsid w:val="009C3B26"/>
    <w:rsid w:val="009C3F60"/>
    <w:rsid w:val="009C5921"/>
    <w:rsid w:val="009C69C5"/>
    <w:rsid w:val="009D1911"/>
    <w:rsid w:val="009D1E2C"/>
    <w:rsid w:val="009D46BE"/>
    <w:rsid w:val="009D7829"/>
    <w:rsid w:val="009D7E48"/>
    <w:rsid w:val="009E084F"/>
    <w:rsid w:val="009E1B8B"/>
    <w:rsid w:val="009E1C3A"/>
    <w:rsid w:val="009E2473"/>
    <w:rsid w:val="009E3EB1"/>
    <w:rsid w:val="009E54DF"/>
    <w:rsid w:val="009E5BD7"/>
    <w:rsid w:val="009E63FD"/>
    <w:rsid w:val="009E73C2"/>
    <w:rsid w:val="009F1C4E"/>
    <w:rsid w:val="009F354C"/>
    <w:rsid w:val="009F36EB"/>
    <w:rsid w:val="009F3E83"/>
    <w:rsid w:val="009F406B"/>
    <w:rsid w:val="009F500B"/>
    <w:rsid w:val="009F5139"/>
    <w:rsid w:val="00A01450"/>
    <w:rsid w:val="00A02846"/>
    <w:rsid w:val="00A03638"/>
    <w:rsid w:val="00A06947"/>
    <w:rsid w:val="00A10482"/>
    <w:rsid w:val="00A10A26"/>
    <w:rsid w:val="00A202AD"/>
    <w:rsid w:val="00A20901"/>
    <w:rsid w:val="00A212A9"/>
    <w:rsid w:val="00A25C3E"/>
    <w:rsid w:val="00A2630C"/>
    <w:rsid w:val="00A32525"/>
    <w:rsid w:val="00A3259B"/>
    <w:rsid w:val="00A33CE5"/>
    <w:rsid w:val="00A34676"/>
    <w:rsid w:val="00A34EC4"/>
    <w:rsid w:val="00A361D5"/>
    <w:rsid w:val="00A362EA"/>
    <w:rsid w:val="00A3634B"/>
    <w:rsid w:val="00A3634F"/>
    <w:rsid w:val="00A36D79"/>
    <w:rsid w:val="00A3775D"/>
    <w:rsid w:val="00A427A0"/>
    <w:rsid w:val="00A42B6A"/>
    <w:rsid w:val="00A42C7C"/>
    <w:rsid w:val="00A42D33"/>
    <w:rsid w:val="00A449C0"/>
    <w:rsid w:val="00A462CA"/>
    <w:rsid w:val="00A47E23"/>
    <w:rsid w:val="00A51E90"/>
    <w:rsid w:val="00A5218B"/>
    <w:rsid w:val="00A54009"/>
    <w:rsid w:val="00A547A1"/>
    <w:rsid w:val="00A55831"/>
    <w:rsid w:val="00A55B93"/>
    <w:rsid w:val="00A56EB0"/>
    <w:rsid w:val="00A604A4"/>
    <w:rsid w:val="00A6068B"/>
    <w:rsid w:val="00A606E6"/>
    <w:rsid w:val="00A63A7E"/>
    <w:rsid w:val="00A64D71"/>
    <w:rsid w:val="00A659BC"/>
    <w:rsid w:val="00A66713"/>
    <w:rsid w:val="00A66846"/>
    <w:rsid w:val="00A673DF"/>
    <w:rsid w:val="00A701D9"/>
    <w:rsid w:val="00A718BB"/>
    <w:rsid w:val="00A71F83"/>
    <w:rsid w:val="00A727CD"/>
    <w:rsid w:val="00A72A57"/>
    <w:rsid w:val="00A731E1"/>
    <w:rsid w:val="00A73265"/>
    <w:rsid w:val="00A73460"/>
    <w:rsid w:val="00A75583"/>
    <w:rsid w:val="00A7595B"/>
    <w:rsid w:val="00A76935"/>
    <w:rsid w:val="00A77E98"/>
    <w:rsid w:val="00A80467"/>
    <w:rsid w:val="00A81D6D"/>
    <w:rsid w:val="00A81EE3"/>
    <w:rsid w:val="00A83141"/>
    <w:rsid w:val="00A85384"/>
    <w:rsid w:val="00A86811"/>
    <w:rsid w:val="00A8693F"/>
    <w:rsid w:val="00A86E04"/>
    <w:rsid w:val="00A901B0"/>
    <w:rsid w:val="00A9071A"/>
    <w:rsid w:val="00A92380"/>
    <w:rsid w:val="00A923EB"/>
    <w:rsid w:val="00A94068"/>
    <w:rsid w:val="00A963EB"/>
    <w:rsid w:val="00A96769"/>
    <w:rsid w:val="00A96DDE"/>
    <w:rsid w:val="00A974BB"/>
    <w:rsid w:val="00A97672"/>
    <w:rsid w:val="00AA0ACD"/>
    <w:rsid w:val="00AA3DF8"/>
    <w:rsid w:val="00AA412B"/>
    <w:rsid w:val="00AA6819"/>
    <w:rsid w:val="00AA6861"/>
    <w:rsid w:val="00AA7C46"/>
    <w:rsid w:val="00AB0A5F"/>
    <w:rsid w:val="00AB1E6C"/>
    <w:rsid w:val="00AB2135"/>
    <w:rsid w:val="00AB3716"/>
    <w:rsid w:val="00AB3738"/>
    <w:rsid w:val="00AB3FB0"/>
    <w:rsid w:val="00AB7D28"/>
    <w:rsid w:val="00AC0E41"/>
    <w:rsid w:val="00AC1893"/>
    <w:rsid w:val="00AC1FB8"/>
    <w:rsid w:val="00AC24B1"/>
    <w:rsid w:val="00AC2824"/>
    <w:rsid w:val="00AC2AF9"/>
    <w:rsid w:val="00AC2B11"/>
    <w:rsid w:val="00AC640D"/>
    <w:rsid w:val="00AC685B"/>
    <w:rsid w:val="00AD0BC9"/>
    <w:rsid w:val="00AD1C1A"/>
    <w:rsid w:val="00AD2896"/>
    <w:rsid w:val="00AD2DFD"/>
    <w:rsid w:val="00AD3E00"/>
    <w:rsid w:val="00AD527B"/>
    <w:rsid w:val="00AD5D2A"/>
    <w:rsid w:val="00AD6AB7"/>
    <w:rsid w:val="00AE1D1E"/>
    <w:rsid w:val="00AE1DFF"/>
    <w:rsid w:val="00AE21D9"/>
    <w:rsid w:val="00AE2F18"/>
    <w:rsid w:val="00AE3379"/>
    <w:rsid w:val="00AE4C44"/>
    <w:rsid w:val="00AE7681"/>
    <w:rsid w:val="00AF050B"/>
    <w:rsid w:val="00AF3534"/>
    <w:rsid w:val="00AF63EC"/>
    <w:rsid w:val="00AF65A1"/>
    <w:rsid w:val="00AF675A"/>
    <w:rsid w:val="00AF74C8"/>
    <w:rsid w:val="00B0018E"/>
    <w:rsid w:val="00B00E0A"/>
    <w:rsid w:val="00B01C98"/>
    <w:rsid w:val="00B03431"/>
    <w:rsid w:val="00B036B1"/>
    <w:rsid w:val="00B04CBB"/>
    <w:rsid w:val="00B05996"/>
    <w:rsid w:val="00B05A05"/>
    <w:rsid w:val="00B07040"/>
    <w:rsid w:val="00B07B40"/>
    <w:rsid w:val="00B10CD3"/>
    <w:rsid w:val="00B110C2"/>
    <w:rsid w:val="00B11757"/>
    <w:rsid w:val="00B11C66"/>
    <w:rsid w:val="00B12005"/>
    <w:rsid w:val="00B12F1A"/>
    <w:rsid w:val="00B130C0"/>
    <w:rsid w:val="00B158E4"/>
    <w:rsid w:val="00B17C5C"/>
    <w:rsid w:val="00B17DDA"/>
    <w:rsid w:val="00B22EE0"/>
    <w:rsid w:val="00B2346B"/>
    <w:rsid w:val="00B250E7"/>
    <w:rsid w:val="00B26559"/>
    <w:rsid w:val="00B26563"/>
    <w:rsid w:val="00B26780"/>
    <w:rsid w:val="00B26D51"/>
    <w:rsid w:val="00B31618"/>
    <w:rsid w:val="00B31F68"/>
    <w:rsid w:val="00B32753"/>
    <w:rsid w:val="00B32DA2"/>
    <w:rsid w:val="00B35F96"/>
    <w:rsid w:val="00B3655D"/>
    <w:rsid w:val="00B36A04"/>
    <w:rsid w:val="00B37271"/>
    <w:rsid w:val="00B415EA"/>
    <w:rsid w:val="00B4199C"/>
    <w:rsid w:val="00B44005"/>
    <w:rsid w:val="00B44006"/>
    <w:rsid w:val="00B45B58"/>
    <w:rsid w:val="00B45BF1"/>
    <w:rsid w:val="00B5003F"/>
    <w:rsid w:val="00B511CC"/>
    <w:rsid w:val="00B51B62"/>
    <w:rsid w:val="00B53714"/>
    <w:rsid w:val="00B5408A"/>
    <w:rsid w:val="00B546DE"/>
    <w:rsid w:val="00B54E47"/>
    <w:rsid w:val="00B54EAE"/>
    <w:rsid w:val="00B612F5"/>
    <w:rsid w:val="00B61AEA"/>
    <w:rsid w:val="00B66FF5"/>
    <w:rsid w:val="00B67A0F"/>
    <w:rsid w:val="00B70607"/>
    <w:rsid w:val="00B71DA4"/>
    <w:rsid w:val="00B733E2"/>
    <w:rsid w:val="00B7378C"/>
    <w:rsid w:val="00B77B45"/>
    <w:rsid w:val="00B77DD3"/>
    <w:rsid w:val="00B80B48"/>
    <w:rsid w:val="00B8114A"/>
    <w:rsid w:val="00B8194D"/>
    <w:rsid w:val="00B81AFB"/>
    <w:rsid w:val="00B82717"/>
    <w:rsid w:val="00B82C09"/>
    <w:rsid w:val="00B832C5"/>
    <w:rsid w:val="00B83F15"/>
    <w:rsid w:val="00B84549"/>
    <w:rsid w:val="00B85C5A"/>
    <w:rsid w:val="00B861B9"/>
    <w:rsid w:val="00B862F9"/>
    <w:rsid w:val="00B865CF"/>
    <w:rsid w:val="00B86A3F"/>
    <w:rsid w:val="00B86CD9"/>
    <w:rsid w:val="00B90557"/>
    <w:rsid w:val="00B90C48"/>
    <w:rsid w:val="00B92213"/>
    <w:rsid w:val="00B92466"/>
    <w:rsid w:val="00B9375A"/>
    <w:rsid w:val="00B93EED"/>
    <w:rsid w:val="00B94B96"/>
    <w:rsid w:val="00B97795"/>
    <w:rsid w:val="00BA009F"/>
    <w:rsid w:val="00BA26F8"/>
    <w:rsid w:val="00BA2FD3"/>
    <w:rsid w:val="00BA32E7"/>
    <w:rsid w:val="00BA5139"/>
    <w:rsid w:val="00BA5E18"/>
    <w:rsid w:val="00BA6E80"/>
    <w:rsid w:val="00BB00D1"/>
    <w:rsid w:val="00BB218D"/>
    <w:rsid w:val="00BB3B3C"/>
    <w:rsid w:val="00BB4336"/>
    <w:rsid w:val="00BB49DD"/>
    <w:rsid w:val="00BB6DF9"/>
    <w:rsid w:val="00BB761A"/>
    <w:rsid w:val="00BC1A83"/>
    <w:rsid w:val="00BC21A9"/>
    <w:rsid w:val="00BC35A8"/>
    <w:rsid w:val="00BC4211"/>
    <w:rsid w:val="00BC5E91"/>
    <w:rsid w:val="00BC7658"/>
    <w:rsid w:val="00BD056E"/>
    <w:rsid w:val="00BD0769"/>
    <w:rsid w:val="00BD0BA5"/>
    <w:rsid w:val="00BD4097"/>
    <w:rsid w:val="00BD4ED5"/>
    <w:rsid w:val="00BD5E0D"/>
    <w:rsid w:val="00BD6B5B"/>
    <w:rsid w:val="00BD72D0"/>
    <w:rsid w:val="00BD7E67"/>
    <w:rsid w:val="00BE0521"/>
    <w:rsid w:val="00BE0671"/>
    <w:rsid w:val="00BE1314"/>
    <w:rsid w:val="00BE17EC"/>
    <w:rsid w:val="00BE296A"/>
    <w:rsid w:val="00BE3E24"/>
    <w:rsid w:val="00BE6686"/>
    <w:rsid w:val="00BF0446"/>
    <w:rsid w:val="00BF06A9"/>
    <w:rsid w:val="00BF3102"/>
    <w:rsid w:val="00BF6A8C"/>
    <w:rsid w:val="00BF6B2B"/>
    <w:rsid w:val="00BF7E58"/>
    <w:rsid w:val="00C009E9"/>
    <w:rsid w:val="00C00C6B"/>
    <w:rsid w:val="00C012F0"/>
    <w:rsid w:val="00C031B6"/>
    <w:rsid w:val="00C03F21"/>
    <w:rsid w:val="00C04752"/>
    <w:rsid w:val="00C0746E"/>
    <w:rsid w:val="00C07726"/>
    <w:rsid w:val="00C11A4B"/>
    <w:rsid w:val="00C1218A"/>
    <w:rsid w:val="00C12B27"/>
    <w:rsid w:val="00C12E76"/>
    <w:rsid w:val="00C13382"/>
    <w:rsid w:val="00C13FC4"/>
    <w:rsid w:val="00C144AD"/>
    <w:rsid w:val="00C20328"/>
    <w:rsid w:val="00C20772"/>
    <w:rsid w:val="00C21287"/>
    <w:rsid w:val="00C212AA"/>
    <w:rsid w:val="00C214EB"/>
    <w:rsid w:val="00C22912"/>
    <w:rsid w:val="00C23D32"/>
    <w:rsid w:val="00C24761"/>
    <w:rsid w:val="00C25099"/>
    <w:rsid w:val="00C274F3"/>
    <w:rsid w:val="00C35F25"/>
    <w:rsid w:val="00C3633F"/>
    <w:rsid w:val="00C37950"/>
    <w:rsid w:val="00C37E1F"/>
    <w:rsid w:val="00C426D8"/>
    <w:rsid w:val="00C443F6"/>
    <w:rsid w:val="00C4493E"/>
    <w:rsid w:val="00C464ED"/>
    <w:rsid w:val="00C500C3"/>
    <w:rsid w:val="00C51D0D"/>
    <w:rsid w:val="00C5305F"/>
    <w:rsid w:val="00C54521"/>
    <w:rsid w:val="00C55E38"/>
    <w:rsid w:val="00C60EAB"/>
    <w:rsid w:val="00C626CF"/>
    <w:rsid w:val="00C63D66"/>
    <w:rsid w:val="00C63ED5"/>
    <w:rsid w:val="00C6580E"/>
    <w:rsid w:val="00C7189A"/>
    <w:rsid w:val="00C727C1"/>
    <w:rsid w:val="00C73012"/>
    <w:rsid w:val="00C74496"/>
    <w:rsid w:val="00C74AF8"/>
    <w:rsid w:val="00C755DB"/>
    <w:rsid w:val="00C759A8"/>
    <w:rsid w:val="00C75E94"/>
    <w:rsid w:val="00C776B4"/>
    <w:rsid w:val="00C779AE"/>
    <w:rsid w:val="00C77EFE"/>
    <w:rsid w:val="00C81F2E"/>
    <w:rsid w:val="00C8228F"/>
    <w:rsid w:val="00C82AB9"/>
    <w:rsid w:val="00C84257"/>
    <w:rsid w:val="00C84463"/>
    <w:rsid w:val="00C872F3"/>
    <w:rsid w:val="00C877E7"/>
    <w:rsid w:val="00C87FF2"/>
    <w:rsid w:val="00C87FF7"/>
    <w:rsid w:val="00C940FD"/>
    <w:rsid w:val="00C9486F"/>
    <w:rsid w:val="00C95FC4"/>
    <w:rsid w:val="00C97CE9"/>
    <w:rsid w:val="00CA18CD"/>
    <w:rsid w:val="00CA195E"/>
    <w:rsid w:val="00CA19CE"/>
    <w:rsid w:val="00CA1A30"/>
    <w:rsid w:val="00CA2250"/>
    <w:rsid w:val="00CA2878"/>
    <w:rsid w:val="00CA31CF"/>
    <w:rsid w:val="00CA6A48"/>
    <w:rsid w:val="00CA6FE7"/>
    <w:rsid w:val="00CA78AC"/>
    <w:rsid w:val="00CB0CC1"/>
    <w:rsid w:val="00CB0EDA"/>
    <w:rsid w:val="00CB19C7"/>
    <w:rsid w:val="00CB3CE4"/>
    <w:rsid w:val="00CB4197"/>
    <w:rsid w:val="00CB472C"/>
    <w:rsid w:val="00CB4D8E"/>
    <w:rsid w:val="00CB6EBF"/>
    <w:rsid w:val="00CB7C87"/>
    <w:rsid w:val="00CB7CB6"/>
    <w:rsid w:val="00CC0B24"/>
    <w:rsid w:val="00CC11D4"/>
    <w:rsid w:val="00CC31D8"/>
    <w:rsid w:val="00CC464F"/>
    <w:rsid w:val="00CC472F"/>
    <w:rsid w:val="00CC720D"/>
    <w:rsid w:val="00CD1731"/>
    <w:rsid w:val="00CD206A"/>
    <w:rsid w:val="00CD425A"/>
    <w:rsid w:val="00CD53AF"/>
    <w:rsid w:val="00CD5D13"/>
    <w:rsid w:val="00CD5EBA"/>
    <w:rsid w:val="00CD72AD"/>
    <w:rsid w:val="00CE0E0A"/>
    <w:rsid w:val="00CE1451"/>
    <w:rsid w:val="00CE1C08"/>
    <w:rsid w:val="00CE1EC3"/>
    <w:rsid w:val="00CE3A99"/>
    <w:rsid w:val="00CE3BD2"/>
    <w:rsid w:val="00CE5FB7"/>
    <w:rsid w:val="00CE71BA"/>
    <w:rsid w:val="00CF1CDD"/>
    <w:rsid w:val="00CF1DFC"/>
    <w:rsid w:val="00CF2E34"/>
    <w:rsid w:val="00CF35CE"/>
    <w:rsid w:val="00CF5520"/>
    <w:rsid w:val="00CF5DDC"/>
    <w:rsid w:val="00CF6E7F"/>
    <w:rsid w:val="00D00BB8"/>
    <w:rsid w:val="00D01C9E"/>
    <w:rsid w:val="00D02454"/>
    <w:rsid w:val="00D02ABE"/>
    <w:rsid w:val="00D03ADC"/>
    <w:rsid w:val="00D06966"/>
    <w:rsid w:val="00D06E95"/>
    <w:rsid w:val="00D0746E"/>
    <w:rsid w:val="00D10904"/>
    <w:rsid w:val="00D10971"/>
    <w:rsid w:val="00D10A33"/>
    <w:rsid w:val="00D1232B"/>
    <w:rsid w:val="00D12F9D"/>
    <w:rsid w:val="00D14A2D"/>
    <w:rsid w:val="00D15315"/>
    <w:rsid w:val="00D15A6B"/>
    <w:rsid w:val="00D167D1"/>
    <w:rsid w:val="00D16E11"/>
    <w:rsid w:val="00D212D6"/>
    <w:rsid w:val="00D2166D"/>
    <w:rsid w:val="00D22F12"/>
    <w:rsid w:val="00D242DA"/>
    <w:rsid w:val="00D24616"/>
    <w:rsid w:val="00D24CCD"/>
    <w:rsid w:val="00D253D4"/>
    <w:rsid w:val="00D25F85"/>
    <w:rsid w:val="00D275DD"/>
    <w:rsid w:val="00D300DD"/>
    <w:rsid w:val="00D30D10"/>
    <w:rsid w:val="00D31518"/>
    <w:rsid w:val="00D323D0"/>
    <w:rsid w:val="00D34FA5"/>
    <w:rsid w:val="00D36EBB"/>
    <w:rsid w:val="00D374D3"/>
    <w:rsid w:val="00D37A56"/>
    <w:rsid w:val="00D37F6E"/>
    <w:rsid w:val="00D37F72"/>
    <w:rsid w:val="00D4237A"/>
    <w:rsid w:val="00D43824"/>
    <w:rsid w:val="00D47806"/>
    <w:rsid w:val="00D50844"/>
    <w:rsid w:val="00D51664"/>
    <w:rsid w:val="00D51FCB"/>
    <w:rsid w:val="00D52EC8"/>
    <w:rsid w:val="00D53EBC"/>
    <w:rsid w:val="00D540E4"/>
    <w:rsid w:val="00D54C88"/>
    <w:rsid w:val="00D55490"/>
    <w:rsid w:val="00D6402E"/>
    <w:rsid w:val="00D659CD"/>
    <w:rsid w:val="00D67E6F"/>
    <w:rsid w:val="00D71821"/>
    <w:rsid w:val="00D723FA"/>
    <w:rsid w:val="00D730A4"/>
    <w:rsid w:val="00D73261"/>
    <w:rsid w:val="00D73740"/>
    <w:rsid w:val="00D73AC3"/>
    <w:rsid w:val="00D76BA2"/>
    <w:rsid w:val="00D76DE2"/>
    <w:rsid w:val="00D76F26"/>
    <w:rsid w:val="00D76F4E"/>
    <w:rsid w:val="00D776C5"/>
    <w:rsid w:val="00D778BD"/>
    <w:rsid w:val="00D80C89"/>
    <w:rsid w:val="00D81FA5"/>
    <w:rsid w:val="00D842E8"/>
    <w:rsid w:val="00D872CA"/>
    <w:rsid w:val="00D87DCB"/>
    <w:rsid w:val="00D906DB"/>
    <w:rsid w:val="00D90B42"/>
    <w:rsid w:val="00D90B62"/>
    <w:rsid w:val="00D90E44"/>
    <w:rsid w:val="00D92778"/>
    <w:rsid w:val="00D93976"/>
    <w:rsid w:val="00D95A11"/>
    <w:rsid w:val="00D960A5"/>
    <w:rsid w:val="00DA091E"/>
    <w:rsid w:val="00DA0A9A"/>
    <w:rsid w:val="00DA3084"/>
    <w:rsid w:val="00DA363D"/>
    <w:rsid w:val="00DA4FB0"/>
    <w:rsid w:val="00DA593D"/>
    <w:rsid w:val="00DA6A22"/>
    <w:rsid w:val="00DA6D20"/>
    <w:rsid w:val="00DA71D9"/>
    <w:rsid w:val="00DB1EF4"/>
    <w:rsid w:val="00DB5A07"/>
    <w:rsid w:val="00DC146D"/>
    <w:rsid w:val="00DC4274"/>
    <w:rsid w:val="00DC4949"/>
    <w:rsid w:val="00DC49B7"/>
    <w:rsid w:val="00DC5259"/>
    <w:rsid w:val="00DC5DC0"/>
    <w:rsid w:val="00DC7B7A"/>
    <w:rsid w:val="00DD1194"/>
    <w:rsid w:val="00DD1B02"/>
    <w:rsid w:val="00DD2BD4"/>
    <w:rsid w:val="00DD33B1"/>
    <w:rsid w:val="00DD5FCD"/>
    <w:rsid w:val="00DE00A4"/>
    <w:rsid w:val="00DE1197"/>
    <w:rsid w:val="00DE14D2"/>
    <w:rsid w:val="00DE3CC7"/>
    <w:rsid w:val="00DE4F23"/>
    <w:rsid w:val="00DE50CA"/>
    <w:rsid w:val="00DE7908"/>
    <w:rsid w:val="00DE79CC"/>
    <w:rsid w:val="00DF0E85"/>
    <w:rsid w:val="00DF1095"/>
    <w:rsid w:val="00DF1D6E"/>
    <w:rsid w:val="00DF26BD"/>
    <w:rsid w:val="00DF2D10"/>
    <w:rsid w:val="00DF656E"/>
    <w:rsid w:val="00DF6606"/>
    <w:rsid w:val="00DF6D79"/>
    <w:rsid w:val="00E0005B"/>
    <w:rsid w:val="00E00710"/>
    <w:rsid w:val="00E0311A"/>
    <w:rsid w:val="00E03392"/>
    <w:rsid w:val="00E039B6"/>
    <w:rsid w:val="00E04B4C"/>
    <w:rsid w:val="00E055DD"/>
    <w:rsid w:val="00E05634"/>
    <w:rsid w:val="00E056C6"/>
    <w:rsid w:val="00E06E26"/>
    <w:rsid w:val="00E1089C"/>
    <w:rsid w:val="00E11665"/>
    <w:rsid w:val="00E14074"/>
    <w:rsid w:val="00E142F1"/>
    <w:rsid w:val="00E16193"/>
    <w:rsid w:val="00E1628B"/>
    <w:rsid w:val="00E16636"/>
    <w:rsid w:val="00E16C67"/>
    <w:rsid w:val="00E17C32"/>
    <w:rsid w:val="00E20F5D"/>
    <w:rsid w:val="00E21AE2"/>
    <w:rsid w:val="00E2238B"/>
    <w:rsid w:val="00E23928"/>
    <w:rsid w:val="00E239D7"/>
    <w:rsid w:val="00E23D4C"/>
    <w:rsid w:val="00E25601"/>
    <w:rsid w:val="00E316E5"/>
    <w:rsid w:val="00E3188A"/>
    <w:rsid w:val="00E320BB"/>
    <w:rsid w:val="00E32613"/>
    <w:rsid w:val="00E33FAE"/>
    <w:rsid w:val="00E36D95"/>
    <w:rsid w:val="00E3782E"/>
    <w:rsid w:val="00E41B85"/>
    <w:rsid w:val="00E41DA6"/>
    <w:rsid w:val="00E43940"/>
    <w:rsid w:val="00E43FC5"/>
    <w:rsid w:val="00E44944"/>
    <w:rsid w:val="00E45E81"/>
    <w:rsid w:val="00E46149"/>
    <w:rsid w:val="00E478D7"/>
    <w:rsid w:val="00E530C2"/>
    <w:rsid w:val="00E53A2B"/>
    <w:rsid w:val="00E542E6"/>
    <w:rsid w:val="00E5625A"/>
    <w:rsid w:val="00E57B05"/>
    <w:rsid w:val="00E6003D"/>
    <w:rsid w:val="00E603CC"/>
    <w:rsid w:val="00E611CD"/>
    <w:rsid w:val="00E61BC2"/>
    <w:rsid w:val="00E62450"/>
    <w:rsid w:val="00E631D5"/>
    <w:rsid w:val="00E6382D"/>
    <w:rsid w:val="00E64EA2"/>
    <w:rsid w:val="00E66418"/>
    <w:rsid w:val="00E70184"/>
    <w:rsid w:val="00E718CD"/>
    <w:rsid w:val="00E73391"/>
    <w:rsid w:val="00E75609"/>
    <w:rsid w:val="00E75F42"/>
    <w:rsid w:val="00E76CD0"/>
    <w:rsid w:val="00E826C2"/>
    <w:rsid w:val="00E844F3"/>
    <w:rsid w:val="00E8450C"/>
    <w:rsid w:val="00E8458B"/>
    <w:rsid w:val="00E845AE"/>
    <w:rsid w:val="00E854AF"/>
    <w:rsid w:val="00E85691"/>
    <w:rsid w:val="00E87521"/>
    <w:rsid w:val="00E909F0"/>
    <w:rsid w:val="00E91094"/>
    <w:rsid w:val="00E912FE"/>
    <w:rsid w:val="00E9177F"/>
    <w:rsid w:val="00E93B59"/>
    <w:rsid w:val="00E9466D"/>
    <w:rsid w:val="00E94AB8"/>
    <w:rsid w:val="00E95B91"/>
    <w:rsid w:val="00E97C7D"/>
    <w:rsid w:val="00EA6BA9"/>
    <w:rsid w:val="00EA7E08"/>
    <w:rsid w:val="00EB020D"/>
    <w:rsid w:val="00EB2A69"/>
    <w:rsid w:val="00EB41E4"/>
    <w:rsid w:val="00EB4B32"/>
    <w:rsid w:val="00EB4C50"/>
    <w:rsid w:val="00EB65A4"/>
    <w:rsid w:val="00EB6BBB"/>
    <w:rsid w:val="00EB752F"/>
    <w:rsid w:val="00EB7F2B"/>
    <w:rsid w:val="00EC16CC"/>
    <w:rsid w:val="00EC30D2"/>
    <w:rsid w:val="00EC395F"/>
    <w:rsid w:val="00EC43B9"/>
    <w:rsid w:val="00EC440E"/>
    <w:rsid w:val="00EC6B17"/>
    <w:rsid w:val="00EC7251"/>
    <w:rsid w:val="00EC7890"/>
    <w:rsid w:val="00ED0E5C"/>
    <w:rsid w:val="00ED1054"/>
    <w:rsid w:val="00ED19C2"/>
    <w:rsid w:val="00ED1D21"/>
    <w:rsid w:val="00ED25EA"/>
    <w:rsid w:val="00ED2AD4"/>
    <w:rsid w:val="00ED3725"/>
    <w:rsid w:val="00ED4AF9"/>
    <w:rsid w:val="00ED5580"/>
    <w:rsid w:val="00ED659E"/>
    <w:rsid w:val="00ED76F7"/>
    <w:rsid w:val="00EE4AB9"/>
    <w:rsid w:val="00EE4EF7"/>
    <w:rsid w:val="00EE51A7"/>
    <w:rsid w:val="00EE5278"/>
    <w:rsid w:val="00EE56B4"/>
    <w:rsid w:val="00EE7C24"/>
    <w:rsid w:val="00EF09FA"/>
    <w:rsid w:val="00EF1334"/>
    <w:rsid w:val="00EF2B48"/>
    <w:rsid w:val="00EF2BE5"/>
    <w:rsid w:val="00EF2F54"/>
    <w:rsid w:val="00EF4A8D"/>
    <w:rsid w:val="00EF5043"/>
    <w:rsid w:val="00F018DA"/>
    <w:rsid w:val="00F03AC7"/>
    <w:rsid w:val="00F043ED"/>
    <w:rsid w:val="00F047F3"/>
    <w:rsid w:val="00F0623F"/>
    <w:rsid w:val="00F07DC2"/>
    <w:rsid w:val="00F126FB"/>
    <w:rsid w:val="00F13C15"/>
    <w:rsid w:val="00F143AC"/>
    <w:rsid w:val="00F14EB2"/>
    <w:rsid w:val="00F15A39"/>
    <w:rsid w:val="00F17B4E"/>
    <w:rsid w:val="00F216E7"/>
    <w:rsid w:val="00F2587D"/>
    <w:rsid w:val="00F25B1F"/>
    <w:rsid w:val="00F276F6"/>
    <w:rsid w:val="00F34644"/>
    <w:rsid w:val="00F3648C"/>
    <w:rsid w:val="00F373B3"/>
    <w:rsid w:val="00F37B59"/>
    <w:rsid w:val="00F37B75"/>
    <w:rsid w:val="00F402AB"/>
    <w:rsid w:val="00F409BA"/>
    <w:rsid w:val="00F41C39"/>
    <w:rsid w:val="00F42492"/>
    <w:rsid w:val="00F440E4"/>
    <w:rsid w:val="00F440FD"/>
    <w:rsid w:val="00F445BB"/>
    <w:rsid w:val="00F451CA"/>
    <w:rsid w:val="00F459C7"/>
    <w:rsid w:val="00F4674B"/>
    <w:rsid w:val="00F46B8E"/>
    <w:rsid w:val="00F504AB"/>
    <w:rsid w:val="00F51BA3"/>
    <w:rsid w:val="00F52070"/>
    <w:rsid w:val="00F5281F"/>
    <w:rsid w:val="00F5346B"/>
    <w:rsid w:val="00F53A23"/>
    <w:rsid w:val="00F53CC6"/>
    <w:rsid w:val="00F53FCD"/>
    <w:rsid w:val="00F5523C"/>
    <w:rsid w:val="00F5613B"/>
    <w:rsid w:val="00F56472"/>
    <w:rsid w:val="00F56DE5"/>
    <w:rsid w:val="00F570C6"/>
    <w:rsid w:val="00F573C3"/>
    <w:rsid w:val="00F57672"/>
    <w:rsid w:val="00F57774"/>
    <w:rsid w:val="00F6092C"/>
    <w:rsid w:val="00F60C58"/>
    <w:rsid w:val="00F60D6D"/>
    <w:rsid w:val="00F60E2F"/>
    <w:rsid w:val="00F64ED9"/>
    <w:rsid w:val="00F65B25"/>
    <w:rsid w:val="00F67567"/>
    <w:rsid w:val="00F67E90"/>
    <w:rsid w:val="00F71CF8"/>
    <w:rsid w:val="00F72C6A"/>
    <w:rsid w:val="00F744AE"/>
    <w:rsid w:val="00F748EA"/>
    <w:rsid w:val="00F74B0F"/>
    <w:rsid w:val="00F74D27"/>
    <w:rsid w:val="00F75E34"/>
    <w:rsid w:val="00F75EF1"/>
    <w:rsid w:val="00F76778"/>
    <w:rsid w:val="00F76A49"/>
    <w:rsid w:val="00F808A4"/>
    <w:rsid w:val="00F80BC6"/>
    <w:rsid w:val="00F81938"/>
    <w:rsid w:val="00F83145"/>
    <w:rsid w:val="00F84197"/>
    <w:rsid w:val="00F908D3"/>
    <w:rsid w:val="00F910C2"/>
    <w:rsid w:val="00F94238"/>
    <w:rsid w:val="00F942CD"/>
    <w:rsid w:val="00F94645"/>
    <w:rsid w:val="00F95E59"/>
    <w:rsid w:val="00F95F80"/>
    <w:rsid w:val="00F964D6"/>
    <w:rsid w:val="00F96B2A"/>
    <w:rsid w:val="00FA0FC1"/>
    <w:rsid w:val="00FA2973"/>
    <w:rsid w:val="00FA4836"/>
    <w:rsid w:val="00FA5144"/>
    <w:rsid w:val="00FA559F"/>
    <w:rsid w:val="00FA5E7E"/>
    <w:rsid w:val="00FA6182"/>
    <w:rsid w:val="00FA63A5"/>
    <w:rsid w:val="00FA7BFB"/>
    <w:rsid w:val="00FB1905"/>
    <w:rsid w:val="00FB2E4A"/>
    <w:rsid w:val="00FB307E"/>
    <w:rsid w:val="00FB41DC"/>
    <w:rsid w:val="00FB4A3D"/>
    <w:rsid w:val="00FB5648"/>
    <w:rsid w:val="00FB5F90"/>
    <w:rsid w:val="00FB736A"/>
    <w:rsid w:val="00FC0E16"/>
    <w:rsid w:val="00FC0EB5"/>
    <w:rsid w:val="00FC24E7"/>
    <w:rsid w:val="00FC3843"/>
    <w:rsid w:val="00FD1EF7"/>
    <w:rsid w:val="00FD20A2"/>
    <w:rsid w:val="00FD307C"/>
    <w:rsid w:val="00FD5120"/>
    <w:rsid w:val="00FD550F"/>
    <w:rsid w:val="00FD6BDF"/>
    <w:rsid w:val="00FD7DEC"/>
    <w:rsid w:val="00FD7E3F"/>
    <w:rsid w:val="00FE08A9"/>
    <w:rsid w:val="00FE2C6D"/>
    <w:rsid w:val="00FE30D9"/>
    <w:rsid w:val="00FE4EAF"/>
    <w:rsid w:val="00FE6CDF"/>
    <w:rsid w:val="00FF1EC6"/>
    <w:rsid w:val="00FF4ADB"/>
    <w:rsid w:val="00FF53A3"/>
    <w:rsid w:val="00FF5C02"/>
    <w:rsid w:val="00FF6381"/>
    <w:rsid w:val="00FF6499"/>
    <w:rsid w:val="00FF7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15:docId w15:val="{5119D8F5-EA5F-4116-B666-992FB5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paragraph" w:styleId="Szvegtrzsbehzssal">
    <w:name w:val="Body Text Indent"/>
    <w:basedOn w:val="Norml"/>
    <w:link w:val="SzvegtrzsbehzssalChar"/>
    <w:uiPriority w:val="99"/>
    <w:semiHidden/>
    <w:unhideWhenUsed/>
    <w:rsid w:val="00393570"/>
    <w:pPr>
      <w:spacing w:after="120"/>
      <w:ind w:left="283"/>
    </w:pPr>
  </w:style>
  <w:style w:type="character" w:customStyle="1" w:styleId="SzvegtrzsbehzssalChar">
    <w:name w:val="Szövegtörzs behúzással Char"/>
    <w:basedOn w:val="Bekezdsalapbettpusa"/>
    <w:link w:val="Szvegtrzsbehzssal"/>
    <w:uiPriority w:val="99"/>
    <w:semiHidden/>
    <w:rsid w:val="00393570"/>
    <w:rPr>
      <w:rFonts w:ascii="Times New Roman" w:eastAsia="SimSun" w:hAnsi="Times New Roman" w:cs="Times New Roman"/>
      <w:sz w:val="24"/>
      <w:lang w:eastAsia="zh-CN"/>
    </w:rPr>
  </w:style>
  <w:style w:type="paragraph" w:customStyle="1" w:styleId="Szvegtrzs31">
    <w:name w:val="Szövegtörzs 31"/>
    <w:basedOn w:val="Norml"/>
    <w:rsid w:val="00393570"/>
    <w:pPr>
      <w:jc w:val="both"/>
    </w:pPr>
    <w:rPr>
      <w:rFonts w:eastAsia="Times New Roman"/>
      <w:lang w:eastAsia="hu-HU"/>
    </w:rPr>
  </w:style>
  <w:style w:type="paragraph" w:customStyle="1" w:styleId="Szvegtrzs21">
    <w:name w:val="Szövegtörzs 21"/>
    <w:basedOn w:val="Norml"/>
    <w:rsid w:val="00393570"/>
    <w:pPr>
      <w:overflowPunct w:val="0"/>
      <w:autoSpaceDE w:val="0"/>
      <w:autoSpaceDN w:val="0"/>
      <w:adjustRightInd w:val="0"/>
      <w:ind w:left="360"/>
      <w:jc w:val="center"/>
      <w:textAlignment w:val="baseline"/>
    </w:pPr>
    <w:rPr>
      <w:rFonts w:eastAsia="Times New Roman"/>
      <w:b/>
      <w:lang w:eastAsia="hu-HU"/>
    </w:rPr>
  </w:style>
  <w:style w:type="paragraph" w:customStyle="1" w:styleId="Szvegtrzs310">
    <w:name w:val="Szövegtörzs 31"/>
    <w:basedOn w:val="Norml"/>
    <w:rsid w:val="00393570"/>
    <w:pPr>
      <w:overflowPunct w:val="0"/>
      <w:autoSpaceDE w:val="0"/>
      <w:autoSpaceDN w:val="0"/>
      <w:adjustRightInd w:val="0"/>
      <w:jc w:val="both"/>
      <w:textAlignment w:val="baseline"/>
    </w:pPr>
    <w:rPr>
      <w:rFonts w:ascii="Garamond-Normal" w:eastAsia="Times New Roman" w:hAnsi="Garamond-Normal"/>
      <w:b/>
      <w:i/>
      <w:lang w:eastAsia="hu-HU"/>
    </w:rPr>
  </w:style>
  <w:style w:type="paragraph" w:customStyle="1" w:styleId="Szvegtrzsbehzssal21">
    <w:name w:val="Szövegtörzs behúzással 21"/>
    <w:basedOn w:val="Norml"/>
    <w:rsid w:val="00393570"/>
    <w:pPr>
      <w:suppressAutoHyphens/>
      <w:ind w:left="705" w:hanging="345"/>
    </w:pPr>
    <w:rPr>
      <w:rFonts w:eastAsia="Times New Roman"/>
      <w:szCs w:val="24"/>
      <w:lang w:eastAsia="ar-SA"/>
    </w:rPr>
  </w:style>
  <w:style w:type="paragraph" w:customStyle="1" w:styleId="Szvegtrzsbehzssal31">
    <w:name w:val="Szövegtörzs behúzással 31"/>
    <w:basedOn w:val="Norml"/>
    <w:rsid w:val="00393570"/>
    <w:pPr>
      <w:spacing w:line="360" w:lineRule="auto"/>
      <w:ind w:left="1276"/>
      <w:jc w:val="both"/>
    </w:pPr>
    <w:rPr>
      <w:rFonts w:ascii="Arial" w:eastAsia="Times New Roman" w:hAnsi="Arial" w:cs="Arial"/>
    </w:rPr>
  </w:style>
  <w:style w:type="paragraph" w:customStyle="1" w:styleId="Standard">
    <w:name w:val="Standard"/>
    <w:rsid w:val="00393570"/>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Lbjegyzet-hivatkozs">
    <w:name w:val="footnote reference"/>
    <w:basedOn w:val="Bekezdsalapbettpusa"/>
    <w:semiHidden/>
    <w:rsid w:val="00ED2AD4"/>
    <w:rPr>
      <w:vertAlign w:val="superscript"/>
    </w:rPr>
  </w:style>
  <w:style w:type="character" w:styleId="Hiperhivatkozs">
    <w:name w:val="Hyperlink"/>
    <w:rsid w:val="00621E25"/>
    <w:rPr>
      <w:color w:val="0000FF"/>
      <w:u w:val="single"/>
    </w:rPr>
  </w:style>
  <w:style w:type="paragraph" w:customStyle="1" w:styleId="CharCharCharChar">
    <w:name w:val="Char Char Char Char"/>
    <w:basedOn w:val="Norml"/>
    <w:rsid w:val="00621E25"/>
    <w:pPr>
      <w:spacing w:after="160" w:line="240" w:lineRule="exact"/>
    </w:pPr>
    <w:rPr>
      <w:rFonts w:ascii="Tahoma" w:eastAsia="Times New Roman"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451">
      <w:bodyDiv w:val="1"/>
      <w:marLeft w:val="0"/>
      <w:marRight w:val="0"/>
      <w:marTop w:val="0"/>
      <w:marBottom w:val="0"/>
      <w:divBdr>
        <w:top w:val="none" w:sz="0" w:space="0" w:color="auto"/>
        <w:left w:val="none" w:sz="0" w:space="0" w:color="auto"/>
        <w:bottom w:val="none" w:sz="0" w:space="0" w:color="auto"/>
        <w:right w:val="none" w:sz="0" w:space="0" w:color="auto"/>
      </w:divBdr>
      <w:divsChild>
        <w:div w:id="138501456">
          <w:marLeft w:val="547"/>
          <w:marRight w:val="0"/>
          <w:marTop w:val="144"/>
          <w:marBottom w:val="0"/>
          <w:divBdr>
            <w:top w:val="none" w:sz="0" w:space="0" w:color="auto"/>
            <w:left w:val="none" w:sz="0" w:space="0" w:color="auto"/>
            <w:bottom w:val="none" w:sz="0" w:space="0" w:color="auto"/>
            <w:right w:val="none" w:sz="0" w:space="0" w:color="auto"/>
          </w:divBdr>
        </w:div>
        <w:div w:id="879441437">
          <w:marLeft w:val="547"/>
          <w:marRight w:val="0"/>
          <w:marTop w:val="144"/>
          <w:marBottom w:val="0"/>
          <w:divBdr>
            <w:top w:val="none" w:sz="0" w:space="0" w:color="auto"/>
            <w:left w:val="none" w:sz="0" w:space="0" w:color="auto"/>
            <w:bottom w:val="none" w:sz="0" w:space="0" w:color="auto"/>
            <w:right w:val="none" w:sz="0" w:space="0" w:color="auto"/>
          </w:divBdr>
        </w:div>
        <w:div w:id="832530518">
          <w:marLeft w:val="547"/>
          <w:marRight w:val="0"/>
          <w:marTop w:val="144"/>
          <w:marBottom w:val="0"/>
          <w:divBdr>
            <w:top w:val="none" w:sz="0" w:space="0" w:color="auto"/>
            <w:left w:val="none" w:sz="0" w:space="0" w:color="auto"/>
            <w:bottom w:val="none" w:sz="0" w:space="0" w:color="auto"/>
            <w:right w:val="none" w:sz="0" w:space="0" w:color="auto"/>
          </w:divBdr>
        </w:div>
        <w:div w:id="363555749">
          <w:marLeft w:val="547"/>
          <w:marRight w:val="0"/>
          <w:marTop w:val="144"/>
          <w:marBottom w:val="0"/>
          <w:divBdr>
            <w:top w:val="none" w:sz="0" w:space="0" w:color="auto"/>
            <w:left w:val="none" w:sz="0" w:space="0" w:color="auto"/>
            <w:bottom w:val="none" w:sz="0" w:space="0" w:color="auto"/>
            <w:right w:val="none" w:sz="0" w:space="0" w:color="auto"/>
          </w:divBdr>
        </w:div>
        <w:div w:id="1093672935">
          <w:marLeft w:val="547"/>
          <w:marRight w:val="0"/>
          <w:marTop w:val="144"/>
          <w:marBottom w:val="0"/>
          <w:divBdr>
            <w:top w:val="none" w:sz="0" w:space="0" w:color="auto"/>
            <w:left w:val="none" w:sz="0" w:space="0" w:color="auto"/>
            <w:bottom w:val="none" w:sz="0" w:space="0" w:color="auto"/>
            <w:right w:val="none" w:sz="0" w:space="0" w:color="auto"/>
          </w:divBdr>
        </w:div>
      </w:divsChild>
    </w:div>
    <w:div w:id="94175722">
      <w:bodyDiv w:val="1"/>
      <w:marLeft w:val="0"/>
      <w:marRight w:val="0"/>
      <w:marTop w:val="0"/>
      <w:marBottom w:val="0"/>
      <w:divBdr>
        <w:top w:val="none" w:sz="0" w:space="0" w:color="auto"/>
        <w:left w:val="none" w:sz="0" w:space="0" w:color="auto"/>
        <w:bottom w:val="none" w:sz="0" w:space="0" w:color="auto"/>
        <w:right w:val="none" w:sz="0" w:space="0" w:color="auto"/>
      </w:divBdr>
      <w:divsChild>
        <w:div w:id="197547116">
          <w:marLeft w:val="547"/>
          <w:marRight w:val="0"/>
          <w:marTop w:val="144"/>
          <w:marBottom w:val="0"/>
          <w:divBdr>
            <w:top w:val="none" w:sz="0" w:space="0" w:color="auto"/>
            <w:left w:val="none" w:sz="0" w:space="0" w:color="auto"/>
            <w:bottom w:val="none" w:sz="0" w:space="0" w:color="auto"/>
            <w:right w:val="none" w:sz="0" w:space="0" w:color="auto"/>
          </w:divBdr>
        </w:div>
        <w:div w:id="989939353">
          <w:marLeft w:val="547"/>
          <w:marRight w:val="0"/>
          <w:marTop w:val="144"/>
          <w:marBottom w:val="0"/>
          <w:divBdr>
            <w:top w:val="none" w:sz="0" w:space="0" w:color="auto"/>
            <w:left w:val="none" w:sz="0" w:space="0" w:color="auto"/>
            <w:bottom w:val="none" w:sz="0" w:space="0" w:color="auto"/>
            <w:right w:val="none" w:sz="0" w:space="0" w:color="auto"/>
          </w:divBdr>
        </w:div>
      </w:divsChild>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140662620">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 w:id="23943728">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sChild>
    </w:div>
    <w:div w:id="278725010">
      <w:bodyDiv w:val="1"/>
      <w:marLeft w:val="0"/>
      <w:marRight w:val="0"/>
      <w:marTop w:val="0"/>
      <w:marBottom w:val="0"/>
      <w:divBdr>
        <w:top w:val="none" w:sz="0" w:space="0" w:color="auto"/>
        <w:left w:val="none" w:sz="0" w:space="0" w:color="auto"/>
        <w:bottom w:val="none" w:sz="0" w:space="0" w:color="auto"/>
        <w:right w:val="none" w:sz="0" w:space="0" w:color="auto"/>
      </w:divBdr>
      <w:divsChild>
        <w:div w:id="1352536664">
          <w:marLeft w:val="547"/>
          <w:marRight w:val="0"/>
          <w:marTop w:val="96"/>
          <w:marBottom w:val="0"/>
          <w:divBdr>
            <w:top w:val="none" w:sz="0" w:space="0" w:color="auto"/>
            <w:left w:val="none" w:sz="0" w:space="0" w:color="auto"/>
            <w:bottom w:val="none" w:sz="0" w:space="0" w:color="auto"/>
            <w:right w:val="none" w:sz="0" w:space="0" w:color="auto"/>
          </w:divBdr>
        </w:div>
        <w:div w:id="896621831">
          <w:marLeft w:val="547"/>
          <w:marRight w:val="0"/>
          <w:marTop w:val="96"/>
          <w:marBottom w:val="0"/>
          <w:divBdr>
            <w:top w:val="none" w:sz="0" w:space="0" w:color="auto"/>
            <w:left w:val="none" w:sz="0" w:space="0" w:color="auto"/>
            <w:bottom w:val="none" w:sz="0" w:space="0" w:color="auto"/>
            <w:right w:val="none" w:sz="0" w:space="0" w:color="auto"/>
          </w:divBdr>
        </w:div>
        <w:div w:id="211694917">
          <w:marLeft w:val="547"/>
          <w:marRight w:val="0"/>
          <w:marTop w:val="96"/>
          <w:marBottom w:val="0"/>
          <w:divBdr>
            <w:top w:val="none" w:sz="0" w:space="0" w:color="auto"/>
            <w:left w:val="none" w:sz="0" w:space="0" w:color="auto"/>
            <w:bottom w:val="none" w:sz="0" w:space="0" w:color="auto"/>
            <w:right w:val="none" w:sz="0" w:space="0" w:color="auto"/>
          </w:divBdr>
        </w:div>
        <w:div w:id="76027763">
          <w:marLeft w:val="547"/>
          <w:marRight w:val="0"/>
          <w:marTop w:val="96"/>
          <w:marBottom w:val="0"/>
          <w:divBdr>
            <w:top w:val="none" w:sz="0" w:space="0" w:color="auto"/>
            <w:left w:val="none" w:sz="0" w:space="0" w:color="auto"/>
            <w:bottom w:val="none" w:sz="0" w:space="0" w:color="auto"/>
            <w:right w:val="none" w:sz="0" w:space="0" w:color="auto"/>
          </w:divBdr>
        </w:div>
        <w:div w:id="2116440590">
          <w:marLeft w:val="547"/>
          <w:marRight w:val="0"/>
          <w:marTop w:val="96"/>
          <w:marBottom w:val="0"/>
          <w:divBdr>
            <w:top w:val="none" w:sz="0" w:space="0" w:color="auto"/>
            <w:left w:val="none" w:sz="0" w:space="0" w:color="auto"/>
            <w:bottom w:val="none" w:sz="0" w:space="0" w:color="auto"/>
            <w:right w:val="none" w:sz="0" w:space="0" w:color="auto"/>
          </w:divBdr>
        </w:div>
      </w:divsChild>
    </w:div>
    <w:div w:id="312108110">
      <w:bodyDiv w:val="1"/>
      <w:marLeft w:val="0"/>
      <w:marRight w:val="0"/>
      <w:marTop w:val="0"/>
      <w:marBottom w:val="0"/>
      <w:divBdr>
        <w:top w:val="none" w:sz="0" w:space="0" w:color="auto"/>
        <w:left w:val="none" w:sz="0" w:space="0" w:color="auto"/>
        <w:bottom w:val="none" w:sz="0" w:space="0" w:color="auto"/>
        <w:right w:val="none" w:sz="0" w:space="0" w:color="auto"/>
      </w:divBdr>
      <w:divsChild>
        <w:div w:id="1002703309">
          <w:marLeft w:val="547"/>
          <w:marRight w:val="0"/>
          <w:marTop w:val="144"/>
          <w:marBottom w:val="0"/>
          <w:divBdr>
            <w:top w:val="none" w:sz="0" w:space="0" w:color="auto"/>
            <w:left w:val="none" w:sz="0" w:space="0" w:color="auto"/>
            <w:bottom w:val="none" w:sz="0" w:space="0" w:color="auto"/>
            <w:right w:val="none" w:sz="0" w:space="0" w:color="auto"/>
          </w:divBdr>
        </w:div>
        <w:div w:id="719015212">
          <w:marLeft w:val="547"/>
          <w:marRight w:val="0"/>
          <w:marTop w:val="144"/>
          <w:marBottom w:val="0"/>
          <w:divBdr>
            <w:top w:val="none" w:sz="0" w:space="0" w:color="auto"/>
            <w:left w:val="none" w:sz="0" w:space="0" w:color="auto"/>
            <w:bottom w:val="none" w:sz="0" w:space="0" w:color="auto"/>
            <w:right w:val="none" w:sz="0" w:space="0" w:color="auto"/>
          </w:divBdr>
        </w:div>
        <w:div w:id="68354634">
          <w:marLeft w:val="547"/>
          <w:marRight w:val="0"/>
          <w:marTop w:val="144"/>
          <w:marBottom w:val="0"/>
          <w:divBdr>
            <w:top w:val="none" w:sz="0" w:space="0" w:color="auto"/>
            <w:left w:val="none" w:sz="0" w:space="0" w:color="auto"/>
            <w:bottom w:val="none" w:sz="0" w:space="0" w:color="auto"/>
            <w:right w:val="none" w:sz="0" w:space="0" w:color="auto"/>
          </w:divBdr>
        </w:div>
        <w:div w:id="2087216161">
          <w:marLeft w:val="547"/>
          <w:marRight w:val="0"/>
          <w:marTop w:val="144"/>
          <w:marBottom w:val="0"/>
          <w:divBdr>
            <w:top w:val="none" w:sz="0" w:space="0" w:color="auto"/>
            <w:left w:val="none" w:sz="0" w:space="0" w:color="auto"/>
            <w:bottom w:val="none" w:sz="0" w:space="0" w:color="auto"/>
            <w:right w:val="none" w:sz="0" w:space="0" w:color="auto"/>
          </w:divBdr>
        </w:div>
        <w:div w:id="2102557166">
          <w:marLeft w:val="547"/>
          <w:marRight w:val="0"/>
          <w:marTop w:val="144"/>
          <w:marBottom w:val="0"/>
          <w:divBdr>
            <w:top w:val="none" w:sz="0" w:space="0" w:color="auto"/>
            <w:left w:val="none" w:sz="0" w:space="0" w:color="auto"/>
            <w:bottom w:val="none" w:sz="0" w:space="0" w:color="auto"/>
            <w:right w:val="none" w:sz="0" w:space="0" w:color="auto"/>
          </w:divBdr>
        </w:div>
        <w:div w:id="2135175199">
          <w:marLeft w:val="547"/>
          <w:marRight w:val="0"/>
          <w:marTop w:val="144"/>
          <w:marBottom w:val="0"/>
          <w:divBdr>
            <w:top w:val="none" w:sz="0" w:space="0" w:color="auto"/>
            <w:left w:val="none" w:sz="0" w:space="0" w:color="auto"/>
            <w:bottom w:val="none" w:sz="0" w:space="0" w:color="auto"/>
            <w:right w:val="none" w:sz="0" w:space="0" w:color="auto"/>
          </w:divBdr>
        </w:div>
        <w:div w:id="1043096304">
          <w:marLeft w:val="547"/>
          <w:marRight w:val="0"/>
          <w:marTop w:val="144"/>
          <w:marBottom w:val="0"/>
          <w:divBdr>
            <w:top w:val="none" w:sz="0" w:space="0" w:color="auto"/>
            <w:left w:val="none" w:sz="0" w:space="0" w:color="auto"/>
            <w:bottom w:val="none" w:sz="0" w:space="0" w:color="auto"/>
            <w:right w:val="none" w:sz="0" w:space="0" w:color="auto"/>
          </w:divBdr>
        </w:div>
        <w:div w:id="786041794">
          <w:marLeft w:val="547"/>
          <w:marRight w:val="0"/>
          <w:marTop w:val="144"/>
          <w:marBottom w:val="0"/>
          <w:divBdr>
            <w:top w:val="none" w:sz="0" w:space="0" w:color="auto"/>
            <w:left w:val="none" w:sz="0" w:space="0" w:color="auto"/>
            <w:bottom w:val="none" w:sz="0" w:space="0" w:color="auto"/>
            <w:right w:val="none" w:sz="0" w:space="0" w:color="auto"/>
          </w:divBdr>
        </w:div>
        <w:div w:id="1381588782">
          <w:marLeft w:val="547"/>
          <w:marRight w:val="0"/>
          <w:marTop w:val="144"/>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487092641">
      <w:bodyDiv w:val="1"/>
      <w:marLeft w:val="0"/>
      <w:marRight w:val="0"/>
      <w:marTop w:val="0"/>
      <w:marBottom w:val="0"/>
      <w:divBdr>
        <w:top w:val="none" w:sz="0" w:space="0" w:color="auto"/>
        <w:left w:val="none" w:sz="0" w:space="0" w:color="auto"/>
        <w:bottom w:val="none" w:sz="0" w:space="0" w:color="auto"/>
        <w:right w:val="none" w:sz="0" w:space="0" w:color="auto"/>
      </w:divBdr>
      <w:divsChild>
        <w:div w:id="494415869">
          <w:marLeft w:val="547"/>
          <w:marRight w:val="0"/>
          <w:marTop w:val="154"/>
          <w:marBottom w:val="0"/>
          <w:divBdr>
            <w:top w:val="none" w:sz="0" w:space="0" w:color="auto"/>
            <w:left w:val="none" w:sz="0" w:space="0" w:color="auto"/>
            <w:bottom w:val="none" w:sz="0" w:space="0" w:color="auto"/>
            <w:right w:val="none" w:sz="0" w:space="0" w:color="auto"/>
          </w:divBdr>
        </w:div>
      </w:divsChild>
    </w:div>
    <w:div w:id="619845242">
      <w:bodyDiv w:val="1"/>
      <w:marLeft w:val="0"/>
      <w:marRight w:val="0"/>
      <w:marTop w:val="0"/>
      <w:marBottom w:val="0"/>
      <w:divBdr>
        <w:top w:val="none" w:sz="0" w:space="0" w:color="auto"/>
        <w:left w:val="none" w:sz="0" w:space="0" w:color="auto"/>
        <w:bottom w:val="none" w:sz="0" w:space="0" w:color="auto"/>
        <w:right w:val="none" w:sz="0" w:space="0" w:color="auto"/>
      </w:divBdr>
      <w:divsChild>
        <w:div w:id="121120667">
          <w:marLeft w:val="547"/>
          <w:marRight w:val="0"/>
          <w:marTop w:val="154"/>
          <w:marBottom w:val="0"/>
          <w:divBdr>
            <w:top w:val="none" w:sz="0" w:space="0" w:color="auto"/>
            <w:left w:val="none" w:sz="0" w:space="0" w:color="auto"/>
            <w:bottom w:val="none" w:sz="0" w:space="0" w:color="auto"/>
            <w:right w:val="none" w:sz="0" w:space="0" w:color="auto"/>
          </w:divBdr>
        </w:div>
        <w:div w:id="147213815">
          <w:marLeft w:val="547"/>
          <w:marRight w:val="0"/>
          <w:marTop w:val="154"/>
          <w:marBottom w:val="0"/>
          <w:divBdr>
            <w:top w:val="none" w:sz="0" w:space="0" w:color="auto"/>
            <w:left w:val="none" w:sz="0" w:space="0" w:color="auto"/>
            <w:bottom w:val="none" w:sz="0" w:space="0" w:color="auto"/>
            <w:right w:val="none" w:sz="0" w:space="0" w:color="auto"/>
          </w:divBdr>
        </w:div>
      </w:divsChild>
    </w:div>
    <w:div w:id="774985698">
      <w:bodyDiv w:val="1"/>
      <w:marLeft w:val="0"/>
      <w:marRight w:val="0"/>
      <w:marTop w:val="0"/>
      <w:marBottom w:val="0"/>
      <w:divBdr>
        <w:top w:val="none" w:sz="0" w:space="0" w:color="auto"/>
        <w:left w:val="none" w:sz="0" w:space="0" w:color="auto"/>
        <w:bottom w:val="none" w:sz="0" w:space="0" w:color="auto"/>
        <w:right w:val="none" w:sz="0" w:space="0" w:color="auto"/>
      </w:divBdr>
    </w:div>
    <w:div w:id="1488789568">
      <w:bodyDiv w:val="1"/>
      <w:marLeft w:val="0"/>
      <w:marRight w:val="0"/>
      <w:marTop w:val="0"/>
      <w:marBottom w:val="0"/>
      <w:divBdr>
        <w:top w:val="none" w:sz="0" w:space="0" w:color="auto"/>
        <w:left w:val="none" w:sz="0" w:space="0" w:color="auto"/>
        <w:bottom w:val="none" w:sz="0" w:space="0" w:color="auto"/>
        <w:right w:val="none" w:sz="0" w:space="0" w:color="auto"/>
      </w:divBdr>
    </w:div>
    <w:div w:id="1603679974">
      <w:bodyDiv w:val="1"/>
      <w:marLeft w:val="0"/>
      <w:marRight w:val="0"/>
      <w:marTop w:val="0"/>
      <w:marBottom w:val="0"/>
      <w:divBdr>
        <w:top w:val="none" w:sz="0" w:space="0" w:color="auto"/>
        <w:left w:val="none" w:sz="0" w:space="0" w:color="auto"/>
        <w:bottom w:val="none" w:sz="0" w:space="0" w:color="auto"/>
        <w:right w:val="none" w:sz="0" w:space="0" w:color="auto"/>
      </w:divBdr>
    </w:div>
    <w:div w:id="1702125123">
      <w:bodyDiv w:val="1"/>
      <w:marLeft w:val="0"/>
      <w:marRight w:val="0"/>
      <w:marTop w:val="0"/>
      <w:marBottom w:val="0"/>
      <w:divBdr>
        <w:top w:val="none" w:sz="0" w:space="0" w:color="auto"/>
        <w:left w:val="none" w:sz="0" w:space="0" w:color="auto"/>
        <w:bottom w:val="none" w:sz="0" w:space="0" w:color="auto"/>
        <w:right w:val="none" w:sz="0" w:space="0" w:color="auto"/>
      </w:divBdr>
      <w:divsChild>
        <w:div w:id="357124175">
          <w:marLeft w:val="547"/>
          <w:marRight w:val="0"/>
          <w:marTop w:val="130"/>
          <w:marBottom w:val="0"/>
          <w:divBdr>
            <w:top w:val="none" w:sz="0" w:space="0" w:color="auto"/>
            <w:left w:val="none" w:sz="0" w:space="0" w:color="auto"/>
            <w:bottom w:val="none" w:sz="0" w:space="0" w:color="auto"/>
            <w:right w:val="none" w:sz="0" w:space="0" w:color="auto"/>
          </w:divBdr>
        </w:div>
        <w:div w:id="1751611209">
          <w:marLeft w:val="547"/>
          <w:marRight w:val="0"/>
          <w:marTop w:val="130"/>
          <w:marBottom w:val="0"/>
          <w:divBdr>
            <w:top w:val="none" w:sz="0" w:space="0" w:color="auto"/>
            <w:left w:val="none" w:sz="0" w:space="0" w:color="auto"/>
            <w:bottom w:val="none" w:sz="0" w:space="0" w:color="auto"/>
            <w:right w:val="none" w:sz="0" w:space="0" w:color="auto"/>
          </w:divBdr>
        </w:div>
        <w:div w:id="1481846604">
          <w:marLeft w:val="547"/>
          <w:marRight w:val="0"/>
          <w:marTop w:val="130"/>
          <w:marBottom w:val="0"/>
          <w:divBdr>
            <w:top w:val="none" w:sz="0" w:space="0" w:color="auto"/>
            <w:left w:val="none" w:sz="0" w:space="0" w:color="auto"/>
            <w:bottom w:val="none" w:sz="0" w:space="0" w:color="auto"/>
            <w:right w:val="none" w:sz="0" w:space="0" w:color="auto"/>
          </w:divBdr>
        </w:div>
        <w:div w:id="1058162377">
          <w:marLeft w:val="547"/>
          <w:marRight w:val="0"/>
          <w:marTop w:val="130"/>
          <w:marBottom w:val="0"/>
          <w:divBdr>
            <w:top w:val="none" w:sz="0" w:space="0" w:color="auto"/>
            <w:left w:val="none" w:sz="0" w:space="0" w:color="auto"/>
            <w:bottom w:val="none" w:sz="0" w:space="0" w:color="auto"/>
            <w:right w:val="none" w:sz="0" w:space="0" w:color="auto"/>
          </w:divBdr>
        </w:div>
        <w:div w:id="307785765">
          <w:marLeft w:val="547"/>
          <w:marRight w:val="0"/>
          <w:marTop w:val="130"/>
          <w:marBottom w:val="0"/>
          <w:divBdr>
            <w:top w:val="none" w:sz="0" w:space="0" w:color="auto"/>
            <w:left w:val="none" w:sz="0" w:space="0" w:color="auto"/>
            <w:bottom w:val="none" w:sz="0" w:space="0" w:color="auto"/>
            <w:right w:val="none" w:sz="0" w:space="0" w:color="auto"/>
          </w:divBdr>
        </w:div>
      </w:divsChild>
    </w:div>
    <w:div w:id="1777939594">
      <w:bodyDiv w:val="1"/>
      <w:marLeft w:val="0"/>
      <w:marRight w:val="0"/>
      <w:marTop w:val="0"/>
      <w:marBottom w:val="0"/>
      <w:divBdr>
        <w:top w:val="none" w:sz="0" w:space="0" w:color="auto"/>
        <w:left w:val="none" w:sz="0" w:space="0" w:color="auto"/>
        <w:bottom w:val="none" w:sz="0" w:space="0" w:color="auto"/>
        <w:right w:val="none" w:sz="0" w:space="0" w:color="auto"/>
      </w:divBdr>
      <w:divsChild>
        <w:div w:id="1681463396">
          <w:marLeft w:val="720"/>
          <w:marRight w:val="0"/>
          <w:marTop w:val="106"/>
          <w:marBottom w:val="0"/>
          <w:divBdr>
            <w:top w:val="none" w:sz="0" w:space="0" w:color="auto"/>
            <w:left w:val="none" w:sz="0" w:space="0" w:color="auto"/>
            <w:bottom w:val="none" w:sz="0" w:space="0" w:color="auto"/>
            <w:right w:val="none" w:sz="0" w:space="0" w:color="auto"/>
          </w:divBdr>
        </w:div>
        <w:div w:id="417679594">
          <w:marLeft w:val="720"/>
          <w:marRight w:val="0"/>
          <w:marTop w:val="106"/>
          <w:marBottom w:val="0"/>
          <w:divBdr>
            <w:top w:val="none" w:sz="0" w:space="0" w:color="auto"/>
            <w:left w:val="none" w:sz="0" w:space="0" w:color="auto"/>
            <w:bottom w:val="none" w:sz="0" w:space="0" w:color="auto"/>
            <w:right w:val="none" w:sz="0" w:space="0" w:color="auto"/>
          </w:divBdr>
        </w:div>
        <w:div w:id="2121993602">
          <w:marLeft w:val="720"/>
          <w:marRight w:val="0"/>
          <w:marTop w:val="106"/>
          <w:marBottom w:val="0"/>
          <w:divBdr>
            <w:top w:val="none" w:sz="0" w:space="0" w:color="auto"/>
            <w:left w:val="none" w:sz="0" w:space="0" w:color="auto"/>
            <w:bottom w:val="none" w:sz="0" w:space="0" w:color="auto"/>
            <w:right w:val="none" w:sz="0" w:space="0" w:color="auto"/>
          </w:divBdr>
        </w:div>
        <w:div w:id="1914586586">
          <w:marLeft w:val="720"/>
          <w:marRight w:val="0"/>
          <w:marTop w:val="106"/>
          <w:marBottom w:val="0"/>
          <w:divBdr>
            <w:top w:val="none" w:sz="0" w:space="0" w:color="auto"/>
            <w:left w:val="none" w:sz="0" w:space="0" w:color="auto"/>
            <w:bottom w:val="none" w:sz="0" w:space="0" w:color="auto"/>
            <w:right w:val="none" w:sz="0" w:space="0" w:color="auto"/>
          </w:divBdr>
        </w:div>
        <w:div w:id="156843094">
          <w:marLeft w:val="720"/>
          <w:marRight w:val="0"/>
          <w:marTop w:val="106"/>
          <w:marBottom w:val="0"/>
          <w:divBdr>
            <w:top w:val="none" w:sz="0" w:space="0" w:color="auto"/>
            <w:left w:val="none" w:sz="0" w:space="0" w:color="auto"/>
            <w:bottom w:val="none" w:sz="0" w:space="0" w:color="auto"/>
            <w:right w:val="none" w:sz="0" w:space="0" w:color="auto"/>
          </w:divBdr>
        </w:div>
        <w:div w:id="2064791852">
          <w:marLeft w:val="720"/>
          <w:marRight w:val="0"/>
          <w:marTop w:val="106"/>
          <w:marBottom w:val="200"/>
          <w:divBdr>
            <w:top w:val="none" w:sz="0" w:space="0" w:color="auto"/>
            <w:left w:val="none" w:sz="0" w:space="0" w:color="auto"/>
            <w:bottom w:val="none" w:sz="0" w:space="0" w:color="auto"/>
            <w:right w:val="none" w:sz="0" w:space="0" w:color="auto"/>
          </w:divBdr>
        </w:div>
      </w:divsChild>
    </w:div>
    <w:div w:id="1829126090">
      <w:bodyDiv w:val="1"/>
      <w:marLeft w:val="0"/>
      <w:marRight w:val="0"/>
      <w:marTop w:val="0"/>
      <w:marBottom w:val="0"/>
      <w:divBdr>
        <w:top w:val="none" w:sz="0" w:space="0" w:color="auto"/>
        <w:left w:val="none" w:sz="0" w:space="0" w:color="auto"/>
        <w:bottom w:val="none" w:sz="0" w:space="0" w:color="auto"/>
        <w:right w:val="none" w:sz="0" w:space="0" w:color="auto"/>
      </w:divBdr>
      <w:divsChild>
        <w:div w:id="1404330022">
          <w:marLeft w:val="547"/>
          <w:marRight w:val="0"/>
          <w:marTop w:val="86"/>
          <w:marBottom w:val="0"/>
          <w:divBdr>
            <w:top w:val="none" w:sz="0" w:space="0" w:color="auto"/>
            <w:left w:val="none" w:sz="0" w:space="0" w:color="auto"/>
            <w:bottom w:val="none" w:sz="0" w:space="0" w:color="auto"/>
            <w:right w:val="none" w:sz="0" w:space="0" w:color="auto"/>
          </w:divBdr>
        </w:div>
        <w:div w:id="1721326525">
          <w:marLeft w:val="547"/>
          <w:marRight w:val="0"/>
          <w:marTop w:val="86"/>
          <w:marBottom w:val="0"/>
          <w:divBdr>
            <w:top w:val="none" w:sz="0" w:space="0" w:color="auto"/>
            <w:left w:val="none" w:sz="0" w:space="0" w:color="auto"/>
            <w:bottom w:val="none" w:sz="0" w:space="0" w:color="auto"/>
            <w:right w:val="none" w:sz="0" w:space="0" w:color="auto"/>
          </w:divBdr>
        </w:div>
        <w:div w:id="1683430750">
          <w:marLeft w:val="547"/>
          <w:marRight w:val="0"/>
          <w:marTop w:val="86"/>
          <w:marBottom w:val="0"/>
          <w:divBdr>
            <w:top w:val="none" w:sz="0" w:space="0" w:color="auto"/>
            <w:left w:val="none" w:sz="0" w:space="0" w:color="auto"/>
            <w:bottom w:val="none" w:sz="0" w:space="0" w:color="auto"/>
            <w:right w:val="none" w:sz="0" w:space="0" w:color="auto"/>
          </w:divBdr>
        </w:div>
        <w:div w:id="1250193857">
          <w:marLeft w:val="547"/>
          <w:marRight w:val="0"/>
          <w:marTop w:val="86"/>
          <w:marBottom w:val="0"/>
          <w:divBdr>
            <w:top w:val="none" w:sz="0" w:space="0" w:color="auto"/>
            <w:left w:val="none" w:sz="0" w:space="0" w:color="auto"/>
            <w:bottom w:val="none" w:sz="0" w:space="0" w:color="auto"/>
            <w:right w:val="none" w:sz="0" w:space="0" w:color="auto"/>
          </w:divBdr>
        </w:div>
        <w:div w:id="1809321752">
          <w:marLeft w:val="547"/>
          <w:marRight w:val="0"/>
          <w:marTop w:val="86"/>
          <w:marBottom w:val="0"/>
          <w:divBdr>
            <w:top w:val="none" w:sz="0" w:space="0" w:color="auto"/>
            <w:left w:val="none" w:sz="0" w:space="0" w:color="auto"/>
            <w:bottom w:val="none" w:sz="0" w:space="0" w:color="auto"/>
            <w:right w:val="none" w:sz="0" w:space="0" w:color="auto"/>
          </w:divBdr>
        </w:div>
        <w:div w:id="808789653">
          <w:marLeft w:val="547"/>
          <w:marRight w:val="0"/>
          <w:marTop w:val="86"/>
          <w:marBottom w:val="0"/>
          <w:divBdr>
            <w:top w:val="none" w:sz="0" w:space="0" w:color="auto"/>
            <w:left w:val="none" w:sz="0" w:space="0" w:color="auto"/>
            <w:bottom w:val="none" w:sz="0" w:space="0" w:color="auto"/>
            <w:right w:val="none" w:sz="0" w:space="0" w:color="auto"/>
          </w:divBdr>
        </w:div>
        <w:div w:id="1774207911">
          <w:marLeft w:val="547"/>
          <w:marRight w:val="0"/>
          <w:marTop w:val="86"/>
          <w:marBottom w:val="0"/>
          <w:divBdr>
            <w:top w:val="none" w:sz="0" w:space="0" w:color="auto"/>
            <w:left w:val="none" w:sz="0" w:space="0" w:color="auto"/>
            <w:bottom w:val="none" w:sz="0" w:space="0" w:color="auto"/>
            <w:right w:val="none" w:sz="0" w:space="0" w:color="auto"/>
          </w:divBdr>
        </w:div>
      </w:divsChild>
    </w:div>
    <w:div w:id="1953318836">
      <w:bodyDiv w:val="1"/>
      <w:marLeft w:val="0"/>
      <w:marRight w:val="0"/>
      <w:marTop w:val="0"/>
      <w:marBottom w:val="0"/>
      <w:divBdr>
        <w:top w:val="none" w:sz="0" w:space="0" w:color="auto"/>
        <w:left w:val="none" w:sz="0" w:space="0" w:color="auto"/>
        <w:bottom w:val="none" w:sz="0" w:space="0" w:color="auto"/>
        <w:right w:val="none" w:sz="0" w:space="0" w:color="auto"/>
      </w:divBdr>
      <w:divsChild>
        <w:div w:id="1651136847">
          <w:marLeft w:val="547"/>
          <w:marRight w:val="0"/>
          <w:marTop w:val="106"/>
          <w:marBottom w:val="0"/>
          <w:divBdr>
            <w:top w:val="none" w:sz="0" w:space="0" w:color="auto"/>
            <w:left w:val="none" w:sz="0" w:space="0" w:color="auto"/>
            <w:bottom w:val="none" w:sz="0" w:space="0" w:color="auto"/>
            <w:right w:val="none" w:sz="0" w:space="0" w:color="auto"/>
          </w:divBdr>
        </w:div>
        <w:div w:id="1181047688">
          <w:marLeft w:val="547"/>
          <w:marRight w:val="0"/>
          <w:marTop w:val="106"/>
          <w:marBottom w:val="0"/>
          <w:divBdr>
            <w:top w:val="none" w:sz="0" w:space="0" w:color="auto"/>
            <w:left w:val="none" w:sz="0" w:space="0" w:color="auto"/>
            <w:bottom w:val="none" w:sz="0" w:space="0" w:color="auto"/>
            <w:right w:val="none" w:sz="0" w:space="0" w:color="auto"/>
          </w:divBdr>
        </w:div>
        <w:div w:id="792292237">
          <w:marLeft w:val="547"/>
          <w:marRight w:val="0"/>
          <w:marTop w:val="106"/>
          <w:marBottom w:val="0"/>
          <w:divBdr>
            <w:top w:val="none" w:sz="0" w:space="0" w:color="auto"/>
            <w:left w:val="none" w:sz="0" w:space="0" w:color="auto"/>
            <w:bottom w:val="none" w:sz="0" w:space="0" w:color="auto"/>
            <w:right w:val="none" w:sz="0" w:space="0" w:color="auto"/>
          </w:divBdr>
        </w:div>
        <w:div w:id="1194805049">
          <w:marLeft w:val="547"/>
          <w:marRight w:val="0"/>
          <w:marTop w:val="106"/>
          <w:marBottom w:val="0"/>
          <w:divBdr>
            <w:top w:val="none" w:sz="0" w:space="0" w:color="auto"/>
            <w:left w:val="none" w:sz="0" w:space="0" w:color="auto"/>
            <w:bottom w:val="none" w:sz="0" w:space="0" w:color="auto"/>
            <w:right w:val="none" w:sz="0" w:space="0" w:color="auto"/>
          </w:divBdr>
        </w:div>
      </w:divsChild>
    </w:div>
    <w:div w:id="2037539187">
      <w:bodyDiv w:val="1"/>
      <w:marLeft w:val="0"/>
      <w:marRight w:val="0"/>
      <w:marTop w:val="0"/>
      <w:marBottom w:val="0"/>
      <w:divBdr>
        <w:top w:val="none" w:sz="0" w:space="0" w:color="auto"/>
        <w:left w:val="none" w:sz="0" w:space="0" w:color="auto"/>
        <w:bottom w:val="none" w:sz="0" w:space="0" w:color="auto"/>
        <w:right w:val="none" w:sz="0" w:space="0" w:color="auto"/>
      </w:divBdr>
      <w:divsChild>
        <w:div w:id="2136369793">
          <w:marLeft w:val="547"/>
          <w:marRight w:val="0"/>
          <w:marTop w:val="115"/>
          <w:marBottom w:val="0"/>
          <w:divBdr>
            <w:top w:val="none" w:sz="0" w:space="0" w:color="auto"/>
            <w:left w:val="none" w:sz="0" w:space="0" w:color="auto"/>
            <w:bottom w:val="none" w:sz="0" w:space="0" w:color="auto"/>
            <w:right w:val="none" w:sz="0" w:space="0" w:color="auto"/>
          </w:divBdr>
        </w:div>
        <w:div w:id="754786165">
          <w:marLeft w:val="547"/>
          <w:marRight w:val="0"/>
          <w:marTop w:val="115"/>
          <w:marBottom w:val="0"/>
          <w:divBdr>
            <w:top w:val="none" w:sz="0" w:space="0" w:color="auto"/>
            <w:left w:val="none" w:sz="0" w:space="0" w:color="auto"/>
            <w:bottom w:val="none" w:sz="0" w:space="0" w:color="auto"/>
            <w:right w:val="none" w:sz="0" w:space="0" w:color="auto"/>
          </w:divBdr>
        </w:div>
        <w:div w:id="1192694742">
          <w:marLeft w:val="547"/>
          <w:marRight w:val="0"/>
          <w:marTop w:val="115"/>
          <w:marBottom w:val="0"/>
          <w:divBdr>
            <w:top w:val="none" w:sz="0" w:space="0" w:color="auto"/>
            <w:left w:val="none" w:sz="0" w:space="0" w:color="auto"/>
            <w:bottom w:val="none" w:sz="0" w:space="0" w:color="auto"/>
            <w:right w:val="none" w:sz="0" w:space="0" w:color="auto"/>
          </w:divBdr>
        </w:div>
        <w:div w:id="17346925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beszamolo.im.gov"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12F3-EC94-48CF-96F3-A504F06D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39</Pages>
  <Words>12576</Words>
  <Characters>91724</Characters>
  <Application>Microsoft Office Word</Application>
  <DocSecurity>0</DocSecurity>
  <Lines>764</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138</cp:revision>
  <cp:lastPrinted>2016-11-11T08:01:00Z</cp:lastPrinted>
  <dcterms:created xsi:type="dcterms:W3CDTF">2016-11-08T16:35:00Z</dcterms:created>
  <dcterms:modified xsi:type="dcterms:W3CDTF">2016-11-11T08:22:00Z</dcterms:modified>
</cp:coreProperties>
</file>