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7B1" w:rsidRDefault="008237B1" w:rsidP="00F043ED">
      <w:pPr>
        <w:pStyle w:val="Cm"/>
        <w:spacing w:before="0"/>
        <w:rPr>
          <w:iCs/>
          <w:szCs w:val="24"/>
        </w:rPr>
      </w:pPr>
    </w:p>
    <w:p w:rsidR="00912DB4" w:rsidRPr="00F42492" w:rsidRDefault="00912DB4" w:rsidP="00F043ED">
      <w:pPr>
        <w:pStyle w:val="Cm"/>
        <w:spacing w:before="0"/>
        <w:rPr>
          <w:iCs/>
          <w:szCs w:val="24"/>
        </w:rPr>
      </w:pPr>
      <w:r w:rsidRPr="00F42492">
        <w:rPr>
          <w:iCs/>
          <w:szCs w:val="24"/>
        </w:rPr>
        <w:t>J E G Y Z Ő K Ö N Y V</w:t>
      </w:r>
    </w:p>
    <w:p w:rsidR="006464B7" w:rsidRPr="00F42492" w:rsidRDefault="006464B7" w:rsidP="00F043ED">
      <w:pPr>
        <w:pStyle w:val="Cm"/>
        <w:spacing w:before="0"/>
        <w:rPr>
          <w:b w:val="0"/>
          <w:szCs w:val="24"/>
          <w:u w:val="single"/>
        </w:rPr>
      </w:pPr>
    </w:p>
    <w:p w:rsidR="00B00E0A" w:rsidRDefault="00912DB4" w:rsidP="003A2030">
      <w:pPr>
        <w:pStyle w:val="StlusSorkizrt"/>
        <w:spacing w:before="0"/>
        <w:rPr>
          <w:szCs w:val="24"/>
        </w:rPr>
      </w:pPr>
      <w:r w:rsidRPr="00F42492">
        <w:rPr>
          <w:b/>
          <w:szCs w:val="24"/>
          <w:u w:val="single"/>
        </w:rPr>
        <w:t>Készült:</w:t>
      </w:r>
      <w:r w:rsidRPr="00F42492">
        <w:rPr>
          <w:szCs w:val="24"/>
        </w:rPr>
        <w:t xml:space="preserve"> a Hajdú-Bihar Megyei Önkormányzat Közgyűlésének 201</w:t>
      </w:r>
      <w:r w:rsidR="003446AD" w:rsidRPr="00F42492">
        <w:rPr>
          <w:szCs w:val="24"/>
        </w:rPr>
        <w:t>6</w:t>
      </w:r>
      <w:r w:rsidRPr="00F42492">
        <w:rPr>
          <w:szCs w:val="24"/>
        </w:rPr>
        <w:t xml:space="preserve">. </w:t>
      </w:r>
      <w:r w:rsidR="00CE1451">
        <w:rPr>
          <w:szCs w:val="24"/>
        </w:rPr>
        <w:t>május 6-á</w:t>
      </w:r>
      <w:r w:rsidRPr="00F42492">
        <w:rPr>
          <w:szCs w:val="24"/>
        </w:rPr>
        <w:t xml:space="preserve">n </w:t>
      </w:r>
      <w:r w:rsidR="00DF6606" w:rsidRPr="00F42492">
        <w:rPr>
          <w:szCs w:val="24"/>
        </w:rPr>
        <w:t>9</w:t>
      </w:r>
      <w:r w:rsidRPr="00F42492">
        <w:rPr>
          <w:szCs w:val="24"/>
        </w:rPr>
        <w:t xml:space="preserve">.00 órakor kezdődő nyilvános üléséről, </w:t>
      </w:r>
      <w:r w:rsidR="00DF6606" w:rsidRPr="00F42492">
        <w:rPr>
          <w:szCs w:val="24"/>
        </w:rPr>
        <w:t xml:space="preserve">a </w:t>
      </w:r>
      <w:r w:rsidR="00CE1451">
        <w:rPr>
          <w:szCs w:val="24"/>
        </w:rPr>
        <w:t>Megyeháza Árpád termében</w:t>
      </w:r>
      <w:r w:rsidR="003446AD" w:rsidRPr="00F42492">
        <w:rPr>
          <w:szCs w:val="24"/>
        </w:rPr>
        <w:t xml:space="preserve"> (</w:t>
      </w:r>
      <w:r w:rsidR="00CE1451">
        <w:rPr>
          <w:szCs w:val="24"/>
        </w:rPr>
        <w:t xml:space="preserve">4024 </w:t>
      </w:r>
      <w:r w:rsidR="00DF6606" w:rsidRPr="00F42492">
        <w:rPr>
          <w:szCs w:val="24"/>
        </w:rPr>
        <w:t xml:space="preserve">Debrecen, </w:t>
      </w:r>
      <w:r w:rsidR="00CE1451">
        <w:rPr>
          <w:szCs w:val="24"/>
        </w:rPr>
        <w:t>Piac u. 54</w:t>
      </w:r>
      <w:r w:rsidR="003446AD" w:rsidRPr="00F42492">
        <w:rPr>
          <w:szCs w:val="24"/>
        </w:rPr>
        <w:t>)</w:t>
      </w:r>
      <w:r w:rsidRPr="00F42492">
        <w:rPr>
          <w:szCs w:val="24"/>
        </w:rPr>
        <w:t>. Jelen van 2</w:t>
      </w:r>
      <w:r w:rsidR="00CE1451">
        <w:rPr>
          <w:szCs w:val="24"/>
        </w:rPr>
        <w:t>3</w:t>
      </w:r>
      <w:r w:rsidRPr="00F42492">
        <w:rPr>
          <w:szCs w:val="24"/>
        </w:rPr>
        <w:t xml:space="preserve"> fő közgyűlési tag a jegyzőkönyvhöz mellékelt jelenléti ív szerint.</w:t>
      </w:r>
    </w:p>
    <w:p w:rsidR="003A2030" w:rsidRDefault="003A2030" w:rsidP="003A2030">
      <w:pPr>
        <w:rPr>
          <w:lang w:eastAsia="hu-HU"/>
        </w:rPr>
      </w:pPr>
    </w:p>
    <w:p w:rsidR="008237B1" w:rsidRPr="003A2030" w:rsidRDefault="008237B1" w:rsidP="003A2030">
      <w:pPr>
        <w:rPr>
          <w:lang w:eastAsia="hu-HU"/>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33"/>
        <w:gridCol w:w="3182"/>
        <w:gridCol w:w="1235"/>
        <w:gridCol w:w="3974"/>
      </w:tblGrid>
      <w:tr w:rsidR="00912DB4" w:rsidRPr="00F42492" w:rsidTr="00B00E0A">
        <w:trPr>
          <w:cantSplit/>
          <w:trHeight w:val="386"/>
          <w:jc w:val="center"/>
        </w:trPr>
        <w:tc>
          <w:tcPr>
            <w:tcW w:w="633" w:type="dxa"/>
            <w:tcBorders>
              <w:top w:val="single" w:sz="4" w:space="0" w:color="auto"/>
            </w:tcBorders>
            <w:vAlign w:val="center"/>
          </w:tcPr>
          <w:p w:rsidR="00912DB4" w:rsidRPr="00F42492" w:rsidRDefault="00912DB4" w:rsidP="00350D95">
            <w:pPr>
              <w:widowControl w:val="0"/>
              <w:autoSpaceDE w:val="0"/>
              <w:autoSpaceDN w:val="0"/>
              <w:adjustRightInd w:val="0"/>
              <w:spacing w:after="160"/>
              <w:rPr>
                <w:rFonts w:eastAsia="Times New Roman"/>
                <w:b/>
                <w:bCs/>
                <w:color w:val="000000"/>
                <w:szCs w:val="24"/>
                <w:lang w:eastAsia="hu-HU"/>
              </w:rPr>
            </w:pPr>
          </w:p>
          <w:p w:rsidR="00912DB4" w:rsidRPr="00F42492" w:rsidRDefault="00912DB4" w:rsidP="00350D95">
            <w:pPr>
              <w:widowControl w:val="0"/>
              <w:autoSpaceDE w:val="0"/>
              <w:autoSpaceDN w:val="0"/>
              <w:adjustRightInd w:val="0"/>
              <w:spacing w:after="160"/>
              <w:rPr>
                <w:rFonts w:eastAsia="Times New Roman"/>
                <w:b/>
                <w:bCs/>
                <w:color w:val="000000"/>
                <w:szCs w:val="24"/>
                <w:lang w:eastAsia="hu-HU"/>
              </w:rPr>
            </w:pPr>
          </w:p>
        </w:tc>
        <w:tc>
          <w:tcPr>
            <w:tcW w:w="3182" w:type="dxa"/>
            <w:tcBorders>
              <w:top w:val="single" w:sz="4" w:space="0" w:color="auto"/>
            </w:tcBorders>
            <w:vAlign w:val="center"/>
          </w:tcPr>
          <w:p w:rsidR="00912DB4" w:rsidRPr="003A2030" w:rsidRDefault="00912DB4" w:rsidP="00350D95">
            <w:pPr>
              <w:widowControl w:val="0"/>
              <w:autoSpaceDE w:val="0"/>
              <w:autoSpaceDN w:val="0"/>
              <w:adjustRightInd w:val="0"/>
              <w:spacing w:after="160"/>
              <w:rPr>
                <w:rFonts w:eastAsia="Times New Roman"/>
                <w:b/>
                <w:bCs/>
                <w:color w:val="000000"/>
                <w:sz w:val="22"/>
                <w:szCs w:val="22"/>
                <w:lang w:eastAsia="hu-HU"/>
              </w:rPr>
            </w:pPr>
            <w:r w:rsidRPr="003A2030">
              <w:rPr>
                <w:rFonts w:eastAsia="Times New Roman"/>
                <w:b/>
                <w:bCs/>
                <w:color w:val="000000"/>
                <w:sz w:val="22"/>
                <w:szCs w:val="22"/>
                <w:lang w:eastAsia="hu-HU"/>
              </w:rPr>
              <w:t>Közgyűlési névsor:</w:t>
            </w:r>
          </w:p>
          <w:p w:rsidR="00912DB4" w:rsidRPr="003A2030" w:rsidRDefault="00912DB4" w:rsidP="00350D95">
            <w:pPr>
              <w:widowControl w:val="0"/>
              <w:autoSpaceDE w:val="0"/>
              <w:autoSpaceDN w:val="0"/>
              <w:adjustRightInd w:val="0"/>
              <w:spacing w:after="160"/>
              <w:rPr>
                <w:rFonts w:eastAsia="Times New Roman"/>
                <w:b/>
                <w:bCs/>
                <w:color w:val="000000"/>
                <w:sz w:val="22"/>
                <w:szCs w:val="22"/>
                <w:lang w:eastAsia="hu-HU"/>
              </w:rPr>
            </w:pPr>
            <w:r w:rsidRPr="003A2030">
              <w:rPr>
                <w:rFonts w:eastAsia="Times New Roman"/>
                <w:b/>
                <w:bCs/>
                <w:color w:val="000000"/>
                <w:sz w:val="22"/>
                <w:szCs w:val="22"/>
                <w:lang w:eastAsia="hu-HU"/>
              </w:rPr>
              <w:t>Képviselő</w:t>
            </w:r>
          </w:p>
        </w:tc>
        <w:tc>
          <w:tcPr>
            <w:tcW w:w="1235" w:type="dxa"/>
            <w:tcBorders>
              <w:top w:val="single" w:sz="4" w:space="0" w:color="auto"/>
            </w:tcBorders>
            <w:vAlign w:val="center"/>
          </w:tcPr>
          <w:p w:rsidR="00912DB4" w:rsidRPr="003A2030" w:rsidRDefault="00912DB4" w:rsidP="00350D95">
            <w:pPr>
              <w:widowControl w:val="0"/>
              <w:autoSpaceDE w:val="0"/>
              <w:autoSpaceDN w:val="0"/>
              <w:adjustRightInd w:val="0"/>
              <w:spacing w:after="160"/>
              <w:jc w:val="center"/>
              <w:rPr>
                <w:rFonts w:eastAsia="Times New Roman"/>
                <w:b/>
                <w:bCs/>
                <w:color w:val="000000"/>
                <w:sz w:val="22"/>
                <w:szCs w:val="22"/>
                <w:lang w:eastAsia="hu-HU"/>
              </w:rPr>
            </w:pPr>
            <w:r w:rsidRPr="003A2030">
              <w:rPr>
                <w:rFonts w:eastAsia="Times New Roman"/>
                <w:b/>
                <w:sz w:val="22"/>
                <w:szCs w:val="22"/>
                <w:lang w:eastAsia="hu-HU"/>
              </w:rPr>
              <w:t>Jelenlét</w:t>
            </w:r>
          </w:p>
        </w:tc>
        <w:tc>
          <w:tcPr>
            <w:tcW w:w="3974" w:type="dxa"/>
            <w:tcBorders>
              <w:top w:val="single" w:sz="4" w:space="0" w:color="auto"/>
            </w:tcBorders>
            <w:vAlign w:val="center"/>
          </w:tcPr>
          <w:p w:rsidR="00912DB4" w:rsidRPr="003A2030" w:rsidRDefault="00912DB4" w:rsidP="00350D95">
            <w:pPr>
              <w:widowControl w:val="0"/>
              <w:autoSpaceDE w:val="0"/>
              <w:autoSpaceDN w:val="0"/>
              <w:adjustRightInd w:val="0"/>
              <w:spacing w:after="160"/>
              <w:ind w:left="34"/>
              <w:jc w:val="center"/>
              <w:rPr>
                <w:rFonts w:eastAsia="Times New Roman"/>
                <w:b/>
                <w:bCs/>
                <w:color w:val="000000"/>
                <w:sz w:val="22"/>
                <w:szCs w:val="22"/>
                <w:lang w:eastAsia="hu-HU"/>
              </w:rPr>
            </w:pPr>
            <w:r w:rsidRPr="003A2030">
              <w:rPr>
                <w:rFonts w:eastAsia="Times New Roman"/>
                <w:b/>
                <w:bCs/>
                <w:color w:val="000000"/>
                <w:sz w:val="22"/>
                <w:szCs w:val="22"/>
                <w:lang w:eastAsia="hu-HU"/>
              </w:rPr>
              <w:t>Képviselőcsoport</w:t>
            </w:r>
          </w:p>
        </w:tc>
      </w:tr>
      <w:tr w:rsidR="00912DB4" w:rsidRPr="00F42492" w:rsidTr="00B00E0A">
        <w:trPr>
          <w:cantSplit/>
          <w:trHeight w:val="386"/>
          <w:jc w:val="center"/>
        </w:trPr>
        <w:tc>
          <w:tcPr>
            <w:tcW w:w="633" w:type="dxa"/>
            <w:vAlign w:val="center"/>
          </w:tcPr>
          <w:p w:rsidR="00912DB4" w:rsidRPr="00F42492" w:rsidRDefault="00912DB4" w:rsidP="00CA18CD">
            <w:pPr>
              <w:widowControl w:val="0"/>
              <w:numPr>
                <w:ilvl w:val="0"/>
                <w:numId w:val="4"/>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Antal Szabolcs</w:t>
            </w:r>
          </w:p>
        </w:tc>
        <w:tc>
          <w:tcPr>
            <w:tcW w:w="1235" w:type="dxa"/>
            <w:vAlign w:val="center"/>
          </w:tcPr>
          <w:p w:rsidR="00912DB4" w:rsidRPr="003A2030" w:rsidRDefault="00912DB4" w:rsidP="00350D95">
            <w:pPr>
              <w:widowControl w:val="0"/>
              <w:autoSpaceDE w:val="0"/>
              <w:autoSpaceDN w:val="0"/>
              <w:adjustRightInd w:val="0"/>
              <w:spacing w:after="160"/>
              <w:jc w:val="center"/>
              <w:rPr>
                <w:rFonts w:eastAsia="Times New Roman"/>
                <w:color w:val="000000"/>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CA18CD">
            <w:pPr>
              <w:widowControl w:val="0"/>
              <w:numPr>
                <w:ilvl w:val="0"/>
                <w:numId w:val="4"/>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Bernáth László</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CA18CD">
            <w:pPr>
              <w:widowControl w:val="0"/>
              <w:numPr>
                <w:ilvl w:val="0"/>
                <w:numId w:val="4"/>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801E40">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B</w:t>
            </w:r>
            <w:r w:rsidR="00801E40" w:rsidRPr="003A2030">
              <w:rPr>
                <w:rFonts w:eastAsia="Times New Roman"/>
                <w:color w:val="000000"/>
                <w:sz w:val="22"/>
                <w:szCs w:val="22"/>
                <w:lang w:eastAsia="hu-HU"/>
              </w:rPr>
              <w:t>í</w:t>
            </w:r>
            <w:r w:rsidRPr="003A2030">
              <w:rPr>
                <w:rFonts w:eastAsia="Times New Roman"/>
                <w:color w:val="000000"/>
                <w:sz w:val="22"/>
                <w:szCs w:val="22"/>
                <w:lang w:eastAsia="hu-HU"/>
              </w:rPr>
              <w:t>ró László</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JOBBIK</w:t>
            </w:r>
          </w:p>
        </w:tc>
      </w:tr>
      <w:tr w:rsidR="00912DB4" w:rsidRPr="00F42492" w:rsidTr="00B00E0A">
        <w:trPr>
          <w:cantSplit/>
          <w:trHeight w:val="386"/>
          <w:jc w:val="center"/>
        </w:trPr>
        <w:tc>
          <w:tcPr>
            <w:tcW w:w="633" w:type="dxa"/>
            <w:vAlign w:val="center"/>
          </w:tcPr>
          <w:p w:rsidR="00912DB4" w:rsidRPr="00F42492" w:rsidRDefault="00912DB4" w:rsidP="00CA18CD">
            <w:pPr>
              <w:widowControl w:val="0"/>
              <w:numPr>
                <w:ilvl w:val="0"/>
                <w:numId w:val="4"/>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Bódi Judit</w:t>
            </w:r>
          </w:p>
        </w:tc>
        <w:tc>
          <w:tcPr>
            <w:tcW w:w="1235" w:type="dxa"/>
          </w:tcPr>
          <w:p w:rsidR="00912DB4" w:rsidRPr="003A2030" w:rsidRDefault="00152860" w:rsidP="00152860">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MSZP</w:t>
            </w:r>
          </w:p>
        </w:tc>
      </w:tr>
      <w:tr w:rsidR="00912DB4" w:rsidRPr="00F42492" w:rsidTr="00B00E0A">
        <w:trPr>
          <w:cantSplit/>
          <w:trHeight w:val="386"/>
          <w:jc w:val="center"/>
        </w:trPr>
        <w:tc>
          <w:tcPr>
            <w:tcW w:w="633" w:type="dxa"/>
            <w:vAlign w:val="center"/>
          </w:tcPr>
          <w:p w:rsidR="00912DB4" w:rsidRPr="00F42492" w:rsidRDefault="00912DB4" w:rsidP="00CA18CD">
            <w:pPr>
              <w:widowControl w:val="0"/>
              <w:numPr>
                <w:ilvl w:val="0"/>
                <w:numId w:val="4"/>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Buczkó József</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CA18CD">
            <w:pPr>
              <w:widowControl w:val="0"/>
              <w:numPr>
                <w:ilvl w:val="0"/>
                <w:numId w:val="4"/>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801E40">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Bulcs</w:t>
            </w:r>
            <w:r w:rsidR="00801E40" w:rsidRPr="003A2030">
              <w:rPr>
                <w:rFonts w:eastAsia="Times New Roman"/>
                <w:color w:val="000000"/>
                <w:sz w:val="22"/>
                <w:szCs w:val="22"/>
                <w:lang w:eastAsia="hu-HU"/>
              </w:rPr>
              <w:t>u</w:t>
            </w:r>
            <w:r w:rsidRPr="003A2030">
              <w:rPr>
                <w:rFonts w:eastAsia="Times New Roman"/>
                <w:color w:val="000000"/>
                <w:sz w:val="22"/>
                <w:szCs w:val="22"/>
                <w:lang w:eastAsia="hu-HU"/>
              </w:rPr>
              <w:t xml:space="preserve"> László</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CA18CD">
            <w:pPr>
              <w:widowControl w:val="0"/>
              <w:numPr>
                <w:ilvl w:val="0"/>
                <w:numId w:val="4"/>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Dombi Imréné</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CA18CD">
            <w:pPr>
              <w:widowControl w:val="0"/>
              <w:numPr>
                <w:ilvl w:val="0"/>
                <w:numId w:val="4"/>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Demeter Pál</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JOBBIK</w:t>
            </w:r>
          </w:p>
        </w:tc>
      </w:tr>
      <w:tr w:rsidR="00912DB4" w:rsidRPr="00F42492" w:rsidTr="00B00E0A">
        <w:trPr>
          <w:cantSplit/>
          <w:trHeight w:val="386"/>
          <w:jc w:val="center"/>
        </w:trPr>
        <w:tc>
          <w:tcPr>
            <w:tcW w:w="633" w:type="dxa"/>
            <w:vAlign w:val="center"/>
          </w:tcPr>
          <w:p w:rsidR="00912DB4" w:rsidRPr="00F42492" w:rsidRDefault="00912DB4" w:rsidP="00CA18CD">
            <w:pPr>
              <w:widowControl w:val="0"/>
              <w:numPr>
                <w:ilvl w:val="0"/>
                <w:numId w:val="4"/>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Gál László Csaba</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JOBBIK</w:t>
            </w:r>
          </w:p>
        </w:tc>
      </w:tr>
      <w:tr w:rsidR="00912DB4" w:rsidRPr="00F42492" w:rsidTr="00B00E0A">
        <w:trPr>
          <w:cantSplit/>
          <w:trHeight w:val="386"/>
          <w:jc w:val="center"/>
        </w:trPr>
        <w:tc>
          <w:tcPr>
            <w:tcW w:w="633" w:type="dxa"/>
            <w:vAlign w:val="center"/>
          </w:tcPr>
          <w:p w:rsidR="00912DB4" w:rsidRPr="00F42492" w:rsidRDefault="00912DB4" w:rsidP="00CA18CD">
            <w:pPr>
              <w:widowControl w:val="0"/>
              <w:numPr>
                <w:ilvl w:val="0"/>
                <w:numId w:val="4"/>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Gyula Ferencné</w:t>
            </w:r>
          </w:p>
        </w:tc>
        <w:tc>
          <w:tcPr>
            <w:tcW w:w="1235" w:type="dxa"/>
          </w:tcPr>
          <w:p w:rsidR="00912DB4" w:rsidRPr="003A2030" w:rsidRDefault="00CE1451" w:rsidP="00CE1451">
            <w:pPr>
              <w:spacing w:after="160"/>
              <w:jc w:val="center"/>
              <w:rPr>
                <w:rFonts w:eastAsia="Times New Roman"/>
                <w:sz w:val="22"/>
                <w:szCs w:val="22"/>
                <w:lang w:eastAsia="hu-HU"/>
              </w:rPr>
            </w:pPr>
            <w:r>
              <w:rPr>
                <w:rFonts w:eastAsia="Times New Roman"/>
                <w:sz w:val="22"/>
                <w:szCs w:val="22"/>
                <w:lang w:eastAsia="hu-HU"/>
              </w:rPr>
              <w:t>nem</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MSZP</w:t>
            </w:r>
          </w:p>
        </w:tc>
      </w:tr>
      <w:tr w:rsidR="00912DB4" w:rsidRPr="00F42492" w:rsidTr="00B00E0A">
        <w:trPr>
          <w:cantSplit/>
          <w:trHeight w:val="386"/>
          <w:jc w:val="center"/>
        </w:trPr>
        <w:tc>
          <w:tcPr>
            <w:tcW w:w="633" w:type="dxa"/>
            <w:vAlign w:val="center"/>
          </w:tcPr>
          <w:p w:rsidR="00912DB4" w:rsidRPr="00F42492" w:rsidRDefault="00912DB4" w:rsidP="00CA18CD">
            <w:pPr>
              <w:widowControl w:val="0"/>
              <w:numPr>
                <w:ilvl w:val="0"/>
                <w:numId w:val="4"/>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Kiss Attila</w:t>
            </w:r>
          </w:p>
        </w:tc>
        <w:tc>
          <w:tcPr>
            <w:tcW w:w="1235" w:type="dxa"/>
          </w:tcPr>
          <w:p w:rsidR="00912DB4" w:rsidRPr="003A2030" w:rsidRDefault="00912DB4" w:rsidP="00912DB4">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CA18CD">
            <w:pPr>
              <w:widowControl w:val="0"/>
              <w:numPr>
                <w:ilvl w:val="0"/>
                <w:numId w:val="4"/>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Kocsis Róbert</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CA18CD">
            <w:pPr>
              <w:widowControl w:val="0"/>
              <w:numPr>
                <w:ilvl w:val="0"/>
                <w:numId w:val="4"/>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Koroknai Imre</w:t>
            </w:r>
          </w:p>
        </w:tc>
        <w:tc>
          <w:tcPr>
            <w:tcW w:w="1235" w:type="dxa"/>
          </w:tcPr>
          <w:p w:rsidR="00912DB4" w:rsidRPr="003A2030" w:rsidRDefault="003446AD" w:rsidP="003446AD">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CA18CD">
            <w:pPr>
              <w:widowControl w:val="0"/>
              <w:numPr>
                <w:ilvl w:val="0"/>
                <w:numId w:val="4"/>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Kovács Zoltán</w:t>
            </w:r>
          </w:p>
        </w:tc>
        <w:tc>
          <w:tcPr>
            <w:tcW w:w="1235" w:type="dxa"/>
          </w:tcPr>
          <w:p w:rsidR="00912DB4" w:rsidRPr="003A2030" w:rsidRDefault="00912DB4" w:rsidP="00912DB4">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CA18CD">
            <w:pPr>
              <w:widowControl w:val="0"/>
              <w:numPr>
                <w:ilvl w:val="0"/>
                <w:numId w:val="4"/>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Ménes Andrea</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CA18CD">
            <w:pPr>
              <w:widowControl w:val="0"/>
              <w:numPr>
                <w:ilvl w:val="0"/>
                <w:numId w:val="4"/>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Mohácsi László</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JOBBIK</w:t>
            </w:r>
          </w:p>
        </w:tc>
      </w:tr>
      <w:tr w:rsidR="00912DB4" w:rsidRPr="00F42492" w:rsidTr="00B00E0A">
        <w:trPr>
          <w:cantSplit/>
          <w:trHeight w:val="386"/>
          <w:jc w:val="center"/>
        </w:trPr>
        <w:tc>
          <w:tcPr>
            <w:tcW w:w="633" w:type="dxa"/>
            <w:vAlign w:val="center"/>
          </w:tcPr>
          <w:p w:rsidR="00912DB4" w:rsidRPr="00F42492" w:rsidRDefault="00912DB4" w:rsidP="00CA18CD">
            <w:pPr>
              <w:widowControl w:val="0"/>
              <w:numPr>
                <w:ilvl w:val="0"/>
                <w:numId w:val="4"/>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Nagy Zsolt</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MSZP</w:t>
            </w:r>
          </w:p>
        </w:tc>
      </w:tr>
      <w:tr w:rsidR="00912DB4" w:rsidRPr="00F42492" w:rsidTr="00B00E0A">
        <w:trPr>
          <w:cantSplit/>
          <w:trHeight w:val="386"/>
          <w:jc w:val="center"/>
        </w:trPr>
        <w:tc>
          <w:tcPr>
            <w:tcW w:w="633" w:type="dxa"/>
            <w:vAlign w:val="center"/>
          </w:tcPr>
          <w:p w:rsidR="00912DB4" w:rsidRPr="00F42492" w:rsidRDefault="00912DB4" w:rsidP="00CA18CD">
            <w:pPr>
              <w:widowControl w:val="0"/>
              <w:numPr>
                <w:ilvl w:val="0"/>
                <w:numId w:val="4"/>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Pajna Zoltán</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CA18CD">
            <w:pPr>
              <w:widowControl w:val="0"/>
              <w:numPr>
                <w:ilvl w:val="0"/>
                <w:numId w:val="4"/>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Rigán István</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JOBBIK</w:t>
            </w:r>
          </w:p>
        </w:tc>
      </w:tr>
      <w:tr w:rsidR="00912DB4" w:rsidRPr="00F42492" w:rsidTr="00B00E0A">
        <w:trPr>
          <w:cantSplit/>
          <w:trHeight w:val="386"/>
          <w:jc w:val="center"/>
        </w:trPr>
        <w:tc>
          <w:tcPr>
            <w:tcW w:w="633" w:type="dxa"/>
            <w:vAlign w:val="center"/>
          </w:tcPr>
          <w:p w:rsidR="00912DB4" w:rsidRPr="00F42492" w:rsidRDefault="00912DB4" w:rsidP="00CA18CD">
            <w:pPr>
              <w:widowControl w:val="0"/>
              <w:numPr>
                <w:ilvl w:val="0"/>
                <w:numId w:val="4"/>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Simon Zoltán</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CA18CD">
            <w:pPr>
              <w:widowControl w:val="0"/>
              <w:numPr>
                <w:ilvl w:val="0"/>
                <w:numId w:val="4"/>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Tasi Sándor</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CA18CD">
            <w:pPr>
              <w:widowControl w:val="0"/>
              <w:numPr>
                <w:ilvl w:val="0"/>
                <w:numId w:val="4"/>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Timár Zoltán</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CA18CD">
            <w:pPr>
              <w:widowControl w:val="0"/>
              <w:numPr>
                <w:ilvl w:val="0"/>
                <w:numId w:val="4"/>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Tóth József</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DK</w:t>
            </w:r>
          </w:p>
        </w:tc>
      </w:tr>
      <w:tr w:rsidR="00912DB4" w:rsidRPr="00F42492" w:rsidTr="00B00E0A">
        <w:trPr>
          <w:cantSplit/>
          <w:trHeight w:val="386"/>
          <w:jc w:val="center"/>
        </w:trPr>
        <w:tc>
          <w:tcPr>
            <w:tcW w:w="633" w:type="dxa"/>
            <w:tcBorders>
              <w:bottom w:val="single" w:sz="4" w:space="0" w:color="auto"/>
            </w:tcBorders>
            <w:vAlign w:val="center"/>
          </w:tcPr>
          <w:p w:rsidR="00912DB4" w:rsidRPr="00F42492" w:rsidRDefault="00912DB4" w:rsidP="00CA18CD">
            <w:pPr>
              <w:widowControl w:val="0"/>
              <w:numPr>
                <w:ilvl w:val="0"/>
                <w:numId w:val="4"/>
              </w:numPr>
              <w:autoSpaceDE w:val="0"/>
              <w:autoSpaceDN w:val="0"/>
              <w:adjustRightInd w:val="0"/>
              <w:jc w:val="both"/>
              <w:rPr>
                <w:rFonts w:eastAsia="Times New Roman"/>
                <w:color w:val="000000"/>
                <w:szCs w:val="24"/>
                <w:lang w:eastAsia="hu-HU"/>
              </w:rPr>
            </w:pPr>
          </w:p>
        </w:tc>
        <w:tc>
          <w:tcPr>
            <w:tcW w:w="3182" w:type="dxa"/>
            <w:tcBorders>
              <w:bottom w:val="single" w:sz="4" w:space="0" w:color="auto"/>
            </w:tcBorders>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Vértesi István</w:t>
            </w:r>
          </w:p>
        </w:tc>
        <w:tc>
          <w:tcPr>
            <w:tcW w:w="1235" w:type="dxa"/>
            <w:tcBorders>
              <w:bottom w:val="single" w:sz="4" w:space="0" w:color="auto"/>
            </w:tcBorders>
            <w:vAlign w:val="center"/>
          </w:tcPr>
          <w:p w:rsidR="00912DB4" w:rsidRPr="003A2030" w:rsidRDefault="003446AD" w:rsidP="003446AD">
            <w:pPr>
              <w:widowControl w:val="0"/>
              <w:autoSpaceDE w:val="0"/>
              <w:autoSpaceDN w:val="0"/>
              <w:adjustRightInd w:val="0"/>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tcBorders>
              <w:bottom w:val="single" w:sz="4" w:space="0" w:color="auto"/>
            </w:tcBorders>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JOBBIK</w:t>
            </w:r>
          </w:p>
        </w:tc>
      </w:tr>
    </w:tbl>
    <w:p w:rsidR="00CE1451" w:rsidRDefault="00CE1451" w:rsidP="00157938">
      <w:pPr>
        <w:rPr>
          <w:rFonts w:eastAsia="Times New Roman"/>
          <w:b/>
          <w:szCs w:val="24"/>
          <w:u w:val="single"/>
          <w:lang w:eastAsia="hu-HU"/>
        </w:rPr>
      </w:pPr>
    </w:p>
    <w:p w:rsidR="00CE1451" w:rsidRDefault="00CE1451" w:rsidP="00B90557">
      <w:pPr>
        <w:jc w:val="both"/>
        <w:rPr>
          <w:rFonts w:eastAsia="Times New Roman"/>
          <w:szCs w:val="24"/>
          <w:lang w:eastAsia="hu-HU"/>
        </w:rPr>
      </w:pPr>
    </w:p>
    <w:p w:rsidR="001C4B63" w:rsidRDefault="001C4B63" w:rsidP="00B90557">
      <w:pPr>
        <w:jc w:val="both"/>
        <w:rPr>
          <w:rFonts w:eastAsia="Times New Roman"/>
          <w:szCs w:val="24"/>
          <w:lang w:eastAsia="hu-HU"/>
        </w:rPr>
      </w:pPr>
    </w:p>
    <w:p w:rsidR="001C4B63" w:rsidRDefault="001C4B63" w:rsidP="00B90557">
      <w:pPr>
        <w:jc w:val="both"/>
        <w:rPr>
          <w:rFonts w:eastAsia="Times New Roman"/>
          <w:szCs w:val="24"/>
          <w:lang w:eastAsia="hu-HU"/>
        </w:rPr>
      </w:pPr>
    </w:p>
    <w:p w:rsidR="001C4B63" w:rsidRDefault="001C4B63" w:rsidP="00B90557">
      <w:pPr>
        <w:jc w:val="both"/>
        <w:rPr>
          <w:rFonts w:eastAsia="Times New Roman"/>
          <w:szCs w:val="24"/>
          <w:lang w:eastAsia="hu-HU"/>
        </w:rPr>
      </w:pPr>
    </w:p>
    <w:p w:rsidR="006846AF" w:rsidRPr="00F42492" w:rsidRDefault="006846AF" w:rsidP="006846AF">
      <w:pPr>
        <w:rPr>
          <w:rFonts w:eastAsia="Times New Roman"/>
          <w:b/>
          <w:szCs w:val="24"/>
          <w:u w:val="single"/>
          <w:lang w:eastAsia="hu-HU"/>
        </w:rPr>
      </w:pPr>
      <w:proofErr w:type="spellStart"/>
      <w:r w:rsidRPr="00F42492">
        <w:rPr>
          <w:rFonts w:eastAsia="Times New Roman"/>
          <w:b/>
          <w:szCs w:val="24"/>
          <w:u w:val="single"/>
          <w:lang w:eastAsia="hu-HU"/>
        </w:rPr>
        <w:lastRenderedPageBreak/>
        <w:t>Pajna</w:t>
      </w:r>
      <w:proofErr w:type="spellEnd"/>
      <w:r w:rsidRPr="00F42492">
        <w:rPr>
          <w:rFonts w:eastAsia="Times New Roman"/>
          <w:b/>
          <w:szCs w:val="24"/>
          <w:u w:val="single"/>
          <w:lang w:eastAsia="hu-HU"/>
        </w:rPr>
        <w:t xml:space="preserve"> Zoltán</w:t>
      </w:r>
    </w:p>
    <w:p w:rsidR="006846AF" w:rsidRPr="00F42492" w:rsidRDefault="006846AF" w:rsidP="006846AF">
      <w:pPr>
        <w:pStyle w:val="Listaszerbekezds"/>
        <w:spacing w:after="0" w:line="240" w:lineRule="auto"/>
        <w:ind w:left="0"/>
        <w:jc w:val="both"/>
        <w:rPr>
          <w:rFonts w:ascii="Times New Roman" w:hAnsi="Times New Roman"/>
          <w:b/>
          <w:bCs/>
          <w:color w:val="000000"/>
          <w:sz w:val="24"/>
          <w:szCs w:val="24"/>
          <w:lang w:eastAsia="hu-HU"/>
        </w:rPr>
      </w:pPr>
      <w:r w:rsidRPr="00F42492">
        <w:rPr>
          <w:rFonts w:ascii="Times New Roman" w:hAnsi="Times New Roman"/>
          <w:sz w:val="24"/>
          <w:szCs w:val="24"/>
          <w:lang w:eastAsia="hu-HU"/>
        </w:rPr>
        <w:t xml:space="preserve">Megállapítja, hogy a Hajdú-Bihar Megyei Önkormányzat Közgyűlése határozatképes, mert a 24 megyei közgyűlési tagból </w:t>
      </w:r>
      <w:r w:rsidR="001C4B63">
        <w:rPr>
          <w:rFonts w:ascii="Times New Roman" w:hAnsi="Times New Roman"/>
          <w:sz w:val="24"/>
          <w:szCs w:val="24"/>
          <w:lang w:eastAsia="hu-HU"/>
        </w:rPr>
        <w:t>19</w:t>
      </w:r>
      <w:r w:rsidRPr="00F42492">
        <w:rPr>
          <w:rFonts w:ascii="Times New Roman" w:hAnsi="Times New Roman"/>
          <w:sz w:val="24"/>
          <w:szCs w:val="24"/>
          <w:lang w:eastAsia="hu-HU"/>
        </w:rPr>
        <w:t xml:space="preserve"> tag van jelen. Az ülést megnyitja. </w:t>
      </w:r>
    </w:p>
    <w:p w:rsidR="006846AF" w:rsidRPr="00F42492" w:rsidRDefault="006846AF" w:rsidP="008E1D4B">
      <w:pPr>
        <w:rPr>
          <w:rFonts w:eastAsia="Times New Roman"/>
          <w:b/>
          <w:szCs w:val="24"/>
          <w:u w:val="single"/>
          <w:lang w:eastAsia="hu-HU"/>
        </w:rPr>
      </w:pPr>
    </w:p>
    <w:p w:rsidR="009B1AAB" w:rsidRDefault="009B1AAB" w:rsidP="009B1AAB">
      <w:pPr>
        <w:widowControl w:val="0"/>
        <w:autoSpaceDE w:val="0"/>
        <w:autoSpaceDN w:val="0"/>
        <w:adjustRightInd w:val="0"/>
        <w:spacing w:after="160"/>
        <w:jc w:val="both"/>
        <w:rPr>
          <w:rFonts w:eastAsia="Times New Roman"/>
          <w:b/>
          <w:bCs/>
          <w:color w:val="000000"/>
          <w:szCs w:val="24"/>
          <w:u w:val="single"/>
          <w:lang w:eastAsia="hu-HU"/>
        </w:rPr>
      </w:pPr>
      <w:r w:rsidRPr="00F42492">
        <w:rPr>
          <w:rFonts w:eastAsia="Times New Roman"/>
          <w:b/>
          <w:szCs w:val="24"/>
          <w:u w:val="single"/>
          <w:lang w:eastAsia="hu-HU"/>
        </w:rPr>
        <w:t xml:space="preserve">Szavazásra teszi fel a lejárt határidejű határozatok végrehajtásáról szóló jelentést, </w:t>
      </w:r>
      <w:r w:rsidR="006427DB">
        <w:rPr>
          <w:rFonts w:eastAsia="Times New Roman"/>
          <w:b/>
          <w:szCs w:val="24"/>
          <w:u w:val="single"/>
          <w:lang w:eastAsia="hu-HU"/>
        </w:rPr>
        <w:t>melyet</w:t>
      </w:r>
      <w:r w:rsidRPr="00F42492">
        <w:rPr>
          <w:rFonts w:eastAsia="Times New Roman"/>
          <w:b/>
          <w:bCs/>
          <w:color w:val="000000"/>
          <w:szCs w:val="24"/>
          <w:u w:val="single"/>
          <w:lang w:eastAsia="hu-HU"/>
        </w:rPr>
        <w:t xml:space="preserve"> a közgyűlés </w:t>
      </w:r>
      <w:r w:rsidR="00CE1451">
        <w:rPr>
          <w:rFonts w:eastAsia="Times New Roman"/>
          <w:b/>
          <w:bCs/>
          <w:color w:val="000000"/>
          <w:szCs w:val="24"/>
          <w:u w:val="single"/>
          <w:lang w:eastAsia="hu-HU"/>
        </w:rPr>
        <w:t>19</w:t>
      </w:r>
      <w:r w:rsidRPr="00F42492">
        <w:rPr>
          <w:rFonts w:eastAsia="Times New Roman"/>
          <w:b/>
          <w:bCs/>
          <w:color w:val="000000"/>
          <w:szCs w:val="24"/>
          <w:u w:val="single"/>
          <w:lang w:eastAsia="hu-HU"/>
        </w:rPr>
        <w:t xml:space="preserve"> igen, 0 nem szavazattal, 0 tartózkodás mellett elfogadva a következő határozatot hozza:</w:t>
      </w:r>
    </w:p>
    <w:p w:rsidR="001C4B63" w:rsidRDefault="001C4B63" w:rsidP="00CE1451">
      <w:pPr>
        <w:rPr>
          <w:b/>
          <w:u w:val="single"/>
        </w:rPr>
      </w:pPr>
    </w:p>
    <w:p w:rsidR="00CE1451" w:rsidRDefault="00CE1451" w:rsidP="00CE1451">
      <w:pPr>
        <w:rPr>
          <w:b/>
          <w:u w:val="single"/>
        </w:rPr>
      </w:pPr>
      <w:r>
        <w:rPr>
          <w:b/>
          <w:u w:val="single"/>
        </w:rPr>
        <w:t>33/2016. (V. 6.) MÖK határozat</w:t>
      </w:r>
    </w:p>
    <w:p w:rsidR="00CE1451" w:rsidRDefault="00CE1451" w:rsidP="00CE1451">
      <w:pPr>
        <w:rPr>
          <w:b/>
          <w:u w:val="single"/>
        </w:rPr>
      </w:pPr>
    </w:p>
    <w:p w:rsidR="00CE1451" w:rsidRDefault="00CE1451" w:rsidP="007D189C">
      <w:pPr>
        <w:jc w:val="both"/>
      </w:pPr>
      <w:r>
        <w:t>A közgyűlés</w:t>
      </w:r>
      <w:r w:rsidRPr="008B5919">
        <w:t xml:space="preserve"> a Hajdú-Bihar Megyei Önkormányzat Közgyűlése és Szervei Szervezeti és Működési Szabályzatáról szóló </w:t>
      </w:r>
      <w:r>
        <w:t>1/2015. (II. 2.) önkormányzati rendelet 17. § (1) bekezdése</w:t>
      </w:r>
      <w:r w:rsidRPr="00981CF8">
        <w:t xml:space="preserve"> </w:t>
      </w:r>
      <w:r w:rsidRPr="008B5919">
        <w:t>alapján a következő lejárt határidejű határozatok végrehajtásáról szóló jelentést elfogadja:</w:t>
      </w:r>
    </w:p>
    <w:p w:rsidR="00CE1451" w:rsidRDefault="00CE1451" w:rsidP="007D189C">
      <w:pPr>
        <w:jc w:val="both"/>
      </w:pPr>
    </w:p>
    <w:p w:rsidR="00CE1451" w:rsidRPr="00B832C5" w:rsidRDefault="00CE1451" w:rsidP="007D189C">
      <w:pPr>
        <w:jc w:val="both"/>
      </w:pPr>
      <w:r w:rsidRPr="00B832C5">
        <w:t>20/2016. (IV. 1.) MÖK határozat, 23/2016. (IV. 1.) MÖK határozat, 24/2016. (IV. 1.) MÖK határozat, 26/2016. (IV. 1.) MÖK határozat, 27/2016. (IV. 1.) MÖK határozat, 28/2016. (IV. 1.) MÖK határozat, 30/2016. (IV. 1.) MÖK határozat</w:t>
      </w:r>
      <w:r>
        <w:t>.</w:t>
      </w:r>
    </w:p>
    <w:p w:rsidR="00CE1451" w:rsidRDefault="00CE1451" w:rsidP="006846AF">
      <w:pPr>
        <w:rPr>
          <w:rFonts w:eastAsia="Times New Roman"/>
          <w:b/>
          <w:szCs w:val="24"/>
          <w:u w:val="single"/>
          <w:lang w:eastAsia="hu-HU"/>
        </w:rPr>
      </w:pPr>
    </w:p>
    <w:p w:rsidR="006846AF" w:rsidRPr="00F42492" w:rsidRDefault="006846AF" w:rsidP="006846AF">
      <w:pPr>
        <w:rPr>
          <w:rFonts w:eastAsia="Times New Roman"/>
          <w:b/>
          <w:szCs w:val="24"/>
          <w:u w:val="single"/>
          <w:lang w:eastAsia="hu-HU"/>
        </w:rPr>
      </w:pPr>
      <w:r w:rsidRPr="00F42492">
        <w:rPr>
          <w:rFonts w:eastAsia="Times New Roman"/>
          <w:b/>
          <w:szCs w:val="24"/>
          <w:u w:val="single"/>
          <w:lang w:eastAsia="hu-HU"/>
        </w:rPr>
        <w:t>Pajna Zoltán</w:t>
      </w:r>
    </w:p>
    <w:p w:rsidR="006846AF" w:rsidRPr="00F42492" w:rsidRDefault="006846AF" w:rsidP="001C4B63">
      <w:pPr>
        <w:jc w:val="both"/>
        <w:rPr>
          <w:b/>
          <w:bCs/>
          <w:color w:val="000000"/>
          <w:szCs w:val="24"/>
          <w:lang w:eastAsia="hu-HU"/>
        </w:rPr>
      </w:pPr>
      <w:r w:rsidRPr="001C4B63">
        <w:rPr>
          <w:szCs w:val="24"/>
          <w:lang w:eastAsia="hu-HU"/>
        </w:rPr>
        <w:t xml:space="preserve">Javasolja </w:t>
      </w:r>
      <w:r w:rsidR="001C4B63">
        <w:rPr>
          <w:szCs w:val="24"/>
        </w:rPr>
        <w:t>7</w:t>
      </w:r>
      <w:r w:rsidR="001C4B63" w:rsidRPr="00F42492">
        <w:rPr>
          <w:szCs w:val="24"/>
        </w:rPr>
        <w:t>. napirendi pontként</w:t>
      </w:r>
      <w:r w:rsidR="001C4B63" w:rsidRPr="001C4B63">
        <w:rPr>
          <w:szCs w:val="24"/>
          <w:lang w:eastAsia="hu-HU"/>
        </w:rPr>
        <w:t xml:space="preserve"> </w:t>
      </w:r>
      <w:r w:rsidRPr="001C4B63">
        <w:rPr>
          <w:szCs w:val="24"/>
          <w:lang w:eastAsia="hu-HU"/>
        </w:rPr>
        <w:t>a „</w:t>
      </w:r>
      <w:r w:rsidR="001C4B63" w:rsidRPr="001C4B63">
        <w:rPr>
          <w:bCs/>
          <w:szCs w:val="24"/>
        </w:rPr>
        <w:t>Tag és póttag delegálása a Terület-és településfejlesztési Operatív Program döntés-előkészítő bizottságaiba</w:t>
      </w:r>
      <w:r w:rsidR="001C4B63">
        <w:rPr>
          <w:bCs/>
          <w:szCs w:val="24"/>
        </w:rPr>
        <w:t>”</w:t>
      </w:r>
      <w:r w:rsidRPr="00F42492">
        <w:rPr>
          <w:szCs w:val="24"/>
        </w:rPr>
        <w:t xml:space="preserve"> című előterjesztés napirendre való felvételét. </w:t>
      </w:r>
      <w:r w:rsidRPr="00F42492">
        <w:rPr>
          <w:szCs w:val="24"/>
          <w:lang w:eastAsia="hu-HU"/>
        </w:rPr>
        <w:t xml:space="preserve">Megállapítja, hogy a </w:t>
      </w:r>
      <w:r w:rsidR="00CE1451">
        <w:rPr>
          <w:szCs w:val="24"/>
          <w:lang w:eastAsia="hu-HU"/>
        </w:rPr>
        <w:t xml:space="preserve">módosított </w:t>
      </w:r>
      <w:r w:rsidRPr="00F42492">
        <w:rPr>
          <w:szCs w:val="24"/>
          <w:lang w:eastAsia="hu-HU"/>
        </w:rPr>
        <w:t xml:space="preserve">napirendhez hozzászólás, javaslat nincs. </w:t>
      </w:r>
    </w:p>
    <w:p w:rsidR="006846AF" w:rsidRPr="00F42492" w:rsidRDefault="006846AF" w:rsidP="00911E0D">
      <w:pPr>
        <w:rPr>
          <w:rFonts w:eastAsia="Times New Roman"/>
          <w:b/>
          <w:szCs w:val="24"/>
          <w:u w:val="single"/>
          <w:lang w:eastAsia="hu-HU"/>
        </w:rPr>
      </w:pPr>
    </w:p>
    <w:p w:rsidR="00682950" w:rsidRPr="00F42492" w:rsidRDefault="00503743" w:rsidP="00503743">
      <w:pPr>
        <w:widowControl w:val="0"/>
        <w:autoSpaceDE w:val="0"/>
        <w:autoSpaceDN w:val="0"/>
        <w:adjustRightInd w:val="0"/>
        <w:spacing w:after="160"/>
        <w:jc w:val="both"/>
        <w:rPr>
          <w:rFonts w:eastAsia="Times New Roman"/>
          <w:b/>
          <w:bCs/>
          <w:color w:val="000000"/>
          <w:szCs w:val="24"/>
          <w:u w:val="single"/>
          <w:lang w:eastAsia="hu-HU"/>
        </w:rPr>
      </w:pPr>
      <w:r w:rsidRPr="00F42492">
        <w:rPr>
          <w:rFonts w:eastAsia="Times New Roman"/>
          <w:b/>
          <w:bCs/>
          <w:color w:val="000000"/>
          <w:szCs w:val="24"/>
          <w:u w:val="single"/>
          <w:lang w:eastAsia="hu-HU"/>
        </w:rPr>
        <w:t xml:space="preserve">Szavazásra teszi fel a </w:t>
      </w:r>
      <w:r w:rsidR="00E3188A" w:rsidRPr="00F42492">
        <w:rPr>
          <w:rFonts w:eastAsia="Times New Roman"/>
          <w:b/>
          <w:bCs/>
          <w:color w:val="000000"/>
          <w:szCs w:val="24"/>
          <w:u w:val="single"/>
          <w:lang w:eastAsia="hu-HU"/>
        </w:rPr>
        <w:t xml:space="preserve">módosított </w:t>
      </w:r>
      <w:r w:rsidRPr="00F42492">
        <w:rPr>
          <w:rFonts w:eastAsia="Times New Roman"/>
          <w:b/>
          <w:bCs/>
          <w:color w:val="000000"/>
          <w:szCs w:val="24"/>
          <w:u w:val="single"/>
          <w:lang w:eastAsia="hu-HU"/>
        </w:rPr>
        <w:t>napirendet</w:t>
      </w:r>
      <w:r w:rsidR="00E9466D" w:rsidRPr="00F42492">
        <w:rPr>
          <w:rFonts w:eastAsia="Times New Roman"/>
          <w:b/>
          <w:bCs/>
          <w:color w:val="000000"/>
          <w:szCs w:val="24"/>
          <w:u w:val="single"/>
          <w:lang w:eastAsia="hu-HU"/>
        </w:rPr>
        <w:t xml:space="preserve">, </w:t>
      </w:r>
      <w:r w:rsidR="006427DB">
        <w:rPr>
          <w:rFonts w:eastAsia="Times New Roman"/>
          <w:b/>
          <w:bCs/>
          <w:color w:val="000000"/>
          <w:szCs w:val="24"/>
          <w:u w:val="single"/>
          <w:lang w:eastAsia="hu-HU"/>
        </w:rPr>
        <w:t>melyet</w:t>
      </w:r>
      <w:r w:rsidR="00E9466D" w:rsidRPr="00F42492">
        <w:rPr>
          <w:rFonts w:eastAsia="Times New Roman"/>
          <w:b/>
          <w:bCs/>
          <w:color w:val="000000"/>
          <w:szCs w:val="24"/>
          <w:u w:val="single"/>
          <w:lang w:eastAsia="hu-HU"/>
        </w:rPr>
        <w:t xml:space="preserve"> a közgyűlés </w:t>
      </w:r>
      <w:r w:rsidR="00CE1451">
        <w:rPr>
          <w:rFonts w:eastAsia="Times New Roman"/>
          <w:b/>
          <w:bCs/>
          <w:color w:val="000000"/>
          <w:szCs w:val="24"/>
          <w:u w:val="single"/>
          <w:lang w:eastAsia="hu-HU"/>
        </w:rPr>
        <w:t>19</w:t>
      </w:r>
      <w:r w:rsidR="00E9466D" w:rsidRPr="00F42492">
        <w:rPr>
          <w:rFonts w:eastAsia="Times New Roman"/>
          <w:b/>
          <w:bCs/>
          <w:color w:val="000000"/>
          <w:szCs w:val="24"/>
          <w:u w:val="single"/>
          <w:lang w:eastAsia="hu-HU"/>
        </w:rPr>
        <w:t xml:space="preserve"> igen, 0 nem szavazattal, 0 tartózkodás mellett elfogadva a következő határozatot hozza:</w:t>
      </w:r>
    </w:p>
    <w:p w:rsidR="007D189C" w:rsidRDefault="007D189C" w:rsidP="007D189C">
      <w:pPr>
        <w:rPr>
          <w:b/>
          <w:u w:val="single"/>
        </w:rPr>
      </w:pPr>
    </w:p>
    <w:p w:rsidR="007D189C" w:rsidRDefault="007D189C" w:rsidP="007D189C">
      <w:pPr>
        <w:rPr>
          <w:b/>
          <w:u w:val="single"/>
        </w:rPr>
      </w:pPr>
      <w:r>
        <w:rPr>
          <w:b/>
          <w:u w:val="single"/>
        </w:rPr>
        <w:t>34/2016. (V. 6.) MÖK határozat</w:t>
      </w:r>
    </w:p>
    <w:p w:rsidR="00E3188A" w:rsidRPr="00F42492" w:rsidRDefault="00E3188A" w:rsidP="00E3188A">
      <w:pPr>
        <w:rPr>
          <w:b/>
          <w:szCs w:val="24"/>
          <w:u w:val="single"/>
        </w:rPr>
      </w:pPr>
    </w:p>
    <w:p w:rsidR="00CE1451" w:rsidRPr="002C7E7D" w:rsidRDefault="00CE1451" w:rsidP="00CE1451">
      <w:pPr>
        <w:jc w:val="both"/>
      </w:pPr>
      <w:r w:rsidRPr="002C7E7D">
        <w:t xml:space="preserve">A Hajdú-Bihar Megyei Önkormányzat Közgyűlése a 2016. </w:t>
      </w:r>
      <w:r>
        <w:t>május 6-ai</w:t>
      </w:r>
      <w:r w:rsidRPr="002C7E7D">
        <w:t xml:space="preserve"> munka ülése napirendjét a következők szerint fogadja el:</w:t>
      </w:r>
    </w:p>
    <w:p w:rsidR="00CE1451" w:rsidRPr="00D4237A" w:rsidRDefault="00CE1451" w:rsidP="00CE1451">
      <w:pPr>
        <w:rPr>
          <w:b/>
          <w:u w:val="single"/>
        </w:rPr>
      </w:pPr>
    </w:p>
    <w:p w:rsidR="00CE1451" w:rsidRPr="00D4237A" w:rsidRDefault="00CE1451" w:rsidP="00CA18CD">
      <w:pPr>
        <w:pStyle w:val="Listaszerbekezds"/>
        <w:numPr>
          <w:ilvl w:val="0"/>
          <w:numId w:val="8"/>
        </w:numPr>
        <w:spacing w:after="0" w:line="240" w:lineRule="auto"/>
        <w:jc w:val="both"/>
        <w:rPr>
          <w:rFonts w:ascii="Times New Roman" w:hAnsi="Times New Roman"/>
          <w:sz w:val="24"/>
          <w:szCs w:val="24"/>
        </w:rPr>
      </w:pPr>
      <w:r w:rsidRPr="00D4237A">
        <w:rPr>
          <w:rFonts w:ascii="Times New Roman" w:hAnsi="Times New Roman"/>
          <w:sz w:val="24"/>
          <w:szCs w:val="24"/>
        </w:rPr>
        <w:t>Beszámoló</w:t>
      </w:r>
      <w:r w:rsidRPr="00D4237A">
        <w:rPr>
          <w:rFonts w:ascii="Times New Roman" w:hAnsi="Times New Roman"/>
          <w:bCs/>
          <w:sz w:val="24"/>
          <w:szCs w:val="24"/>
        </w:rPr>
        <w:t xml:space="preserve"> </w:t>
      </w:r>
      <w:r w:rsidRPr="00D4237A">
        <w:rPr>
          <w:rFonts w:ascii="Times New Roman" w:hAnsi="Times New Roman"/>
          <w:sz w:val="24"/>
          <w:szCs w:val="24"/>
        </w:rPr>
        <w:t>Hajdú-Bihar megye közbiztonságának helyzetéről és a határőrizet rendjéről</w:t>
      </w:r>
    </w:p>
    <w:p w:rsidR="00CE1451" w:rsidRPr="00D4237A" w:rsidRDefault="00CE1451" w:rsidP="00CE1451">
      <w:pPr>
        <w:ind w:firstLine="360"/>
        <w:rPr>
          <w:b/>
          <w:i/>
        </w:rPr>
      </w:pPr>
    </w:p>
    <w:p w:rsidR="00CE1451" w:rsidRPr="00D4237A" w:rsidRDefault="00CE1451" w:rsidP="00CA18CD">
      <w:pPr>
        <w:pStyle w:val="Listaszerbekezds"/>
        <w:numPr>
          <w:ilvl w:val="0"/>
          <w:numId w:val="8"/>
        </w:numPr>
        <w:spacing w:after="0" w:line="240" w:lineRule="auto"/>
        <w:jc w:val="both"/>
        <w:rPr>
          <w:rFonts w:ascii="Times New Roman" w:hAnsi="Times New Roman"/>
          <w:i/>
          <w:sz w:val="24"/>
          <w:szCs w:val="24"/>
          <w:u w:val="single"/>
        </w:rPr>
      </w:pPr>
      <w:r w:rsidRPr="00D4237A">
        <w:rPr>
          <w:rFonts w:ascii="Times New Roman" w:hAnsi="Times New Roman"/>
          <w:sz w:val="24"/>
          <w:szCs w:val="24"/>
        </w:rPr>
        <w:t xml:space="preserve">A Hajdú-Bihar Megyei Önkormányzat 2015. évi költségvetési rendeletének módosítása </w:t>
      </w:r>
    </w:p>
    <w:p w:rsidR="00CE1451" w:rsidRPr="00D4237A" w:rsidRDefault="00CE1451" w:rsidP="00CE1451"/>
    <w:p w:rsidR="00CE1451" w:rsidRPr="00D4237A" w:rsidRDefault="00CE1451" w:rsidP="00CA18CD">
      <w:pPr>
        <w:pStyle w:val="Listaszerbekezds"/>
        <w:numPr>
          <w:ilvl w:val="0"/>
          <w:numId w:val="8"/>
        </w:numPr>
        <w:spacing w:after="0" w:line="240" w:lineRule="auto"/>
        <w:jc w:val="both"/>
        <w:rPr>
          <w:rFonts w:ascii="Times New Roman" w:hAnsi="Times New Roman"/>
          <w:bCs/>
          <w:sz w:val="24"/>
          <w:szCs w:val="24"/>
        </w:rPr>
      </w:pPr>
      <w:r w:rsidRPr="00D4237A">
        <w:rPr>
          <w:rFonts w:ascii="Times New Roman" w:hAnsi="Times New Roman"/>
          <w:sz w:val="24"/>
          <w:szCs w:val="24"/>
        </w:rPr>
        <w:t xml:space="preserve">A Hajdú-Bihar Megyei Önkormányzat 2015. évi zárszámadásáról szóló rendelet elfogadása </w:t>
      </w:r>
    </w:p>
    <w:p w:rsidR="00CE1451" w:rsidRPr="00D4237A" w:rsidRDefault="00CE1451" w:rsidP="00CE1451">
      <w:pPr>
        <w:pStyle w:val="Listaszerbekezds"/>
        <w:rPr>
          <w:rFonts w:ascii="Times New Roman" w:hAnsi="Times New Roman"/>
          <w:bCs/>
          <w:sz w:val="24"/>
          <w:szCs w:val="24"/>
        </w:rPr>
      </w:pPr>
    </w:p>
    <w:p w:rsidR="00CE1451" w:rsidRPr="00D4237A" w:rsidRDefault="00CE1451" w:rsidP="00CA18CD">
      <w:pPr>
        <w:pStyle w:val="Listaszerbekezds"/>
        <w:numPr>
          <w:ilvl w:val="0"/>
          <w:numId w:val="8"/>
        </w:numPr>
        <w:spacing w:after="0" w:line="240" w:lineRule="auto"/>
        <w:jc w:val="both"/>
        <w:rPr>
          <w:rFonts w:ascii="Times New Roman" w:hAnsi="Times New Roman"/>
          <w:i/>
          <w:sz w:val="24"/>
          <w:szCs w:val="24"/>
          <w:u w:val="single"/>
        </w:rPr>
      </w:pPr>
      <w:r w:rsidRPr="00D4237A">
        <w:rPr>
          <w:rFonts w:ascii="Times New Roman" w:hAnsi="Times New Roman"/>
          <w:sz w:val="24"/>
          <w:szCs w:val="24"/>
        </w:rPr>
        <w:t>A Hajdú-Bihar Megyei Önkormányzat 2016. évi költségvetési rendeletének módosítása</w:t>
      </w:r>
    </w:p>
    <w:p w:rsidR="00CE1451" w:rsidRPr="00D4237A" w:rsidRDefault="00CE1451" w:rsidP="00CE1451">
      <w:pPr>
        <w:pStyle w:val="Listaszerbekezds"/>
        <w:rPr>
          <w:rFonts w:ascii="Times New Roman" w:hAnsi="Times New Roman"/>
          <w:i/>
          <w:sz w:val="24"/>
          <w:szCs w:val="24"/>
          <w:u w:val="single"/>
        </w:rPr>
      </w:pPr>
    </w:p>
    <w:p w:rsidR="00CE1451" w:rsidRPr="00D4237A" w:rsidRDefault="00CE1451" w:rsidP="00CA18CD">
      <w:pPr>
        <w:numPr>
          <w:ilvl w:val="0"/>
          <w:numId w:val="8"/>
        </w:numPr>
        <w:jc w:val="both"/>
      </w:pPr>
      <w:r w:rsidRPr="00D4237A">
        <w:t>Jelentés a Hajdú-Bihar Megyei Önkormányzat és a Hajdú-Bihar Megyei Önkormányzati Hivatal 2015. évi belső ellenőrzéséről</w:t>
      </w:r>
    </w:p>
    <w:p w:rsidR="00CE1451" w:rsidRPr="00D4237A" w:rsidRDefault="00CE1451" w:rsidP="00CE1451">
      <w:pPr>
        <w:ind w:left="360"/>
        <w:rPr>
          <w:b/>
        </w:rPr>
      </w:pPr>
    </w:p>
    <w:p w:rsidR="00CE1451" w:rsidRDefault="00CE1451" w:rsidP="00CA18CD">
      <w:pPr>
        <w:pStyle w:val="Listaszerbekezds"/>
        <w:numPr>
          <w:ilvl w:val="0"/>
          <w:numId w:val="8"/>
        </w:numPr>
        <w:spacing w:after="0" w:line="240" w:lineRule="auto"/>
        <w:jc w:val="both"/>
        <w:rPr>
          <w:rFonts w:ascii="Times New Roman" w:hAnsi="Times New Roman"/>
          <w:bCs/>
          <w:sz w:val="24"/>
          <w:szCs w:val="24"/>
        </w:rPr>
      </w:pPr>
      <w:r w:rsidRPr="00D4237A">
        <w:rPr>
          <w:rFonts w:ascii="Times New Roman" w:hAnsi="Times New Roman"/>
          <w:bCs/>
          <w:sz w:val="24"/>
          <w:szCs w:val="24"/>
        </w:rPr>
        <w:t xml:space="preserve">Pályázat benyújtása a TOP 1.2.1-15 kódszámú „Társadalmi és környezeti szempontból fenntartható turizmusfejlesztés” tárgyú felhívásra </w:t>
      </w:r>
    </w:p>
    <w:p w:rsidR="00CE1451" w:rsidRDefault="00CE1451" w:rsidP="00CE1451">
      <w:pPr>
        <w:pStyle w:val="Listaszerbekezds"/>
        <w:rPr>
          <w:rFonts w:ascii="Times New Roman" w:hAnsi="Times New Roman"/>
          <w:bCs/>
          <w:sz w:val="24"/>
          <w:szCs w:val="24"/>
        </w:rPr>
      </w:pPr>
    </w:p>
    <w:p w:rsidR="00CE1451" w:rsidRPr="00D4237A" w:rsidRDefault="00CE1451" w:rsidP="00CA18CD">
      <w:pPr>
        <w:pStyle w:val="Listaszerbekezds"/>
        <w:numPr>
          <w:ilvl w:val="0"/>
          <w:numId w:val="8"/>
        </w:numPr>
        <w:spacing w:after="0" w:line="240" w:lineRule="auto"/>
        <w:jc w:val="both"/>
        <w:rPr>
          <w:rFonts w:ascii="Times New Roman" w:hAnsi="Times New Roman"/>
          <w:bCs/>
          <w:sz w:val="24"/>
          <w:szCs w:val="24"/>
        </w:rPr>
      </w:pPr>
      <w:r>
        <w:rPr>
          <w:rFonts w:ascii="Times New Roman" w:hAnsi="Times New Roman"/>
          <w:bCs/>
          <w:sz w:val="24"/>
          <w:szCs w:val="24"/>
        </w:rPr>
        <w:t>Tag és póttag delegálása a Terület-és településfejlesztési Operatív Program döntés-előkészítő bizottságaiba</w:t>
      </w:r>
    </w:p>
    <w:p w:rsidR="00CE1451" w:rsidRDefault="00CE1451" w:rsidP="00CE1451">
      <w:pPr>
        <w:ind w:firstLine="360"/>
      </w:pPr>
    </w:p>
    <w:p w:rsidR="00CE1451" w:rsidRPr="00D4237A" w:rsidRDefault="00CE1451" w:rsidP="00CA18CD">
      <w:pPr>
        <w:pStyle w:val="Listaszerbekezds"/>
        <w:numPr>
          <w:ilvl w:val="0"/>
          <w:numId w:val="8"/>
        </w:numPr>
        <w:spacing w:after="0" w:line="240" w:lineRule="auto"/>
        <w:jc w:val="both"/>
        <w:rPr>
          <w:rFonts w:ascii="Times New Roman" w:hAnsi="Times New Roman"/>
          <w:sz w:val="24"/>
          <w:szCs w:val="24"/>
        </w:rPr>
      </w:pPr>
      <w:r w:rsidRPr="00D4237A">
        <w:rPr>
          <w:rFonts w:ascii="Times New Roman" w:hAnsi="Times New Roman"/>
          <w:sz w:val="24"/>
          <w:szCs w:val="24"/>
        </w:rPr>
        <w:lastRenderedPageBreak/>
        <w:t>A Hajdú-Bihar Megyei Fejlesztési Ügynökség Nonprofit Kft. 2015. évi számviteli törvény szerinti beszámolójának elfogadása</w:t>
      </w:r>
    </w:p>
    <w:p w:rsidR="00CE1451" w:rsidRPr="00D4237A" w:rsidRDefault="00CE1451" w:rsidP="00CE1451">
      <w:pPr>
        <w:ind w:left="360"/>
        <w:rPr>
          <w:b/>
        </w:rPr>
      </w:pPr>
    </w:p>
    <w:p w:rsidR="00CE1451" w:rsidRPr="00D4237A" w:rsidRDefault="00CE1451" w:rsidP="00CA18CD">
      <w:pPr>
        <w:pStyle w:val="Listaszerbekezds"/>
        <w:numPr>
          <w:ilvl w:val="0"/>
          <w:numId w:val="8"/>
        </w:numPr>
        <w:spacing w:after="0" w:line="240" w:lineRule="auto"/>
        <w:jc w:val="both"/>
        <w:rPr>
          <w:rFonts w:ascii="Times New Roman" w:hAnsi="Times New Roman"/>
          <w:b/>
          <w:sz w:val="24"/>
          <w:szCs w:val="24"/>
          <w:u w:val="single"/>
        </w:rPr>
      </w:pPr>
      <w:r w:rsidRPr="00D4237A">
        <w:rPr>
          <w:rFonts w:ascii="Times New Roman" w:hAnsi="Times New Roman"/>
          <w:sz w:val="24"/>
          <w:szCs w:val="24"/>
        </w:rPr>
        <w:t>Tájékoztató az INNOVA Nonprofit Kft. 2015. évi számviteli törvény szerinti beszámolójáról</w:t>
      </w:r>
    </w:p>
    <w:p w:rsidR="00CE1451" w:rsidRPr="00D4237A" w:rsidRDefault="00CE1451" w:rsidP="00CE1451">
      <w:pPr>
        <w:pStyle w:val="Listaszerbekezds"/>
        <w:rPr>
          <w:rFonts w:ascii="Times New Roman" w:hAnsi="Times New Roman"/>
          <w:b/>
          <w:sz w:val="24"/>
          <w:szCs w:val="24"/>
          <w:u w:val="single"/>
        </w:rPr>
      </w:pPr>
    </w:p>
    <w:p w:rsidR="00CE1451" w:rsidRPr="00D4237A" w:rsidRDefault="00CE1451" w:rsidP="00CA18CD">
      <w:pPr>
        <w:pStyle w:val="Listaszerbekezds"/>
        <w:numPr>
          <w:ilvl w:val="0"/>
          <w:numId w:val="8"/>
        </w:numPr>
        <w:spacing w:after="0" w:line="240" w:lineRule="auto"/>
        <w:jc w:val="both"/>
        <w:rPr>
          <w:rFonts w:ascii="Times New Roman" w:hAnsi="Times New Roman"/>
          <w:sz w:val="24"/>
          <w:szCs w:val="24"/>
        </w:rPr>
      </w:pPr>
      <w:r w:rsidRPr="00D4237A">
        <w:rPr>
          <w:rFonts w:ascii="Times New Roman" w:hAnsi="Times New Roman"/>
          <w:sz w:val="24"/>
          <w:szCs w:val="24"/>
        </w:rPr>
        <w:t xml:space="preserve">Az </w:t>
      </w:r>
      <w:r w:rsidRPr="00D4237A">
        <w:rPr>
          <w:rFonts w:ascii="Times New Roman" w:hAnsi="Times New Roman"/>
          <w:bCs/>
          <w:iCs/>
          <w:sz w:val="24"/>
          <w:szCs w:val="24"/>
        </w:rPr>
        <w:t>Észak-Alföldi Regionális Fejlesztési Ügynökség Nonprofit Kft. „v.a.”</w:t>
      </w:r>
      <w:r w:rsidRPr="00D4237A">
        <w:rPr>
          <w:rFonts w:ascii="Times New Roman" w:hAnsi="Times New Roman"/>
          <w:sz w:val="24"/>
          <w:szCs w:val="24"/>
        </w:rPr>
        <w:t xml:space="preserve"> 2015. évi számviteli törvény szerinti beszámolójának elfogadása</w:t>
      </w:r>
    </w:p>
    <w:p w:rsidR="00CE1451" w:rsidRPr="00D4237A" w:rsidRDefault="00CE1451" w:rsidP="00CE1451">
      <w:pPr>
        <w:pStyle w:val="Listaszerbekezds"/>
        <w:ind w:left="360"/>
        <w:rPr>
          <w:rFonts w:ascii="Times New Roman" w:hAnsi="Times New Roman"/>
          <w:b/>
          <w:sz w:val="24"/>
          <w:szCs w:val="24"/>
        </w:rPr>
      </w:pPr>
    </w:p>
    <w:p w:rsidR="00CE1451" w:rsidRPr="00D4237A" w:rsidRDefault="00CE1451" w:rsidP="00CA18CD">
      <w:pPr>
        <w:pStyle w:val="Listaszerbekezds"/>
        <w:numPr>
          <w:ilvl w:val="0"/>
          <w:numId w:val="8"/>
        </w:numPr>
        <w:spacing w:after="0" w:line="240" w:lineRule="auto"/>
        <w:jc w:val="both"/>
        <w:rPr>
          <w:rFonts w:ascii="Times New Roman" w:hAnsi="Times New Roman"/>
          <w:sz w:val="24"/>
          <w:szCs w:val="24"/>
        </w:rPr>
      </w:pPr>
      <w:r w:rsidRPr="00D4237A">
        <w:rPr>
          <w:rFonts w:ascii="Times New Roman" w:hAnsi="Times New Roman"/>
          <w:sz w:val="24"/>
          <w:szCs w:val="24"/>
        </w:rPr>
        <w:t>A Hajdú-Bihar Megyei Vállalkozásfejlesztési Alapítvány 2015. évi beszámolójának elfogadása és mérlegének megállapítása</w:t>
      </w:r>
    </w:p>
    <w:p w:rsidR="00CE1451" w:rsidRPr="00D4237A" w:rsidRDefault="00CE1451" w:rsidP="00CE1451">
      <w:pPr>
        <w:tabs>
          <w:tab w:val="left" w:pos="142"/>
        </w:tabs>
        <w:ind w:right="70"/>
      </w:pPr>
    </w:p>
    <w:p w:rsidR="00CE1451" w:rsidRPr="00D4237A" w:rsidRDefault="00CE1451" w:rsidP="00CA18CD">
      <w:pPr>
        <w:pStyle w:val="Listaszerbekezds"/>
        <w:numPr>
          <w:ilvl w:val="0"/>
          <w:numId w:val="8"/>
        </w:numPr>
        <w:spacing w:after="0" w:line="240" w:lineRule="auto"/>
        <w:jc w:val="both"/>
        <w:rPr>
          <w:rFonts w:ascii="Times New Roman" w:hAnsi="Times New Roman"/>
          <w:sz w:val="24"/>
          <w:szCs w:val="24"/>
        </w:rPr>
      </w:pPr>
      <w:r w:rsidRPr="00D4237A">
        <w:rPr>
          <w:rFonts w:ascii="Times New Roman" w:hAnsi="Times New Roman"/>
          <w:sz w:val="24"/>
          <w:szCs w:val="24"/>
        </w:rPr>
        <w:t>Sportösztöndíj adományozása (Zárt ülés!)</w:t>
      </w:r>
    </w:p>
    <w:p w:rsidR="00BD6B5B" w:rsidRDefault="00BD6B5B" w:rsidP="00CE1451">
      <w:pPr>
        <w:rPr>
          <w:b/>
        </w:rPr>
      </w:pPr>
    </w:p>
    <w:p w:rsidR="00CE1451" w:rsidRDefault="00CE1451" w:rsidP="00CE1451">
      <w:pPr>
        <w:rPr>
          <w:b/>
        </w:rPr>
      </w:pPr>
      <w:r w:rsidRPr="001201EE">
        <w:rPr>
          <w:b/>
        </w:rPr>
        <w:t>Különfélék</w:t>
      </w:r>
    </w:p>
    <w:p w:rsidR="00CE1451" w:rsidRDefault="00CE1451" w:rsidP="00CE1451">
      <w:pPr>
        <w:rPr>
          <w:b/>
        </w:rPr>
      </w:pPr>
    </w:p>
    <w:p w:rsidR="001C4B63" w:rsidRPr="001201EE" w:rsidRDefault="001C4B63" w:rsidP="00CE1451">
      <w:pPr>
        <w:rPr>
          <w:b/>
        </w:rPr>
      </w:pPr>
    </w:p>
    <w:p w:rsidR="00CB6EBF" w:rsidRPr="00F42492" w:rsidRDefault="00CB6EBF" w:rsidP="00CA18CD">
      <w:pPr>
        <w:numPr>
          <w:ilvl w:val="0"/>
          <w:numId w:val="5"/>
        </w:num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t>napirendi pont</w:t>
      </w:r>
    </w:p>
    <w:p w:rsidR="000A5540" w:rsidRPr="00F42492" w:rsidRDefault="00BF0446" w:rsidP="00CE1451">
      <w:pPr>
        <w:pStyle w:val="Listaszerbekezds"/>
        <w:spacing w:after="0" w:line="240" w:lineRule="auto"/>
        <w:ind w:left="0"/>
        <w:jc w:val="center"/>
        <w:rPr>
          <w:rFonts w:ascii="Times New Roman" w:hAnsi="Times New Roman"/>
          <w:i/>
          <w:sz w:val="24"/>
          <w:szCs w:val="24"/>
          <w:u w:val="single"/>
        </w:rPr>
      </w:pPr>
      <w:r w:rsidRPr="00F42492">
        <w:rPr>
          <w:rFonts w:ascii="Times New Roman" w:hAnsi="Times New Roman"/>
          <w:bCs/>
          <w:kern w:val="32"/>
          <w:sz w:val="24"/>
          <w:szCs w:val="24"/>
        </w:rPr>
        <w:t>„</w:t>
      </w:r>
      <w:r w:rsidR="00CE1451" w:rsidRPr="00D4237A">
        <w:rPr>
          <w:rFonts w:ascii="Times New Roman" w:hAnsi="Times New Roman"/>
          <w:sz w:val="24"/>
          <w:szCs w:val="24"/>
        </w:rPr>
        <w:t>Beszámoló</w:t>
      </w:r>
      <w:r w:rsidR="00CE1451" w:rsidRPr="00D4237A">
        <w:rPr>
          <w:rFonts w:ascii="Times New Roman" w:hAnsi="Times New Roman"/>
          <w:bCs/>
          <w:sz w:val="24"/>
          <w:szCs w:val="24"/>
        </w:rPr>
        <w:t xml:space="preserve"> </w:t>
      </w:r>
      <w:r w:rsidR="00CE1451" w:rsidRPr="00D4237A">
        <w:rPr>
          <w:rFonts w:ascii="Times New Roman" w:hAnsi="Times New Roman"/>
          <w:sz w:val="24"/>
          <w:szCs w:val="24"/>
        </w:rPr>
        <w:t>Hajdú-Bihar megye közbiztonságának helyzetéről és a határőrizet rendjéről</w:t>
      </w:r>
      <w:r w:rsidR="000A5540" w:rsidRPr="00F42492">
        <w:rPr>
          <w:rFonts w:ascii="Times New Roman" w:hAnsi="Times New Roman"/>
          <w:sz w:val="24"/>
          <w:szCs w:val="24"/>
        </w:rPr>
        <w:t>”</w:t>
      </w:r>
    </w:p>
    <w:p w:rsidR="00B2346B" w:rsidRPr="00F42492" w:rsidRDefault="00B2346B" w:rsidP="0015793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CB6EBF" w:rsidRPr="00F42492" w:rsidRDefault="00CB6EBF" w:rsidP="0015793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C35F25" w:rsidRPr="00F42492" w:rsidRDefault="001C4B63" w:rsidP="00C35F25">
      <w:pPr>
        <w:widowControl w:val="0"/>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Köszönti dr. </w:t>
      </w:r>
      <w:proofErr w:type="spellStart"/>
      <w:r>
        <w:rPr>
          <w:rFonts w:eastAsia="Times New Roman"/>
          <w:color w:val="000000"/>
          <w:szCs w:val="24"/>
          <w:lang w:eastAsia="hu-HU"/>
        </w:rPr>
        <w:t>Halmos</w:t>
      </w:r>
      <w:r w:rsidR="003476E8">
        <w:rPr>
          <w:rFonts w:eastAsia="Times New Roman"/>
          <w:color w:val="000000"/>
          <w:szCs w:val="24"/>
          <w:lang w:eastAsia="hu-HU"/>
        </w:rPr>
        <w:t>i</w:t>
      </w:r>
      <w:proofErr w:type="spellEnd"/>
      <w:r>
        <w:rPr>
          <w:rFonts w:eastAsia="Times New Roman"/>
          <w:color w:val="000000"/>
          <w:szCs w:val="24"/>
          <w:lang w:eastAsia="hu-HU"/>
        </w:rPr>
        <w:t xml:space="preserve"> Zsolt országos rendőrfőkapitány-helyettest, valamint dr. </w:t>
      </w:r>
      <w:proofErr w:type="spellStart"/>
      <w:r>
        <w:rPr>
          <w:rFonts w:eastAsia="Times New Roman"/>
          <w:color w:val="000000"/>
          <w:szCs w:val="24"/>
          <w:lang w:eastAsia="hu-HU"/>
        </w:rPr>
        <w:t>Gyurosovics</w:t>
      </w:r>
      <w:proofErr w:type="spellEnd"/>
      <w:r>
        <w:rPr>
          <w:rFonts w:eastAsia="Times New Roman"/>
          <w:color w:val="000000"/>
          <w:szCs w:val="24"/>
          <w:lang w:eastAsia="hu-HU"/>
        </w:rPr>
        <w:t xml:space="preserve"> József megyei rendőrfőkapitányt. </w:t>
      </w:r>
      <w:r w:rsidR="00230F4F" w:rsidRPr="00F42492">
        <w:rPr>
          <w:rFonts w:eastAsia="Times New Roman"/>
          <w:color w:val="000000"/>
          <w:szCs w:val="24"/>
          <w:lang w:eastAsia="hu-HU"/>
        </w:rPr>
        <w:t>Felkéri</w:t>
      </w:r>
      <w:r>
        <w:rPr>
          <w:rFonts w:eastAsia="Times New Roman"/>
          <w:color w:val="000000"/>
          <w:szCs w:val="24"/>
          <w:lang w:eastAsia="hu-HU"/>
        </w:rPr>
        <w:t xml:space="preserve"> dr. </w:t>
      </w:r>
      <w:proofErr w:type="spellStart"/>
      <w:r>
        <w:rPr>
          <w:rFonts w:eastAsia="Times New Roman"/>
          <w:color w:val="000000"/>
          <w:szCs w:val="24"/>
          <w:lang w:eastAsia="hu-HU"/>
        </w:rPr>
        <w:t>Gyurosovics</w:t>
      </w:r>
      <w:proofErr w:type="spellEnd"/>
      <w:r>
        <w:rPr>
          <w:rFonts w:eastAsia="Times New Roman"/>
          <w:color w:val="000000"/>
          <w:szCs w:val="24"/>
          <w:lang w:eastAsia="hu-HU"/>
        </w:rPr>
        <w:t xml:space="preserve"> József urat</w:t>
      </w:r>
      <w:r w:rsidR="00230F4F" w:rsidRPr="00F42492">
        <w:rPr>
          <w:rFonts w:eastAsia="Times New Roman"/>
          <w:color w:val="000000"/>
          <w:szCs w:val="24"/>
          <w:lang w:eastAsia="hu-HU"/>
        </w:rPr>
        <w:t xml:space="preserve">, </w:t>
      </w:r>
      <w:r>
        <w:rPr>
          <w:rFonts w:eastAsia="Times New Roman"/>
          <w:color w:val="000000"/>
          <w:szCs w:val="24"/>
          <w:lang w:eastAsia="hu-HU"/>
        </w:rPr>
        <w:t xml:space="preserve">tegye meg a napirendi ponthoz készült kiegészítését. </w:t>
      </w:r>
    </w:p>
    <w:p w:rsidR="00CC0B24" w:rsidRDefault="00CC0B24" w:rsidP="00C35F25">
      <w:pPr>
        <w:widowControl w:val="0"/>
        <w:autoSpaceDE w:val="0"/>
        <w:autoSpaceDN w:val="0"/>
        <w:adjustRightInd w:val="0"/>
        <w:jc w:val="both"/>
        <w:rPr>
          <w:rFonts w:eastAsia="Times New Roman"/>
          <w:color w:val="000000"/>
          <w:szCs w:val="24"/>
          <w:lang w:eastAsia="hu-HU"/>
        </w:rPr>
      </w:pPr>
    </w:p>
    <w:p w:rsidR="00106E72" w:rsidRDefault="00106E72" w:rsidP="00106E72">
      <w:pPr>
        <w:widowControl w:val="0"/>
        <w:tabs>
          <w:tab w:val="left" w:pos="0"/>
          <w:tab w:val="left" w:pos="1000"/>
          <w:tab w:val="left" w:pos="6000"/>
          <w:tab w:val="left" w:pos="7400"/>
        </w:tabs>
        <w:autoSpaceDE w:val="0"/>
        <w:autoSpaceDN w:val="0"/>
        <w:adjustRightInd w:val="0"/>
        <w:jc w:val="both"/>
        <w:rPr>
          <w:rFonts w:eastAsia="Times New Roman"/>
          <w:b/>
          <w:color w:val="000000"/>
          <w:szCs w:val="24"/>
          <w:lang w:eastAsia="hu-HU"/>
        </w:rPr>
      </w:pPr>
      <w:r w:rsidRPr="00AF675A">
        <w:rPr>
          <w:rFonts w:eastAsia="Times New Roman"/>
          <w:b/>
          <w:color w:val="000000"/>
          <w:szCs w:val="24"/>
          <w:lang w:eastAsia="hu-HU"/>
        </w:rPr>
        <w:t>9.10-kor megérkezik Tóth József és Kiss Attila.</w:t>
      </w:r>
    </w:p>
    <w:p w:rsidR="00106E72" w:rsidRDefault="00106E72" w:rsidP="00C35F25">
      <w:pPr>
        <w:widowControl w:val="0"/>
        <w:autoSpaceDE w:val="0"/>
        <w:autoSpaceDN w:val="0"/>
        <w:adjustRightInd w:val="0"/>
        <w:jc w:val="both"/>
        <w:rPr>
          <w:rFonts w:eastAsia="Times New Roman"/>
          <w:color w:val="000000"/>
          <w:szCs w:val="24"/>
          <w:lang w:eastAsia="hu-HU"/>
        </w:rPr>
      </w:pPr>
    </w:p>
    <w:p w:rsidR="00CE1451" w:rsidRDefault="00705BDD" w:rsidP="00C35F25">
      <w:pPr>
        <w:widowControl w:val="0"/>
        <w:autoSpaceDE w:val="0"/>
        <w:autoSpaceDN w:val="0"/>
        <w:adjustRightInd w:val="0"/>
        <w:jc w:val="both"/>
        <w:rPr>
          <w:rFonts w:eastAsia="Times New Roman"/>
          <w:b/>
          <w:color w:val="000000"/>
          <w:szCs w:val="24"/>
          <w:u w:val="single"/>
          <w:lang w:eastAsia="hu-HU"/>
        </w:rPr>
      </w:pPr>
      <w:r w:rsidRPr="003476E8">
        <w:rPr>
          <w:rFonts w:eastAsia="Times New Roman"/>
          <w:b/>
          <w:color w:val="000000"/>
          <w:szCs w:val="24"/>
          <w:u w:val="single"/>
          <w:lang w:eastAsia="hu-HU"/>
        </w:rPr>
        <w:t xml:space="preserve">Dr. </w:t>
      </w:r>
      <w:proofErr w:type="spellStart"/>
      <w:r w:rsidRPr="003476E8">
        <w:rPr>
          <w:rFonts w:eastAsia="Times New Roman"/>
          <w:b/>
          <w:color w:val="000000"/>
          <w:szCs w:val="24"/>
          <w:u w:val="single"/>
          <w:lang w:eastAsia="hu-HU"/>
        </w:rPr>
        <w:t>Gyurosovics</w:t>
      </w:r>
      <w:proofErr w:type="spellEnd"/>
      <w:r w:rsidRPr="003476E8">
        <w:rPr>
          <w:rFonts w:eastAsia="Times New Roman"/>
          <w:b/>
          <w:color w:val="000000"/>
          <w:szCs w:val="24"/>
          <w:u w:val="single"/>
          <w:lang w:eastAsia="hu-HU"/>
        </w:rPr>
        <w:t xml:space="preserve"> József</w:t>
      </w:r>
    </w:p>
    <w:p w:rsidR="003476E8" w:rsidRDefault="00AF050B" w:rsidP="00C35F25">
      <w:pPr>
        <w:widowControl w:val="0"/>
        <w:autoSpaceDE w:val="0"/>
        <w:autoSpaceDN w:val="0"/>
        <w:adjustRightInd w:val="0"/>
        <w:jc w:val="both"/>
        <w:rPr>
          <w:rFonts w:eastAsia="Times New Roman"/>
          <w:color w:val="000000"/>
          <w:szCs w:val="24"/>
          <w:lang w:eastAsia="hu-HU"/>
        </w:rPr>
      </w:pPr>
      <w:r w:rsidRPr="00AF050B">
        <w:rPr>
          <w:rFonts w:eastAsia="Times New Roman"/>
          <w:color w:val="000000"/>
          <w:szCs w:val="24"/>
          <w:lang w:eastAsia="hu-HU"/>
        </w:rPr>
        <w:t>A 2015. év szakmai tevékenység</w:t>
      </w:r>
      <w:r>
        <w:rPr>
          <w:rFonts w:eastAsia="Times New Roman"/>
          <w:color w:val="000000"/>
          <w:szCs w:val="24"/>
          <w:lang w:eastAsia="hu-HU"/>
        </w:rPr>
        <w:t>ük összességében kiegyensúlyozott és eredményes volt. Azonban az elmúlt év folyamán komoly kihívásokkal kellett szembenézniük, hiszen az illegális migráció az egész országot sújtotta, de különösen a déli határszakaszt, hiszen közel négyszázezer ember érkezett Magyarországon keresztül az Európai Unióba. Ebben a munkában minden megye rendőrszervezetének ki kellett vennie a részét, mely még ebben az évben is tart. Jelen pillanatban is több, mint száz fő vesz részt kollégái közül a határszakasz védelmében.</w:t>
      </w:r>
    </w:p>
    <w:p w:rsidR="003476E8" w:rsidRDefault="00AF050B" w:rsidP="00C35F25">
      <w:pPr>
        <w:widowControl w:val="0"/>
        <w:autoSpaceDE w:val="0"/>
        <w:autoSpaceDN w:val="0"/>
        <w:adjustRightInd w:val="0"/>
        <w:jc w:val="both"/>
        <w:rPr>
          <w:rFonts w:eastAsia="Times New Roman"/>
          <w:color w:val="000000"/>
          <w:szCs w:val="24"/>
          <w:lang w:eastAsia="hu-HU"/>
        </w:rPr>
      </w:pPr>
      <w:r>
        <w:rPr>
          <w:rFonts w:eastAsia="Times New Roman"/>
          <w:color w:val="000000"/>
          <w:szCs w:val="24"/>
          <w:lang w:eastAsia="hu-HU"/>
        </w:rPr>
        <w:t>A kapitányság 2015. évi bűnügyi tevékenysége javult,</w:t>
      </w:r>
      <w:r w:rsidR="002A4EA5">
        <w:rPr>
          <w:rFonts w:eastAsia="Times New Roman"/>
          <w:color w:val="000000"/>
          <w:szCs w:val="24"/>
          <w:lang w:eastAsia="hu-HU"/>
        </w:rPr>
        <w:t xml:space="preserve"> büszkén mondja el, hogy a rendszerváltás óta először volt ilyen alacsony az ismertté vált bűncselekmények száma. </w:t>
      </w:r>
      <w:r w:rsidR="000B5223">
        <w:rPr>
          <w:rFonts w:eastAsia="Times New Roman"/>
          <w:color w:val="000000"/>
          <w:szCs w:val="24"/>
          <w:lang w:eastAsia="hu-HU"/>
        </w:rPr>
        <w:t>A kiemelten kezelt bűncselekmények száma a 14 kategóriában közel felére esett vissza a 2012. évihez képest. Az emberölés, mint legsúlyosabb bűncselekmény száma is csökkent és az elmúlt évben valamennyi eset felderítésre került. A vagyon elleni bűncselekmény, mint leggyakoribb</w:t>
      </w:r>
      <w:r w:rsidR="00485188">
        <w:rPr>
          <w:rFonts w:eastAsia="Times New Roman"/>
          <w:color w:val="000000"/>
          <w:szCs w:val="24"/>
          <w:lang w:eastAsia="hu-HU"/>
        </w:rPr>
        <w:t xml:space="preserve"> </w:t>
      </w:r>
      <w:r w:rsidR="000B5223">
        <w:rPr>
          <w:rFonts w:eastAsia="Times New Roman"/>
          <w:color w:val="000000"/>
          <w:szCs w:val="24"/>
          <w:lang w:eastAsia="hu-HU"/>
        </w:rPr>
        <w:t>bűncselekmény vonatkozásában is azt mondhatja el, hogy csökkenés mutatkozott, a 2012. évihez képest 55%-os volt a javulás.</w:t>
      </w:r>
      <w:r w:rsidR="00C60EAB">
        <w:rPr>
          <w:rFonts w:eastAsia="Times New Roman"/>
          <w:color w:val="000000"/>
          <w:szCs w:val="24"/>
          <w:lang w:eastAsia="hu-HU"/>
        </w:rPr>
        <w:t xml:space="preserve"> A lakásbetörések eredményességi mutatói 30 %-kal emelkedtek, harmadával kevesebb betörés történt az előző évhez képest. A gépjármű lopások száma ötödével csökkent, míg a felderítések száma növekedett. </w:t>
      </w:r>
      <w:r w:rsidR="00B82717">
        <w:rPr>
          <w:rFonts w:eastAsia="Times New Roman"/>
          <w:color w:val="000000"/>
          <w:szCs w:val="24"/>
          <w:lang w:eastAsia="hu-HU"/>
        </w:rPr>
        <w:t>A betöréses lopások felderítése tekintetében országosan harmadik helyen áll a megye.</w:t>
      </w:r>
      <w:r w:rsidR="002C09ED">
        <w:rPr>
          <w:rFonts w:eastAsia="Times New Roman"/>
          <w:color w:val="000000"/>
          <w:szCs w:val="24"/>
          <w:lang w:eastAsia="hu-HU"/>
        </w:rPr>
        <w:t xml:space="preserve"> 2013-ban elmondta, hogy a</w:t>
      </w:r>
      <w:r w:rsidR="00B82717">
        <w:rPr>
          <w:rFonts w:eastAsia="Times New Roman"/>
          <w:color w:val="000000"/>
          <w:szCs w:val="24"/>
          <w:lang w:eastAsia="hu-HU"/>
        </w:rPr>
        <w:t xml:space="preserve"> </w:t>
      </w:r>
      <w:r w:rsidR="002C09ED">
        <w:rPr>
          <w:rFonts w:eastAsia="Times New Roman"/>
          <w:color w:val="000000"/>
          <w:szCs w:val="24"/>
          <w:lang w:eastAsia="hu-HU"/>
        </w:rPr>
        <w:t xml:space="preserve">rablások </w:t>
      </w:r>
      <w:r w:rsidR="009B1DCF">
        <w:rPr>
          <w:rFonts w:eastAsia="Times New Roman"/>
          <w:color w:val="000000"/>
          <w:szCs w:val="24"/>
          <w:lang w:eastAsia="hu-HU"/>
        </w:rPr>
        <w:t>területén</w:t>
      </w:r>
      <w:r w:rsidR="002C09ED">
        <w:rPr>
          <w:rFonts w:eastAsia="Times New Roman"/>
          <w:color w:val="000000"/>
          <w:szCs w:val="24"/>
          <w:lang w:eastAsia="hu-HU"/>
        </w:rPr>
        <w:t xml:space="preserve"> a legelégedetlenebb, mára komoly eredményeket tudnak felmutatni ezen a területen is, hiszen az eredményességük 40%-kal javult. </w:t>
      </w:r>
      <w:r w:rsidR="009B1DCF">
        <w:rPr>
          <w:rFonts w:eastAsia="Times New Roman"/>
          <w:color w:val="000000"/>
          <w:szCs w:val="24"/>
          <w:lang w:eastAsia="hu-HU"/>
        </w:rPr>
        <w:t xml:space="preserve">A rendőrség elsődlegesen arra törekszik, hogy megakadályozza, hogy a kábítószer a terjesztőktől a fogyasztókig eljusson. Ezen a területen az eredményességük szintén javult. A kiemelkedő bűncselekmények felderítése tekintetében országosan második helyen szerepel a megyei kapitányság. </w:t>
      </w:r>
      <w:r w:rsidR="00766360">
        <w:rPr>
          <w:rFonts w:eastAsia="Times New Roman"/>
          <w:color w:val="000000"/>
          <w:szCs w:val="24"/>
          <w:lang w:eastAsia="hu-HU"/>
        </w:rPr>
        <w:t xml:space="preserve">A megyék összehasonlításában Hajdú-Bihar a 15. helyen szerepel a bűnügyi fertőzöttség alapján, melyre büszkék lehetnek. </w:t>
      </w:r>
    </w:p>
    <w:p w:rsidR="00766360" w:rsidRPr="003476E8" w:rsidRDefault="007A2A22" w:rsidP="00C35F25">
      <w:pPr>
        <w:widowControl w:val="0"/>
        <w:autoSpaceDE w:val="0"/>
        <w:autoSpaceDN w:val="0"/>
        <w:adjustRightInd w:val="0"/>
        <w:jc w:val="both"/>
        <w:rPr>
          <w:rFonts w:eastAsia="Times New Roman"/>
          <w:color w:val="000000"/>
          <w:szCs w:val="24"/>
          <w:lang w:eastAsia="hu-HU"/>
        </w:rPr>
      </w:pPr>
      <w:r>
        <w:rPr>
          <w:rFonts w:eastAsia="Times New Roman"/>
          <w:color w:val="000000"/>
          <w:szCs w:val="24"/>
          <w:lang w:eastAsia="hu-HU"/>
        </w:rPr>
        <w:lastRenderedPageBreak/>
        <w:t>A természetes személyek bűncselekmény áldozattá válása tekintetében is jelentős javulást tudnak felmutatni</w:t>
      </w:r>
      <w:r w:rsidR="00096ED3">
        <w:rPr>
          <w:rFonts w:eastAsia="Times New Roman"/>
          <w:color w:val="000000"/>
          <w:szCs w:val="24"/>
          <w:lang w:eastAsia="hu-HU"/>
        </w:rPr>
        <w:t xml:space="preserve"> és ez azt jelenti, hogy kb. Vámospércs lakosságszámával egyenlő számú emberrel kevesebb vált bűncselekmény áldozatává az elmúlt három évben. Ez kb. 5300 főt jelent. A rendészeti tevékenységükkel kapcsolatosan elmondhatja, hogy a</w:t>
      </w:r>
      <w:r w:rsidR="00CF1CDD">
        <w:rPr>
          <w:rFonts w:eastAsia="Times New Roman"/>
          <w:color w:val="000000"/>
          <w:szCs w:val="24"/>
          <w:lang w:eastAsia="hu-HU"/>
        </w:rPr>
        <w:t xml:space="preserve"> közterületre vezényelt rendőrök száma növekedett, javult az elfogások száma, emelkedtek a biztonsági intézkedések számai is. </w:t>
      </w:r>
      <w:r w:rsidR="00EB020D">
        <w:rPr>
          <w:rFonts w:eastAsia="Times New Roman"/>
          <w:color w:val="000000"/>
          <w:szCs w:val="24"/>
          <w:lang w:eastAsia="hu-HU"/>
        </w:rPr>
        <w:t xml:space="preserve">Azok az intézkedési sorozatok, melyeket bevezettek, meghozták az eredményeket. </w:t>
      </w:r>
      <w:r w:rsidR="00B110C2">
        <w:rPr>
          <w:rFonts w:eastAsia="Times New Roman"/>
          <w:color w:val="000000"/>
          <w:szCs w:val="24"/>
          <w:lang w:eastAsia="hu-HU"/>
        </w:rPr>
        <w:t xml:space="preserve">A közlekedésbiztonság területe az, ahol sajnálatos módon nem sikerült javítani az eredményeken. </w:t>
      </w:r>
      <w:r w:rsidR="00E57B05">
        <w:rPr>
          <w:rFonts w:eastAsia="Times New Roman"/>
          <w:color w:val="000000"/>
          <w:szCs w:val="24"/>
          <w:lang w:eastAsia="hu-HU"/>
        </w:rPr>
        <w:t>A mobil tra</w:t>
      </w:r>
      <w:r w:rsidR="00BF3102">
        <w:rPr>
          <w:rFonts w:eastAsia="Times New Roman"/>
          <w:color w:val="000000"/>
          <w:szCs w:val="24"/>
          <w:lang w:eastAsia="hu-HU"/>
        </w:rPr>
        <w:t>f</w:t>
      </w:r>
      <w:r w:rsidR="00E57B05">
        <w:rPr>
          <w:rFonts w:eastAsia="Times New Roman"/>
          <w:color w:val="000000"/>
          <w:szCs w:val="24"/>
          <w:lang w:eastAsia="hu-HU"/>
        </w:rPr>
        <w:t>fipaxok felállításával mindenképpen javulást várnak ezen a területen is.</w:t>
      </w:r>
      <w:r w:rsidR="00BF3102">
        <w:rPr>
          <w:rFonts w:eastAsia="Times New Roman"/>
          <w:color w:val="000000"/>
          <w:szCs w:val="24"/>
          <w:lang w:eastAsia="hu-HU"/>
        </w:rPr>
        <w:t xml:space="preserve"> </w:t>
      </w:r>
      <w:r w:rsidR="0053099C">
        <w:rPr>
          <w:rFonts w:eastAsia="Times New Roman"/>
          <w:color w:val="000000"/>
          <w:szCs w:val="24"/>
          <w:lang w:eastAsia="hu-HU"/>
        </w:rPr>
        <w:t xml:space="preserve">A balesetek okai évek óta nem változnak, a leggyakoribb okok a gyorshajtás, az elsőbbség meg nem adása. Személygépkocsival és a kerékpárral történik a legtöbb baleset, ezért 2016-ban olyan intézkedéseket terveznek, mely által a halálos kimenetelű balesetek számát csökkenteni tudják.  </w:t>
      </w:r>
    </w:p>
    <w:p w:rsidR="00CE1451" w:rsidRDefault="0053099C" w:rsidP="00C35F25">
      <w:pPr>
        <w:widowControl w:val="0"/>
        <w:autoSpaceDE w:val="0"/>
        <w:autoSpaceDN w:val="0"/>
        <w:adjustRightInd w:val="0"/>
        <w:jc w:val="both"/>
        <w:rPr>
          <w:rFonts w:eastAsia="Times New Roman"/>
          <w:color w:val="000000"/>
          <w:szCs w:val="24"/>
          <w:lang w:eastAsia="hu-HU"/>
        </w:rPr>
      </w:pPr>
      <w:r>
        <w:rPr>
          <w:rFonts w:eastAsia="Times New Roman"/>
          <w:color w:val="000000"/>
          <w:szCs w:val="24"/>
          <w:lang w:eastAsia="hu-HU"/>
        </w:rPr>
        <w:t>A migráció szempontjából a megye nem olyan fertőzött, mint a déli megyék. A három határátkelőhelynél a személyi forgalom közel egymillió fővel növekedett az elmúlt évben és a határátkelőhelyeknél a közúti járműforgalom is jelentősen megnőtt. A repülőtér vonatkozásában is jelentősen megnövekedett az utasforgalom</w:t>
      </w:r>
      <w:r w:rsidR="00F57774">
        <w:rPr>
          <w:rFonts w:eastAsia="Times New Roman"/>
          <w:color w:val="000000"/>
          <w:szCs w:val="24"/>
          <w:lang w:eastAsia="hu-HU"/>
        </w:rPr>
        <w:t xml:space="preserve"> és ez egyre csak növekedni fog, hiszen 2017-re 600</w:t>
      </w:r>
      <w:r w:rsidR="007566A9">
        <w:rPr>
          <w:rFonts w:eastAsia="Times New Roman"/>
          <w:color w:val="000000"/>
          <w:szCs w:val="24"/>
          <w:lang w:eastAsia="hu-HU"/>
        </w:rPr>
        <w:t>.</w:t>
      </w:r>
      <w:r w:rsidR="00F57774">
        <w:rPr>
          <w:rFonts w:eastAsia="Times New Roman"/>
          <w:color w:val="000000"/>
          <w:szCs w:val="24"/>
          <w:lang w:eastAsia="hu-HU"/>
        </w:rPr>
        <w:t>000 utast prognosztizáltak, mely szintén nagy kihívás elé fogja őket állítani.</w:t>
      </w:r>
      <w:r>
        <w:rPr>
          <w:rFonts w:eastAsia="Times New Roman"/>
          <w:color w:val="000000"/>
          <w:szCs w:val="24"/>
          <w:lang w:eastAsia="hu-HU"/>
        </w:rPr>
        <w:t xml:space="preserve"> </w:t>
      </w:r>
    </w:p>
    <w:p w:rsidR="0053099C" w:rsidRDefault="00070111" w:rsidP="00C35F25">
      <w:pPr>
        <w:widowControl w:val="0"/>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A Belügyminisztérium évek óta végez egy felmérést, hogy az önkormányzatok hogyan értékelik a rendőrség munkáját. Elmondhatja, hogy a felmérések alapján az országos átlagot meghaladó mutatókkal rendelkeznek, a megkérdezettek 76 %-a –elsősorban a falvak lakossága - nyilatkozott úgy, hogy biztonságban érzi magát és erre nagyon büszke. A továbbiakban is együtt kívánnak működni mindazokkal, akik a közbiztonság érdekében tenni szeretnének. Megköszöni mindazon segítséget, melyet az eddigiek során a munkájukhoz kaptak. </w:t>
      </w:r>
      <w:r w:rsidR="00590118">
        <w:rPr>
          <w:rFonts w:eastAsia="Times New Roman"/>
          <w:color w:val="000000"/>
          <w:szCs w:val="24"/>
          <w:lang w:eastAsia="hu-HU"/>
        </w:rPr>
        <w:t>Külön k</w:t>
      </w:r>
      <w:r w:rsidR="00D71821">
        <w:rPr>
          <w:rFonts w:eastAsia="Times New Roman"/>
          <w:color w:val="000000"/>
          <w:szCs w:val="24"/>
          <w:lang w:eastAsia="hu-HU"/>
        </w:rPr>
        <w:t xml:space="preserve">öszöni az önkormányzatok vezetőinek a segítségét. </w:t>
      </w:r>
    </w:p>
    <w:p w:rsidR="0053099C" w:rsidRDefault="0053099C" w:rsidP="00C35F25">
      <w:pPr>
        <w:widowControl w:val="0"/>
        <w:autoSpaceDE w:val="0"/>
        <w:autoSpaceDN w:val="0"/>
        <w:adjustRightInd w:val="0"/>
        <w:jc w:val="both"/>
        <w:rPr>
          <w:rFonts w:eastAsia="Times New Roman"/>
          <w:color w:val="000000"/>
          <w:szCs w:val="24"/>
          <w:lang w:eastAsia="hu-HU"/>
        </w:rPr>
      </w:pPr>
    </w:p>
    <w:p w:rsidR="00106E72" w:rsidRPr="00F42492" w:rsidRDefault="00106E72" w:rsidP="00C35F25">
      <w:pPr>
        <w:widowControl w:val="0"/>
        <w:autoSpaceDE w:val="0"/>
        <w:autoSpaceDN w:val="0"/>
        <w:adjustRightInd w:val="0"/>
        <w:jc w:val="both"/>
        <w:rPr>
          <w:rFonts w:eastAsia="Times New Roman"/>
          <w:color w:val="000000"/>
          <w:szCs w:val="24"/>
          <w:lang w:eastAsia="hu-HU"/>
        </w:rPr>
      </w:pPr>
    </w:p>
    <w:p w:rsidR="00224538" w:rsidRPr="00F42492" w:rsidRDefault="00224538" w:rsidP="00224538">
      <w:pPr>
        <w:pBdr>
          <w:top w:val="single" w:sz="12" w:space="1" w:color="FF0000"/>
        </w:pBdr>
        <w:spacing w:after="160"/>
        <w:ind w:left="360"/>
        <w:jc w:val="center"/>
        <w:rPr>
          <w:rFonts w:eastAsia="Times New Roman"/>
          <w:b/>
          <w:i/>
          <w:color w:val="FF0000"/>
          <w:szCs w:val="24"/>
          <w:lang w:eastAsia="hu-HU"/>
        </w:rPr>
      </w:pPr>
      <w:r w:rsidRPr="00F42492">
        <w:rPr>
          <w:rFonts w:eastAsia="Times New Roman"/>
          <w:b/>
          <w:i/>
          <w:color w:val="FF0000"/>
          <w:szCs w:val="24"/>
          <w:lang w:eastAsia="hu-HU"/>
        </w:rPr>
        <w:t>Bizottsági vélemény</w:t>
      </w:r>
    </w:p>
    <w:p w:rsidR="002448FF" w:rsidRDefault="002448FF" w:rsidP="00C22912">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2448FF" w:rsidRDefault="002448FF" w:rsidP="00C22912">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Pr>
          <w:rFonts w:eastAsia="Times New Roman"/>
          <w:b/>
          <w:color w:val="000000"/>
          <w:szCs w:val="24"/>
          <w:u w:val="single"/>
          <w:lang w:eastAsia="hu-HU"/>
        </w:rPr>
        <w:t>Bernáth László</w:t>
      </w:r>
    </w:p>
    <w:p w:rsidR="002448FF" w:rsidRPr="002448FF" w:rsidRDefault="002448FF" w:rsidP="00C22912">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r w:rsidRPr="002448FF">
        <w:rPr>
          <w:rFonts w:eastAsia="Times New Roman"/>
          <w:color w:val="000000"/>
          <w:szCs w:val="24"/>
          <w:lang w:eastAsia="hu-HU"/>
        </w:rPr>
        <w:t>A Jogi, Ügyrendi és Társadalmi kapcsolatok Bizottsága a beszámoló elfogadását javasolja.</w:t>
      </w:r>
    </w:p>
    <w:p w:rsidR="002448FF" w:rsidRPr="002448FF" w:rsidRDefault="002448FF" w:rsidP="00C22912">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p>
    <w:p w:rsidR="00C22912" w:rsidRPr="00F42492" w:rsidRDefault="00C22912" w:rsidP="00C22912">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F42492">
        <w:rPr>
          <w:rFonts w:eastAsia="Times New Roman"/>
          <w:b/>
          <w:color w:val="000000"/>
          <w:szCs w:val="24"/>
          <w:u w:val="single"/>
          <w:lang w:eastAsia="hu-HU"/>
        </w:rPr>
        <w:t>Ménes Andrea</w:t>
      </w:r>
    </w:p>
    <w:p w:rsidR="00C22912" w:rsidRDefault="00C22912" w:rsidP="00C2291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F42492">
        <w:rPr>
          <w:rFonts w:eastAsia="Times New Roman"/>
          <w:color w:val="000000"/>
          <w:szCs w:val="24"/>
          <w:lang w:eastAsia="hu-HU"/>
        </w:rPr>
        <w:t>A Fejlesztési, Tervezési és Stratégiai Bizottság az előterjesztés elfogadását javasolja.</w:t>
      </w:r>
      <w:r w:rsidR="00224538" w:rsidRPr="00F42492">
        <w:rPr>
          <w:rFonts w:eastAsia="Times New Roman"/>
          <w:color w:val="000000"/>
          <w:szCs w:val="24"/>
          <w:lang w:eastAsia="hu-HU"/>
        </w:rPr>
        <w:t xml:space="preserve"> </w:t>
      </w:r>
    </w:p>
    <w:p w:rsidR="00CE1451" w:rsidRDefault="00CE1451" w:rsidP="00C2291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150EFF" w:rsidRDefault="00150EFF" w:rsidP="00150EFF">
      <w:pPr>
        <w:widowControl w:val="0"/>
        <w:tabs>
          <w:tab w:val="left" w:pos="0"/>
          <w:tab w:val="left" w:pos="1000"/>
          <w:tab w:val="left" w:pos="6000"/>
          <w:tab w:val="left" w:pos="7400"/>
        </w:tabs>
        <w:autoSpaceDE w:val="0"/>
        <w:autoSpaceDN w:val="0"/>
        <w:adjustRightInd w:val="0"/>
        <w:jc w:val="both"/>
        <w:rPr>
          <w:rFonts w:eastAsia="Times New Roman"/>
          <w:b/>
          <w:color w:val="000000"/>
          <w:szCs w:val="24"/>
          <w:lang w:eastAsia="hu-HU"/>
        </w:rPr>
      </w:pPr>
      <w:r w:rsidRPr="00AF675A">
        <w:rPr>
          <w:rFonts w:eastAsia="Times New Roman"/>
          <w:b/>
          <w:color w:val="000000"/>
          <w:szCs w:val="24"/>
          <w:lang w:eastAsia="hu-HU"/>
        </w:rPr>
        <w:t>9.</w:t>
      </w:r>
      <w:r>
        <w:rPr>
          <w:rFonts w:eastAsia="Times New Roman"/>
          <w:b/>
          <w:color w:val="000000"/>
          <w:szCs w:val="24"/>
          <w:lang w:eastAsia="hu-HU"/>
        </w:rPr>
        <w:t>3</w:t>
      </w:r>
      <w:r w:rsidRPr="00AF675A">
        <w:rPr>
          <w:rFonts w:eastAsia="Times New Roman"/>
          <w:b/>
          <w:color w:val="000000"/>
          <w:szCs w:val="24"/>
          <w:lang w:eastAsia="hu-HU"/>
        </w:rPr>
        <w:t xml:space="preserve">0-kor megérkezik </w:t>
      </w:r>
      <w:r>
        <w:rPr>
          <w:rFonts w:eastAsia="Times New Roman"/>
          <w:b/>
          <w:color w:val="000000"/>
          <w:szCs w:val="24"/>
          <w:lang w:eastAsia="hu-HU"/>
        </w:rPr>
        <w:t>Simon Zoltán</w:t>
      </w:r>
    </w:p>
    <w:p w:rsidR="00150EFF" w:rsidRDefault="00150EFF" w:rsidP="00C2291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E2238B" w:rsidRPr="00F42492" w:rsidRDefault="00E2238B" w:rsidP="00E2238B">
      <w:p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t>Hozzászólás</w:t>
      </w:r>
    </w:p>
    <w:p w:rsidR="00784AA3" w:rsidRDefault="00784AA3" w:rsidP="00C22912">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Pr>
          <w:rFonts w:eastAsia="Times New Roman"/>
          <w:b/>
          <w:color w:val="000000"/>
          <w:szCs w:val="24"/>
          <w:u w:val="single"/>
          <w:lang w:eastAsia="hu-HU"/>
        </w:rPr>
        <w:t>Rigán István</w:t>
      </w:r>
    </w:p>
    <w:p w:rsidR="00784AA3" w:rsidRDefault="00B250E7" w:rsidP="00C22912">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Pr>
          <w:rFonts w:eastAsia="Times New Roman"/>
          <w:color w:val="000000"/>
          <w:szCs w:val="24"/>
          <w:lang w:eastAsia="hu-HU"/>
        </w:rPr>
        <w:t xml:space="preserve">Mint minden évben, most is ismertetni szeretné a MÁV területén az üzembiztonság helyzetét. </w:t>
      </w:r>
      <w:r w:rsidR="00784AA3">
        <w:rPr>
          <w:rFonts w:eastAsia="Times New Roman"/>
          <w:color w:val="000000"/>
          <w:szCs w:val="24"/>
          <w:lang w:eastAsia="hu-HU"/>
        </w:rPr>
        <w:t xml:space="preserve">A MÁV területén 123 esetben fordult elő sorompó rongálás, melyből Báránd-Sáp között 31 alkalommal, Debrecen-Sáránd között pedig 18 alkalommal került megrongálásra a fénysorompó. Ezeken a szakaszokon nagy az átmenő kamion forgalom és </w:t>
      </w:r>
      <w:r w:rsidR="0071130D">
        <w:rPr>
          <w:rFonts w:eastAsia="Times New Roman"/>
          <w:color w:val="000000"/>
          <w:szCs w:val="24"/>
          <w:lang w:eastAsia="hu-HU"/>
        </w:rPr>
        <w:t xml:space="preserve">vélhetően </w:t>
      </w:r>
      <w:r w:rsidR="00784AA3">
        <w:rPr>
          <w:rFonts w:eastAsia="Times New Roman"/>
          <w:color w:val="000000"/>
          <w:szCs w:val="24"/>
          <w:lang w:eastAsia="hu-HU"/>
        </w:rPr>
        <w:t>ez okozhatja a nagyszámú rongálást. Vonatdobálás 9 esetben történt többségben Hajdúhadház t</w:t>
      </w:r>
      <w:r w:rsidR="003B3E89">
        <w:rPr>
          <w:rFonts w:eastAsia="Times New Roman"/>
          <w:color w:val="000000"/>
          <w:szCs w:val="24"/>
          <w:lang w:eastAsia="hu-HU"/>
        </w:rPr>
        <w:t>érségében</w:t>
      </w:r>
      <w:r w:rsidR="004C6C61">
        <w:rPr>
          <w:rFonts w:eastAsia="Times New Roman"/>
          <w:color w:val="000000"/>
          <w:szCs w:val="24"/>
          <w:lang w:eastAsia="hu-HU"/>
        </w:rPr>
        <w:t>, de a Csapókertben is találkoztak vonatdobálóval.</w:t>
      </w:r>
      <w:r w:rsidR="00784AA3">
        <w:rPr>
          <w:rFonts w:eastAsia="Times New Roman"/>
          <w:color w:val="000000"/>
          <w:szCs w:val="24"/>
          <w:lang w:eastAsia="hu-HU"/>
        </w:rPr>
        <w:t xml:space="preserve"> </w:t>
      </w:r>
      <w:r w:rsidR="003D4A6F">
        <w:rPr>
          <w:rFonts w:eastAsia="Times New Roman"/>
          <w:color w:val="000000"/>
          <w:szCs w:val="24"/>
          <w:lang w:eastAsia="hu-HU"/>
        </w:rPr>
        <w:t xml:space="preserve">A rendőrséggel közösen tartottak a MÁV munkatársai </w:t>
      </w:r>
      <w:r w:rsidR="003B3E89">
        <w:rPr>
          <w:rFonts w:eastAsia="Times New Roman"/>
          <w:color w:val="000000"/>
          <w:szCs w:val="24"/>
          <w:lang w:eastAsia="hu-HU"/>
        </w:rPr>
        <w:t>e</w:t>
      </w:r>
      <w:r w:rsidR="003B5472">
        <w:rPr>
          <w:rFonts w:eastAsia="Times New Roman"/>
          <w:color w:val="000000"/>
          <w:szCs w:val="24"/>
          <w:lang w:eastAsia="hu-HU"/>
        </w:rPr>
        <w:t>llenőrzéseket</w:t>
      </w:r>
      <w:r w:rsidR="0071130D">
        <w:rPr>
          <w:rFonts w:eastAsia="Times New Roman"/>
          <w:color w:val="000000"/>
          <w:szCs w:val="24"/>
          <w:lang w:eastAsia="hu-HU"/>
        </w:rPr>
        <w:t xml:space="preserve"> a</w:t>
      </w:r>
      <w:r w:rsidR="003B5472">
        <w:rPr>
          <w:rFonts w:eastAsia="Times New Roman"/>
          <w:color w:val="000000"/>
          <w:szCs w:val="24"/>
          <w:lang w:eastAsia="hu-HU"/>
        </w:rPr>
        <w:t xml:space="preserve"> </w:t>
      </w:r>
      <w:proofErr w:type="spellStart"/>
      <w:r w:rsidR="003B5472">
        <w:rPr>
          <w:rFonts w:eastAsia="Times New Roman"/>
          <w:color w:val="000000"/>
          <w:szCs w:val="24"/>
          <w:lang w:eastAsia="hu-HU"/>
        </w:rPr>
        <w:t>Debrecen-Apafa-</w:t>
      </w:r>
      <w:r w:rsidR="00194558">
        <w:rPr>
          <w:rFonts w:eastAsia="Times New Roman"/>
          <w:color w:val="000000"/>
          <w:szCs w:val="24"/>
          <w:lang w:eastAsia="hu-HU"/>
        </w:rPr>
        <w:t>Bocsaikert-</w:t>
      </w:r>
      <w:r w:rsidR="003B5472">
        <w:rPr>
          <w:rFonts w:eastAsia="Times New Roman"/>
          <w:color w:val="000000"/>
          <w:szCs w:val="24"/>
          <w:lang w:eastAsia="hu-HU"/>
        </w:rPr>
        <w:t>Hajdúhadház-Püspökladány</w:t>
      </w:r>
      <w:proofErr w:type="spellEnd"/>
      <w:r w:rsidR="003B5472">
        <w:rPr>
          <w:rFonts w:eastAsia="Times New Roman"/>
          <w:color w:val="000000"/>
          <w:szCs w:val="24"/>
          <w:lang w:eastAsia="hu-HU"/>
        </w:rPr>
        <w:t xml:space="preserve"> térségében</w:t>
      </w:r>
      <w:r w:rsidR="003B3E89">
        <w:rPr>
          <w:rFonts w:eastAsia="Times New Roman"/>
          <w:color w:val="000000"/>
          <w:szCs w:val="24"/>
          <w:lang w:eastAsia="hu-HU"/>
        </w:rPr>
        <w:t>, melyet hasznosnak tart és célszerű lenne</w:t>
      </w:r>
      <w:r w:rsidR="003B3911">
        <w:rPr>
          <w:rFonts w:eastAsia="Times New Roman"/>
          <w:color w:val="000000"/>
          <w:szCs w:val="24"/>
          <w:lang w:eastAsia="hu-HU"/>
        </w:rPr>
        <w:t xml:space="preserve"> folytatni ezt a kezdeményezést. </w:t>
      </w:r>
    </w:p>
    <w:p w:rsidR="00194558" w:rsidRDefault="00194558" w:rsidP="00C22912">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sidRPr="00194558">
        <w:rPr>
          <w:rFonts w:eastAsia="Times New Roman"/>
          <w:color w:val="000000"/>
          <w:szCs w:val="24"/>
          <w:lang w:eastAsia="hu-HU"/>
        </w:rPr>
        <w:t>A beszámolót alaposnak, jól szerkesztettnek tartja, a tényekre alapozva mutatja be a megye közbiztonságát</w:t>
      </w:r>
      <w:r>
        <w:rPr>
          <w:rFonts w:eastAsia="Times New Roman"/>
          <w:color w:val="000000"/>
          <w:szCs w:val="24"/>
          <w:lang w:eastAsia="hu-HU"/>
        </w:rPr>
        <w:t xml:space="preserve">, azonban felhívja a figyelmet a kábítószer terjedésének problémájára. Sajnálatos, hogy az országot is elárasztották különféle kábítószerekkel, fontosnak tartja, hogy </w:t>
      </w:r>
      <w:r>
        <w:rPr>
          <w:rFonts w:eastAsia="Times New Roman"/>
          <w:color w:val="000000"/>
          <w:szCs w:val="24"/>
          <w:lang w:eastAsia="hu-HU"/>
        </w:rPr>
        <w:lastRenderedPageBreak/>
        <w:t xml:space="preserve">ne csak a terjesztőket büntessék, hanem a megelőzésre is koncentráljanak. Püspökladány településen is tartottak felvilágosítás céljából egy „Töréspont” című rendezvényt, melyet igen hasznosnak tart és más településeknek is a figyelmébe ajánlja. </w:t>
      </w:r>
      <w:r w:rsidR="00E04B4C">
        <w:rPr>
          <w:rFonts w:eastAsia="Times New Roman"/>
          <w:color w:val="000000"/>
          <w:szCs w:val="24"/>
          <w:lang w:eastAsia="hu-HU"/>
        </w:rPr>
        <w:t>Kiemeli a gócpontok felszámolásá</w:t>
      </w:r>
      <w:r w:rsidR="00990733">
        <w:rPr>
          <w:rFonts w:eastAsia="Times New Roman"/>
          <w:color w:val="000000"/>
          <w:szCs w:val="24"/>
          <w:lang w:eastAsia="hu-HU"/>
        </w:rPr>
        <w:t>nak szükségességét és a</w:t>
      </w:r>
      <w:r w:rsidR="00E04B4C">
        <w:rPr>
          <w:rFonts w:eastAsia="Times New Roman"/>
          <w:color w:val="000000"/>
          <w:szCs w:val="24"/>
          <w:lang w:eastAsia="hu-HU"/>
        </w:rPr>
        <w:t xml:space="preserve"> lakossági bejelentésekre való gyors </w:t>
      </w:r>
      <w:r w:rsidR="00990733">
        <w:rPr>
          <w:rFonts w:eastAsia="Times New Roman"/>
          <w:color w:val="000000"/>
          <w:szCs w:val="24"/>
          <w:lang w:eastAsia="hu-HU"/>
        </w:rPr>
        <w:t>reagálás fontosságát. Az ilyen jellegű büntetés 5 évre való megemelését is szükségesnek tartja.</w:t>
      </w:r>
      <w:r w:rsidR="00E04B4C">
        <w:rPr>
          <w:rFonts w:eastAsia="Times New Roman"/>
          <w:color w:val="000000"/>
          <w:szCs w:val="24"/>
          <w:lang w:eastAsia="hu-HU"/>
        </w:rPr>
        <w:t xml:space="preserve">  </w:t>
      </w:r>
    </w:p>
    <w:p w:rsidR="00194558" w:rsidRDefault="00194558" w:rsidP="00C22912">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
    <w:p w:rsidR="00784AA3" w:rsidRDefault="00784AA3" w:rsidP="00C22912">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Pr>
          <w:rFonts w:eastAsia="Times New Roman"/>
          <w:b/>
          <w:color w:val="000000"/>
          <w:szCs w:val="24"/>
          <w:u w:val="single"/>
          <w:lang w:eastAsia="hu-HU"/>
        </w:rPr>
        <w:t>Tóth József</w:t>
      </w:r>
    </w:p>
    <w:p w:rsidR="00784AA3" w:rsidRPr="00926679" w:rsidRDefault="00926679" w:rsidP="00C2291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Ez egy olyan terület, ahol mindig vannak újabb és újabb kihívások, soha nem lehetnek elégedettek a helyzettel. </w:t>
      </w:r>
      <w:r w:rsidR="00684CAE">
        <w:rPr>
          <w:rFonts w:eastAsia="Times New Roman"/>
          <w:color w:val="000000"/>
          <w:szCs w:val="24"/>
          <w:lang w:eastAsia="hu-HU"/>
        </w:rPr>
        <w:t>Mind</w:t>
      </w:r>
      <w:r w:rsidR="005A325A">
        <w:rPr>
          <w:rFonts w:eastAsia="Times New Roman"/>
          <w:color w:val="000000"/>
          <w:szCs w:val="24"/>
          <w:lang w:eastAsia="hu-HU"/>
        </w:rPr>
        <w:t>ig jönnek újabb problémák és minden</w:t>
      </w:r>
      <w:r w:rsidR="00684CAE">
        <w:rPr>
          <w:rFonts w:eastAsia="Times New Roman"/>
          <w:color w:val="000000"/>
          <w:szCs w:val="24"/>
          <w:lang w:eastAsia="hu-HU"/>
        </w:rPr>
        <w:t xml:space="preserve"> időszaknak más és más problémái</w:t>
      </w:r>
      <w:r w:rsidR="008237B1">
        <w:rPr>
          <w:rFonts w:eastAsia="Times New Roman"/>
          <w:color w:val="000000"/>
          <w:szCs w:val="24"/>
          <w:lang w:eastAsia="hu-HU"/>
        </w:rPr>
        <w:t xml:space="preserve"> vannak</w:t>
      </w:r>
      <w:r w:rsidR="00684CAE">
        <w:rPr>
          <w:rFonts w:eastAsia="Times New Roman"/>
          <w:color w:val="000000"/>
          <w:szCs w:val="24"/>
          <w:lang w:eastAsia="hu-HU"/>
        </w:rPr>
        <w:t>.</w:t>
      </w:r>
      <w:r w:rsidR="005A325A">
        <w:rPr>
          <w:rFonts w:eastAsia="Times New Roman"/>
          <w:color w:val="000000"/>
          <w:szCs w:val="24"/>
          <w:lang w:eastAsia="hu-HU"/>
        </w:rPr>
        <w:t xml:space="preserve"> Volt, amikor a megélhetési bűnözés jelentett gondot, máskor az önkéntes rendcsinálók, a közelmúltban pedig a migránsok jelentettek problémát. Amikor a településeken tárgyalják a rendőrségi beszámolót, f</w:t>
      </w:r>
      <w:r w:rsidR="00684CAE">
        <w:rPr>
          <w:rFonts w:eastAsia="Times New Roman"/>
          <w:color w:val="000000"/>
          <w:szCs w:val="24"/>
          <w:lang w:eastAsia="hu-HU"/>
        </w:rPr>
        <w:t xml:space="preserve">elmerül a kérdés, hogy a beszámolóban szereplő statisztika találkozik-e az emberek szubjektív biztonságérzetével. Véleménye szerint a két oldal találkozik egymással, hiszen az emberek </w:t>
      </w:r>
      <w:r w:rsidR="005A325A">
        <w:rPr>
          <w:rFonts w:eastAsia="Times New Roman"/>
          <w:color w:val="000000"/>
          <w:szCs w:val="24"/>
          <w:lang w:eastAsia="hu-HU"/>
        </w:rPr>
        <w:t>nagyobb bizalommal fordul a rendőrség felé, nő a lakosság biztonságérzete.</w:t>
      </w:r>
      <w:r w:rsidR="00684CAE">
        <w:rPr>
          <w:rFonts w:eastAsia="Times New Roman"/>
          <w:color w:val="000000"/>
          <w:szCs w:val="24"/>
          <w:lang w:eastAsia="hu-HU"/>
        </w:rPr>
        <w:t xml:space="preserve"> A droghelyzet azonban egy olyan terület, amelyen csak széles társadalmi összefogással lehet javítani. A korábbi évektől eltérően ma már nem csak a tehetősek problémája ez, hanem a szegényebbeké is. </w:t>
      </w:r>
      <w:r w:rsidR="00174EB4">
        <w:rPr>
          <w:rFonts w:eastAsia="Times New Roman"/>
          <w:color w:val="000000"/>
          <w:szCs w:val="24"/>
          <w:lang w:eastAsia="hu-HU"/>
        </w:rPr>
        <w:t>Minden ezzel kapcsolatos információ hasznos, mely gyors intézkedést igényel a felnövő generáció érdekében. A határozati javaslatban foglaltakat támogatja, azonban azt javasolja, hogy az elismerés adományozása ne a Megyenaphoz, hanem a rendőrség napjához Szent György napjához kapcsolódjon.</w:t>
      </w:r>
    </w:p>
    <w:p w:rsidR="00926679" w:rsidRDefault="00926679" w:rsidP="00C22912">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
    <w:p w:rsidR="008237B1" w:rsidRPr="008237B1" w:rsidRDefault="008237B1" w:rsidP="00C22912">
      <w:pPr>
        <w:widowControl w:val="0"/>
        <w:tabs>
          <w:tab w:val="left" w:pos="0"/>
          <w:tab w:val="left" w:pos="1000"/>
          <w:tab w:val="left" w:pos="6000"/>
          <w:tab w:val="left" w:pos="7400"/>
        </w:tabs>
        <w:autoSpaceDE w:val="0"/>
        <w:autoSpaceDN w:val="0"/>
        <w:adjustRightInd w:val="0"/>
        <w:jc w:val="both"/>
        <w:rPr>
          <w:rFonts w:eastAsia="Times New Roman"/>
          <w:b/>
          <w:color w:val="000000"/>
          <w:szCs w:val="24"/>
          <w:lang w:eastAsia="hu-HU"/>
        </w:rPr>
      </w:pPr>
      <w:r w:rsidRPr="008237B1">
        <w:rPr>
          <w:rFonts w:eastAsia="Times New Roman"/>
          <w:b/>
          <w:color w:val="000000"/>
          <w:szCs w:val="24"/>
          <w:lang w:eastAsia="hu-HU"/>
        </w:rPr>
        <w:t>9.55-kor Vértesi István távozik az ülésteremből.</w:t>
      </w:r>
    </w:p>
    <w:p w:rsidR="008237B1" w:rsidRDefault="008237B1" w:rsidP="00C22912">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
    <w:p w:rsidR="00784AA3" w:rsidRDefault="00784AA3" w:rsidP="00C22912">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Pr>
          <w:rFonts w:eastAsia="Times New Roman"/>
          <w:b/>
          <w:color w:val="000000"/>
          <w:szCs w:val="24"/>
          <w:u w:val="single"/>
          <w:lang w:eastAsia="hu-HU"/>
        </w:rPr>
        <w:t>Buczkó József</w:t>
      </w:r>
    </w:p>
    <w:p w:rsidR="003D4A6F" w:rsidRPr="00174EB4" w:rsidRDefault="00174EB4" w:rsidP="00C2291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E</w:t>
      </w:r>
      <w:r w:rsidRPr="00174EB4">
        <w:rPr>
          <w:rFonts w:eastAsia="Times New Roman"/>
          <w:color w:val="000000"/>
          <w:szCs w:val="24"/>
          <w:lang w:eastAsia="hu-HU"/>
        </w:rPr>
        <w:t>gy évvel ezelőtt</w:t>
      </w:r>
      <w:r>
        <w:rPr>
          <w:rFonts w:eastAsia="Times New Roman"/>
          <w:color w:val="000000"/>
          <w:szCs w:val="24"/>
          <w:lang w:eastAsia="hu-HU"/>
        </w:rPr>
        <w:t xml:space="preserve"> ugyanitt került átnyújtásra az a csapatzászló, mely elismerésüket fejezték ki. Most hozzászólásaikban tudják elismerésüket kifejezni. Elmondhatja, hogy a statisztikai számok és az emberek érzései kezdenek összhangba kerülni. Hajdúnánás településen is elismerésüket fejezték ki </w:t>
      </w:r>
      <w:r w:rsidR="00FF5C02">
        <w:rPr>
          <w:rFonts w:eastAsia="Times New Roman"/>
          <w:color w:val="000000"/>
          <w:szCs w:val="24"/>
          <w:lang w:eastAsia="hu-HU"/>
        </w:rPr>
        <w:t xml:space="preserve">a rendőrség számára </w:t>
      </w:r>
      <w:r>
        <w:rPr>
          <w:rFonts w:eastAsia="Times New Roman"/>
          <w:color w:val="000000"/>
          <w:szCs w:val="24"/>
          <w:lang w:eastAsia="hu-HU"/>
        </w:rPr>
        <w:t>a javuló eredményekért és mindez</w:t>
      </w:r>
      <w:r w:rsidR="00FF5C02">
        <w:rPr>
          <w:rFonts w:eastAsia="Times New Roman"/>
          <w:color w:val="000000"/>
          <w:szCs w:val="24"/>
          <w:lang w:eastAsia="hu-HU"/>
        </w:rPr>
        <w:t>zel</w:t>
      </w:r>
      <w:r>
        <w:rPr>
          <w:rFonts w:eastAsia="Times New Roman"/>
          <w:color w:val="000000"/>
          <w:szCs w:val="24"/>
          <w:lang w:eastAsia="hu-HU"/>
        </w:rPr>
        <w:t xml:space="preserve"> hozzájárult</w:t>
      </w:r>
      <w:r w:rsidR="00FF5C02">
        <w:rPr>
          <w:rFonts w:eastAsia="Times New Roman"/>
          <w:color w:val="000000"/>
          <w:szCs w:val="24"/>
          <w:lang w:eastAsia="hu-HU"/>
        </w:rPr>
        <w:t>ak</w:t>
      </w:r>
      <w:r>
        <w:rPr>
          <w:rFonts w:eastAsia="Times New Roman"/>
          <w:color w:val="000000"/>
          <w:szCs w:val="24"/>
          <w:lang w:eastAsia="hu-HU"/>
        </w:rPr>
        <w:t xml:space="preserve"> a megye helyzetének javításához is. A kerékpárosok minden településen kockázati tényezőt jelentenek, ezért a jövőbeni </w:t>
      </w:r>
      <w:r w:rsidR="00FF5C02">
        <w:rPr>
          <w:rFonts w:eastAsia="Times New Roman"/>
          <w:color w:val="000000"/>
          <w:szCs w:val="24"/>
          <w:lang w:eastAsia="hu-HU"/>
        </w:rPr>
        <w:t>tervek k</w:t>
      </w:r>
      <w:r w:rsidR="008237B1">
        <w:rPr>
          <w:rFonts w:eastAsia="Times New Roman"/>
          <w:color w:val="000000"/>
          <w:szCs w:val="24"/>
          <w:lang w:eastAsia="hu-HU"/>
        </w:rPr>
        <w:t>apcsán</w:t>
      </w:r>
      <w:r w:rsidR="00FF5C02">
        <w:rPr>
          <w:rFonts w:eastAsia="Times New Roman"/>
          <w:color w:val="000000"/>
          <w:szCs w:val="24"/>
          <w:lang w:eastAsia="hu-HU"/>
        </w:rPr>
        <w:t xml:space="preserve"> javasolja, hogy tegyenek lépéseket annak érdekében, hogy a KRESZ oktatása napi szinten jelen legyen az oktatási intézményekben. </w:t>
      </w:r>
    </w:p>
    <w:p w:rsidR="00174EB4" w:rsidRDefault="00174EB4" w:rsidP="00C22912">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
    <w:p w:rsidR="003D4A6F" w:rsidRDefault="003D4A6F" w:rsidP="00C22912">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Pr>
          <w:rFonts w:eastAsia="Times New Roman"/>
          <w:b/>
          <w:color w:val="000000"/>
          <w:szCs w:val="24"/>
          <w:u w:val="single"/>
          <w:lang w:eastAsia="hu-HU"/>
        </w:rPr>
        <w:t>Demeter Pál</w:t>
      </w:r>
    </w:p>
    <w:p w:rsidR="00FF5C02" w:rsidRPr="002F70F2" w:rsidRDefault="00FF5C02" w:rsidP="00C2291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Tóth József hozzászólásá</w:t>
      </w:r>
      <w:r w:rsidR="002F70F2">
        <w:rPr>
          <w:rFonts w:eastAsia="Times New Roman"/>
          <w:color w:val="000000"/>
          <w:szCs w:val="24"/>
          <w:lang w:eastAsia="hu-HU"/>
        </w:rPr>
        <w:t>ban két dolog ragadta meg a figyelmét: a megélhetési bűnözés, valamint az önkéntes rendteremtés problematikája. Mindezeke</w:t>
      </w:r>
      <w:r>
        <w:rPr>
          <w:rFonts w:eastAsia="Times New Roman"/>
          <w:color w:val="000000"/>
          <w:szCs w:val="24"/>
          <w:lang w:eastAsia="hu-HU"/>
        </w:rPr>
        <w:t>t</w:t>
      </w:r>
      <w:r w:rsidR="002F70F2">
        <w:rPr>
          <w:rFonts w:eastAsia="Times New Roman"/>
          <w:color w:val="000000"/>
          <w:szCs w:val="24"/>
          <w:lang w:eastAsia="hu-HU"/>
        </w:rPr>
        <w:t xml:space="preserve"> olyan megvilágításban tette, mintha a megélhetési bűnözés elfogadható lenne, az önkéntes rendteremtés pedig nem. Ezt határozottan elutasítják.</w:t>
      </w:r>
      <w:r>
        <w:rPr>
          <w:rFonts w:eastAsia="Times New Roman"/>
          <w:color w:val="000000"/>
          <w:szCs w:val="24"/>
          <w:lang w:eastAsia="hu-HU"/>
        </w:rPr>
        <w:t xml:space="preserve"> </w:t>
      </w:r>
      <w:r w:rsidR="002F70F2" w:rsidRPr="002F70F2">
        <w:rPr>
          <w:rFonts w:eastAsia="Times New Roman"/>
          <w:color w:val="000000"/>
          <w:szCs w:val="24"/>
          <w:lang w:eastAsia="hu-HU"/>
        </w:rPr>
        <w:t>Véleménye szerint</w:t>
      </w:r>
      <w:r w:rsidR="002F70F2">
        <w:rPr>
          <w:rFonts w:eastAsia="Times New Roman"/>
          <w:color w:val="000000"/>
          <w:szCs w:val="24"/>
          <w:lang w:eastAsia="hu-HU"/>
        </w:rPr>
        <w:t xml:space="preserve"> a felderítési mutatókon javítani szükséges, hiszen az elkövetők egy harmada nem ismert és a szabálysértések esetében ez az arány még rosszabb.  </w:t>
      </w:r>
    </w:p>
    <w:p w:rsidR="00FF5C02" w:rsidRPr="002F70F2" w:rsidRDefault="002F70F2" w:rsidP="00C2291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2F70F2">
        <w:rPr>
          <w:rFonts w:eastAsia="Times New Roman"/>
          <w:color w:val="000000"/>
          <w:szCs w:val="24"/>
          <w:lang w:eastAsia="hu-HU"/>
        </w:rPr>
        <w:t>2015</w:t>
      </w:r>
      <w:r>
        <w:rPr>
          <w:rFonts w:eastAsia="Times New Roman"/>
          <w:color w:val="000000"/>
          <w:szCs w:val="24"/>
          <w:lang w:eastAsia="hu-HU"/>
        </w:rPr>
        <w:t>.</w:t>
      </w:r>
      <w:r w:rsidRPr="002F70F2">
        <w:rPr>
          <w:rFonts w:eastAsia="Times New Roman"/>
          <w:color w:val="000000"/>
          <w:szCs w:val="24"/>
          <w:lang w:eastAsia="hu-HU"/>
        </w:rPr>
        <w:t xml:space="preserve"> decemberében</w:t>
      </w:r>
      <w:r>
        <w:rPr>
          <w:rFonts w:eastAsia="Times New Roman"/>
          <w:color w:val="000000"/>
          <w:szCs w:val="24"/>
          <w:lang w:eastAsia="hu-HU"/>
        </w:rPr>
        <w:t xml:space="preserve"> Budapestre tartva a megye területén két traffipaxszal is találkozott, míg a többi érintett megyében eggyel sem. Megkérdezi, nem gondolja-e főkapitány, hogy ezért a jelenségért gondolnak az emberek a rendőrségre, mint pénzbehajtóra</w:t>
      </w:r>
      <w:r w:rsidR="001D2D8B">
        <w:rPr>
          <w:rFonts w:eastAsia="Times New Roman"/>
          <w:color w:val="000000"/>
          <w:szCs w:val="24"/>
          <w:lang w:eastAsia="hu-HU"/>
        </w:rPr>
        <w:t>.</w:t>
      </w:r>
      <w:r>
        <w:rPr>
          <w:rFonts w:eastAsia="Times New Roman"/>
          <w:color w:val="000000"/>
          <w:szCs w:val="24"/>
          <w:lang w:eastAsia="hu-HU"/>
        </w:rPr>
        <w:t xml:space="preserve"> </w:t>
      </w:r>
    </w:p>
    <w:p w:rsidR="002F70F2" w:rsidRDefault="002F70F2" w:rsidP="00C22912">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
    <w:p w:rsidR="003D4A6F" w:rsidRDefault="003D4A6F" w:rsidP="00C22912">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Pr>
          <w:rFonts w:eastAsia="Times New Roman"/>
          <w:b/>
          <w:color w:val="000000"/>
          <w:szCs w:val="24"/>
          <w:u w:val="single"/>
          <w:lang w:eastAsia="hu-HU"/>
        </w:rPr>
        <w:t>Antal Szabolcs</w:t>
      </w:r>
    </w:p>
    <w:p w:rsidR="00926679" w:rsidRPr="00BE17EC" w:rsidRDefault="00BE17EC" w:rsidP="00C2291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Fontosnak tartaná, hogy ne csak a drog terjesztőit büntessék, hanem a drog fogyasztókat is. A lakosság részére nem a számok fontosak, hanem az, hogy biztonságban érezhetik-e magukat és elmondhatja, hogy a megye lakosaira ez elmondható. A társszervek munkáját szintén fontosnak tartja, Hajdúsámson településen számíthat a rendőrség a polgárőrségre és ez fordítva is igaz.</w:t>
      </w:r>
    </w:p>
    <w:p w:rsidR="001D2D8B" w:rsidRDefault="001D2D8B" w:rsidP="00C22912">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
    <w:p w:rsidR="00926679" w:rsidRDefault="00926679" w:rsidP="00C22912">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Pr>
          <w:rFonts w:eastAsia="Times New Roman"/>
          <w:b/>
          <w:color w:val="000000"/>
          <w:szCs w:val="24"/>
          <w:u w:val="single"/>
          <w:lang w:eastAsia="hu-HU"/>
        </w:rPr>
        <w:t>Kovács Zoltán</w:t>
      </w:r>
    </w:p>
    <w:p w:rsidR="00BE17EC" w:rsidRDefault="00BE17EC" w:rsidP="00C22912">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Pr>
          <w:rFonts w:eastAsia="Times New Roman"/>
          <w:color w:val="000000"/>
          <w:szCs w:val="24"/>
          <w:lang w:eastAsia="hu-HU"/>
        </w:rPr>
        <w:t>Egyetért azzal, hogy a gyerekeket oktatni kell a közlekedésre, de óvva int attól, hogy a</w:t>
      </w:r>
      <w:r w:rsidR="00890963">
        <w:rPr>
          <w:rFonts w:eastAsia="Times New Roman"/>
          <w:color w:val="000000"/>
          <w:szCs w:val="24"/>
          <w:lang w:eastAsia="hu-HU"/>
        </w:rPr>
        <w:t>z</w:t>
      </w:r>
      <w:r>
        <w:rPr>
          <w:rFonts w:eastAsia="Times New Roman"/>
          <w:color w:val="000000"/>
          <w:szCs w:val="24"/>
          <w:lang w:eastAsia="hu-HU"/>
        </w:rPr>
        <w:t xml:space="preserve"> a </w:t>
      </w:r>
      <w:r>
        <w:rPr>
          <w:rFonts w:eastAsia="Times New Roman"/>
          <w:color w:val="000000"/>
          <w:szCs w:val="24"/>
          <w:lang w:eastAsia="hu-HU"/>
        </w:rPr>
        <w:lastRenderedPageBreak/>
        <w:t>tanrendbe beé</w:t>
      </w:r>
      <w:r w:rsidR="00890963">
        <w:rPr>
          <w:rFonts w:eastAsia="Times New Roman"/>
          <w:color w:val="000000"/>
          <w:szCs w:val="24"/>
          <w:lang w:eastAsia="hu-HU"/>
        </w:rPr>
        <w:t>pítve történjen, annál is inkább, mivel jelenleg a tananyag csökkentését tervezik. Vannak más eszközök, melyek által a KRESZ oktatását népszerűsíthetik és jelenleg is vannak a rendőrség és az iskolák között ilyen jellegű programok és ezek erősítését javasolja. Fontosnak tartja, hogy a megye valamennyi településén van már körzeti megbízott és ennek erősítése révén a vidéki lakosság biztonságérzete is növekedhet. Megemlíti, hogy a Berettyóújfalui rendőrkapitányság épülete igen rossz állapotban van, a rendőrök méltatlan körülmények között dolgoznak. A lakosság szubjektív biztonságérzete növelésével a bűnözők szubjektív biztonságérzete csökkent és ez azt bizonyítja, hogy jó úton járnak</w:t>
      </w:r>
      <w:r w:rsidR="003A27D0">
        <w:rPr>
          <w:rFonts w:eastAsia="Times New Roman"/>
          <w:color w:val="000000"/>
          <w:szCs w:val="24"/>
          <w:lang w:eastAsia="hu-HU"/>
        </w:rPr>
        <w:t xml:space="preserve"> és f</w:t>
      </w:r>
      <w:r w:rsidR="00890963">
        <w:rPr>
          <w:rFonts w:eastAsia="Times New Roman"/>
          <w:color w:val="000000"/>
          <w:szCs w:val="24"/>
          <w:lang w:eastAsia="hu-HU"/>
        </w:rPr>
        <w:t>olytatni kell az eddigi eredményes munkát.</w:t>
      </w:r>
    </w:p>
    <w:p w:rsidR="00BE17EC" w:rsidRDefault="00BE17EC" w:rsidP="00C22912">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
    <w:p w:rsidR="00926679" w:rsidRDefault="00926679" w:rsidP="00C22912">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Pr>
          <w:rFonts w:eastAsia="Times New Roman"/>
          <w:b/>
          <w:color w:val="000000"/>
          <w:szCs w:val="24"/>
          <w:u w:val="single"/>
          <w:lang w:eastAsia="hu-HU"/>
        </w:rPr>
        <w:t>Kiss Attila</w:t>
      </w:r>
    </w:p>
    <w:p w:rsidR="00784AA3" w:rsidRPr="003A27D0" w:rsidRDefault="003A27D0" w:rsidP="00C2291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3A27D0">
        <w:rPr>
          <w:rFonts w:eastAsia="Times New Roman"/>
          <w:color w:val="000000"/>
          <w:szCs w:val="24"/>
          <w:lang w:eastAsia="hu-HU"/>
        </w:rPr>
        <w:t xml:space="preserve">Hajdúböszörmény lakosai nevében </w:t>
      </w:r>
      <w:r>
        <w:rPr>
          <w:rFonts w:eastAsia="Times New Roman"/>
          <w:color w:val="000000"/>
          <w:szCs w:val="24"/>
          <w:lang w:eastAsia="hu-HU"/>
        </w:rPr>
        <w:t xml:space="preserve">elismerését fejezi ki, a településen érezhető az a javulás, ami a beszámolóból is kitűnik. A drog visszaszorítása érdekében nem csak a rendőrségnek van feladata, hanem a szülőknek is kötelessége, hogy jobban figyeljenek azokra a közösségekre, ahol megfordulnak a gyerekeik. Arra biztatja a főkapitányt, hogy az intézkedései által még tovább romoljon a bűnözők biztonsági érzete. </w:t>
      </w:r>
    </w:p>
    <w:p w:rsidR="003A27D0" w:rsidRDefault="003A27D0" w:rsidP="00C22912">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
    <w:p w:rsidR="00784AA3" w:rsidRDefault="00684CAE" w:rsidP="00C22912">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Pr>
          <w:rFonts w:eastAsia="Times New Roman"/>
          <w:b/>
          <w:color w:val="000000"/>
          <w:szCs w:val="24"/>
          <w:u w:val="single"/>
          <w:lang w:eastAsia="hu-HU"/>
        </w:rPr>
        <w:t>Ménes Andrea</w:t>
      </w:r>
    </w:p>
    <w:p w:rsidR="003A27D0" w:rsidRDefault="003A27D0" w:rsidP="00C22912">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Pr>
          <w:rFonts w:eastAsia="Times New Roman"/>
          <w:color w:val="000000"/>
          <w:szCs w:val="24"/>
          <w:lang w:eastAsia="hu-HU"/>
        </w:rPr>
        <w:t>Vámospércs település polgármestereként is azt érzékeli, hogy a lakosság biztonságérzete javult. Fontosnak tartja, hogy azok között a szereplők között, akik ebben közreműködnek, jó kapcsolat legyen és örömmel mondhatja el, hogy a rendőrség kiemelt figyel</w:t>
      </w:r>
      <w:r w:rsidR="009F500B">
        <w:rPr>
          <w:rFonts w:eastAsia="Times New Roman"/>
          <w:color w:val="000000"/>
          <w:szCs w:val="24"/>
          <w:lang w:eastAsia="hu-HU"/>
        </w:rPr>
        <w:t>e</w:t>
      </w:r>
      <w:r>
        <w:rPr>
          <w:rFonts w:eastAsia="Times New Roman"/>
          <w:color w:val="000000"/>
          <w:szCs w:val="24"/>
          <w:lang w:eastAsia="hu-HU"/>
        </w:rPr>
        <w:t>m</w:t>
      </w:r>
      <w:r w:rsidR="009F500B">
        <w:rPr>
          <w:rFonts w:eastAsia="Times New Roman"/>
          <w:color w:val="000000"/>
          <w:szCs w:val="24"/>
          <w:lang w:eastAsia="hu-HU"/>
        </w:rPr>
        <w:t xml:space="preserve">mel kíséri </w:t>
      </w:r>
      <w:r>
        <w:rPr>
          <w:rFonts w:eastAsia="Times New Roman"/>
          <w:color w:val="000000"/>
          <w:szCs w:val="24"/>
          <w:lang w:eastAsia="hu-HU"/>
        </w:rPr>
        <w:t>a társszervekkel való együttműködés</w:t>
      </w:r>
      <w:r w:rsidR="009F500B">
        <w:rPr>
          <w:rFonts w:eastAsia="Times New Roman"/>
          <w:color w:val="000000"/>
          <w:szCs w:val="24"/>
          <w:lang w:eastAsia="hu-HU"/>
        </w:rPr>
        <w:t>t</w:t>
      </w:r>
      <w:r>
        <w:rPr>
          <w:rFonts w:eastAsia="Times New Roman"/>
          <w:color w:val="000000"/>
          <w:szCs w:val="24"/>
          <w:lang w:eastAsia="hu-HU"/>
        </w:rPr>
        <w:t>.</w:t>
      </w:r>
      <w:r w:rsidR="009F500B">
        <w:rPr>
          <w:rFonts w:eastAsia="Times New Roman"/>
          <w:color w:val="000000"/>
          <w:szCs w:val="24"/>
          <w:lang w:eastAsia="hu-HU"/>
        </w:rPr>
        <w:t xml:space="preserve"> Véleménye szerint az önkormányzatok is jobban igyekeznek a rendőrség munkáját segíteni, akár a térfigyelő rendszerek kialakításával is. Az utcákon is több rendőrt láthatnak az emberek, mely szintén a lakosság biztonságérzetét erősíti. Elismerését fejezi Hajdúhadház rendőr-kapitánya, Asztalos József részére, hiszen általa egy olyan stabil rendőri állomány áll rendelkezésre, akikre bármikor lehet számítani. Olyan a munkájuk, amivel sohasem lehetnek elégedettek, de arra kell törekedniük, hogy elmondhassák, mindent megtettek annak érdekében, hogy a legjobb legyen. </w:t>
      </w:r>
    </w:p>
    <w:p w:rsidR="003A27D0" w:rsidRDefault="003A27D0" w:rsidP="00C22912">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
    <w:p w:rsidR="00684CAE" w:rsidRDefault="00684CAE" w:rsidP="00C22912">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Pr>
          <w:rFonts w:eastAsia="Times New Roman"/>
          <w:b/>
          <w:color w:val="000000"/>
          <w:szCs w:val="24"/>
          <w:u w:val="single"/>
          <w:lang w:eastAsia="hu-HU"/>
        </w:rPr>
        <w:t>Koroknai Imre</w:t>
      </w:r>
    </w:p>
    <w:p w:rsidR="00174EB4" w:rsidRPr="009F500B" w:rsidRDefault="009F500B" w:rsidP="00C2291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9F500B">
        <w:rPr>
          <w:rFonts w:eastAsia="Times New Roman"/>
          <w:color w:val="000000"/>
          <w:szCs w:val="24"/>
          <w:lang w:eastAsia="hu-HU"/>
        </w:rPr>
        <w:t>Közlekedési szakemberként</w:t>
      </w:r>
      <w:r>
        <w:rPr>
          <w:rFonts w:eastAsia="Times New Roman"/>
          <w:color w:val="000000"/>
          <w:szCs w:val="24"/>
          <w:lang w:eastAsia="hu-HU"/>
        </w:rPr>
        <w:t xml:space="preserve"> a Demeter Pál által elmondottakra kíván reagálni. Véleménye szerint helytelen dolog azt állítani, hogy a traffipaxok felállítása pénzbeha</w:t>
      </w:r>
      <w:r w:rsidR="00B17C5C">
        <w:rPr>
          <w:rFonts w:eastAsia="Times New Roman"/>
          <w:color w:val="000000"/>
          <w:szCs w:val="24"/>
          <w:lang w:eastAsia="hu-HU"/>
        </w:rPr>
        <w:t>j</w:t>
      </w:r>
      <w:r>
        <w:rPr>
          <w:rFonts w:eastAsia="Times New Roman"/>
          <w:color w:val="000000"/>
          <w:szCs w:val="24"/>
          <w:lang w:eastAsia="hu-HU"/>
        </w:rPr>
        <w:t>t</w:t>
      </w:r>
      <w:r w:rsidR="00B17C5C">
        <w:rPr>
          <w:rFonts w:eastAsia="Times New Roman"/>
          <w:color w:val="000000"/>
          <w:szCs w:val="24"/>
          <w:lang w:eastAsia="hu-HU"/>
        </w:rPr>
        <w:t>ás</w:t>
      </w:r>
      <w:r>
        <w:rPr>
          <w:rFonts w:eastAsia="Times New Roman"/>
          <w:color w:val="000000"/>
          <w:szCs w:val="24"/>
          <w:lang w:eastAsia="hu-HU"/>
        </w:rPr>
        <w:t xml:space="preserve"> cél</w:t>
      </w:r>
      <w:r w:rsidR="00B17C5C">
        <w:rPr>
          <w:rFonts w:eastAsia="Times New Roman"/>
          <w:color w:val="000000"/>
          <w:szCs w:val="24"/>
          <w:lang w:eastAsia="hu-HU"/>
        </w:rPr>
        <w:t>jából</w:t>
      </w:r>
      <w:r>
        <w:rPr>
          <w:rFonts w:eastAsia="Times New Roman"/>
          <w:color w:val="000000"/>
          <w:szCs w:val="24"/>
          <w:lang w:eastAsia="hu-HU"/>
        </w:rPr>
        <w:t xml:space="preserve"> történ</w:t>
      </w:r>
      <w:r w:rsidR="000379B7">
        <w:rPr>
          <w:rFonts w:eastAsia="Times New Roman"/>
          <w:color w:val="000000"/>
          <w:szCs w:val="24"/>
          <w:lang w:eastAsia="hu-HU"/>
        </w:rPr>
        <w:t>ne</w:t>
      </w:r>
      <w:r>
        <w:rPr>
          <w:rFonts w:eastAsia="Times New Roman"/>
          <w:color w:val="000000"/>
          <w:szCs w:val="24"/>
          <w:lang w:eastAsia="hu-HU"/>
        </w:rPr>
        <w:t>.</w:t>
      </w:r>
      <w:r w:rsidR="00B17C5C">
        <w:rPr>
          <w:rFonts w:eastAsia="Times New Roman"/>
          <w:color w:val="000000"/>
          <w:szCs w:val="24"/>
          <w:lang w:eastAsia="hu-HU"/>
        </w:rPr>
        <w:t xml:space="preserve"> </w:t>
      </w:r>
      <w:r w:rsidR="000379B7">
        <w:rPr>
          <w:rFonts w:eastAsia="Times New Roman"/>
          <w:color w:val="000000"/>
          <w:szCs w:val="24"/>
          <w:lang w:eastAsia="hu-HU"/>
        </w:rPr>
        <w:t xml:space="preserve">A valódi célja a gyorshajtás visszaszorítása a közlekedésbiztonság szempontjából. Más országokban </w:t>
      </w:r>
      <w:r w:rsidR="00613B5D">
        <w:rPr>
          <w:rFonts w:eastAsia="Times New Roman"/>
          <w:color w:val="000000"/>
          <w:szCs w:val="24"/>
          <w:lang w:eastAsia="hu-HU"/>
        </w:rPr>
        <w:t>még szigorúbbak a feltételek hiszen,</w:t>
      </w:r>
      <w:r w:rsidR="000379B7">
        <w:rPr>
          <w:rFonts w:eastAsia="Times New Roman"/>
          <w:color w:val="000000"/>
          <w:szCs w:val="24"/>
          <w:lang w:eastAsia="hu-HU"/>
        </w:rPr>
        <w:t xml:space="preserve"> dominószerűen kerülnek a traffipaxok felállításra.</w:t>
      </w:r>
      <w:r w:rsidR="00613B5D">
        <w:rPr>
          <w:rFonts w:eastAsia="Times New Roman"/>
          <w:color w:val="000000"/>
          <w:szCs w:val="24"/>
          <w:lang w:eastAsia="hu-HU"/>
        </w:rPr>
        <w:t xml:space="preserve"> Elismerését fejezi ki a Balmazújvárosi kapitányság munkatársai részére, különösen a motoros közlekedés javítása érdekében végzett munkájukért.</w:t>
      </w:r>
    </w:p>
    <w:p w:rsidR="009F500B" w:rsidRDefault="009F500B" w:rsidP="00C22912">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
    <w:p w:rsidR="00174EB4" w:rsidRDefault="00174EB4" w:rsidP="00C22912">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Pr>
          <w:rFonts w:eastAsia="Times New Roman"/>
          <w:b/>
          <w:color w:val="000000"/>
          <w:szCs w:val="24"/>
          <w:u w:val="single"/>
          <w:lang w:eastAsia="hu-HU"/>
        </w:rPr>
        <w:t>Timár Zoltán</w:t>
      </w:r>
    </w:p>
    <w:p w:rsidR="00174EB4" w:rsidRPr="00613B5D" w:rsidRDefault="00613B5D" w:rsidP="00C2291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A statisztikák magukért beszélnek, a főkapitány által elmondottak olyan határozottak voltak, mint amilyen határozottan a kapitányságot vezeti. Véleménye szerint a szabályokat be kell tartani, Mikepércs polgármestereként örül annak, hogy a település határában került felállításra az új traffipax és annak is örül, hogy a Nagyvárad felé vezető úton jelen vannak a rendőrök. A közterületeken érzékelhető a rendőri jelenlét és ez megnyugtató. Az országos vezetés és a kormány is sokat tesz a rendőrség megítéléséért és ezek a változások pozitív irányúak. Az elmúlt évben sor került a rendőrség átszervezésére</w:t>
      </w:r>
      <w:r w:rsidR="00417CB5">
        <w:rPr>
          <w:rFonts w:eastAsia="Times New Roman"/>
          <w:color w:val="000000"/>
          <w:szCs w:val="24"/>
          <w:lang w:eastAsia="hu-HU"/>
        </w:rPr>
        <w:t xml:space="preserve">, így ma már Mikepércs település a debreceni kapitányság helyett a berettyóújfalui kapitánysághoz tartozik és elmondhatják, hogy korábbi félelmeikkel ellentétben a berettyóújfalui kapitányság munkatársai ugyanolyan figyelemmel kísérik a Mikepércsen élőket, mint amilyen figyelemmel tették ezt korábban a debreceni kapitányság munkatársai is. Örömmel számolhat be arról, hogy az átszervezés jól sikerült, a lakosok elégedettek a rendőrség munkájával. A napokban találkozott egy a településről elszármazott nyugállományban lévő rendőrrel, </w:t>
      </w:r>
      <w:proofErr w:type="gramStart"/>
      <w:r w:rsidR="00417CB5">
        <w:rPr>
          <w:rFonts w:eastAsia="Times New Roman"/>
          <w:color w:val="000000"/>
          <w:szCs w:val="24"/>
          <w:lang w:eastAsia="hu-HU"/>
        </w:rPr>
        <w:t>aki</w:t>
      </w:r>
      <w:proofErr w:type="gramEnd"/>
      <w:r w:rsidR="00417CB5">
        <w:rPr>
          <w:rFonts w:eastAsia="Times New Roman"/>
          <w:color w:val="000000"/>
          <w:szCs w:val="24"/>
          <w:lang w:eastAsia="hu-HU"/>
        </w:rPr>
        <w:t xml:space="preserve"> amikor meglátta az utcán a járőrszolgálatot </w:t>
      </w:r>
      <w:r w:rsidR="00417CB5">
        <w:rPr>
          <w:rFonts w:eastAsia="Times New Roman"/>
          <w:color w:val="000000"/>
          <w:szCs w:val="24"/>
          <w:lang w:eastAsia="hu-HU"/>
        </w:rPr>
        <w:lastRenderedPageBreak/>
        <w:t xml:space="preserve">teljesítő lovas rendőrt, azt mondta: „Olyan nyugalom van itt, lehet, hogy hazaköltözik.” </w:t>
      </w:r>
    </w:p>
    <w:p w:rsidR="00613B5D" w:rsidRDefault="00613B5D" w:rsidP="00C22912">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
    <w:p w:rsidR="00174EB4" w:rsidRDefault="00BE17EC" w:rsidP="00C22912">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Pr>
          <w:rFonts w:eastAsia="Times New Roman"/>
          <w:b/>
          <w:color w:val="000000"/>
          <w:szCs w:val="24"/>
          <w:u w:val="single"/>
          <w:lang w:eastAsia="hu-HU"/>
        </w:rPr>
        <w:t>Bódi Judit</w:t>
      </w:r>
    </w:p>
    <w:p w:rsidR="00BE17EC" w:rsidRDefault="00244F1C" w:rsidP="00C2291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Meglepődött azon az adaton, hogy az ittas vezetések száma ilyen magas. </w:t>
      </w:r>
      <w:r w:rsidR="00584914">
        <w:rPr>
          <w:rFonts w:eastAsia="Times New Roman"/>
          <w:color w:val="000000"/>
          <w:szCs w:val="24"/>
          <w:lang w:eastAsia="hu-HU"/>
        </w:rPr>
        <w:t>Hajdúnánás település képviselő testületi ülésén felvetődött a</w:t>
      </w:r>
      <w:r w:rsidR="00417CB5">
        <w:rPr>
          <w:rFonts w:eastAsia="Times New Roman"/>
          <w:color w:val="000000"/>
          <w:szCs w:val="24"/>
          <w:lang w:eastAsia="hu-HU"/>
        </w:rPr>
        <w:t xml:space="preserve">z elektromos kerékpárok elterjedése </w:t>
      </w:r>
      <w:r w:rsidR="00584914">
        <w:rPr>
          <w:rFonts w:eastAsia="Times New Roman"/>
          <w:color w:val="000000"/>
          <w:szCs w:val="24"/>
          <w:lang w:eastAsia="hu-HU"/>
        </w:rPr>
        <w:t>és ez által a</w:t>
      </w:r>
      <w:r w:rsidR="00417CB5">
        <w:rPr>
          <w:rFonts w:eastAsia="Times New Roman"/>
          <w:color w:val="000000"/>
          <w:szCs w:val="24"/>
          <w:lang w:eastAsia="hu-HU"/>
        </w:rPr>
        <w:t xml:space="preserve"> közlekedésben</w:t>
      </w:r>
      <w:r w:rsidR="00584914">
        <w:rPr>
          <w:rFonts w:eastAsia="Times New Roman"/>
          <w:color w:val="000000"/>
          <w:szCs w:val="24"/>
          <w:lang w:eastAsia="hu-HU"/>
        </w:rPr>
        <w:t xml:space="preserve"> felmerülő gondok, illetve a térfigyelő kamerák felszerelése felvetette a személyiségi jogok kérdését. A kiemelt ügyek vonatkozásában érintett Hajdúnánás</w:t>
      </w:r>
      <w:r w:rsidR="00417CB5">
        <w:rPr>
          <w:rFonts w:eastAsia="Times New Roman"/>
          <w:color w:val="000000"/>
          <w:szCs w:val="24"/>
          <w:lang w:eastAsia="hu-HU"/>
        </w:rPr>
        <w:t xml:space="preserve"> </w:t>
      </w:r>
      <w:r w:rsidR="00584914">
        <w:rPr>
          <w:rFonts w:eastAsia="Times New Roman"/>
          <w:color w:val="000000"/>
          <w:szCs w:val="24"/>
          <w:lang w:eastAsia="hu-HU"/>
        </w:rPr>
        <w:t>is, ezért fontos, hogy a társszervek minél hatékonyabban a rendőrség segítségére legyenek hasonló esetekben.</w:t>
      </w:r>
    </w:p>
    <w:p w:rsidR="00AF675A" w:rsidRPr="00417CB5" w:rsidRDefault="00AF675A" w:rsidP="00C2291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BE17EC" w:rsidRDefault="00BE17EC" w:rsidP="00C22912">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Pr>
          <w:rFonts w:eastAsia="Times New Roman"/>
          <w:b/>
          <w:color w:val="000000"/>
          <w:szCs w:val="24"/>
          <w:u w:val="single"/>
          <w:lang w:eastAsia="hu-HU"/>
        </w:rPr>
        <w:t>Tóth József</w:t>
      </w:r>
    </w:p>
    <w:p w:rsidR="007F2CC8" w:rsidRPr="007F2CC8" w:rsidRDefault="007F2CC8" w:rsidP="00C2291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Úgy gondolja, hogy mondandóját világosan </w:t>
      </w:r>
      <w:proofErr w:type="gramStart"/>
      <w:r>
        <w:rPr>
          <w:rFonts w:eastAsia="Times New Roman"/>
          <w:color w:val="000000"/>
          <w:szCs w:val="24"/>
          <w:lang w:eastAsia="hu-HU"/>
        </w:rPr>
        <w:t>fogalmazta</w:t>
      </w:r>
      <w:proofErr w:type="gramEnd"/>
      <w:r>
        <w:rPr>
          <w:rFonts w:eastAsia="Times New Roman"/>
          <w:color w:val="000000"/>
          <w:szCs w:val="24"/>
          <w:lang w:eastAsia="hu-HU"/>
        </w:rPr>
        <w:t xml:space="preserve"> meg és aki nem akarta nem is értette félre. </w:t>
      </w:r>
      <w:r w:rsidRPr="007F2CC8">
        <w:rPr>
          <w:rFonts w:eastAsia="Times New Roman"/>
          <w:color w:val="000000"/>
          <w:szCs w:val="24"/>
          <w:lang w:eastAsia="hu-HU"/>
        </w:rPr>
        <w:t xml:space="preserve">Demeter Pál </w:t>
      </w:r>
      <w:r>
        <w:rPr>
          <w:rFonts w:eastAsia="Times New Roman"/>
          <w:color w:val="000000"/>
          <w:szCs w:val="24"/>
          <w:lang w:eastAsia="hu-HU"/>
        </w:rPr>
        <w:t>megjegyzését sajátos szövegértelmezési problémaként kezeli.</w:t>
      </w:r>
    </w:p>
    <w:p w:rsidR="007F2CC8" w:rsidRDefault="007F2CC8" w:rsidP="00C22912">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
    <w:p w:rsidR="00694928" w:rsidRPr="00DF656E" w:rsidRDefault="00694928" w:rsidP="00694928">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roofErr w:type="spellStart"/>
      <w:r w:rsidRPr="00DF656E">
        <w:rPr>
          <w:rFonts w:eastAsia="Times New Roman"/>
          <w:b/>
          <w:color w:val="000000"/>
          <w:szCs w:val="24"/>
          <w:u w:val="single"/>
          <w:lang w:eastAsia="hu-HU"/>
        </w:rPr>
        <w:t>Pajna</w:t>
      </w:r>
      <w:proofErr w:type="spellEnd"/>
      <w:r w:rsidRPr="00DF656E">
        <w:rPr>
          <w:rFonts w:eastAsia="Times New Roman"/>
          <w:b/>
          <w:color w:val="000000"/>
          <w:szCs w:val="24"/>
          <w:u w:val="single"/>
          <w:lang w:eastAsia="hu-HU"/>
        </w:rPr>
        <w:t xml:space="preserve"> Zoltán</w:t>
      </w:r>
    </w:p>
    <w:p w:rsidR="00694928" w:rsidRPr="00DF656E" w:rsidRDefault="00694928" w:rsidP="00694928">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Kéri a közgyűlés tagjait, térjenek vissza abba a nyugodt légkörbe, ahogyan eddig is végezték a munkájukat.</w:t>
      </w:r>
    </w:p>
    <w:p w:rsidR="00694928" w:rsidRDefault="00694928" w:rsidP="00C22912">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
    <w:p w:rsidR="00BE17EC" w:rsidRDefault="00BE17EC" w:rsidP="00C22912">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Pr>
          <w:rFonts w:eastAsia="Times New Roman"/>
          <w:b/>
          <w:color w:val="000000"/>
          <w:szCs w:val="24"/>
          <w:u w:val="single"/>
          <w:lang w:eastAsia="hu-HU"/>
        </w:rPr>
        <w:t>Demeter Pál</w:t>
      </w:r>
    </w:p>
    <w:p w:rsidR="00BE17EC" w:rsidRPr="00DF656E" w:rsidRDefault="00DF656E" w:rsidP="00C2291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DF656E">
        <w:rPr>
          <w:rFonts w:eastAsia="Times New Roman"/>
          <w:color w:val="000000"/>
          <w:szCs w:val="24"/>
          <w:lang w:eastAsia="hu-HU"/>
        </w:rPr>
        <w:t xml:space="preserve">Véleménye </w:t>
      </w:r>
      <w:proofErr w:type="gramStart"/>
      <w:r w:rsidRPr="00DF656E">
        <w:rPr>
          <w:rFonts w:eastAsia="Times New Roman"/>
          <w:color w:val="000000"/>
          <w:szCs w:val="24"/>
          <w:lang w:eastAsia="hu-HU"/>
        </w:rPr>
        <w:t>szerint</w:t>
      </w:r>
      <w:proofErr w:type="gramEnd"/>
      <w:r w:rsidRPr="00DF656E">
        <w:rPr>
          <w:rFonts w:eastAsia="Times New Roman"/>
          <w:color w:val="000000"/>
          <w:szCs w:val="24"/>
          <w:lang w:eastAsia="hu-HU"/>
        </w:rPr>
        <w:t xml:space="preserve"> aki hallani akarta, az hallotta</w:t>
      </w:r>
      <w:r>
        <w:rPr>
          <w:rFonts w:eastAsia="Times New Roman"/>
          <w:color w:val="000000"/>
          <w:szCs w:val="24"/>
          <w:lang w:eastAsia="hu-HU"/>
        </w:rPr>
        <w:t xml:space="preserve">, hogy Tóth József mire akart rávilágítani. Mivel más irányból is meg lett szólítva, ezért inkább arra kíván reagálni. </w:t>
      </w:r>
      <w:r w:rsidR="00041284">
        <w:rPr>
          <w:rFonts w:eastAsia="Times New Roman"/>
          <w:color w:val="000000"/>
          <w:szCs w:val="24"/>
          <w:lang w:eastAsia="hu-HU"/>
        </w:rPr>
        <w:t>Képviselő társának, Koroknai Imrének azt javasolja, hogy a teremben nem közlekedési szakemberként, hanem olyan politikusként kellene ülnie, aki meghallja az emberek szavát. Az embereknek pedig általában az a véleményük, hogy a traffipaxok pénzbehajtó célból kerülnek kihelyezésre. Jómaga meghallotta az emberek szavát és ezt tolmácsolta a főkapitány felé.</w:t>
      </w:r>
    </w:p>
    <w:p w:rsidR="00DF656E" w:rsidRDefault="00DF656E" w:rsidP="00C22912">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
    <w:p w:rsidR="00694928" w:rsidRPr="00DF656E" w:rsidRDefault="00694928" w:rsidP="00694928">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roofErr w:type="spellStart"/>
      <w:r w:rsidRPr="00DF656E">
        <w:rPr>
          <w:rFonts w:eastAsia="Times New Roman"/>
          <w:b/>
          <w:color w:val="000000"/>
          <w:szCs w:val="24"/>
          <w:u w:val="single"/>
          <w:lang w:eastAsia="hu-HU"/>
        </w:rPr>
        <w:t>Pajna</w:t>
      </w:r>
      <w:proofErr w:type="spellEnd"/>
      <w:r w:rsidRPr="00DF656E">
        <w:rPr>
          <w:rFonts w:eastAsia="Times New Roman"/>
          <w:b/>
          <w:color w:val="000000"/>
          <w:szCs w:val="24"/>
          <w:u w:val="single"/>
          <w:lang w:eastAsia="hu-HU"/>
        </w:rPr>
        <w:t xml:space="preserve"> Zoltán</w:t>
      </w:r>
    </w:p>
    <w:p w:rsidR="00694928" w:rsidRPr="00694928" w:rsidRDefault="00694928" w:rsidP="00C2291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694928">
        <w:rPr>
          <w:rFonts w:eastAsia="Times New Roman"/>
          <w:color w:val="000000"/>
          <w:szCs w:val="24"/>
          <w:lang w:eastAsia="hu-HU"/>
        </w:rPr>
        <w:t xml:space="preserve">Felkéri dr. </w:t>
      </w:r>
      <w:proofErr w:type="spellStart"/>
      <w:r w:rsidRPr="00694928">
        <w:rPr>
          <w:rFonts w:eastAsia="Times New Roman"/>
          <w:color w:val="000000"/>
          <w:szCs w:val="24"/>
          <w:lang w:eastAsia="hu-HU"/>
        </w:rPr>
        <w:t>Gyurosovics</w:t>
      </w:r>
      <w:proofErr w:type="spellEnd"/>
      <w:r w:rsidRPr="00694928">
        <w:rPr>
          <w:rFonts w:eastAsia="Times New Roman"/>
          <w:color w:val="000000"/>
          <w:szCs w:val="24"/>
          <w:lang w:eastAsia="hu-HU"/>
        </w:rPr>
        <w:t xml:space="preserve"> Józsefet</w:t>
      </w:r>
      <w:r>
        <w:rPr>
          <w:rFonts w:eastAsia="Times New Roman"/>
          <w:color w:val="000000"/>
          <w:szCs w:val="24"/>
          <w:lang w:eastAsia="hu-HU"/>
        </w:rPr>
        <w:t>, reagáljon a felvetésekre-</w:t>
      </w:r>
    </w:p>
    <w:p w:rsidR="00694928" w:rsidRPr="00694928" w:rsidRDefault="00694928" w:rsidP="00C2291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BE17EC" w:rsidRDefault="00BE17EC" w:rsidP="00C22912">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Pr>
          <w:rFonts w:eastAsia="Times New Roman"/>
          <w:b/>
          <w:color w:val="000000"/>
          <w:szCs w:val="24"/>
          <w:u w:val="single"/>
          <w:lang w:eastAsia="hu-HU"/>
        </w:rPr>
        <w:t xml:space="preserve">Dr. </w:t>
      </w:r>
      <w:proofErr w:type="spellStart"/>
      <w:r>
        <w:rPr>
          <w:rFonts w:eastAsia="Times New Roman"/>
          <w:b/>
          <w:color w:val="000000"/>
          <w:szCs w:val="24"/>
          <w:u w:val="single"/>
          <w:lang w:eastAsia="hu-HU"/>
        </w:rPr>
        <w:t>Gyurosovics</w:t>
      </w:r>
      <w:proofErr w:type="spellEnd"/>
      <w:r>
        <w:rPr>
          <w:rFonts w:eastAsia="Times New Roman"/>
          <w:b/>
          <w:color w:val="000000"/>
          <w:szCs w:val="24"/>
          <w:u w:val="single"/>
          <w:lang w:eastAsia="hu-HU"/>
        </w:rPr>
        <w:t xml:space="preserve"> József</w:t>
      </w:r>
    </w:p>
    <w:p w:rsidR="00BE17EC" w:rsidRDefault="00694928" w:rsidP="00C2291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694928">
        <w:rPr>
          <w:rFonts w:eastAsia="Times New Roman"/>
          <w:color w:val="000000"/>
          <w:szCs w:val="24"/>
          <w:lang w:eastAsia="hu-HU"/>
        </w:rPr>
        <w:t xml:space="preserve">A </w:t>
      </w:r>
      <w:r w:rsidR="00EF1334">
        <w:rPr>
          <w:rFonts w:eastAsia="Times New Roman"/>
          <w:color w:val="000000"/>
          <w:szCs w:val="24"/>
          <w:lang w:eastAsia="hu-HU"/>
        </w:rPr>
        <w:t xml:space="preserve">püspökladányi kapitánysághoz tartozó Báránd-Sáp közötti vasúti átkelőhely évek óta neuralgikus pontja a kapitányságnak. Mind a </w:t>
      </w:r>
      <w:r w:rsidRPr="00694928">
        <w:rPr>
          <w:rFonts w:eastAsia="Times New Roman"/>
          <w:color w:val="000000"/>
          <w:szCs w:val="24"/>
          <w:lang w:eastAsia="hu-HU"/>
        </w:rPr>
        <w:t>MÁV</w:t>
      </w:r>
      <w:r w:rsidR="00EF1334">
        <w:rPr>
          <w:rFonts w:eastAsia="Times New Roman"/>
          <w:color w:val="000000"/>
          <w:szCs w:val="24"/>
          <w:lang w:eastAsia="hu-HU"/>
        </w:rPr>
        <w:t>-nak, mind a Közútkezelőnek el kell azon gondolkoznia, milyen módon lehetne a forgalom technikai problémát kezelni</w:t>
      </w:r>
      <w:r w:rsidR="00730D6E">
        <w:rPr>
          <w:rFonts w:eastAsia="Times New Roman"/>
          <w:color w:val="000000"/>
          <w:szCs w:val="24"/>
          <w:lang w:eastAsia="hu-HU"/>
        </w:rPr>
        <w:t>, hiszen biztos abban, hogy egyetlen kamionsofőr sem szándékosan kívánja megrongálni a sorompót. A vonatdobálások</w:t>
      </w:r>
      <w:r w:rsidR="00EF1334">
        <w:rPr>
          <w:rFonts w:eastAsia="Times New Roman"/>
          <w:color w:val="000000"/>
          <w:szCs w:val="24"/>
          <w:lang w:eastAsia="hu-HU"/>
        </w:rPr>
        <w:t xml:space="preserve"> </w:t>
      </w:r>
      <w:r w:rsidR="00730D6E">
        <w:rPr>
          <w:rFonts w:eastAsia="Times New Roman"/>
          <w:color w:val="000000"/>
          <w:szCs w:val="24"/>
          <w:lang w:eastAsia="hu-HU"/>
        </w:rPr>
        <w:t xml:space="preserve">esetén értek el eredményeket, a visszaszorítása érdekében a szükséges intézkedéseket a </w:t>
      </w:r>
      <w:proofErr w:type="spellStart"/>
      <w:r w:rsidR="00730D6E">
        <w:rPr>
          <w:rFonts w:eastAsia="Times New Roman"/>
          <w:color w:val="000000"/>
          <w:szCs w:val="24"/>
          <w:lang w:eastAsia="hu-HU"/>
        </w:rPr>
        <w:t>hajdúhadházi</w:t>
      </w:r>
      <w:proofErr w:type="spellEnd"/>
      <w:r w:rsidR="00730D6E">
        <w:rPr>
          <w:rFonts w:eastAsia="Times New Roman"/>
          <w:color w:val="000000"/>
          <w:szCs w:val="24"/>
          <w:lang w:eastAsia="hu-HU"/>
        </w:rPr>
        <w:t xml:space="preserve"> kapitány megtette.</w:t>
      </w:r>
      <w:r w:rsidRPr="00694928">
        <w:rPr>
          <w:rFonts w:eastAsia="Times New Roman"/>
          <w:color w:val="000000"/>
          <w:szCs w:val="24"/>
          <w:lang w:eastAsia="hu-HU"/>
        </w:rPr>
        <w:t xml:space="preserve"> </w:t>
      </w:r>
      <w:r w:rsidR="00730D6E">
        <w:rPr>
          <w:rFonts w:eastAsia="Times New Roman"/>
          <w:color w:val="000000"/>
          <w:szCs w:val="24"/>
          <w:lang w:eastAsia="hu-HU"/>
        </w:rPr>
        <w:t xml:space="preserve">A „Töréspont” program a megyéből indult el, törekszenek arra, hogy az minél több településre eljusson, mivel a szakemberek által tartott előadások után azt tapasztalta, hogy a fiatalok elgondolkoztak az ott elhangzottakon. </w:t>
      </w:r>
      <w:r w:rsidR="00894359">
        <w:rPr>
          <w:rFonts w:eastAsia="Times New Roman"/>
          <w:color w:val="000000"/>
          <w:szCs w:val="24"/>
          <w:lang w:eastAsia="hu-HU"/>
        </w:rPr>
        <w:t xml:space="preserve">228 esetben indítottak eljárást </w:t>
      </w:r>
      <w:proofErr w:type="gramStart"/>
      <w:r w:rsidR="00894359">
        <w:rPr>
          <w:rFonts w:eastAsia="Times New Roman"/>
          <w:color w:val="000000"/>
          <w:szCs w:val="24"/>
          <w:lang w:eastAsia="hu-HU"/>
        </w:rPr>
        <w:t>kábítószerrel</w:t>
      </w:r>
      <w:proofErr w:type="gramEnd"/>
      <w:r w:rsidR="00894359">
        <w:rPr>
          <w:rFonts w:eastAsia="Times New Roman"/>
          <w:color w:val="000000"/>
          <w:szCs w:val="24"/>
          <w:lang w:eastAsia="hu-HU"/>
        </w:rPr>
        <w:t xml:space="preserve"> kapcsolatos bűncselekménnyel összefüggően. Ez nem jelenti azt, hogy csak a terjesztők ellen lépnek fel.</w:t>
      </w:r>
      <w:r w:rsidR="00730D6E">
        <w:rPr>
          <w:rFonts w:eastAsia="Times New Roman"/>
          <w:color w:val="000000"/>
          <w:szCs w:val="24"/>
          <w:lang w:eastAsia="hu-HU"/>
        </w:rPr>
        <w:t xml:space="preserve"> </w:t>
      </w:r>
      <w:r w:rsidR="00B83F15">
        <w:rPr>
          <w:rFonts w:eastAsia="Times New Roman"/>
          <w:color w:val="000000"/>
          <w:szCs w:val="24"/>
          <w:lang w:eastAsia="hu-HU"/>
        </w:rPr>
        <w:t>A rendőrség jogalkalmazó szerv</w:t>
      </w:r>
      <w:r w:rsidR="000C0BBB">
        <w:rPr>
          <w:rFonts w:eastAsia="Times New Roman"/>
          <w:color w:val="000000"/>
          <w:szCs w:val="24"/>
          <w:lang w:eastAsia="hu-HU"/>
        </w:rPr>
        <w:t>, legfontosabb feladatuk, hogy a kábítószer ne jusson el a fogyasztókhoz. Ha a jogszabályok szigorodnak, akkor azok szerint fognak dolgozni. Örül annak, hogy az is felvetődött, hogy ez nem csak a rendőrség problémája, hanem egy széles körű társadalmi probléma, melyet összefogás nélkül nem tudnak majd megoldani. A statisztikai adatok helyett számára is fontosabbak az emberek véleménye és örömmel mondhatja el, hogy egyre több köszönő levelet kap az állampolgároktól.</w:t>
      </w:r>
      <w:r w:rsidR="00476B2C">
        <w:rPr>
          <w:rFonts w:eastAsia="Times New Roman"/>
          <w:color w:val="000000"/>
          <w:szCs w:val="24"/>
          <w:lang w:eastAsia="hu-HU"/>
        </w:rPr>
        <w:t xml:space="preserve"> Ha a statisztikai adatok és a vélemények közelítenek egymáshoz, valóban az mutatja meg, hogy jó irányban haladnak. </w:t>
      </w:r>
    </w:p>
    <w:p w:rsidR="00476B2C" w:rsidRDefault="00476B2C" w:rsidP="00C2291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A kerékpárral közlekedők száma magasabb a megyében más megyékhez viszonyítva. Berettyóújfaluban KRESZ parkot avattak, de már óvodá</w:t>
      </w:r>
      <w:r w:rsidR="00310E76">
        <w:rPr>
          <w:rFonts w:eastAsia="Times New Roman"/>
          <w:color w:val="000000"/>
          <w:szCs w:val="24"/>
          <w:lang w:eastAsia="hu-HU"/>
        </w:rPr>
        <w:t>soknak</w:t>
      </w:r>
      <w:r>
        <w:rPr>
          <w:rFonts w:eastAsia="Times New Roman"/>
          <w:color w:val="000000"/>
          <w:szCs w:val="24"/>
          <w:lang w:eastAsia="hu-HU"/>
        </w:rPr>
        <w:t xml:space="preserve"> is szerveztek </w:t>
      </w:r>
      <w:r w:rsidR="00310E76">
        <w:rPr>
          <w:rFonts w:eastAsia="Times New Roman"/>
          <w:color w:val="000000"/>
          <w:szCs w:val="24"/>
          <w:lang w:eastAsia="hu-HU"/>
        </w:rPr>
        <w:t xml:space="preserve">oktatást, hogyan kell közlekedni. Az időskorúak tekintetében ugyan olyan problémát jelent a helyes közlekedésre tanítás. Az elektromos kerékpárral közlekedőkre ugyanazok a szabályok </w:t>
      </w:r>
      <w:r w:rsidR="00310E76">
        <w:rPr>
          <w:rFonts w:eastAsia="Times New Roman"/>
          <w:color w:val="000000"/>
          <w:szCs w:val="24"/>
          <w:lang w:eastAsia="hu-HU"/>
        </w:rPr>
        <w:lastRenderedPageBreak/>
        <w:t>vonatkoznak, fontos, hogy a KRESZ oktatását minél előbb megismerhessék az emberek.</w:t>
      </w:r>
      <w:r w:rsidR="009C5921">
        <w:rPr>
          <w:rFonts w:eastAsia="Times New Roman"/>
          <w:color w:val="000000"/>
          <w:szCs w:val="24"/>
          <w:lang w:eastAsia="hu-HU"/>
        </w:rPr>
        <w:t xml:space="preserve"> </w:t>
      </w:r>
    </w:p>
    <w:p w:rsidR="009C5921" w:rsidRPr="00694928" w:rsidRDefault="009C5921" w:rsidP="00C2291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Főkapitányként kijelentheti, hogy amíg a megyében a sebesség túllépése az első baleseti ok, addig továbbra </w:t>
      </w:r>
      <w:r w:rsidR="00030070">
        <w:rPr>
          <w:rFonts w:eastAsia="Times New Roman"/>
          <w:color w:val="000000"/>
          <w:szCs w:val="24"/>
          <w:lang w:eastAsia="hu-HU"/>
        </w:rPr>
        <w:t xml:space="preserve">is </w:t>
      </w:r>
      <w:r>
        <w:rPr>
          <w:rFonts w:eastAsia="Times New Roman"/>
          <w:color w:val="000000"/>
          <w:szCs w:val="24"/>
          <w:lang w:eastAsia="hu-HU"/>
        </w:rPr>
        <w:t>ki lesznek helyezve a traffipaxok</w:t>
      </w:r>
      <w:r w:rsidR="00030070">
        <w:rPr>
          <w:rFonts w:eastAsia="Times New Roman"/>
          <w:color w:val="000000"/>
          <w:szCs w:val="24"/>
          <w:lang w:eastAsia="hu-HU"/>
        </w:rPr>
        <w:t xml:space="preserve"> párhuzamosan a mobil traffipaxokkal együtt</w:t>
      </w:r>
      <w:r>
        <w:rPr>
          <w:rFonts w:eastAsia="Times New Roman"/>
          <w:color w:val="000000"/>
          <w:szCs w:val="24"/>
          <w:lang w:eastAsia="hu-HU"/>
        </w:rPr>
        <w:t xml:space="preserve">. </w:t>
      </w:r>
      <w:r w:rsidR="00030070">
        <w:rPr>
          <w:rFonts w:eastAsia="Times New Roman"/>
          <w:color w:val="000000"/>
          <w:szCs w:val="24"/>
          <w:lang w:eastAsia="hu-HU"/>
        </w:rPr>
        <w:t>El kell jutniuk ahhoz az állapothoz, amikor az önkéntes jogkövetés rendszere működik.</w:t>
      </w:r>
    </w:p>
    <w:p w:rsidR="00BE17EC" w:rsidRDefault="00D01C9E" w:rsidP="00C2291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D01C9E">
        <w:rPr>
          <w:rFonts w:eastAsia="Times New Roman"/>
          <w:color w:val="000000"/>
          <w:szCs w:val="24"/>
          <w:lang w:eastAsia="hu-HU"/>
        </w:rPr>
        <w:t xml:space="preserve">Visszautasítja azt a kijelentést, hogy </w:t>
      </w:r>
      <w:r>
        <w:rPr>
          <w:rFonts w:eastAsia="Times New Roman"/>
          <w:color w:val="000000"/>
          <w:szCs w:val="24"/>
          <w:lang w:eastAsia="hu-HU"/>
        </w:rPr>
        <w:t xml:space="preserve">a rendőrség pénzbehajtás céljából helyezi ki a traffipaxokat. A társszervekkel, köztük a katasztrófavédelemmel, a polgárvédelemmel, az önkormányzatokkal jó kapcsolatot </w:t>
      </w:r>
      <w:proofErr w:type="gramStart"/>
      <w:r>
        <w:rPr>
          <w:rFonts w:eastAsia="Times New Roman"/>
          <w:color w:val="000000"/>
          <w:szCs w:val="24"/>
          <w:lang w:eastAsia="hu-HU"/>
        </w:rPr>
        <w:t>ápolnak</w:t>
      </w:r>
      <w:proofErr w:type="gramEnd"/>
      <w:r>
        <w:rPr>
          <w:rFonts w:eastAsia="Times New Roman"/>
          <w:color w:val="000000"/>
          <w:szCs w:val="24"/>
          <w:lang w:eastAsia="hu-HU"/>
        </w:rPr>
        <w:t xml:space="preserve"> és ezt tovább tervezi erősíteni.</w:t>
      </w:r>
    </w:p>
    <w:p w:rsidR="00D01C9E" w:rsidRDefault="00D01C9E" w:rsidP="00C2291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A kapitányságok épületeinek állapotát jól ismeri, az elmúlt évben a Hajdúnánási kapitányság tudott korszerű körülmények közé költözni a helyi önkormányzat támogatásával. Mivel az ilyen jellegű beruházásoknak költségvetési vonzata van, maguk is élnek a pályázati lehetőségekkel. </w:t>
      </w:r>
      <w:r w:rsidR="00A34676">
        <w:rPr>
          <w:rFonts w:eastAsia="Times New Roman"/>
          <w:color w:val="000000"/>
          <w:szCs w:val="24"/>
          <w:lang w:eastAsia="hu-HU"/>
        </w:rPr>
        <w:t xml:space="preserve">Az ittasan vezetők száma valóban magas, a visszaszorítása érdekében előtérbe helyezték a </w:t>
      </w:r>
      <w:r w:rsidR="00244F1C">
        <w:rPr>
          <w:rFonts w:eastAsia="Times New Roman"/>
          <w:color w:val="000000"/>
          <w:szCs w:val="24"/>
          <w:lang w:eastAsia="hu-HU"/>
        </w:rPr>
        <w:t>f</w:t>
      </w:r>
      <w:r w:rsidR="00A34676">
        <w:rPr>
          <w:rFonts w:eastAsia="Times New Roman"/>
          <w:color w:val="000000"/>
          <w:szCs w:val="24"/>
          <w:lang w:eastAsia="hu-HU"/>
        </w:rPr>
        <w:t xml:space="preserve">inn módszert, </w:t>
      </w:r>
      <w:r w:rsidR="00244F1C">
        <w:rPr>
          <w:rFonts w:eastAsia="Times New Roman"/>
          <w:color w:val="000000"/>
          <w:szCs w:val="24"/>
          <w:lang w:eastAsia="hu-HU"/>
        </w:rPr>
        <w:t xml:space="preserve">mely szerint egy adott szakaszon valamennyi járművezetőt ellenőriznek és ez egy visszatartó erő. </w:t>
      </w:r>
      <w:r w:rsidR="003D77C2">
        <w:rPr>
          <w:rFonts w:eastAsia="Times New Roman"/>
          <w:color w:val="000000"/>
          <w:szCs w:val="24"/>
          <w:lang w:eastAsia="hu-HU"/>
        </w:rPr>
        <w:t xml:space="preserve">A térfigyelő kamerák felszerelését hasznosnak tartja, sajnos találkozott olyan településvezetővel, aki azért nem tudott indulni az erre vonatkozó pályázaton, mert a település közbiztonsága jó volt. Véleménye szerint ezen a pályázati rendszeren változtatni kell, hogy ne legyen kizáró ok, ha jó a település közbiztonsága.   </w:t>
      </w:r>
    </w:p>
    <w:p w:rsidR="00D01C9E" w:rsidRDefault="00D01C9E" w:rsidP="00C2291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BE17EC" w:rsidRDefault="00BE17EC" w:rsidP="00C22912">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roofErr w:type="spellStart"/>
      <w:r>
        <w:rPr>
          <w:rFonts w:eastAsia="Times New Roman"/>
          <w:b/>
          <w:color w:val="000000"/>
          <w:szCs w:val="24"/>
          <w:u w:val="single"/>
          <w:lang w:eastAsia="hu-HU"/>
        </w:rPr>
        <w:t>Pajna</w:t>
      </w:r>
      <w:proofErr w:type="spellEnd"/>
      <w:r>
        <w:rPr>
          <w:rFonts w:eastAsia="Times New Roman"/>
          <w:b/>
          <w:color w:val="000000"/>
          <w:szCs w:val="24"/>
          <w:u w:val="single"/>
          <w:lang w:eastAsia="hu-HU"/>
        </w:rPr>
        <w:t xml:space="preserve"> Zoltán</w:t>
      </w:r>
    </w:p>
    <w:p w:rsidR="00684CAE" w:rsidRPr="003D77C2" w:rsidRDefault="003D77C2" w:rsidP="00C2291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3D77C2">
        <w:rPr>
          <w:rFonts w:eastAsia="Times New Roman"/>
          <w:color w:val="000000"/>
          <w:szCs w:val="24"/>
          <w:lang w:eastAsia="hu-HU"/>
        </w:rPr>
        <w:t xml:space="preserve">Felkéri dr. </w:t>
      </w:r>
      <w:proofErr w:type="spellStart"/>
      <w:r w:rsidRPr="003D77C2">
        <w:rPr>
          <w:rFonts w:eastAsia="Times New Roman"/>
          <w:color w:val="000000"/>
          <w:szCs w:val="24"/>
          <w:lang w:eastAsia="hu-HU"/>
        </w:rPr>
        <w:t>Halmosi</w:t>
      </w:r>
      <w:proofErr w:type="spellEnd"/>
      <w:r w:rsidRPr="003D77C2">
        <w:rPr>
          <w:rFonts w:eastAsia="Times New Roman"/>
          <w:color w:val="000000"/>
          <w:szCs w:val="24"/>
          <w:lang w:eastAsia="hu-HU"/>
        </w:rPr>
        <w:t xml:space="preserve"> Zsolt </w:t>
      </w:r>
      <w:r>
        <w:rPr>
          <w:rFonts w:eastAsia="Times New Roman"/>
          <w:color w:val="000000"/>
          <w:szCs w:val="24"/>
          <w:lang w:eastAsia="hu-HU"/>
        </w:rPr>
        <w:t>országos rendőr-főkapitány helyettest, tegye meg hozzászólását.</w:t>
      </w:r>
    </w:p>
    <w:p w:rsidR="003D77C2" w:rsidRDefault="003D77C2" w:rsidP="00C22912">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
    <w:p w:rsidR="003D77C2" w:rsidRDefault="00B86CD9" w:rsidP="00C22912">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Pr>
          <w:rFonts w:eastAsia="Times New Roman"/>
          <w:b/>
          <w:color w:val="000000"/>
          <w:szCs w:val="24"/>
          <w:u w:val="single"/>
          <w:lang w:eastAsia="hu-HU"/>
        </w:rPr>
        <w:t>D</w:t>
      </w:r>
      <w:r w:rsidR="003D77C2" w:rsidRPr="003D77C2">
        <w:rPr>
          <w:rFonts w:eastAsia="Times New Roman"/>
          <w:b/>
          <w:color w:val="000000"/>
          <w:szCs w:val="24"/>
          <w:u w:val="single"/>
          <w:lang w:eastAsia="hu-HU"/>
        </w:rPr>
        <w:t xml:space="preserve">r. </w:t>
      </w:r>
      <w:proofErr w:type="spellStart"/>
      <w:r w:rsidR="003D77C2" w:rsidRPr="003D77C2">
        <w:rPr>
          <w:rFonts w:eastAsia="Times New Roman"/>
          <w:b/>
          <w:color w:val="000000"/>
          <w:szCs w:val="24"/>
          <w:u w:val="single"/>
          <w:lang w:eastAsia="hu-HU"/>
        </w:rPr>
        <w:t>Halmosi</w:t>
      </w:r>
      <w:proofErr w:type="spellEnd"/>
      <w:r w:rsidR="003D77C2" w:rsidRPr="003D77C2">
        <w:rPr>
          <w:rFonts w:eastAsia="Times New Roman"/>
          <w:b/>
          <w:color w:val="000000"/>
          <w:szCs w:val="24"/>
          <w:u w:val="single"/>
          <w:lang w:eastAsia="hu-HU"/>
        </w:rPr>
        <w:t xml:space="preserve"> Zsolt</w:t>
      </w:r>
    </w:p>
    <w:p w:rsidR="003D77C2" w:rsidRDefault="003D77C2" w:rsidP="00C2291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Az országos rendőr-főkapitányság valamennyi megye értékelését elvégezte, melyen Hajdú-Bihar megye kiemelkedő értékelést kapott. </w:t>
      </w:r>
      <w:r w:rsidR="00B86CD9">
        <w:rPr>
          <w:rFonts w:eastAsia="Times New Roman"/>
          <w:color w:val="000000"/>
          <w:szCs w:val="24"/>
          <w:lang w:eastAsia="hu-HU"/>
        </w:rPr>
        <w:t>2015-ben több alkalommal nehéz helyzetben végezték a rendőrök a munkájukat, de mindig tudták, hogy mi a feladatuk. A megye rendőrei minden alkalommal helyt álltak még, ha a családjaiktól távol kellett szolgálatot teljesíteniük is. Mindezekért nem várnak hálát, de az elismerő szavak az állománynak új erőt adnak ahhoz, hogy ezeket a feladatokat a jövőben is el tudják végezni. A statisztikai adatok azt mutatják, hogy az ország, a megye közrendje stabil, szélsőségektől mentes. Nem véletlen, hogy a rendőrség bizalmi indexe a rendszerváltozást követően 2015-ben emelkedett a legmagasabb szintre. Az sem véletlen, hogy a lakosság 75%-</w:t>
      </w:r>
      <w:proofErr w:type="gramStart"/>
      <w:r w:rsidR="00B86CD9">
        <w:rPr>
          <w:rFonts w:eastAsia="Times New Roman"/>
          <w:color w:val="000000"/>
          <w:szCs w:val="24"/>
          <w:lang w:eastAsia="hu-HU"/>
        </w:rPr>
        <w:t>a</w:t>
      </w:r>
      <w:proofErr w:type="gramEnd"/>
      <w:r w:rsidR="00B86CD9">
        <w:rPr>
          <w:rFonts w:eastAsia="Times New Roman"/>
          <w:color w:val="000000"/>
          <w:szCs w:val="24"/>
          <w:lang w:eastAsia="hu-HU"/>
        </w:rPr>
        <w:t xml:space="preserve"> elégedett azokkal az intézkedésekkel, amelyeket a kormány hozott a migrációval kapcsolatos kérdésekben. </w:t>
      </w:r>
      <w:r w:rsidR="000341A0">
        <w:rPr>
          <w:rFonts w:eastAsia="Times New Roman"/>
          <w:color w:val="000000"/>
          <w:szCs w:val="24"/>
          <w:lang w:eastAsia="hu-HU"/>
        </w:rPr>
        <w:t xml:space="preserve">Fegyelmezett rendőrök nélkül az elmúlt év kihívásait nem tudták volna abszolválni. Kollégái a nehéz „ellenszél” ellenére is állták a sarat, a nehéz helyzetekben is higgadtak maradtak. </w:t>
      </w:r>
      <w:r w:rsidR="0032251A">
        <w:rPr>
          <w:rFonts w:eastAsia="Times New Roman"/>
          <w:color w:val="000000"/>
          <w:szCs w:val="24"/>
          <w:lang w:eastAsia="hu-HU"/>
        </w:rPr>
        <w:t>Korábbi rendőr-főkapitányként megtapasztalta, hogy a megyében szolgáló rendőrök komolyan veszik a feladataikat. Az elhangzott elismerő szavak azt bizonyítják, hogy jó úton haladnak. A jelen lévő kapitányok legyenek büszkék arra, amilyen eredményeket elértek és köszönjék meg az állományuknak. A nyolc kapitányság közül hatban korszerű körülmények között dolgoznak. A forrásaikat be kell osztaniuk, ha azok nem állnak korlátlanul rendelkezésre.</w:t>
      </w:r>
    </w:p>
    <w:p w:rsidR="0032251A" w:rsidRPr="003D77C2" w:rsidRDefault="0032251A" w:rsidP="00C2291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A leghatározottabban visszautasítja, hogy a traffipaxok pénzbehajtás célját szolgálják. Azt szokta mondani, hogy a törvénytisztelő emberek csendesek, míg a törvényt sértőek hangosak.</w:t>
      </w:r>
    </w:p>
    <w:p w:rsidR="000341A0" w:rsidRPr="00D906DB" w:rsidRDefault="00D906DB" w:rsidP="00C2291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D906DB">
        <w:rPr>
          <w:rFonts w:eastAsia="Times New Roman"/>
          <w:color w:val="000000"/>
          <w:szCs w:val="24"/>
          <w:lang w:eastAsia="hu-HU"/>
        </w:rPr>
        <w:t xml:space="preserve">A „Véd a rendszer” </w:t>
      </w:r>
      <w:r>
        <w:rPr>
          <w:rFonts w:eastAsia="Times New Roman"/>
          <w:color w:val="000000"/>
          <w:szCs w:val="24"/>
          <w:lang w:eastAsia="hu-HU"/>
        </w:rPr>
        <w:t xml:space="preserve">program indításakor utána nézett, hogy mi az emberek véleménye és a </w:t>
      </w:r>
      <w:proofErr w:type="spellStart"/>
      <w:r>
        <w:rPr>
          <w:rFonts w:eastAsia="Times New Roman"/>
          <w:color w:val="000000"/>
          <w:szCs w:val="24"/>
          <w:lang w:eastAsia="hu-HU"/>
        </w:rPr>
        <w:t>kommentelők</w:t>
      </w:r>
      <w:proofErr w:type="spellEnd"/>
      <w:r>
        <w:rPr>
          <w:rFonts w:eastAsia="Times New Roman"/>
          <w:color w:val="000000"/>
          <w:szCs w:val="24"/>
          <w:lang w:eastAsia="hu-HU"/>
        </w:rPr>
        <w:t xml:space="preserve"> nagy része azt követelte, hogy legyen rend a közutakon. Ezért nem késlekednek olyan eszközöket használni, amelyekkel kiszűrhetik mindazokat, akik nem megfelelően közlekednek. </w:t>
      </w:r>
      <w:r w:rsidR="004A709A">
        <w:rPr>
          <w:rFonts w:eastAsia="Times New Roman"/>
          <w:color w:val="000000"/>
          <w:szCs w:val="24"/>
          <w:lang w:eastAsia="hu-HU"/>
        </w:rPr>
        <w:t>Nincs olyan elvárás a rendőri állománnyal szemben, hogy minél többet büntessen, de váltottak már le rendőrkapitányt ilyen elvárás miatt az az elvük, hogy a</w:t>
      </w:r>
      <w:r>
        <w:rPr>
          <w:rFonts w:eastAsia="Times New Roman"/>
          <w:color w:val="000000"/>
          <w:szCs w:val="24"/>
          <w:lang w:eastAsia="hu-HU"/>
        </w:rPr>
        <w:t>nnyit és ott kell büntetni, amennyi akkor és ott indokolt.</w:t>
      </w:r>
      <w:r w:rsidR="004A709A">
        <w:rPr>
          <w:rFonts w:eastAsia="Times New Roman"/>
          <w:color w:val="000000"/>
          <w:szCs w:val="24"/>
          <w:lang w:eastAsia="hu-HU"/>
        </w:rPr>
        <w:t xml:space="preserve"> </w:t>
      </w:r>
      <w:r w:rsidR="00BB6DF9">
        <w:rPr>
          <w:rFonts w:eastAsia="Times New Roman"/>
          <w:color w:val="000000"/>
          <w:szCs w:val="24"/>
          <w:lang w:eastAsia="hu-HU"/>
        </w:rPr>
        <w:t xml:space="preserve">2014-ben azért marasztalta el a közlekedésrendészeti vezetőt, mert indokolatlanul magasnak tartotta a személyi okmányok hiánya miatt kiszabott büntetéseket. A kábítószer bűnözés az elkövetkező időszak legnagyobb kihívása lesz, mert míg korábban az emberek csak hétvégén fogyasztottak kábítószert, mára hétvégén alkoholt fogyasztanak, míg hétköznap kábítószert, mivel az olcsóbb, mint az alkohol. Ezért fontos, hogy a jog teljes szigorával lépjenek fel ellene, mert a gyermekeinket veszélyezteti ez a fajta </w:t>
      </w:r>
      <w:r w:rsidR="00BB6DF9">
        <w:rPr>
          <w:rFonts w:eastAsia="Times New Roman"/>
          <w:color w:val="000000"/>
          <w:szCs w:val="24"/>
          <w:lang w:eastAsia="hu-HU"/>
        </w:rPr>
        <w:lastRenderedPageBreak/>
        <w:t>magatartás. 15 éve küzdenek azért, hogy a közlekedési ismereteket az alaptantervbe foglalják. Sajnos ez máig nem történt meg</w:t>
      </w:r>
      <w:r w:rsidR="002518E2">
        <w:rPr>
          <w:rFonts w:eastAsia="Times New Roman"/>
          <w:color w:val="000000"/>
          <w:szCs w:val="24"/>
          <w:lang w:eastAsia="hu-HU"/>
        </w:rPr>
        <w:t>, ezért a szülők felelőssége, hogy gyermekeiket megtanítsák</w:t>
      </w:r>
      <w:r w:rsidR="00242561">
        <w:rPr>
          <w:rFonts w:eastAsia="Times New Roman"/>
          <w:color w:val="000000"/>
          <w:szCs w:val="24"/>
          <w:lang w:eastAsia="hu-HU"/>
        </w:rPr>
        <w:t xml:space="preserve"> a helyes közlekedésre. </w:t>
      </w:r>
      <w:r w:rsidR="00F53CC6">
        <w:rPr>
          <w:rFonts w:eastAsia="Times New Roman"/>
          <w:color w:val="000000"/>
          <w:szCs w:val="24"/>
          <w:lang w:eastAsia="hu-HU"/>
        </w:rPr>
        <w:t>Arra törekednek, hogy az elkövetkező</w:t>
      </w:r>
      <w:r w:rsidR="00BB6DF9">
        <w:rPr>
          <w:rFonts w:eastAsia="Times New Roman"/>
          <w:color w:val="000000"/>
          <w:szCs w:val="24"/>
          <w:lang w:eastAsia="hu-HU"/>
        </w:rPr>
        <w:t xml:space="preserve"> </w:t>
      </w:r>
      <w:r w:rsidR="00F53CC6">
        <w:rPr>
          <w:rFonts w:eastAsia="Times New Roman"/>
          <w:color w:val="000000"/>
          <w:szCs w:val="24"/>
          <w:lang w:eastAsia="hu-HU"/>
        </w:rPr>
        <w:t>évben még jobb eredményekről számolhassanak be.</w:t>
      </w:r>
    </w:p>
    <w:p w:rsidR="000341A0" w:rsidRDefault="000341A0" w:rsidP="00C22912">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
    <w:p w:rsidR="000341A0" w:rsidRDefault="000341A0" w:rsidP="000341A0">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roofErr w:type="spellStart"/>
      <w:r>
        <w:rPr>
          <w:rFonts w:eastAsia="Times New Roman"/>
          <w:b/>
          <w:color w:val="000000"/>
          <w:szCs w:val="24"/>
          <w:u w:val="single"/>
          <w:lang w:eastAsia="hu-HU"/>
        </w:rPr>
        <w:t>Pajna</w:t>
      </w:r>
      <w:proofErr w:type="spellEnd"/>
      <w:r>
        <w:rPr>
          <w:rFonts w:eastAsia="Times New Roman"/>
          <w:b/>
          <w:color w:val="000000"/>
          <w:szCs w:val="24"/>
          <w:u w:val="single"/>
          <w:lang w:eastAsia="hu-HU"/>
        </w:rPr>
        <w:t xml:space="preserve"> Zoltán</w:t>
      </w:r>
    </w:p>
    <w:p w:rsidR="00AF675A" w:rsidRPr="0055060E" w:rsidRDefault="00150EFF" w:rsidP="00AF675A">
      <w:pPr>
        <w:jc w:val="both"/>
      </w:pPr>
      <w:r>
        <w:rPr>
          <w:rFonts w:eastAsia="Times New Roman"/>
          <w:color w:val="000000"/>
          <w:szCs w:val="24"/>
          <w:lang w:eastAsia="hu-HU"/>
        </w:rPr>
        <w:t>Valamennyi jelen lévőnek megköszöni az aktív részvételt</w:t>
      </w:r>
      <w:r w:rsidR="00557D6B">
        <w:rPr>
          <w:rFonts w:eastAsia="Times New Roman"/>
          <w:color w:val="000000"/>
          <w:szCs w:val="24"/>
          <w:lang w:eastAsia="hu-HU"/>
        </w:rPr>
        <w:t>. Kéri, hogy a</w:t>
      </w:r>
      <w:r w:rsidR="00AF675A" w:rsidRPr="00AF675A">
        <w:rPr>
          <w:rFonts w:eastAsia="Times New Roman"/>
          <w:color w:val="000000"/>
          <w:szCs w:val="24"/>
          <w:lang w:eastAsia="hu-HU"/>
        </w:rPr>
        <w:t>z előterjesztésben szereplő határozati javaslat helyett a kiosztott határozati javaslatot fogadj</w:t>
      </w:r>
      <w:r w:rsidR="00557D6B">
        <w:rPr>
          <w:rFonts w:eastAsia="Times New Roman"/>
          <w:color w:val="000000"/>
          <w:szCs w:val="24"/>
          <w:lang w:eastAsia="hu-HU"/>
        </w:rPr>
        <w:t>a el a közgyűlés</w:t>
      </w:r>
      <w:r w:rsidR="00AF675A" w:rsidRPr="00AF675A">
        <w:rPr>
          <w:rFonts w:eastAsia="Times New Roman"/>
          <w:color w:val="000000"/>
          <w:szCs w:val="24"/>
          <w:lang w:eastAsia="hu-HU"/>
        </w:rPr>
        <w:t xml:space="preserve">, melyben a közgyűlés elismerését </w:t>
      </w:r>
      <w:r w:rsidR="00AF675A" w:rsidRPr="00AF675A">
        <w:t>fejezi ki a Hajdú-Bihar</w:t>
      </w:r>
      <w:r w:rsidR="00AF675A" w:rsidRPr="0055060E">
        <w:t xml:space="preserve"> Megyei Rendőr-főkapitányság részére a megye közbiztonságának javítása érdekében kifejtett munkájáért, melynek jeléül elismerő oklevelet adományoz. </w:t>
      </w:r>
    </w:p>
    <w:p w:rsidR="00AF675A" w:rsidRDefault="00AF675A" w:rsidP="000341A0">
      <w:pPr>
        <w:widowControl w:val="0"/>
        <w:tabs>
          <w:tab w:val="left" w:pos="0"/>
          <w:tab w:val="left" w:pos="1000"/>
          <w:tab w:val="left" w:pos="6000"/>
          <w:tab w:val="left" w:pos="7400"/>
        </w:tabs>
        <w:autoSpaceDE w:val="0"/>
        <w:autoSpaceDN w:val="0"/>
        <w:adjustRightInd w:val="0"/>
        <w:jc w:val="both"/>
        <w:rPr>
          <w:rFonts w:eastAsia="Times New Roman"/>
          <w:color w:val="000000"/>
          <w:szCs w:val="24"/>
          <w:u w:val="single"/>
          <w:lang w:eastAsia="hu-HU"/>
        </w:rPr>
      </w:pPr>
    </w:p>
    <w:p w:rsidR="00E3188A" w:rsidRPr="00CE1451" w:rsidRDefault="00E3188A" w:rsidP="00E3188A">
      <w:pPr>
        <w:widowControl w:val="0"/>
        <w:autoSpaceDE w:val="0"/>
        <w:autoSpaceDN w:val="0"/>
        <w:adjustRightInd w:val="0"/>
        <w:spacing w:after="160"/>
        <w:jc w:val="both"/>
        <w:rPr>
          <w:rFonts w:eastAsia="Times New Roman"/>
          <w:b/>
          <w:bCs/>
          <w:color w:val="000000"/>
          <w:szCs w:val="24"/>
          <w:u w:val="single"/>
          <w:lang w:eastAsia="hu-HU"/>
        </w:rPr>
      </w:pPr>
      <w:r w:rsidRPr="00CE1451">
        <w:rPr>
          <w:rFonts w:eastAsia="Times New Roman"/>
          <w:b/>
          <w:bCs/>
          <w:color w:val="000000"/>
          <w:szCs w:val="24"/>
          <w:u w:val="single"/>
          <w:lang w:eastAsia="hu-HU"/>
        </w:rPr>
        <w:t xml:space="preserve">Szavazásra teszi fel a </w:t>
      </w:r>
      <w:r w:rsidR="00CE1451" w:rsidRPr="00CE1451">
        <w:rPr>
          <w:b/>
          <w:u w:val="single"/>
        </w:rPr>
        <w:t>Hajdú-Bihar megye közbiztonságának helyzetéről, valamint határőrizeti rendjéről szóló 2015. évi beszámolóról szóló határozati javaslatot</w:t>
      </w:r>
      <w:r w:rsidRPr="00CE1451">
        <w:rPr>
          <w:rFonts w:eastAsia="Times New Roman"/>
          <w:b/>
          <w:bCs/>
          <w:color w:val="000000"/>
          <w:szCs w:val="24"/>
          <w:u w:val="single"/>
          <w:lang w:eastAsia="hu-HU"/>
        </w:rPr>
        <w:t xml:space="preserve">, </w:t>
      </w:r>
      <w:r w:rsidR="006427DB">
        <w:rPr>
          <w:rFonts w:eastAsia="Times New Roman"/>
          <w:b/>
          <w:bCs/>
          <w:color w:val="000000"/>
          <w:szCs w:val="24"/>
          <w:u w:val="single"/>
          <w:lang w:eastAsia="hu-HU"/>
        </w:rPr>
        <w:t>melyet</w:t>
      </w:r>
      <w:r w:rsidRPr="00CE1451">
        <w:rPr>
          <w:rFonts w:eastAsia="Times New Roman"/>
          <w:b/>
          <w:bCs/>
          <w:color w:val="000000"/>
          <w:szCs w:val="24"/>
          <w:u w:val="single"/>
          <w:lang w:eastAsia="hu-HU"/>
        </w:rPr>
        <w:t xml:space="preserve"> a közgyűlés </w:t>
      </w:r>
      <w:r w:rsidR="00CE1451" w:rsidRPr="00CE1451">
        <w:rPr>
          <w:rFonts w:eastAsia="Times New Roman"/>
          <w:b/>
          <w:bCs/>
          <w:color w:val="000000"/>
          <w:szCs w:val="24"/>
          <w:u w:val="single"/>
          <w:lang w:eastAsia="hu-HU"/>
        </w:rPr>
        <w:t>18</w:t>
      </w:r>
      <w:r w:rsidRPr="00CE1451">
        <w:rPr>
          <w:rFonts w:eastAsia="Times New Roman"/>
          <w:b/>
          <w:bCs/>
          <w:color w:val="000000"/>
          <w:szCs w:val="24"/>
          <w:u w:val="single"/>
          <w:lang w:eastAsia="hu-HU"/>
        </w:rPr>
        <w:t xml:space="preserve"> igen, 0 nem szavazattal, </w:t>
      </w:r>
      <w:r w:rsidR="00AF675A">
        <w:rPr>
          <w:rFonts w:eastAsia="Times New Roman"/>
          <w:b/>
          <w:bCs/>
          <w:color w:val="000000"/>
          <w:szCs w:val="24"/>
          <w:u w:val="single"/>
          <w:lang w:eastAsia="hu-HU"/>
        </w:rPr>
        <w:t>4</w:t>
      </w:r>
      <w:r w:rsidRPr="00CE1451">
        <w:rPr>
          <w:rFonts w:eastAsia="Times New Roman"/>
          <w:b/>
          <w:bCs/>
          <w:color w:val="000000"/>
          <w:szCs w:val="24"/>
          <w:u w:val="single"/>
          <w:lang w:eastAsia="hu-HU"/>
        </w:rPr>
        <w:t xml:space="preserve"> tartózkodás mellett elfogadva a következő határozatot hozza:</w:t>
      </w:r>
    </w:p>
    <w:p w:rsidR="00CE1451" w:rsidRDefault="00CE1451" w:rsidP="00CE1451">
      <w:pPr>
        <w:rPr>
          <w:b/>
          <w:u w:val="single"/>
        </w:rPr>
      </w:pPr>
      <w:r>
        <w:rPr>
          <w:b/>
          <w:u w:val="single"/>
        </w:rPr>
        <w:t>35/2016. (V. 6.) MÖK határozat</w:t>
      </w:r>
    </w:p>
    <w:p w:rsidR="00CE1451" w:rsidRDefault="00CE1451" w:rsidP="00CE1451">
      <w:pPr>
        <w:rPr>
          <w:b/>
          <w:u w:val="single"/>
        </w:rPr>
      </w:pPr>
    </w:p>
    <w:p w:rsidR="00CE1451" w:rsidRDefault="00CE1451" w:rsidP="00CE1451">
      <w:pPr>
        <w:jc w:val="both"/>
      </w:pPr>
      <w:r w:rsidRPr="0055060E">
        <w:t>A Hajdú-Bihar Megyei Önkormányzat Közgyűlése a rendőrségről szóló 1994. évi XXXIV. törvény 8. § (4) és (7) bekezdésében foglaltak alapján</w:t>
      </w:r>
    </w:p>
    <w:p w:rsidR="00CE1451" w:rsidRPr="0055060E" w:rsidRDefault="00CE1451" w:rsidP="00CE1451">
      <w:pPr>
        <w:jc w:val="both"/>
      </w:pPr>
    </w:p>
    <w:p w:rsidR="00CE1451" w:rsidRPr="0055060E" w:rsidRDefault="00CE1451" w:rsidP="00CE1451">
      <w:pPr>
        <w:jc w:val="both"/>
      </w:pPr>
      <w:r w:rsidRPr="0055060E">
        <w:t>1./ elfogadja a Hajdú-Bihar megye közbiztonságának helyzetéről, valamint határőrizeti rendjéről szóló 2015. évi beszámolót és megköszöni a Hajdú-Bihar Megyei Rendőr-főkapitányság munkáját.</w:t>
      </w:r>
    </w:p>
    <w:p w:rsidR="00CE1451" w:rsidRPr="0055060E" w:rsidRDefault="00CE1451" w:rsidP="00CE1451">
      <w:pPr>
        <w:jc w:val="both"/>
      </w:pPr>
    </w:p>
    <w:p w:rsidR="00CE1451" w:rsidRDefault="00CE1451" w:rsidP="00CE1451">
      <w:pPr>
        <w:jc w:val="both"/>
      </w:pPr>
      <w:r w:rsidRPr="0055060E">
        <w:t xml:space="preserve">2./ A Közgyűlés elismerését fejezi ki a Hajdú-Bihar Megyei Rendőr-főkapitányság részére a megye közbiztonságának javítása érdekében kifejtett munkájáért, melynek jeléül elismerő oklevelet adományoz. </w:t>
      </w:r>
    </w:p>
    <w:p w:rsidR="005737E9" w:rsidRPr="0055060E" w:rsidRDefault="005737E9" w:rsidP="00CE1451">
      <w:pPr>
        <w:jc w:val="both"/>
      </w:pPr>
    </w:p>
    <w:p w:rsidR="00CE1451" w:rsidRPr="0055060E" w:rsidRDefault="00CE1451" w:rsidP="00CE1451">
      <w:pPr>
        <w:jc w:val="both"/>
      </w:pPr>
      <w:r>
        <w:t>3</w:t>
      </w:r>
      <w:r w:rsidRPr="0055060E">
        <w:t>./ A közgyűlés felkéri elnökét, hogy az elismerő oklevelet a megyei rendőrfőkapitány részére adja át.</w:t>
      </w:r>
    </w:p>
    <w:p w:rsidR="00CE1451" w:rsidRPr="0055060E" w:rsidRDefault="00CE1451" w:rsidP="00CE1451"/>
    <w:p w:rsidR="00CE1451" w:rsidRPr="0055060E" w:rsidRDefault="00CE1451" w:rsidP="00CE1451">
      <w:r w:rsidRPr="0055060E">
        <w:rPr>
          <w:b/>
          <w:u w:val="single"/>
        </w:rPr>
        <w:t>Végrehajtásért felelős:</w:t>
      </w:r>
      <w:r w:rsidRPr="0055060E">
        <w:tab/>
      </w:r>
      <w:proofErr w:type="spellStart"/>
      <w:r w:rsidRPr="0055060E">
        <w:t>Pajna</w:t>
      </w:r>
      <w:proofErr w:type="spellEnd"/>
      <w:r w:rsidRPr="0055060E">
        <w:t xml:space="preserve"> Zoltán, a megyei közgyűlés elnöke</w:t>
      </w:r>
    </w:p>
    <w:p w:rsidR="00CE1451" w:rsidRPr="0055060E" w:rsidRDefault="00CE1451" w:rsidP="00CE1451">
      <w:r w:rsidRPr="0055060E">
        <w:rPr>
          <w:b/>
          <w:u w:val="single"/>
        </w:rPr>
        <w:t>Határidő:</w:t>
      </w:r>
      <w:r w:rsidRPr="0055060E">
        <w:tab/>
      </w:r>
      <w:r w:rsidRPr="0055060E">
        <w:tab/>
      </w:r>
      <w:r w:rsidRPr="0055060E">
        <w:tab/>
        <w:t>azonnal</w:t>
      </w:r>
    </w:p>
    <w:p w:rsidR="00C74496" w:rsidRDefault="00C74496" w:rsidP="00E3188A">
      <w:pPr>
        <w:rPr>
          <w:b/>
          <w:szCs w:val="24"/>
          <w:u w:val="single"/>
        </w:rPr>
      </w:pPr>
    </w:p>
    <w:p w:rsidR="00C74496" w:rsidRDefault="00C74496" w:rsidP="00E3188A">
      <w:pPr>
        <w:rPr>
          <w:b/>
          <w:szCs w:val="24"/>
          <w:u w:val="single"/>
        </w:rPr>
      </w:pPr>
    </w:p>
    <w:p w:rsidR="00AF675A" w:rsidRDefault="00AF675A" w:rsidP="00AF675A">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roofErr w:type="spellStart"/>
      <w:r>
        <w:rPr>
          <w:rFonts w:eastAsia="Times New Roman"/>
          <w:b/>
          <w:color w:val="000000"/>
          <w:szCs w:val="24"/>
          <w:u w:val="single"/>
          <w:lang w:eastAsia="hu-HU"/>
        </w:rPr>
        <w:t>Pajna</w:t>
      </w:r>
      <w:proofErr w:type="spellEnd"/>
      <w:r>
        <w:rPr>
          <w:rFonts w:eastAsia="Times New Roman"/>
          <w:b/>
          <w:color w:val="000000"/>
          <w:szCs w:val="24"/>
          <w:u w:val="single"/>
          <w:lang w:eastAsia="hu-HU"/>
        </w:rPr>
        <w:t xml:space="preserve"> Zoltán</w:t>
      </w:r>
    </w:p>
    <w:p w:rsidR="00AF675A" w:rsidRPr="0055060E" w:rsidRDefault="00AF675A" w:rsidP="00AF675A">
      <w:pPr>
        <w:jc w:val="both"/>
      </w:pPr>
      <w:r>
        <w:t xml:space="preserve">Felkéri dr. </w:t>
      </w:r>
      <w:proofErr w:type="spellStart"/>
      <w:r>
        <w:t>Gyurosovics</w:t>
      </w:r>
      <w:proofErr w:type="spellEnd"/>
      <w:r>
        <w:t xml:space="preserve"> Józsefet, vegye át az oklevelet.</w:t>
      </w:r>
    </w:p>
    <w:p w:rsidR="00AF675A" w:rsidRDefault="00AF675A" w:rsidP="00E3188A">
      <w:pPr>
        <w:rPr>
          <w:b/>
          <w:szCs w:val="24"/>
          <w:u w:val="single"/>
        </w:rPr>
      </w:pPr>
    </w:p>
    <w:p w:rsidR="00AF675A" w:rsidRDefault="00AF675A" w:rsidP="00AF675A">
      <w:pPr>
        <w:widowControl w:val="0"/>
        <w:tabs>
          <w:tab w:val="left" w:pos="0"/>
          <w:tab w:val="left" w:pos="1000"/>
          <w:tab w:val="left" w:pos="6000"/>
          <w:tab w:val="left" w:pos="7400"/>
        </w:tabs>
        <w:autoSpaceDE w:val="0"/>
        <w:autoSpaceDN w:val="0"/>
        <w:adjustRightInd w:val="0"/>
        <w:jc w:val="both"/>
        <w:rPr>
          <w:b/>
          <w:u w:val="single"/>
        </w:rPr>
      </w:pPr>
      <w:r>
        <w:rPr>
          <w:b/>
          <w:u w:val="single"/>
        </w:rPr>
        <w:t>D</w:t>
      </w:r>
      <w:r w:rsidRPr="00AF675A">
        <w:rPr>
          <w:b/>
          <w:u w:val="single"/>
        </w:rPr>
        <w:t xml:space="preserve">r. </w:t>
      </w:r>
      <w:proofErr w:type="spellStart"/>
      <w:r w:rsidRPr="00AF675A">
        <w:rPr>
          <w:b/>
          <w:u w:val="single"/>
        </w:rPr>
        <w:t>Gyurosovics</w:t>
      </w:r>
      <w:proofErr w:type="spellEnd"/>
      <w:r w:rsidRPr="00AF675A">
        <w:rPr>
          <w:b/>
          <w:u w:val="single"/>
        </w:rPr>
        <w:t xml:space="preserve"> József</w:t>
      </w:r>
    </w:p>
    <w:p w:rsidR="00AF675A" w:rsidRPr="00AF675A" w:rsidRDefault="00AF675A" w:rsidP="00E3188A">
      <w:pPr>
        <w:rPr>
          <w:szCs w:val="24"/>
        </w:rPr>
      </w:pPr>
      <w:r>
        <w:rPr>
          <w:szCs w:val="24"/>
        </w:rPr>
        <w:t>Köszönetét fejezi ki a közgyűlésnek</w:t>
      </w:r>
      <w:r w:rsidR="00FF6381">
        <w:rPr>
          <w:szCs w:val="24"/>
        </w:rPr>
        <w:t>, megtisztelő számukra, hogy elismerik a munkájukat és továbbra is arra fognak törekedni, hogy a megyében élőket szolgálják.</w:t>
      </w:r>
    </w:p>
    <w:p w:rsidR="00AF675A" w:rsidRDefault="00AF675A" w:rsidP="00E3188A">
      <w:pPr>
        <w:rPr>
          <w:b/>
          <w:szCs w:val="24"/>
          <w:u w:val="single"/>
        </w:rPr>
      </w:pPr>
    </w:p>
    <w:p w:rsidR="00FF6381" w:rsidRDefault="00FF6381" w:rsidP="00FF6381">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roofErr w:type="spellStart"/>
      <w:r>
        <w:rPr>
          <w:rFonts w:eastAsia="Times New Roman"/>
          <w:b/>
          <w:color w:val="000000"/>
          <w:szCs w:val="24"/>
          <w:u w:val="single"/>
          <w:lang w:eastAsia="hu-HU"/>
        </w:rPr>
        <w:t>Pajna</w:t>
      </w:r>
      <w:proofErr w:type="spellEnd"/>
      <w:r>
        <w:rPr>
          <w:rFonts w:eastAsia="Times New Roman"/>
          <w:b/>
          <w:color w:val="000000"/>
          <w:szCs w:val="24"/>
          <w:u w:val="single"/>
          <w:lang w:eastAsia="hu-HU"/>
        </w:rPr>
        <w:t xml:space="preserve"> Zoltán</w:t>
      </w:r>
    </w:p>
    <w:p w:rsidR="005737E9" w:rsidRDefault="005737E9" w:rsidP="00FF6381">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
    <w:p w:rsidR="00CE1451" w:rsidRPr="00CE1451" w:rsidRDefault="00CE1451" w:rsidP="00CE1451">
      <w:pPr>
        <w:widowControl w:val="0"/>
        <w:autoSpaceDE w:val="0"/>
        <w:autoSpaceDN w:val="0"/>
        <w:adjustRightInd w:val="0"/>
        <w:spacing w:after="160"/>
        <w:jc w:val="both"/>
        <w:rPr>
          <w:rFonts w:eastAsia="Times New Roman"/>
          <w:b/>
          <w:bCs/>
          <w:color w:val="000000"/>
          <w:szCs w:val="24"/>
          <w:u w:val="single"/>
          <w:lang w:eastAsia="hu-HU"/>
        </w:rPr>
      </w:pPr>
      <w:r w:rsidRPr="00CE1451">
        <w:rPr>
          <w:rFonts w:eastAsia="Times New Roman"/>
          <w:b/>
          <w:bCs/>
          <w:color w:val="000000"/>
          <w:szCs w:val="24"/>
          <w:u w:val="single"/>
          <w:lang w:eastAsia="hu-HU"/>
        </w:rPr>
        <w:t xml:space="preserve">Szavazásra teszi fel a </w:t>
      </w:r>
      <w:r>
        <w:rPr>
          <w:rFonts w:eastAsia="Times New Roman"/>
          <w:b/>
          <w:bCs/>
          <w:color w:val="000000"/>
          <w:szCs w:val="24"/>
          <w:u w:val="single"/>
          <w:lang w:eastAsia="hu-HU"/>
        </w:rPr>
        <w:t>kitüntető díjak adományozásáról szóló rendelet módosításának előkészítés</w:t>
      </w:r>
      <w:r w:rsidR="00150EFF">
        <w:rPr>
          <w:rFonts w:eastAsia="Times New Roman"/>
          <w:b/>
          <w:bCs/>
          <w:color w:val="000000"/>
          <w:szCs w:val="24"/>
          <w:u w:val="single"/>
          <w:lang w:eastAsia="hu-HU"/>
        </w:rPr>
        <w:t>é</w:t>
      </w:r>
      <w:r>
        <w:rPr>
          <w:rFonts w:eastAsia="Times New Roman"/>
          <w:b/>
          <w:bCs/>
          <w:color w:val="000000"/>
          <w:szCs w:val="24"/>
          <w:u w:val="single"/>
          <w:lang w:eastAsia="hu-HU"/>
        </w:rPr>
        <w:t xml:space="preserve">ről szóló </w:t>
      </w:r>
      <w:r w:rsidRPr="00CE1451">
        <w:rPr>
          <w:b/>
          <w:u w:val="single"/>
        </w:rPr>
        <w:t>határozati javaslatot</w:t>
      </w:r>
      <w:r w:rsidRPr="00CE1451">
        <w:rPr>
          <w:rFonts w:eastAsia="Times New Roman"/>
          <w:b/>
          <w:bCs/>
          <w:color w:val="000000"/>
          <w:szCs w:val="24"/>
          <w:u w:val="single"/>
          <w:lang w:eastAsia="hu-HU"/>
        </w:rPr>
        <w:t xml:space="preserve">, </w:t>
      </w:r>
      <w:r w:rsidR="006427DB">
        <w:rPr>
          <w:rFonts w:eastAsia="Times New Roman"/>
          <w:b/>
          <w:bCs/>
          <w:color w:val="000000"/>
          <w:szCs w:val="24"/>
          <w:u w:val="single"/>
          <w:lang w:eastAsia="hu-HU"/>
        </w:rPr>
        <w:t>melyet</w:t>
      </w:r>
      <w:r w:rsidRPr="00CE1451">
        <w:rPr>
          <w:rFonts w:eastAsia="Times New Roman"/>
          <w:b/>
          <w:bCs/>
          <w:color w:val="000000"/>
          <w:szCs w:val="24"/>
          <w:u w:val="single"/>
          <w:lang w:eastAsia="hu-HU"/>
        </w:rPr>
        <w:t xml:space="preserve"> a közgyűlés 1</w:t>
      </w:r>
      <w:r w:rsidR="00DA6A22">
        <w:rPr>
          <w:rFonts w:eastAsia="Times New Roman"/>
          <w:b/>
          <w:bCs/>
          <w:color w:val="000000"/>
          <w:szCs w:val="24"/>
          <w:u w:val="single"/>
          <w:lang w:eastAsia="hu-HU"/>
        </w:rPr>
        <w:t>7</w:t>
      </w:r>
      <w:r w:rsidRPr="00CE1451">
        <w:rPr>
          <w:rFonts w:eastAsia="Times New Roman"/>
          <w:b/>
          <w:bCs/>
          <w:color w:val="000000"/>
          <w:szCs w:val="24"/>
          <w:u w:val="single"/>
          <w:lang w:eastAsia="hu-HU"/>
        </w:rPr>
        <w:t xml:space="preserve"> igen, 0 nem szavazattal, </w:t>
      </w:r>
      <w:r w:rsidR="00DA6A22">
        <w:rPr>
          <w:rFonts w:eastAsia="Times New Roman"/>
          <w:b/>
          <w:bCs/>
          <w:color w:val="000000"/>
          <w:szCs w:val="24"/>
          <w:u w:val="single"/>
          <w:lang w:eastAsia="hu-HU"/>
        </w:rPr>
        <w:t>5</w:t>
      </w:r>
      <w:r w:rsidRPr="00CE1451">
        <w:rPr>
          <w:rFonts w:eastAsia="Times New Roman"/>
          <w:b/>
          <w:bCs/>
          <w:color w:val="000000"/>
          <w:szCs w:val="24"/>
          <w:u w:val="single"/>
          <w:lang w:eastAsia="hu-HU"/>
        </w:rPr>
        <w:t xml:space="preserve"> tartózkodás mellett elfogadva a következő határozatot hozza:</w:t>
      </w:r>
    </w:p>
    <w:p w:rsidR="0046705E" w:rsidRDefault="0046705E" w:rsidP="00316021">
      <w:pPr>
        <w:rPr>
          <w:b/>
          <w:u w:val="single"/>
        </w:rPr>
      </w:pPr>
    </w:p>
    <w:p w:rsidR="0046705E" w:rsidRDefault="0046705E" w:rsidP="00316021">
      <w:pPr>
        <w:rPr>
          <w:b/>
          <w:u w:val="single"/>
        </w:rPr>
      </w:pPr>
    </w:p>
    <w:p w:rsidR="00316021" w:rsidRDefault="00316021" w:rsidP="00316021">
      <w:pPr>
        <w:rPr>
          <w:b/>
          <w:u w:val="single"/>
        </w:rPr>
      </w:pPr>
      <w:r>
        <w:rPr>
          <w:b/>
          <w:u w:val="single"/>
        </w:rPr>
        <w:lastRenderedPageBreak/>
        <w:t>36/2016. (V. 6.) MÖK határozat</w:t>
      </w:r>
    </w:p>
    <w:p w:rsidR="00316021" w:rsidRDefault="00316021" w:rsidP="00316021">
      <w:pPr>
        <w:tabs>
          <w:tab w:val="right" w:pos="9072"/>
        </w:tabs>
        <w:rPr>
          <w:lang w:eastAsia="en-US"/>
        </w:rPr>
      </w:pPr>
    </w:p>
    <w:p w:rsidR="00316021" w:rsidRDefault="00316021" w:rsidP="00316021">
      <w:pPr>
        <w:jc w:val="both"/>
      </w:pPr>
      <w:r w:rsidRPr="005B7BE7">
        <w:t>A Hajdú-Bihar Megyei Önkormányzat Közgyűlése a Hajdú-Bihar Megyei Önkormányzat Közgyűlése és Szervei Szervezeti és Működési Szabályzatáról szóló 1/2015. (II. 2.) önkormányzati rendelet 18. § (2) bekezdés a) pontjára figyelemmel felkéri elnökét, hogy</w:t>
      </w:r>
      <w:r>
        <w:t xml:space="preserve"> gondoskodjon a</w:t>
      </w:r>
      <w:r w:rsidRPr="003F1EE0">
        <w:t xml:space="preserve"> kitüntető díjak alapításáról és </w:t>
      </w:r>
      <w:r>
        <w:t>a</w:t>
      </w:r>
      <w:r w:rsidRPr="003F1EE0">
        <w:t xml:space="preserve">dományozásáról </w:t>
      </w:r>
      <w:r>
        <w:t xml:space="preserve">szóló </w:t>
      </w:r>
      <w:r w:rsidRPr="003F1EE0">
        <w:t>15/2004. (VII. 1.) HBMÖK</w:t>
      </w:r>
      <w:r>
        <w:t xml:space="preserve"> rendelet módosításának előkészítéséről a megye közbiztonságának, határőrizeti rendjének megőrzése, javítása terén kiemelkedő tevékenységet végző, a Hajdú-Bihar Megyei Rendőr-főkapitányság állományában szolgálatot teljesítő rendőr munkájának elismerése érdekében.</w:t>
      </w:r>
    </w:p>
    <w:p w:rsidR="00316021" w:rsidRPr="00D30D10" w:rsidRDefault="00316021" w:rsidP="00316021">
      <w:pPr>
        <w:rPr>
          <w:i/>
        </w:rPr>
      </w:pPr>
    </w:p>
    <w:p w:rsidR="00316021" w:rsidRPr="000E639D" w:rsidRDefault="00316021" w:rsidP="00316021">
      <w:r w:rsidRPr="000E639D">
        <w:rPr>
          <w:b/>
          <w:bCs/>
          <w:u w:val="single"/>
        </w:rPr>
        <w:t>Végrehajtásért felelős:</w:t>
      </w:r>
      <w:r w:rsidRPr="000E639D">
        <w:tab/>
      </w:r>
      <w:proofErr w:type="spellStart"/>
      <w:r w:rsidRPr="000E639D">
        <w:t>Pajna</w:t>
      </w:r>
      <w:proofErr w:type="spellEnd"/>
      <w:r w:rsidRPr="000E639D">
        <w:t xml:space="preserve"> Zoltán, a megyei közgyűlés elnöke</w:t>
      </w:r>
    </w:p>
    <w:p w:rsidR="00316021" w:rsidRPr="000E639D" w:rsidRDefault="00316021" w:rsidP="00316021">
      <w:r w:rsidRPr="000E639D">
        <w:rPr>
          <w:b/>
          <w:bCs/>
          <w:u w:val="single"/>
        </w:rPr>
        <w:t>Határidő:</w:t>
      </w:r>
      <w:r w:rsidRPr="000E639D">
        <w:tab/>
      </w:r>
      <w:r w:rsidRPr="000E639D">
        <w:tab/>
      </w:r>
      <w:r w:rsidRPr="000E639D">
        <w:tab/>
        <w:t>2016. június 30.</w:t>
      </w:r>
    </w:p>
    <w:p w:rsidR="00CE1451" w:rsidRDefault="00CE1451" w:rsidP="00A51E90">
      <w:pPr>
        <w:widowControl w:val="0"/>
        <w:autoSpaceDE w:val="0"/>
        <w:autoSpaceDN w:val="0"/>
        <w:adjustRightInd w:val="0"/>
        <w:jc w:val="both"/>
        <w:rPr>
          <w:rFonts w:eastAsia="Times New Roman"/>
          <w:color w:val="000000"/>
          <w:szCs w:val="24"/>
          <w:lang w:eastAsia="hu-HU"/>
        </w:rPr>
      </w:pPr>
    </w:p>
    <w:p w:rsidR="00DA6A22" w:rsidRDefault="00DA6A22" w:rsidP="00A51E90">
      <w:pPr>
        <w:widowControl w:val="0"/>
        <w:autoSpaceDE w:val="0"/>
        <w:autoSpaceDN w:val="0"/>
        <w:adjustRightInd w:val="0"/>
        <w:jc w:val="both"/>
        <w:rPr>
          <w:rFonts w:eastAsia="Times New Roman"/>
          <w:color w:val="000000"/>
          <w:szCs w:val="24"/>
          <w:lang w:eastAsia="hu-HU"/>
        </w:rPr>
      </w:pPr>
    </w:p>
    <w:p w:rsidR="00557D6B" w:rsidRDefault="00557D6B" w:rsidP="00557D6B">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roofErr w:type="spellStart"/>
      <w:r>
        <w:rPr>
          <w:rFonts w:eastAsia="Times New Roman"/>
          <w:b/>
          <w:color w:val="000000"/>
          <w:szCs w:val="24"/>
          <w:u w:val="single"/>
          <w:lang w:eastAsia="hu-HU"/>
        </w:rPr>
        <w:t>Pajna</w:t>
      </w:r>
      <w:proofErr w:type="spellEnd"/>
      <w:r>
        <w:rPr>
          <w:rFonts w:eastAsia="Times New Roman"/>
          <w:b/>
          <w:color w:val="000000"/>
          <w:szCs w:val="24"/>
          <w:u w:val="single"/>
          <w:lang w:eastAsia="hu-HU"/>
        </w:rPr>
        <w:t xml:space="preserve"> Zoltán</w:t>
      </w:r>
    </w:p>
    <w:p w:rsidR="004B4F83" w:rsidRDefault="00557D6B" w:rsidP="00A51E90">
      <w:pPr>
        <w:widowControl w:val="0"/>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A rendelet módosítását tehát elő fogják készíteni és arról egy későbbi ülésén fog dönteni a közgyűlés, azonban most is van lehetőség arra, hogy elismerjék annak a rendőrnek a munkáját, aki az előző évben a legtöbbet tette a közrend és közbiztonság érdekében. A Jogi, Ügyrendi és Társadalmi Kapcsolatok Bizottsága javaslatot tett Emlékérme adományozására. </w:t>
      </w:r>
      <w:r w:rsidR="005737E9">
        <w:rPr>
          <w:rFonts w:eastAsia="Times New Roman"/>
          <w:color w:val="000000"/>
          <w:szCs w:val="24"/>
          <w:lang w:eastAsia="hu-HU"/>
        </w:rPr>
        <w:t>F</w:t>
      </w:r>
      <w:r>
        <w:rPr>
          <w:rFonts w:eastAsia="Times New Roman"/>
          <w:color w:val="000000"/>
          <w:szCs w:val="24"/>
          <w:lang w:eastAsia="hu-HU"/>
        </w:rPr>
        <w:t>elkéri Árváné Pintye Erikát, ismertesse a bizottság javaslatát.</w:t>
      </w:r>
    </w:p>
    <w:p w:rsidR="00557D6B" w:rsidRDefault="00557D6B" w:rsidP="00A51E90">
      <w:pPr>
        <w:widowControl w:val="0"/>
        <w:autoSpaceDE w:val="0"/>
        <w:autoSpaceDN w:val="0"/>
        <w:adjustRightInd w:val="0"/>
        <w:jc w:val="both"/>
        <w:rPr>
          <w:rFonts w:eastAsia="Times New Roman"/>
          <w:color w:val="000000"/>
          <w:szCs w:val="24"/>
          <w:lang w:eastAsia="hu-HU"/>
        </w:rPr>
      </w:pPr>
    </w:p>
    <w:p w:rsidR="00557D6B" w:rsidRDefault="00557D6B" w:rsidP="00A51E90">
      <w:pPr>
        <w:widowControl w:val="0"/>
        <w:autoSpaceDE w:val="0"/>
        <w:autoSpaceDN w:val="0"/>
        <w:adjustRightInd w:val="0"/>
        <w:jc w:val="both"/>
        <w:rPr>
          <w:rFonts w:eastAsia="Times New Roman"/>
          <w:b/>
          <w:color w:val="000000"/>
          <w:szCs w:val="24"/>
          <w:u w:val="single"/>
          <w:lang w:eastAsia="hu-HU"/>
        </w:rPr>
      </w:pPr>
      <w:r w:rsidRPr="00557D6B">
        <w:rPr>
          <w:rFonts w:eastAsia="Times New Roman"/>
          <w:b/>
          <w:color w:val="000000"/>
          <w:szCs w:val="24"/>
          <w:u w:val="single"/>
          <w:lang w:eastAsia="hu-HU"/>
        </w:rPr>
        <w:t>Árváné Pintye Erika</w:t>
      </w:r>
    </w:p>
    <w:p w:rsidR="00557D6B" w:rsidRPr="00557D6B" w:rsidRDefault="00557D6B" w:rsidP="00557D6B">
      <w:pPr>
        <w:jc w:val="both"/>
        <w:rPr>
          <w:bCs/>
        </w:rPr>
      </w:pPr>
      <w:r w:rsidRPr="00557D6B">
        <w:rPr>
          <w:bCs/>
        </w:rPr>
        <w:t>Hajdú-Bihar Megye Önkormányzatának Emlékérme adományozható azoknak, akik a tudományos, kulturális, sportéletben, a közigazgatásban, a megye nemzetközi kapcsolatainak építésében, a megye közbiztonságának javításában, vagy más területeken kimagasló eredményeket értek el, vagy tevékenységükkel (eredményeikkel) méltóvá válnak az elismerésre.</w:t>
      </w:r>
    </w:p>
    <w:p w:rsidR="00557D6B" w:rsidRPr="008854F6" w:rsidRDefault="008854F6" w:rsidP="008854F6">
      <w:pPr>
        <w:pStyle w:val="Szvegtrzs"/>
        <w:spacing w:after="0"/>
        <w:rPr>
          <w:rFonts w:ascii="Times New Roman" w:hAnsi="Times New Roman"/>
          <w:bCs/>
          <w:sz w:val="24"/>
          <w:szCs w:val="24"/>
        </w:rPr>
      </w:pPr>
      <w:r w:rsidRPr="008854F6">
        <w:rPr>
          <w:rFonts w:ascii="Times New Roman" w:hAnsi="Times New Roman"/>
          <w:color w:val="000000"/>
          <w:sz w:val="24"/>
          <w:szCs w:val="24"/>
        </w:rPr>
        <w:t>A Jogi, Ügyrendi és Társadalmi Kapcsolatok Bizottsága</w:t>
      </w:r>
      <w:r w:rsidRPr="008854F6">
        <w:rPr>
          <w:rFonts w:ascii="Times New Roman" w:hAnsi="Times New Roman"/>
          <w:sz w:val="24"/>
          <w:szCs w:val="24"/>
        </w:rPr>
        <w:t xml:space="preserve"> </w:t>
      </w:r>
      <w:r>
        <w:rPr>
          <w:rFonts w:ascii="Times New Roman" w:hAnsi="Times New Roman"/>
          <w:sz w:val="24"/>
          <w:szCs w:val="24"/>
        </w:rPr>
        <w:t xml:space="preserve">részére </w:t>
      </w:r>
      <w:r w:rsidR="00557D6B" w:rsidRPr="008854F6">
        <w:rPr>
          <w:rFonts w:ascii="Times New Roman" w:hAnsi="Times New Roman"/>
          <w:sz w:val="24"/>
          <w:szCs w:val="24"/>
        </w:rPr>
        <w:t>Emlékérem adományozásá</w:t>
      </w:r>
      <w:r w:rsidRPr="008854F6">
        <w:rPr>
          <w:rFonts w:ascii="Times New Roman" w:hAnsi="Times New Roman"/>
          <w:sz w:val="24"/>
          <w:szCs w:val="24"/>
        </w:rPr>
        <w:t xml:space="preserve">t javasolja </w:t>
      </w:r>
      <w:r w:rsidR="00557D6B" w:rsidRPr="008854F6">
        <w:rPr>
          <w:rFonts w:ascii="Times New Roman" w:hAnsi="Times New Roman"/>
          <w:bCs/>
          <w:sz w:val="24"/>
          <w:szCs w:val="24"/>
        </w:rPr>
        <w:t>Asztalos János r. alezredes</w:t>
      </w:r>
      <w:r w:rsidRPr="008854F6">
        <w:rPr>
          <w:rFonts w:ascii="Times New Roman" w:hAnsi="Times New Roman"/>
          <w:bCs/>
          <w:sz w:val="24"/>
          <w:szCs w:val="24"/>
        </w:rPr>
        <w:t xml:space="preserve"> részére.</w:t>
      </w:r>
      <w:r>
        <w:rPr>
          <w:rFonts w:ascii="Times New Roman" w:hAnsi="Times New Roman"/>
          <w:bCs/>
          <w:sz w:val="24"/>
          <w:szCs w:val="24"/>
        </w:rPr>
        <w:t xml:space="preserve"> </w:t>
      </w:r>
    </w:p>
    <w:p w:rsidR="00557D6B" w:rsidRDefault="00557D6B" w:rsidP="008854F6">
      <w:pPr>
        <w:jc w:val="both"/>
      </w:pPr>
      <w:r w:rsidRPr="00DF6BCD">
        <w:t xml:space="preserve">Asztalos János r. alezredes </w:t>
      </w:r>
      <w:smartTag w:uri="urn:schemas-microsoft-com:office:smarttags" w:element="date">
        <w:smartTagPr>
          <w:attr w:name="Year" w:val="1996"/>
          <w:attr w:name="Day" w:val="01"/>
          <w:attr w:name="Month" w:val="2"/>
          <w:attr w:name="ls" w:val="trans"/>
        </w:smartTagPr>
        <w:r w:rsidRPr="00EF6490">
          <w:t>1996. február 01.</w:t>
        </w:r>
      </w:smartTag>
      <w:r w:rsidRPr="00EF6490">
        <w:t xml:space="preserve"> napjától teljesít szolgálatot a Rendőrség hivatásos állományában.</w:t>
      </w:r>
      <w:r>
        <w:t xml:space="preserve"> </w:t>
      </w:r>
      <w:r w:rsidRPr="00EF6490">
        <w:t>Rendőri pályafutását a Miskolci Rendőr Szakközépiskola Szegedi Tagozatának elvégzését követően a Hajdú-Bihar Megyei Rendőr-főkapitányság Hajdúhadházi Rendőrkapitányság állományában kezdte közrendvédelmi szakterületen járőrvezetőként, majd 1997. július 01-</w:t>
      </w:r>
      <w:r>
        <w:t>jé</w:t>
      </w:r>
      <w:r w:rsidRPr="00EF6490">
        <w:t>től a Vámospércsi Rendőrőrs bűnügyi nyomozójaként tevékenykedett.</w:t>
      </w:r>
      <w:r>
        <w:t xml:space="preserve"> </w:t>
      </w:r>
    </w:p>
    <w:p w:rsidR="00557D6B" w:rsidRDefault="00557D6B" w:rsidP="00557D6B">
      <w:pPr>
        <w:jc w:val="both"/>
      </w:pPr>
      <w:r w:rsidRPr="00EF6490">
        <w:t>Tiszthelyettesként szolgálati feladatait mind közrendvédelmi, mind bűnügyi szakterületen</w:t>
      </w:r>
      <w:r>
        <w:t xml:space="preserve"> </w:t>
      </w:r>
      <w:r w:rsidRPr="00EF6490">
        <w:t>példamutató hozzáállással és szakmai hozzáértéssel végezte.</w:t>
      </w:r>
      <w:r>
        <w:t xml:space="preserve"> </w:t>
      </w:r>
      <w:r w:rsidRPr="00EF6490">
        <w:t xml:space="preserve">A </w:t>
      </w:r>
      <w:r w:rsidRPr="001420A7">
        <w:t xml:space="preserve">Rendőrtiszti Főiskola </w:t>
      </w:r>
      <w:r>
        <w:t>k</w:t>
      </w:r>
      <w:r w:rsidRPr="001420A7">
        <w:t xml:space="preserve">özrendvédelmi </w:t>
      </w:r>
      <w:r>
        <w:t>s</w:t>
      </w:r>
      <w:r w:rsidRPr="001420A7">
        <w:t>zakán</w:t>
      </w:r>
      <w:r>
        <w:t xml:space="preserve"> </w:t>
      </w:r>
      <w:r w:rsidRPr="001420A7">
        <w:t>szerzet</w:t>
      </w:r>
      <w:r>
        <w:t>t</w:t>
      </w:r>
      <w:r w:rsidRPr="001420A7">
        <w:t xml:space="preserve"> diploma eredményeként 2001. július 01-</w:t>
      </w:r>
      <w:r>
        <w:t>j</w:t>
      </w:r>
      <w:r w:rsidRPr="001420A7">
        <w:t>ei hatállyal a Magyar Köztársaság Belügyminisztere rendőr</w:t>
      </w:r>
      <w:r>
        <w:t xml:space="preserve"> </w:t>
      </w:r>
      <w:r w:rsidRPr="001420A7">
        <w:t>hadnaggyá nevezte ki, egyidejűleg a Vámospércsi Rendőrőrs őrsparancsnok</w:t>
      </w:r>
      <w:r>
        <w:t>-</w:t>
      </w:r>
      <w:r w:rsidRPr="001420A7">
        <w:t>helyettese lett.</w:t>
      </w:r>
      <w:r>
        <w:t xml:space="preserve"> </w:t>
      </w:r>
      <w:r w:rsidRPr="001420A7">
        <w:t>2002. március 01-</w:t>
      </w:r>
      <w:r>
        <w:t>j</w:t>
      </w:r>
      <w:r w:rsidRPr="001420A7">
        <w:t>ei hatállyal őrsparancsnoki kinevezésére került sor.</w:t>
      </w:r>
      <w:r>
        <w:t xml:space="preserve"> </w:t>
      </w:r>
    </w:p>
    <w:p w:rsidR="00557D6B" w:rsidRDefault="00557D6B" w:rsidP="00557D6B">
      <w:pPr>
        <w:jc w:val="both"/>
      </w:pPr>
      <w:r w:rsidRPr="001420A7">
        <w:t>2010. december 16-tól 2013. november 31-ig a Hajdú-Bihar Megyei Rendőr-főkapitányság</w:t>
      </w:r>
      <w:r>
        <w:t xml:space="preserve"> Bűnügyi Igazgatóság</w:t>
      </w:r>
      <w:r w:rsidRPr="001420A7">
        <w:t xml:space="preserve"> </w:t>
      </w:r>
      <w:r>
        <w:t>Bűnügyi Osztály</w:t>
      </w:r>
      <w:r w:rsidRPr="001420A7">
        <w:t xml:space="preserve"> Életvédelmi Alosztályán dolgozott előbb kiemelt főnyomozói beosztásban</w:t>
      </w:r>
      <w:r>
        <w:t>,</w:t>
      </w:r>
      <w:r w:rsidRPr="001420A7">
        <w:t xml:space="preserve"> majd megbízott alosztályvezetőként.</w:t>
      </w:r>
      <w:r>
        <w:t xml:space="preserve"> </w:t>
      </w:r>
    </w:p>
    <w:p w:rsidR="00557D6B" w:rsidRPr="001420A7" w:rsidRDefault="00557D6B" w:rsidP="00557D6B">
      <w:pPr>
        <w:jc w:val="both"/>
      </w:pPr>
      <w:r w:rsidRPr="001420A7">
        <w:t>2013. december 01-</w:t>
      </w:r>
      <w:r>
        <w:t>jétő</w:t>
      </w:r>
      <w:r w:rsidRPr="001420A7">
        <w:t xml:space="preserve">l a Hajdúhadházi Rendőrkapitányság megbízott vezetője, </w:t>
      </w:r>
      <w:r>
        <w:t xml:space="preserve">majd </w:t>
      </w:r>
      <w:r w:rsidRPr="001420A7">
        <w:t>2014. október 01-</w:t>
      </w:r>
      <w:r>
        <w:t>jé</w:t>
      </w:r>
      <w:r w:rsidRPr="001420A7">
        <w:t>től kinevezett kapitányságvezető</w:t>
      </w:r>
      <w:r>
        <w:t>je lett</w:t>
      </w:r>
      <w:r w:rsidRPr="001420A7">
        <w:t>.</w:t>
      </w:r>
      <w:r w:rsidR="00A01450">
        <w:t xml:space="preserve"> </w:t>
      </w:r>
      <w:r w:rsidRPr="001420A7">
        <w:t xml:space="preserve">Példaértékű hivatásszeretet és </w:t>
      </w:r>
      <w:r>
        <w:t>hivatás</w:t>
      </w:r>
      <w:r w:rsidRPr="001420A7">
        <w:t>tudat jellemzi</w:t>
      </w:r>
      <w:r>
        <w:t>, m</w:t>
      </w:r>
      <w:r w:rsidRPr="001420A7">
        <w:t>agas szintű elméleti felkészültség</w:t>
      </w:r>
      <w:r>
        <w:t xml:space="preserve">ét, </w:t>
      </w:r>
      <w:r w:rsidRPr="001420A7">
        <w:t xml:space="preserve">valamint a 20 éves rendőri szolgálat során szerzett </w:t>
      </w:r>
      <w:r>
        <w:t>gyakorlati</w:t>
      </w:r>
      <w:r w:rsidRPr="001420A7">
        <w:t xml:space="preserve"> tapasztalatai</w:t>
      </w:r>
      <w:r>
        <w:t>t</w:t>
      </w:r>
      <w:r w:rsidRPr="001420A7">
        <w:t xml:space="preserve"> </w:t>
      </w:r>
      <w:r>
        <w:t>parancsnoki tevékenysége során kiemelkedő színvonalon alkalmazza.</w:t>
      </w:r>
      <w:r w:rsidR="00A01450">
        <w:t xml:space="preserve"> </w:t>
      </w:r>
      <w:r w:rsidRPr="001420A7">
        <w:t xml:space="preserve">A </w:t>
      </w:r>
      <w:r>
        <w:t>rendőr-</w:t>
      </w:r>
      <w:r w:rsidRPr="001420A7">
        <w:t xml:space="preserve">főkapitányság stratégiai célkitűzéseivel azonosul, </w:t>
      </w:r>
      <w:r>
        <w:t>a</w:t>
      </w:r>
      <w:r w:rsidRPr="001420A7">
        <w:t xml:space="preserve">z általa vezetett </w:t>
      </w:r>
      <w:r>
        <w:t>rendőr</w:t>
      </w:r>
      <w:r w:rsidRPr="001420A7">
        <w:t>kapitányság szakmai tevékenysége példaértékű.</w:t>
      </w:r>
      <w:r w:rsidR="00A01450">
        <w:t xml:space="preserve"> </w:t>
      </w:r>
      <w:r w:rsidRPr="001420A7">
        <w:t>Szolgálati feladatainak ellátása során többször részesült soron kívüli előléptetésben, illetve főkapitányi elismerésben.</w:t>
      </w:r>
    </w:p>
    <w:p w:rsidR="00557D6B" w:rsidRDefault="00557D6B" w:rsidP="00557D6B">
      <w:pPr>
        <w:jc w:val="both"/>
      </w:pPr>
      <w:r>
        <w:lastRenderedPageBreak/>
        <w:t xml:space="preserve">A Hajdúhadházi Rendőrkapitányság vezetőjeként kifejtett tevékenységének köszönhetően a rendőrkapitányság illetékességi területén az </w:t>
      </w:r>
      <w:r w:rsidRPr="00EF6490">
        <w:t>elmúlt év</w:t>
      </w:r>
      <w:r>
        <w:t>ek</w:t>
      </w:r>
      <w:r w:rsidRPr="00EF6490">
        <w:t xml:space="preserve">ben jelentősen csökkent a </w:t>
      </w:r>
      <w:r>
        <w:t xml:space="preserve">regisztrált </w:t>
      </w:r>
      <w:r w:rsidRPr="00EF6490">
        <w:t>bűncselekmények száma,</w:t>
      </w:r>
      <w:r>
        <w:t xml:space="preserve"> ami az elmúlt öt év viszonylatában a 2015. évben volt a legkevesebb. </w:t>
      </w:r>
    </w:p>
    <w:p w:rsidR="00557D6B" w:rsidRDefault="00557D6B" w:rsidP="00557D6B">
      <w:pPr>
        <w:jc w:val="both"/>
      </w:pPr>
      <w:r>
        <w:t xml:space="preserve">Az irányítása alá tartozó szerv illetékességi területén </w:t>
      </w:r>
      <w:r w:rsidRPr="00EF6490">
        <w:t>kiegyensúlyozottá vált a közrend és közbiztonság</w:t>
      </w:r>
      <w:r>
        <w:t xml:space="preserve">, a lakosság szubjektív közbiztonságérzete jelentősen emelkedett, valamint számottevően csökkent a személyi sérüléssel járó közlekedési balesetek száma. </w:t>
      </w:r>
    </w:p>
    <w:p w:rsidR="00557D6B" w:rsidRDefault="00557D6B" w:rsidP="00557D6B">
      <w:pPr>
        <w:jc w:val="both"/>
      </w:pPr>
      <w:r>
        <w:t xml:space="preserve">A lakosság részéről érkező pozitív visszajelzések eredményeként Hajdúhadház város polgármestere 2015. december 12-én a Városnapi ünnepélyes közgyűlésen polgármesteri emléktárgyat és oklevelet adott át részére. </w:t>
      </w:r>
    </w:p>
    <w:p w:rsidR="008854F6" w:rsidRDefault="008854F6" w:rsidP="00557D6B">
      <w:pPr>
        <w:jc w:val="both"/>
      </w:pPr>
    </w:p>
    <w:p w:rsidR="008854F6" w:rsidRDefault="008854F6" w:rsidP="00A51E90">
      <w:pPr>
        <w:widowControl w:val="0"/>
        <w:autoSpaceDE w:val="0"/>
        <w:autoSpaceDN w:val="0"/>
        <w:adjustRightInd w:val="0"/>
        <w:jc w:val="both"/>
        <w:rPr>
          <w:rFonts w:eastAsia="Times New Roman"/>
          <w:color w:val="000000"/>
          <w:szCs w:val="24"/>
          <w:lang w:eastAsia="hu-HU"/>
        </w:rPr>
      </w:pPr>
      <w:r w:rsidRPr="008854F6">
        <w:rPr>
          <w:rFonts w:eastAsia="Times New Roman"/>
          <w:color w:val="000000"/>
          <w:szCs w:val="24"/>
          <w:lang w:eastAsia="hu-HU"/>
        </w:rPr>
        <w:t xml:space="preserve">Felkéri Asztalos Jánost, vegye át a díjat. </w:t>
      </w:r>
    </w:p>
    <w:p w:rsidR="00557D6B" w:rsidRPr="008854F6" w:rsidRDefault="008854F6" w:rsidP="00A51E90">
      <w:pPr>
        <w:widowControl w:val="0"/>
        <w:autoSpaceDE w:val="0"/>
        <w:autoSpaceDN w:val="0"/>
        <w:adjustRightInd w:val="0"/>
        <w:jc w:val="both"/>
        <w:rPr>
          <w:rFonts w:eastAsia="Times New Roman"/>
          <w:color w:val="000000"/>
          <w:szCs w:val="24"/>
          <w:lang w:eastAsia="hu-HU"/>
        </w:rPr>
      </w:pPr>
      <w:r>
        <w:rPr>
          <w:rFonts w:eastAsia="Times New Roman"/>
          <w:color w:val="000000"/>
          <w:szCs w:val="24"/>
          <w:lang w:eastAsia="hu-HU"/>
        </w:rPr>
        <w:t>A</w:t>
      </w:r>
      <w:r w:rsidRPr="008854F6">
        <w:rPr>
          <w:rFonts w:eastAsia="Times New Roman"/>
          <w:color w:val="000000"/>
          <w:szCs w:val="24"/>
          <w:lang w:eastAsia="hu-HU"/>
        </w:rPr>
        <w:t xml:space="preserve"> díjat átadja </w:t>
      </w:r>
      <w:proofErr w:type="spellStart"/>
      <w:r w:rsidRPr="008854F6">
        <w:rPr>
          <w:rFonts w:eastAsia="Times New Roman"/>
          <w:color w:val="000000"/>
          <w:szCs w:val="24"/>
          <w:lang w:eastAsia="hu-HU"/>
        </w:rPr>
        <w:t>Pajna</w:t>
      </w:r>
      <w:proofErr w:type="spellEnd"/>
      <w:r w:rsidRPr="008854F6">
        <w:rPr>
          <w:rFonts w:eastAsia="Times New Roman"/>
          <w:color w:val="000000"/>
          <w:szCs w:val="24"/>
          <w:lang w:eastAsia="hu-HU"/>
        </w:rPr>
        <w:t xml:space="preserve"> Zoltán és Bernáth László.</w:t>
      </w:r>
    </w:p>
    <w:p w:rsidR="00557D6B" w:rsidRDefault="00557D6B" w:rsidP="00A51E90">
      <w:pPr>
        <w:widowControl w:val="0"/>
        <w:autoSpaceDE w:val="0"/>
        <w:autoSpaceDN w:val="0"/>
        <w:adjustRightInd w:val="0"/>
        <w:jc w:val="both"/>
        <w:rPr>
          <w:rFonts w:eastAsia="Times New Roman"/>
          <w:b/>
          <w:color w:val="000000"/>
          <w:szCs w:val="24"/>
          <w:u w:val="single"/>
          <w:lang w:eastAsia="hu-HU"/>
        </w:rPr>
      </w:pPr>
    </w:p>
    <w:p w:rsidR="00BD6B5B" w:rsidRDefault="00BD6B5B" w:rsidP="00BD6B5B">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557D6B" w:rsidRPr="00F42492" w:rsidRDefault="00557D6B" w:rsidP="00BD6B5B">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BD6B5B" w:rsidRPr="00F42492" w:rsidRDefault="00BD6B5B" w:rsidP="00BD6B5B">
      <w:pPr>
        <w:widowControl w:val="0"/>
        <w:tabs>
          <w:tab w:val="left" w:pos="0"/>
          <w:tab w:val="left" w:pos="1000"/>
          <w:tab w:val="left" w:pos="6000"/>
          <w:tab w:val="left" w:pos="7400"/>
        </w:tabs>
        <w:autoSpaceDE w:val="0"/>
        <w:autoSpaceDN w:val="0"/>
        <w:adjustRightInd w:val="0"/>
        <w:jc w:val="both"/>
        <w:rPr>
          <w:rFonts w:eastAsia="Times New Roman"/>
          <w:b/>
          <w:color w:val="000000"/>
          <w:szCs w:val="24"/>
          <w:lang w:eastAsia="hu-HU"/>
        </w:rPr>
      </w:pPr>
      <w:r w:rsidRPr="00F42492">
        <w:rPr>
          <w:rFonts w:eastAsia="Times New Roman"/>
          <w:b/>
          <w:color w:val="000000"/>
          <w:szCs w:val="24"/>
          <w:lang w:eastAsia="hu-HU"/>
        </w:rPr>
        <w:t>11.</w:t>
      </w:r>
      <w:r>
        <w:rPr>
          <w:rFonts w:eastAsia="Times New Roman"/>
          <w:b/>
          <w:color w:val="000000"/>
          <w:szCs w:val="24"/>
          <w:lang w:eastAsia="hu-HU"/>
        </w:rPr>
        <w:t>4</w:t>
      </w:r>
      <w:r w:rsidRPr="00F42492">
        <w:rPr>
          <w:rFonts w:eastAsia="Times New Roman"/>
          <w:b/>
          <w:color w:val="000000"/>
          <w:szCs w:val="24"/>
          <w:lang w:eastAsia="hu-HU"/>
        </w:rPr>
        <w:t>5-kor szünetet rendel el.</w:t>
      </w:r>
    </w:p>
    <w:p w:rsidR="00BD6B5B" w:rsidRPr="00F42492" w:rsidRDefault="00BD6B5B" w:rsidP="00BD6B5B">
      <w:pPr>
        <w:autoSpaceDE w:val="0"/>
        <w:spacing w:line="259" w:lineRule="atLeast"/>
        <w:rPr>
          <w:szCs w:val="24"/>
        </w:rPr>
      </w:pPr>
    </w:p>
    <w:p w:rsidR="004B4F83" w:rsidRDefault="00BD6B5B" w:rsidP="00BD6B5B">
      <w:pPr>
        <w:autoSpaceDE w:val="0"/>
        <w:spacing w:line="259" w:lineRule="atLeast"/>
        <w:rPr>
          <w:b/>
          <w:szCs w:val="24"/>
        </w:rPr>
      </w:pPr>
      <w:r w:rsidRPr="00F42492">
        <w:rPr>
          <w:b/>
          <w:szCs w:val="24"/>
        </w:rPr>
        <w:t>Szünet után a jelen lévő közgyűlési tagok száma: 2</w:t>
      </w:r>
      <w:r>
        <w:rPr>
          <w:b/>
          <w:szCs w:val="24"/>
        </w:rPr>
        <w:t>0</w:t>
      </w:r>
      <w:r w:rsidRPr="00F42492">
        <w:rPr>
          <w:b/>
          <w:szCs w:val="24"/>
        </w:rPr>
        <w:t xml:space="preserve"> fő </w:t>
      </w:r>
    </w:p>
    <w:p w:rsidR="00BD6B5B" w:rsidRDefault="00BD6B5B" w:rsidP="00BD6B5B">
      <w:pPr>
        <w:autoSpaceDE w:val="0"/>
        <w:spacing w:line="259" w:lineRule="atLeast"/>
        <w:rPr>
          <w:b/>
          <w:szCs w:val="24"/>
        </w:rPr>
      </w:pPr>
      <w:r w:rsidRPr="00F42492">
        <w:rPr>
          <w:b/>
          <w:szCs w:val="24"/>
        </w:rPr>
        <w:t xml:space="preserve">(A szünetben távozott </w:t>
      </w:r>
      <w:r>
        <w:rPr>
          <w:b/>
          <w:szCs w:val="24"/>
        </w:rPr>
        <w:t xml:space="preserve">Bódi Judit és Buczkó </w:t>
      </w:r>
      <w:r w:rsidRPr="00F42492">
        <w:rPr>
          <w:b/>
          <w:szCs w:val="24"/>
        </w:rPr>
        <w:t>József)</w:t>
      </w:r>
    </w:p>
    <w:p w:rsidR="00CE1451" w:rsidRDefault="00CE1451" w:rsidP="00A51E90">
      <w:pPr>
        <w:widowControl w:val="0"/>
        <w:autoSpaceDE w:val="0"/>
        <w:autoSpaceDN w:val="0"/>
        <w:adjustRightInd w:val="0"/>
        <w:jc w:val="both"/>
        <w:rPr>
          <w:rFonts w:eastAsia="Times New Roman"/>
          <w:color w:val="000000"/>
          <w:szCs w:val="24"/>
          <w:lang w:eastAsia="hu-HU"/>
        </w:rPr>
      </w:pPr>
    </w:p>
    <w:p w:rsidR="00FC0E16" w:rsidRPr="00F42492" w:rsidRDefault="00FC0E16" w:rsidP="00FC0E16">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FC0E16" w:rsidRDefault="00FC0E16" w:rsidP="00FC0E16">
      <w:pPr>
        <w:widowControl w:val="0"/>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Felkéri Szendiné </w:t>
      </w:r>
      <w:proofErr w:type="spellStart"/>
      <w:r>
        <w:rPr>
          <w:rFonts w:eastAsia="Times New Roman"/>
          <w:color w:val="000000"/>
          <w:szCs w:val="24"/>
          <w:lang w:eastAsia="hu-HU"/>
        </w:rPr>
        <w:t>dr</w:t>
      </w:r>
      <w:proofErr w:type="spellEnd"/>
      <w:r>
        <w:rPr>
          <w:rFonts w:eastAsia="Times New Roman"/>
          <w:color w:val="000000"/>
          <w:szCs w:val="24"/>
          <w:lang w:eastAsia="hu-HU"/>
        </w:rPr>
        <w:t xml:space="preserve"> Orvos Erzsébetet, a Hajdú-Bihar Megyei Levéltár igazgatóját tartsa meg a </w:t>
      </w:r>
      <w:r w:rsidRPr="00FC0E16">
        <w:rPr>
          <w:szCs w:val="24"/>
        </w:rPr>
        <w:t>Mi történt megyénkben ezer év alatt?</w:t>
      </w:r>
      <w:r>
        <w:rPr>
          <w:szCs w:val="24"/>
        </w:rPr>
        <w:t xml:space="preserve"> </w:t>
      </w:r>
      <w:proofErr w:type="spellStart"/>
      <w:r w:rsidRPr="00FC0E16">
        <w:rPr>
          <w:szCs w:val="24"/>
        </w:rPr>
        <w:t>-válogatás</w:t>
      </w:r>
      <w:proofErr w:type="spellEnd"/>
      <w:r w:rsidRPr="00FC0E16">
        <w:rPr>
          <w:szCs w:val="24"/>
        </w:rPr>
        <w:t xml:space="preserve"> a májusi események közül</w:t>
      </w:r>
      <w:r>
        <w:rPr>
          <w:szCs w:val="24"/>
        </w:rPr>
        <w:t xml:space="preserve"> című </w:t>
      </w:r>
      <w:r>
        <w:rPr>
          <w:rFonts w:eastAsia="Times New Roman"/>
          <w:color w:val="000000"/>
          <w:szCs w:val="24"/>
          <w:lang w:eastAsia="hu-HU"/>
        </w:rPr>
        <w:t>aktuális előadását.</w:t>
      </w:r>
    </w:p>
    <w:p w:rsidR="00FC0E16" w:rsidRDefault="00FC0E16" w:rsidP="00FC0E16">
      <w:pPr>
        <w:widowControl w:val="0"/>
        <w:autoSpaceDE w:val="0"/>
        <w:autoSpaceDN w:val="0"/>
        <w:adjustRightInd w:val="0"/>
        <w:jc w:val="both"/>
        <w:rPr>
          <w:rFonts w:eastAsia="Times New Roman"/>
          <w:color w:val="000000"/>
          <w:szCs w:val="24"/>
          <w:lang w:eastAsia="hu-HU"/>
        </w:rPr>
      </w:pPr>
    </w:p>
    <w:p w:rsidR="00FC0E16" w:rsidRPr="00FC0E16" w:rsidRDefault="00FC0E16" w:rsidP="00FC0E16">
      <w:pPr>
        <w:widowControl w:val="0"/>
        <w:autoSpaceDE w:val="0"/>
        <w:autoSpaceDN w:val="0"/>
        <w:adjustRightInd w:val="0"/>
        <w:jc w:val="both"/>
        <w:rPr>
          <w:b/>
          <w:szCs w:val="24"/>
          <w:u w:val="single"/>
        </w:rPr>
      </w:pPr>
      <w:r w:rsidRPr="00FC0E16">
        <w:rPr>
          <w:rFonts w:eastAsia="Times New Roman"/>
          <w:b/>
          <w:color w:val="000000"/>
          <w:szCs w:val="24"/>
          <w:u w:val="single"/>
          <w:lang w:eastAsia="hu-HU"/>
        </w:rPr>
        <w:t xml:space="preserve">Szendiné </w:t>
      </w:r>
      <w:proofErr w:type="spellStart"/>
      <w:r w:rsidRPr="00FC0E16">
        <w:rPr>
          <w:rFonts w:eastAsia="Times New Roman"/>
          <w:b/>
          <w:color w:val="000000"/>
          <w:szCs w:val="24"/>
          <w:u w:val="single"/>
          <w:lang w:eastAsia="hu-HU"/>
        </w:rPr>
        <w:t>dr</w:t>
      </w:r>
      <w:proofErr w:type="spellEnd"/>
      <w:r w:rsidRPr="00FC0E16">
        <w:rPr>
          <w:rFonts w:eastAsia="Times New Roman"/>
          <w:b/>
          <w:color w:val="000000"/>
          <w:szCs w:val="24"/>
          <w:u w:val="single"/>
          <w:lang w:eastAsia="hu-HU"/>
        </w:rPr>
        <w:t xml:space="preserve"> Orvos Erzsébetet</w:t>
      </w:r>
    </w:p>
    <w:p w:rsidR="00FC0E16" w:rsidRDefault="00FC0E16" w:rsidP="00FC0E16">
      <w:pPr>
        <w:pStyle w:val="NormlWeb"/>
        <w:spacing w:before="0" w:beforeAutospacing="0" w:after="0" w:afterAutospacing="0"/>
        <w:jc w:val="both"/>
      </w:pPr>
      <w:r w:rsidRPr="00FC0E16">
        <w:rPr>
          <w:bCs/>
        </w:rPr>
        <w:t>1561. május 1-én kelt</w:t>
      </w:r>
      <w:r w:rsidRPr="00FC0E16">
        <w:rPr>
          <w:b/>
          <w:bCs/>
        </w:rPr>
        <w:t xml:space="preserve"> </w:t>
      </w:r>
      <w:proofErr w:type="spellStart"/>
      <w:r w:rsidRPr="00FC0E16">
        <w:t>Méliusz</w:t>
      </w:r>
      <w:proofErr w:type="spellEnd"/>
      <w:r w:rsidRPr="00FC0E16">
        <w:t xml:space="preserve"> Juhász Péter nevezetes könyve, a Szent Pál apostol levelének magyarázata, amely azért nevezetes, mert </w:t>
      </w:r>
      <w:r w:rsidRPr="00FC0E16">
        <w:rPr>
          <w:bCs/>
        </w:rPr>
        <w:t xml:space="preserve">a Debreceni Nyomda első terméke volt. </w:t>
      </w:r>
      <w:r w:rsidRPr="00FC0E16">
        <w:t xml:space="preserve">A Huszár Gál által a cívisvárosban meghonosított nyomdászat lehetőséget biztosított </w:t>
      </w:r>
      <w:proofErr w:type="spellStart"/>
      <w:r w:rsidRPr="00FC0E16">
        <w:t>Melius</w:t>
      </w:r>
      <w:r w:rsidR="0030332C">
        <w:t>z</w:t>
      </w:r>
      <w:proofErr w:type="spellEnd"/>
      <w:r w:rsidRPr="00FC0E16">
        <w:t xml:space="preserve"> Juhász Péternek, hogy református programját minél szélesebb körben terjeszthesse.</w:t>
      </w:r>
    </w:p>
    <w:p w:rsidR="00FC0E16" w:rsidRDefault="00FC0E16" w:rsidP="00FC0E16">
      <w:pPr>
        <w:pStyle w:val="NormlWeb"/>
        <w:spacing w:before="0" w:beforeAutospacing="0" w:after="0" w:afterAutospacing="0"/>
        <w:jc w:val="both"/>
      </w:pPr>
      <w:r w:rsidRPr="00FC0E16">
        <w:t>1608. máj. 23-án</w:t>
      </w:r>
      <w:r w:rsidRPr="00FC0E16">
        <w:rPr>
          <w:b/>
        </w:rPr>
        <w:t xml:space="preserve"> </w:t>
      </w:r>
      <w:r w:rsidRPr="00FC0E16">
        <w:t xml:space="preserve">Báthory Gábor erdélyi fejedelem kiváltságlevelében </w:t>
      </w:r>
      <w:proofErr w:type="spellStart"/>
      <w:r w:rsidRPr="00FC0E16">
        <w:t>Nadányi</w:t>
      </w:r>
      <w:proofErr w:type="spellEnd"/>
      <w:r w:rsidRPr="00FC0E16">
        <w:t xml:space="preserve"> Gergelynek, és száz hajdú katonájának adományozta az Újfalu és Szentkozma területén lévő birtokokat. Az adománylevéllel emelkedett ki a bihari jobbágyfalvak sorából a későbbi Berettyóújfalu, ezért is tartják május 23-án a város napját. </w:t>
      </w:r>
      <w:proofErr w:type="spellStart"/>
      <w:r w:rsidRPr="00FC0E16">
        <w:t>Nadányi</w:t>
      </w:r>
      <w:proofErr w:type="spellEnd"/>
      <w:r w:rsidRPr="00FC0E16">
        <w:t xml:space="preserve"> Gergely egyébként nem sokáig élvezte az adományban szereplő kiváltságokat, ugyanis kegyvesztetté vált. 1613-ban részt vett a fejedelem meggyilkolásában, amiért a </w:t>
      </w:r>
      <w:proofErr w:type="spellStart"/>
      <w:r w:rsidRPr="00FC0E16">
        <w:t>medgyesi</w:t>
      </w:r>
      <w:proofErr w:type="spellEnd"/>
      <w:r w:rsidRPr="00FC0E16">
        <w:t xml:space="preserve"> országgyűlés idején életével fizetett.</w:t>
      </w:r>
    </w:p>
    <w:p w:rsidR="00FC0E16" w:rsidRDefault="00FC0E16" w:rsidP="00FC0E16">
      <w:pPr>
        <w:pStyle w:val="NormlWeb"/>
        <w:spacing w:before="0" w:beforeAutospacing="0" w:after="0" w:afterAutospacing="0"/>
        <w:jc w:val="both"/>
      </w:pPr>
      <w:r w:rsidRPr="00FC0E16">
        <w:t>1857</w:t>
      </w:r>
      <w:r w:rsidR="006E4453">
        <w:t>.</w:t>
      </w:r>
      <w:r w:rsidRPr="00FC0E16">
        <w:t xml:space="preserve"> május </w:t>
      </w:r>
      <w:proofErr w:type="gramStart"/>
      <w:r w:rsidRPr="00FC0E16">
        <w:t>28</w:t>
      </w:r>
      <w:r w:rsidRPr="00FC0E16">
        <w:rPr>
          <w:b/>
        </w:rPr>
        <w:t>-</w:t>
      </w:r>
      <w:r w:rsidRPr="00FC0E16">
        <w:t>án</w:t>
      </w:r>
      <w:proofErr w:type="gramEnd"/>
      <w:r w:rsidRPr="00FC0E16">
        <w:t xml:space="preserve"> a magyarországi körútján lévő Ferenc József és felesége, Erzsébet Nagyváradról Debrecen felé tartva átutazott Derecskén is. Ferenc József utazásának célja az ország megismerése és a néppel való megbékélés volt. Derecskén „a lakosság ünneplőbe öltözve, zászlókat lengetve üdvözölte az uralkodói párt. Az utazás hírét a politikai és irodalmi életben nem mindenki fogadta osztatlan lelkesedéssel. Arany János például ekkor írta a Walesi bárdok című balladáját. Végül az utazás nem érte el célját: sem az uralkodó, sem a magyar nép ekkor még nem közeledett egymáshoz. 1889.</w:t>
      </w:r>
      <w:r w:rsidRPr="00FC0E16">
        <w:rPr>
          <w:b/>
        </w:rPr>
        <w:t xml:space="preserve"> </w:t>
      </w:r>
      <w:r w:rsidRPr="00FC0E16">
        <w:t>óta, a chicagói véres sztrájkra emlékezve ünnepeljük hivatalosan május 1</w:t>
      </w:r>
      <w:r w:rsidRPr="00FC0E16">
        <w:rPr>
          <w:b/>
        </w:rPr>
        <w:t>-</w:t>
      </w:r>
      <w:r w:rsidRPr="00FC0E16">
        <w:t>ét. A néphagyományban ehhez a naphoz a májusfa állítása kapcsolódik, mely a természet újjászületésének szimbóluma. A népi hiedelem szerint, ha május 1-én esik az eső, jó termés várható. Ez a nap a 20. században fokozatosan vált szocialista ünneppé, sokáig a felvonulások, a majálisok és a sör-virsli ünnepe volt. A munka ünnepe mellett TV-t is ezen a napon kezdtünk nézni 1957-ben, hat éve pedig május elsején lettünk az Európai Unió tagjai, mely jelentősen megváltoztatták a megyében élők mindennapjait és lehetőségeit.</w:t>
      </w:r>
    </w:p>
    <w:p w:rsidR="00FC0E16" w:rsidRDefault="00FC0E16" w:rsidP="00FC0E16">
      <w:pPr>
        <w:pStyle w:val="NormlWeb"/>
        <w:spacing w:before="0" w:beforeAutospacing="0" w:after="0" w:afterAutospacing="0"/>
        <w:jc w:val="both"/>
      </w:pPr>
      <w:r w:rsidRPr="00FC0E16">
        <w:t xml:space="preserve">1908. máj. 23-án született Hajdúnánáson Vihar Béla költő, újságíró, aki elsőként állított össze tényfeltáró dokumentum-gyűjteményt a holokauszt eseményeiről és áldozatairól </w:t>
      </w:r>
      <w:r w:rsidRPr="00FC0E16">
        <w:rPr>
          <w:i/>
          <w:iCs/>
        </w:rPr>
        <w:t>Sárga könyv</w:t>
      </w:r>
      <w:r w:rsidRPr="00FC0E16">
        <w:t xml:space="preserve"> </w:t>
      </w:r>
      <w:r w:rsidRPr="00FC0E16">
        <w:lastRenderedPageBreak/>
        <w:t>címmel. Igazából ismertté talán az „</w:t>
      </w:r>
      <w:r w:rsidRPr="00FC0E16">
        <w:rPr>
          <w:i/>
          <w:iCs/>
        </w:rPr>
        <w:t xml:space="preserve">Egy katona megy a hóban” </w:t>
      </w:r>
      <w:r w:rsidRPr="00FC0E16">
        <w:t xml:space="preserve">című poémájával vált, melyet </w:t>
      </w:r>
      <w:r w:rsidRPr="00FC0E16">
        <w:rPr>
          <w:i/>
          <w:iCs/>
        </w:rPr>
        <w:t>Sinkovits Imre</w:t>
      </w:r>
      <w:r w:rsidRPr="00FC0E16">
        <w:t xml:space="preserve"> tett népszerűvé szerte a világ magyarlakta területein. Költészete az ötvenes években nyerte el egyéni hangját. Filozofikus, biblikus hangnemű verseiben a szépség és a tisztaság mellett tett hitet. Szülőhelyét és lakóit sok versében ábrázolta.</w:t>
      </w:r>
    </w:p>
    <w:p w:rsidR="00FC0E16" w:rsidRDefault="00FC0E16" w:rsidP="00FC0E16">
      <w:pPr>
        <w:pStyle w:val="NormlWeb"/>
        <w:spacing w:before="0" w:beforeAutospacing="0" w:after="0" w:afterAutospacing="0"/>
        <w:jc w:val="both"/>
      </w:pPr>
      <w:r w:rsidRPr="00FC0E16">
        <w:t>1944. május 30-án kezdődött Vámospércsen a zsidó lakosság deportálása. Először (298 főt) Téglásra kísérték őket, majd június második felében a debreceni gettóba, ahonnan koncentrációs táborba hurcolták őket. A deportáló vonatok vagonjaiba 80 embert zsúfoltak be, s elindították Ausztriába, illetve Auschwitzba, ahol az idősebbeket és a gyerekeket azonnal halálba küldték. A deportálást 71 személy élte túl. Vámospércs 2000-ben állított emlékművet a deportáltak emlékére.</w:t>
      </w:r>
    </w:p>
    <w:p w:rsidR="00FC0E16" w:rsidRDefault="00FC0E16" w:rsidP="00FC0E16">
      <w:pPr>
        <w:pStyle w:val="NormlWeb"/>
        <w:spacing w:before="0" w:beforeAutospacing="0" w:after="0" w:afterAutospacing="0"/>
        <w:jc w:val="both"/>
      </w:pPr>
      <w:r w:rsidRPr="00FC0E16">
        <w:t>1954. máj. 9-én nyitották meg a Keleti-főcsatorna addig elkészült szakaszát. A csatorna építése 1941-ben kezdődött, 15 évig tartott, kiásásához 9 millió köbméter földet kellett megmozgatni. A munkában 1000 politikai fogoly is részt vett az Államvédelmi Hatóság szigorúan zárt szervezésében. A csatorna ma Tiszalök és Bakonszeg között húzódik, jelentősen segíti a Tiszántúl vízgazdálkodását. Ugyan nem lett hajózható, de a csatorna partján mintegy 550 hektár terület erdősítésére is sor került. Kiváló vízminőségének köszönhetően közel 42 halfajta él benne.</w:t>
      </w:r>
    </w:p>
    <w:p w:rsidR="00FC0E16" w:rsidRDefault="00FC0E16" w:rsidP="00FC0E16">
      <w:pPr>
        <w:pStyle w:val="NormlWeb"/>
        <w:spacing w:before="0" w:beforeAutospacing="0" w:after="0" w:afterAutospacing="0"/>
        <w:jc w:val="both"/>
      </w:pPr>
      <w:r w:rsidRPr="00FC0E16">
        <w:t xml:space="preserve">1975. máj. 27-én tíz magyar vállalat képviselője együttműködési szerződést írt alá a Kabai Cukorgyár tervezésére, beruházására és kivitelezésére. Az alapkő letételére 1977-ben került sor, ezt követően 26 hónap alatt épült fel a gyár. 1991-ben brit cég kezébe került. </w:t>
      </w:r>
      <w:hyperlink r:id="rId8" w:tooltip="Az Európai Unió cukorpiaci rendtartása" w:history="1">
        <w:r w:rsidRPr="00FC0E16">
          <w:t xml:space="preserve">Az Európai Unió cukorkvótája </w:t>
        </w:r>
      </w:hyperlink>
      <w:r w:rsidRPr="00FC0E16">
        <w:t>következtében 2006-ban bezárták, ezzel Kabán mintegy 200 dolgozó munkahelye szűnt meg. Az uniós cukorkvóta jövőre lejár, ami reményt adhat Kabán a termelés újraindítására, hiszen ott még megtalálhatók azok a technológiai eszközök, amelyek a gyártáshoz szükségesek.</w:t>
      </w:r>
    </w:p>
    <w:p w:rsidR="00FC0E16" w:rsidRPr="00FC0E16" w:rsidRDefault="00FC0E16" w:rsidP="00FC0E16">
      <w:pPr>
        <w:pStyle w:val="NormlWeb"/>
        <w:spacing w:before="0" w:beforeAutospacing="0" w:after="0" w:afterAutospacing="0"/>
        <w:jc w:val="both"/>
      </w:pPr>
      <w:r w:rsidRPr="00FC0E16">
        <w:t xml:space="preserve">1975. máj. 31-én a hajdúszoboszlói I. sz. Általános Iskola felvette a </w:t>
      </w:r>
      <w:proofErr w:type="spellStart"/>
      <w:r w:rsidRPr="00FC0E16">
        <w:t>Gönczy</w:t>
      </w:r>
      <w:proofErr w:type="spellEnd"/>
      <w:r w:rsidRPr="00FC0E16">
        <w:t xml:space="preserve"> Pál nevet. </w:t>
      </w:r>
      <w:proofErr w:type="spellStart"/>
      <w:r w:rsidRPr="00FC0E16">
        <w:t>Gönczy</w:t>
      </w:r>
      <w:proofErr w:type="spellEnd"/>
      <w:r w:rsidRPr="00FC0E16">
        <w:t xml:space="preserve"> Pál a város szülötte volt, a polgári szemléletű magyar népoktatás úttörő munkása. </w:t>
      </w:r>
      <w:r w:rsidRPr="00FC0E16">
        <w:rPr>
          <w:rFonts w:eastAsiaTheme="minorHAnsi"/>
          <w:lang w:eastAsia="en-US"/>
        </w:rPr>
        <w:t xml:space="preserve">Nagy érdemeket szerzett az iskolák anyagi helyzetének megalapozásában. </w:t>
      </w:r>
      <w:r w:rsidRPr="00FC0E16">
        <w:t>Az iskolát Hajdúszoboszló városa 15.000 korona kölcsönből és államsegélyből építette meg. A díszteremmel és 3 tanítói lakással is rendelkező iskola ünnepélyes átadására 1911. december 5-én került sor.</w:t>
      </w:r>
    </w:p>
    <w:p w:rsidR="00FC0E16" w:rsidRPr="00FC0E16" w:rsidRDefault="00FC0E16" w:rsidP="00FC0E16">
      <w:pPr>
        <w:ind w:right="17"/>
        <w:jc w:val="both"/>
        <w:textAlignment w:val="top"/>
        <w:rPr>
          <w:szCs w:val="24"/>
        </w:rPr>
      </w:pPr>
      <w:r w:rsidRPr="00FC0E16">
        <w:rPr>
          <w:rFonts w:eastAsia="Times New Roman"/>
          <w:szCs w:val="24"/>
          <w:lang w:eastAsia="hu-HU"/>
        </w:rPr>
        <w:t xml:space="preserve">1991. máj. 1-én megszűnik </w:t>
      </w:r>
      <w:proofErr w:type="spellStart"/>
      <w:r w:rsidRPr="00FC0E16">
        <w:rPr>
          <w:rFonts w:eastAsia="Times New Roman"/>
          <w:szCs w:val="24"/>
          <w:lang w:eastAsia="hu-HU"/>
        </w:rPr>
        <w:t>Hajdúhadháztéglás</w:t>
      </w:r>
      <w:proofErr w:type="spellEnd"/>
      <w:r w:rsidRPr="00FC0E16">
        <w:rPr>
          <w:rFonts w:eastAsia="Times New Roman"/>
          <w:szCs w:val="24"/>
          <w:lang w:eastAsia="hu-HU"/>
        </w:rPr>
        <w:t xml:space="preserve"> településnév.</w:t>
      </w:r>
      <w:r w:rsidRPr="00FC0E16">
        <w:rPr>
          <w:rFonts w:eastAsia="Times New Roman"/>
          <w:b/>
          <w:szCs w:val="24"/>
          <w:lang w:eastAsia="hu-HU"/>
        </w:rPr>
        <w:t xml:space="preserve"> </w:t>
      </w:r>
      <w:r w:rsidRPr="00FC0E16">
        <w:rPr>
          <w:rFonts w:eastAsia="Times New Roman"/>
          <w:szCs w:val="24"/>
          <w:lang w:eastAsia="hu-HU"/>
        </w:rPr>
        <w:t xml:space="preserve">A két nagyközséget </w:t>
      </w:r>
      <w:r w:rsidRPr="00FC0E16">
        <w:rPr>
          <w:szCs w:val="24"/>
        </w:rPr>
        <w:t xml:space="preserve">1984-ben egyesítették, de az ott lakók sem az egyesítést, sem az elnevezést nem tudták megszokni: először mozgalom indult a </w:t>
      </w:r>
      <w:r w:rsidRPr="00FC0E16">
        <w:rPr>
          <w:iCs/>
          <w:szCs w:val="24"/>
        </w:rPr>
        <w:t>hajdú</w:t>
      </w:r>
      <w:r w:rsidRPr="00FC0E16">
        <w:rPr>
          <w:szCs w:val="24"/>
        </w:rPr>
        <w:t xml:space="preserve"> név visszaszerzéséért, majd a </w:t>
      </w:r>
      <w:proofErr w:type="spellStart"/>
      <w:r w:rsidRPr="00FC0E16">
        <w:rPr>
          <w:szCs w:val="24"/>
        </w:rPr>
        <w:t>téglásiak</w:t>
      </w:r>
      <w:proofErr w:type="spellEnd"/>
      <w:r w:rsidRPr="00FC0E16">
        <w:rPr>
          <w:szCs w:val="24"/>
        </w:rPr>
        <w:t xml:space="preserve"> kezdeményezésére a két település ismét önálló lett, és mindkettő városi címet kapott. Hajdúhadház nevezetessége a lapos fejű, nagyon vékony levelű káposzta, melyet a város helyi értékei között tart számon, s melynek termesztéséről és felhasználásáról a </w:t>
      </w:r>
      <w:proofErr w:type="spellStart"/>
      <w:r w:rsidRPr="00FC0E16">
        <w:rPr>
          <w:szCs w:val="24"/>
        </w:rPr>
        <w:t>Gasztroangyal</w:t>
      </w:r>
      <w:proofErr w:type="spellEnd"/>
      <w:r w:rsidRPr="00FC0E16">
        <w:rPr>
          <w:szCs w:val="24"/>
        </w:rPr>
        <w:t xml:space="preserve"> stábja készített filmet.</w:t>
      </w:r>
    </w:p>
    <w:p w:rsidR="00FC0E16" w:rsidRPr="00FC0E16" w:rsidRDefault="00FC0E16" w:rsidP="00FC0E16">
      <w:pPr>
        <w:ind w:right="17"/>
        <w:jc w:val="both"/>
        <w:textAlignment w:val="top"/>
        <w:rPr>
          <w:rFonts w:eastAsia="Times New Roman"/>
          <w:szCs w:val="24"/>
          <w:lang w:eastAsia="hu-HU"/>
        </w:rPr>
      </w:pPr>
      <w:r w:rsidRPr="00FC0E16">
        <w:rPr>
          <w:szCs w:val="24"/>
        </w:rPr>
        <w:t xml:space="preserve">A </w:t>
      </w:r>
      <w:proofErr w:type="spellStart"/>
      <w:r w:rsidRPr="00FC0E16">
        <w:rPr>
          <w:szCs w:val="24"/>
        </w:rPr>
        <w:t>hajdúhadháziak</w:t>
      </w:r>
      <w:proofErr w:type="spellEnd"/>
      <w:r w:rsidRPr="00FC0E16">
        <w:rPr>
          <w:szCs w:val="24"/>
        </w:rPr>
        <w:t xml:space="preserve"> mint látjuk, helyi értékre alapozva kívánják fejleszteni gazdaságukat. Céljuk egy termelői együttműködés létrehozása, melyben az önkormányzati szervezetek is aktív segítséget nyújtanak azért, hogy </w:t>
      </w:r>
      <w:r w:rsidRPr="00FC0E16">
        <w:rPr>
          <w:rFonts w:eastAsia="Times New Roman"/>
          <w:szCs w:val="24"/>
          <w:lang w:eastAsia="hu-HU"/>
        </w:rPr>
        <w:t xml:space="preserve">a tágabb régió lakosai is </w:t>
      </w:r>
      <w:r w:rsidRPr="00FC0E16">
        <w:rPr>
          <w:szCs w:val="24"/>
        </w:rPr>
        <w:t xml:space="preserve">megismerkedjenek a kiváló minőségű hagyományos ételükkel, </w:t>
      </w:r>
      <w:r w:rsidRPr="00FC0E16">
        <w:rPr>
          <w:rFonts w:eastAsia="Times New Roman"/>
          <w:szCs w:val="24"/>
          <w:lang w:eastAsia="hu-HU"/>
        </w:rPr>
        <w:t>és hogy mindenki tudja meg, hogy a hadházi káposzta az igazi!</w:t>
      </w:r>
    </w:p>
    <w:p w:rsidR="00FC0E16" w:rsidRDefault="00FC0E16" w:rsidP="00A51E90">
      <w:pPr>
        <w:widowControl w:val="0"/>
        <w:autoSpaceDE w:val="0"/>
        <w:autoSpaceDN w:val="0"/>
        <w:adjustRightInd w:val="0"/>
        <w:jc w:val="both"/>
        <w:rPr>
          <w:rFonts w:eastAsia="Times New Roman"/>
          <w:color w:val="000000"/>
          <w:szCs w:val="24"/>
          <w:lang w:eastAsia="hu-HU"/>
        </w:rPr>
      </w:pPr>
    </w:p>
    <w:p w:rsidR="00CB6EBF" w:rsidRPr="00F42492" w:rsidRDefault="00CB6EBF" w:rsidP="00CA18CD">
      <w:pPr>
        <w:numPr>
          <w:ilvl w:val="0"/>
          <w:numId w:val="5"/>
        </w:num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t>napirendi pont</w:t>
      </w:r>
    </w:p>
    <w:p w:rsidR="007936C7" w:rsidRPr="00F42492" w:rsidRDefault="00BF0446" w:rsidP="000A519D">
      <w:pPr>
        <w:pStyle w:val="Listaszerbekezds"/>
        <w:spacing w:after="0" w:line="240" w:lineRule="auto"/>
        <w:ind w:left="0"/>
        <w:jc w:val="center"/>
        <w:rPr>
          <w:rFonts w:ascii="Times New Roman" w:hAnsi="Times New Roman"/>
          <w:color w:val="000000"/>
          <w:sz w:val="24"/>
          <w:szCs w:val="24"/>
        </w:rPr>
      </w:pPr>
      <w:r w:rsidRPr="00F42492">
        <w:rPr>
          <w:rFonts w:ascii="Times New Roman" w:hAnsi="Times New Roman"/>
          <w:bCs/>
          <w:kern w:val="32"/>
          <w:sz w:val="24"/>
          <w:szCs w:val="24"/>
        </w:rPr>
        <w:t>„</w:t>
      </w:r>
      <w:r w:rsidR="00316021" w:rsidRPr="00D4237A">
        <w:rPr>
          <w:rFonts w:ascii="Times New Roman" w:hAnsi="Times New Roman"/>
          <w:sz w:val="24"/>
          <w:szCs w:val="24"/>
        </w:rPr>
        <w:t>A Hajdú-Bihar Megyei Önkormányzat 2015. évi költségvetési rendeletének módosítása</w:t>
      </w:r>
      <w:r w:rsidRPr="00F42492">
        <w:rPr>
          <w:rFonts w:ascii="Times New Roman" w:hAnsi="Times New Roman"/>
          <w:bCs/>
          <w:kern w:val="32"/>
          <w:sz w:val="24"/>
          <w:szCs w:val="24"/>
        </w:rPr>
        <w:t>”</w:t>
      </w:r>
    </w:p>
    <w:p w:rsidR="007936C7" w:rsidRPr="00F42492" w:rsidRDefault="007936C7">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p>
    <w:p w:rsidR="00C4493E" w:rsidRPr="00F42492" w:rsidRDefault="00C4493E">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FC3843" w:rsidRDefault="00FC3843" w:rsidP="00104368">
      <w:pPr>
        <w:jc w:val="both"/>
        <w:rPr>
          <w:rFonts w:eastAsia="Times New Roman"/>
          <w:color w:val="000000"/>
          <w:szCs w:val="24"/>
          <w:lang w:eastAsia="hu-HU"/>
        </w:rPr>
      </w:pPr>
      <w:r w:rsidRPr="00F42492">
        <w:rPr>
          <w:rFonts w:eastAsia="Times New Roman"/>
          <w:color w:val="000000"/>
          <w:szCs w:val="24"/>
          <w:lang w:eastAsia="hu-HU"/>
        </w:rPr>
        <w:t xml:space="preserve">Kéri a közgyűlés tagjait tegyék meg hozzászólásaikat. </w:t>
      </w:r>
    </w:p>
    <w:p w:rsidR="00FC3843" w:rsidRDefault="00FC3843" w:rsidP="00104368">
      <w:pPr>
        <w:jc w:val="both"/>
        <w:rPr>
          <w:rFonts w:eastAsia="Times New Roman"/>
          <w:color w:val="000000"/>
          <w:szCs w:val="24"/>
          <w:lang w:eastAsia="hu-HU"/>
        </w:rPr>
      </w:pPr>
    </w:p>
    <w:p w:rsidR="005923F2" w:rsidRPr="00F42492" w:rsidRDefault="005923F2" w:rsidP="005923F2">
      <w:p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t>Bizottsági vélemény</w:t>
      </w:r>
    </w:p>
    <w:p w:rsidR="005923F2" w:rsidRPr="00F42492" w:rsidRDefault="005923F2" w:rsidP="005923F2">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F42492">
        <w:rPr>
          <w:rFonts w:eastAsia="Times New Roman"/>
          <w:b/>
          <w:color w:val="000000"/>
          <w:szCs w:val="24"/>
          <w:u w:val="single"/>
          <w:lang w:eastAsia="hu-HU"/>
        </w:rPr>
        <w:t>M</w:t>
      </w:r>
      <w:r>
        <w:rPr>
          <w:rFonts w:eastAsia="Times New Roman"/>
          <w:b/>
          <w:color w:val="000000"/>
          <w:szCs w:val="24"/>
          <w:u w:val="single"/>
          <w:lang w:eastAsia="hu-HU"/>
        </w:rPr>
        <w:t>ohácsi László</w:t>
      </w:r>
    </w:p>
    <w:p w:rsidR="005923F2" w:rsidRPr="00F42492" w:rsidRDefault="005923F2" w:rsidP="005923F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F42492">
        <w:rPr>
          <w:rFonts w:eastAsia="Times New Roman"/>
          <w:color w:val="000000"/>
          <w:szCs w:val="24"/>
          <w:lang w:eastAsia="hu-HU"/>
        </w:rPr>
        <w:t xml:space="preserve">A </w:t>
      </w:r>
      <w:r>
        <w:rPr>
          <w:rFonts w:eastAsia="Times New Roman"/>
          <w:color w:val="000000"/>
          <w:szCs w:val="24"/>
          <w:lang w:eastAsia="hu-HU"/>
        </w:rPr>
        <w:t xml:space="preserve">Pénzügyi Bizottság </w:t>
      </w:r>
      <w:r w:rsidRPr="00F42492">
        <w:rPr>
          <w:rFonts w:eastAsia="Times New Roman"/>
          <w:color w:val="000000"/>
          <w:szCs w:val="24"/>
          <w:lang w:eastAsia="hu-HU"/>
        </w:rPr>
        <w:t xml:space="preserve">az előterjesztés elfogadását javasolja. </w:t>
      </w:r>
    </w:p>
    <w:p w:rsidR="00FC3843" w:rsidRPr="00F42492" w:rsidRDefault="00FC3843" w:rsidP="00FC3843">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lastRenderedPageBreak/>
        <w:t>Pajna</w:t>
      </w:r>
      <w:proofErr w:type="spellEnd"/>
      <w:r w:rsidRPr="00F42492">
        <w:rPr>
          <w:rFonts w:eastAsia="Times New Roman"/>
          <w:b/>
          <w:color w:val="000000"/>
          <w:szCs w:val="24"/>
          <w:u w:val="single"/>
          <w:lang w:eastAsia="hu-HU"/>
        </w:rPr>
        <w:t xml:space="preserve"> Zoltán</w:t>
      </w:r>
    </w:p>
    <w:p w:rsidR="00104368" w:rsidRDefault="00104368" w:rsidP="00104368">
      <w:pPr>
        <w:jc w:val="both"/>
        <w:rPr>
          <w:rFonts w:eastAsia="Times New Roman"/>
          <w:color w:val="000000"/>
          <w:szCs w:val="24"/>
          <w:lang w:eastAsia="hu-HU"/>
        </w:rPr>
      </w:pPr>
      <w:r w:rsidRPr="00F42492">
        <w:rPr>
          <w:rFonts w:eastAsia="Times New Roman"/>
          <w:color w:val="000000"/>
          <w:szCs w:val="24"/>
          <w:lang w:eastAsia="hu-HU"/>
        </w:rPr>
        <w:t>Megállapítja, hogy az előterjesztéshez hozzászólás, javaslat nincs.</w:t>
      </w:r>
    </w:p>
    <w:p w:rsidR="006427DB" w:rsidRDefault="006427DB" w:rsidP="00104368">
      <w:pPr>
        <w:jc w:val="both"/>
        <w:rPr>
          <w:rFonts w:eastAsia="Times New Roman"/>
          <w:color w:val="000000"/>
          <w:szCs w:val="24"/>
          <w:lang w:eastAsia="hu-HU"/>
        </w:rPr>
      </w:pPr>
    </w:p>
    <w:p w:rsidR="006427DB" w:rsidRPr="00CE1451" w:rsidRDefault="006427DB" w:rsidP="006427DB">
      <w:pPr>
        <w:widowControl w:val="0"/>
        <w:autoSpaceDE w:val="0"/>
        <w:autoSpaceDN w:val="0"/>
        <w:adjustRightInd w:val="0"/>
        <w:spacing w:after="160"/>
        <w:jc w:val="both"/>
        <w:rPr>
          <w:rFonts w:eastAsia="Times New Roman"/>
          <w:b/>
          <w:bCs/>
          <w:color w:val="000000"/>
          <w:szCs w:val="24"/>
          <w:u w:val="single"/>
          <w:lang w:eastAsia="hu-HU"/>
        </w:rPr>
      </w:pPr>
      <w:r w:rsidRPr="006427DB">
        <w:rPr>
          <w:b/>
          <w:bCs/>
          <w:u w:val="single"/>
        </w:rPr>
        <w:t>Szavazásra teszi fel a Hajdú-Bihar Megyei Önkormányzat 2015. évi költségvetéséről szóló rendelet-tervezetet</w:t>
      </w:r>
      <w:r>
        <w:rPr>
          <w:b/>
          <w:bCs/>
          <w:u w:val="single"/>
        </w:rPr>
        <w:t>, melyet</w:t>
      </w:r>
      <w:r w:rsidRPr="006427DB">
        <w:rPr>
          <w:rFonts w:eastAsia="Times New Roman"/>
          <w:b/>
          <w:bCs/>
          <w:color w:val="000000"/>
          <w:szCs w:val="24"/>
          <w:u w:val="single"/>
          <w:lang w:eastAsia="hu-HU"/>
        </w:rPr>
        <w:t xml:space="preserve"> a közgyűlés 1</w:t>
      </w:r>
      <w:r>
        <w:rPr>
          <w:rFonts w:eastAsia="Times New Roman"/>
          <w:b/>
          <w:bCs/>
          <w:color w:val="000000"/>
          <w:szCs w:val="24"/>
          <w:u w:val="single"/>
          <w:lang w:eastAsia="hu-HU"/>
        </w:rPr>
        <w:t>6</w:t>
      </w:r>
      <w:r w:rsidRPr="006427DB">
        <w:rPr>
          <w:rFonts w:eastAsia="Times New Roman"/>
          <w:b/>
          <w:bCs/>
          <w:color w:val="000000"/>
          <w:szCs w:val="24"/>
          <w:u w:val="single"/>
          <w:lang w:eastAsia="hu-HU"/>
        </w:rPr>
        <w:t xml:space="preserve"> igen, 0 nem szavazattal, 4 tartózkodás</w:t>
      </w:r>
      <w:r w:rsidRPr="00CE1451">
        <w:rPr>
          <w:rFonts w:eastAsia="Times New Roman"/>
          <w:b/>
          <w:bCs/>
          <w:color w:val="000000"/>
          <w:szCs w:val="24"/>
          <w:u w:val="single"/>
          <w:lang w:eastAsia="hu-HU"/>
        </w:rPr>
        <w:t xml:space="preserve"> mellett elfogadva a következő </w:t>
      </w:r>
      <w:r w:rsidR="000E085B">
        <w:rPr>
          <w:rFonts w:eastAsia="Times New Roman"/>
          <w:b/>
          <w:bCs/>
          <w:color w:val="000000"/>
          <w:szCs w:val="24"/>
          <w:u w:val="single"/>
          <w:lang w:eastAsia="hu-HU"/>
        </w:rPr>
        <w:t>rendeletet alkotja</w:t>
      </w:r>
      <w:r w:rsidRPr="00CE1451">
        <w:rPr>
          <w:rFonts w:eastAsia="Times New Roman"/>
          <w:b/>
          <w:bCs/>
          <w:color w:val="000000"/>
          <w:szCs w:val="24"/>
          <w:u w:val="single"/>
          <w:lang w:eastAsia="hu-HU"/>
        </w:rPr>
        <w:t>:</w:t>
      </w:r>
    </w:p>
    <w:p w:rsidR="006427DB" w:rsidRPr="0024603F" w:rsidRDefault="006427DB" w:rsidP="006427DB">
      <w:pPr>
        <w:jc w:val="both"/>
        <w:rPr>
          <w:b/>
        </w:rPr>
      </w:pPr>
    </w:p>
    <w:p w:rsidR="006427DB" w:rsidRPr="00EE7C24" w:rsidRDefault="006427DB" w:rsidP="006427DB">
      <w:pPr>
        <w:jc w:val="center"/>
        <w:rPr>
          <w:b/>
        </w:rPr>
      </w:pPr>
      <w:r w:rsidRPr="00EE7C24">
        <w:rPr>
          <w:b/>
        </w:rPr>
        <w:t>Hajdú-Bihar Megyei Önkormányzat Közgyűlésének</w:t>
      </w:r>
    </w:p>
    <w:p w:rsidR="006427DB" w:rsidRPr="0024603F" w:rsidRDefault="006427DB" w:rsidP="006427DB">
      <w:pPr>
        <w:jc w:val="center"/>
        <w:rPr>
          <w:b/>
        </w:rPr>
      </w:pPr>
      <w:r>
        <w:rPr>
          <w:b/>
        </w:rPr>
        <w:t>4/2016. (V. 9.</w:t>
      </w:r>
      <w:r w:rsidRPr="0024603F">
        <w:rPr>
          <w:b/>
        </w:rPr>
        <w:t>) önkormányzati rendelete</w:t>
      </w:r>
    </w:p>
    <w:p w:rsidR="006427DB" w:rsidRPr="0024603F" w:rsidRDefault="006427DB" w:rsidP="006427DB">
      <w:pPr>
        <w:jc w:val="center"/>
        <w:rPr>
          <w:b/>
        </w:rPr>
      </w:pPr>
    </w:p>
    <w:p w:rsidR="006427DB" w:rsidRPr="0024603F" w:rsidRDefault="006427DB" w:rsidP="006427DB">
      <w:pPr>
        <w:jc w:val="center"/>
        <w:rPr>
          <w:b/>
        </w:rPr>
      </w:pPr>
      <w:proofErr w:type="gramStart"/>
      <w:r w:rsidRPr="0024603F">
        <w:rPr>
          <w:b/>
        </w:rPr>
        <w:t>a</w:t>
      </w:r>
      <w:proofErr w:type="gramEnd"/>
      <w:r w:rsidRPr="0024603F">
        <w:rPr>
          <w:b/>
        </w:rPr>
        <w:t xml:space="preserve"> </w:t>
      </w:r>
      <w:r w:rsidRPr="0024603F">
        <w:rPr>
          <w:b/>
          <w:bCs/>
        </w:rPr>
        <w:t>Hajd</w:t>
      </w:r>
      <w:r>
        <w:rPr>
          <w:b/>
          <w:bCs/>
        </w:rPr>
        <w:t>ú-Bihar Megyei Önkormányzat 2015. évi költségvetéséről szóló 2/2015</w:t>
      </w:r>
      <w:r w:rsidRPr="0024603F">
        <w:rPr>
          <w:b/>
          <w:bCs/>
        </w:rPr>
        <w:t>. (</w:t>
      </w:r>
      <w:r>
        <w:rPr>
          <w:b/>
          <w:bCs/>
        </w:rPr>
        <w:t>II. 2.</w:t>
      </w:r>
      <w:r w:rsidRPr="0024603F">
        <w:rPr>
          <w:b/>
          <w:bCs/>
        </w:rPr>
        <w:t xml:space="preserve">) önkormányzati rendelet </w:t>
      </w:r>
      <w:r w:rsidRPr="0024603F">
        <w:rPr>
          <w:b/>
        </w:rPr>
        <w:t>módosításáról</w:t>
      </w:r>
    </w:p>
    <w:p w:rsidR="006427DB" w:rsidRDefault="006427DB" w:rsidP="006427DB">
      <w:pPr>
        <w:jc w:val="both"/>
      </w:pPr>
    </w:p>
    <w:p w:rsidR="006427DB" w:rsidRPr="00382702" w:rsidRDefault="006427DB" w:rsidP="006427DB">
      <w:pPr>
        <w:jc w:val="both"/>
      </w:pPr>
      <w:r w:rsidRPr="005C28C0">
        <w:t xml:space="preserve">A Hajdú-Bihar Megyei Önkormányzat Közgyűlése </w:t>
      </w:r>
      <w:r>
        <w:t xml:space="preserve">az Alaptörvény 32. cikk (2) bekezdésében meghatározott eredeti jogalkotói hatáskörében, az Alaptörvény 32. cikk (1) bekezdés f) pontjában meghatározott feladatkörében eljárva, a Hajdú-Bihar Megyei Önkormányzat Közgyűlése és Szervei Szervezeti és Működési Szabályzatáról szóló </w:t>
      </w:r>
      <w:r>
        <w:br/>
        <w:t xml:space="preserve">1/2015. (II. 2.) önkormányzati rendelet 1. mellékletében meghatározott véleményezési jogkörében eljáró, </w:t>
      </w:r>
      <w:r w:rsidRPr="00D02ABE">
        <w:t>Fejlesztési, Tervezési é</w:t>
      </w:r>
      <w:r>
        <w:t xml:space="preserve">s Stratégiai Bizottság, </w:t>
      </w:r>
      <w:r w:rsidRPr="00D02ABE">
        <w:t>Jogi, Ügyrendi és Társada</w:t>
      </w:r>
      <w:r>
        <w:t>lmi Kapcsolatok Bizottsága, valamint a Pénzügyi Bizottság véleményének kikérésével a következőket rendeli el:</w:t>
      </w:r>
    </w:p>
    <w:p w:rsidR="006427DB" w:rsidRDefault="006427DB" w:rsidP="006427DB">
      <w:pPr>
        <w:jc w:val="center"/>
        <w:rPr>
          <w:b/>
          <w:bCs/>
        </w:rPr>
      </w:pPr>
      <w:r w:rsidRPr="00382702">
        <w:rPr>
          <w:b/>
          <w:bCs/>
        </w:rPr>
        <w:t>1. §</w:t>
      </w:r>
    </w:p>
    <w:p w:rsidR="006427DB" w:rsidRDefault="006427DB" w:rsidP="006427DB">
      <w:pPr>
        <w:jc w:val="center"/>
        <w:rPr>
          <w:b/>
          <w:bCs/>
        </w:rPr>
      </w:pPr>
    </w:p>
    <w:p w:rsidR="006427DB" w:rsidRPr="006427DB" w:rsidRDefault="006427DB" w:rsidP="006427DB">
      <w:pPr>
        <w:pStyle w:val="Szvegtrzs"/>
        <w:rPr>
          <w:rFonts w:ascii="Times New Roman" w:hAnsi="Times New Roman"/>
          <w:b/>
          <w:sz w:val="24"/>
          <w:szCs w:val="24"/>
        </w:rPr>
      </w:pPr>
      <w:r w:rsidRPr="006427DB">
        <w:rPr>
          <w:rFonts w:ascii="Times New Roman" w:hAnsi="Times New Roman"/>
          <w:sz w:val="24"/>
          <w:szCs w:val="24"/>
        </w:rPr>
        <w:t>A Hajdú-Bihar Megyei Önkormányzat 2015. évi költségvetéséről szóló 2</w:t>
      </w:r>
      <w:r w:rsidRPr="006427DB">
        <w:rPr>
          <w:rFonts w:ascii="Times New Roman" w:hAnsi="Times New Roman"/>
          <w:bCs/>
          <w:sz w:val="24"/>
          <w:szCs w:val="24"/>
        </w:rPr>
        <w:t xml:space="preserve">/2015. (II. 2.) önkormányzati rendelet (a továbbiakban: </w:t>
      </w:r>
      <w:r w:rsidRPr="006427DB">
        <w:rPr>
          <w:rFonts w:ascii="Times New Roman" w:hAnsi="Times New Roman"/>
          <w:sz w:val="24"/>
          <w:szCs w:val="24"/>
        </w:rPr>
        <w:t>Rendelet) 1. §</w:t>
      </w:r>
      <w:proofErr w:type="spellStart"/>
      <w:r w:rsidRPr="006427DB">
        <w:rPr>
          <w:rFonts w:ascii="Times New Roman" w:hAnsi="Times New Roman"/>
          <w:sz w:val="24"/>
          <w:szCs w:val="24"/>
        </w:rPr>
        <w:t>-a</w:t>
      </w:r>
      <w:proofErr w:type="spellEnd"/>
      <w:r w:rsidRPr="006427DB">
        <w:rPr>
          <w:rFonts w:ascii="Times New Roman" w:hAnsi="Times New Roman"/>
          <w:sz w:val="24"/>
          <w:szCs w:val="24"/>
        </w:rPr>
        <w:t xml:space="preserve"> helyébe a következő rendelkezés lép:</w:t>
      </w:r>
    </w:p>
    <w:p w:rsidR="006427DB" w:rsidRPr="006427DB" w:rsidRDefault="006427DB" w:rsidP="006427DB">
      <w:pPr>
        <w:pStyle w:val="Szvegtrzs"/>
        <w:jc w:val="center"/>
        <w:rPr>
          <w:rFonts w:ascii="Times New Roman" w:hAnsi="Times New Roman"/>
          <w:b/>
          <w:sz w:val="24"/>
          <w:szCs w:val="24"/>
        </w:rPr>
      </w:pPr>
      <w:r w:rsidRPr="006427DB">
        <w:rPr>
          <w:rFonts w:ascii="Times New Roman" w:hAnsi="Times New Roman"/>
          <w:sz w:val="24"/>
          <w:szCs w:val="24"/>
        </w:rPr>
        <w:t>„1. §</w:t>
      </w:r>
    </w:p>
    <w:p w:rsidR="006427DB" w:rsidRDefault="006427DB" w:rsidP="00CA18CD">
      <w:pPr>
        <w:pStyle w:val="Norml1"/>
        <w:numPr>
          <w:ilvl w:val="0"/>
          <w:numId w:val="11"/>
        </w:numPr>
        <w:jc w:val="both"/>
      </w:pPr>
      <w:r w:rsidRPr="00022F6F">
        <w:t xml:space="preserve">Az önkormányzat közgyűlése az önkormányzat </w:t>
      </w:r>
      <w:r>
        <w:t>2015. évi költségvetését 356.845</w:t>
      </w:r>
      <w:r w:rsidRPr="00022F6F">
        <w:t xml:space="preserve"> ezer forint köl</w:t>
      </w:r>
      <w:r>
        <w:t>tségvetési bevétellel és 460.439</w:t>
      </w:r>
      <w:r w:rsidRPr="00022F6F">
        <w:t xml:space="preserve"> ezer forint költ</w:t>
      </w:r>
      <w:r>
        <w:t>ségvetési kiadással hagyja jóvá. M</w:t>
      </w:r>
      <w:r w:rsidRPr="00022F6F">
        <w:t>egállapítja, h</w:t>
      </w:r>
      <w:r>
        <w:t>ogy a költségvetés egyenlege 103.594</w:t>
      </w:r>
      <w:r w:rsidRPr="000D71E1">
        <w:t xml:space="preserve"> ezer forint</w:t>
      </w:r>
      <w:r>
        <w:t xml:space="preserve"> költségvetési</w:t>
      </w:r>
      <w:r w:rsidRPr="000D71E1">
        <w:t xml:space="preserve"> hiány</w:t>
      </w:r>
      <w:r>
        <w:t>, amelyből 103.213 ezer forint a működési költségvetési bevételek és kiadások, 381 ezer forint a felhalmozási költségvetési bevételek és kiadások egyenlege.</w:t>
      </w:r>
    </w:p>
    <w:p w:rsidR="006427DB" w:rsidRPr="00022F6F" w:rsidRDefault="006427DB" w:rsidP="006427DB">
      <w:pPr>
        <w:pStyle w:val="Norml1"/>
        <w:jc w:val="both"/>
      </w:pPr>
    </w:p>
    <w:p w:rsidR="006427DB" w:rsidRDefault="006427DB" w:rsidP="00CA18CD">
      <w:pPr>
        <w:numPr>
          <w:ilvl w:val="0"/>
          <w:numId w:val="11"/>
        </w:numPr>
        <w:jc w:val="both"/>
      </w:pPr>
      <w:r w:rsidRPr="00022F6F">
        <w:t xml:space="preserve">A költségvetési hiány </w:t>
      </w:r>
      <w:r>
        <w:t xml:space="preserve">finanszírozása belső forrásból, </w:t>
      </w:r>
      <w:r w:rsidRPr="00B35F96">
        <w:t xml:space="preserve">103.594 </w:t>
      </w:r>
      <w:r>
        <w:t xml:space="preserve">ezer forint </w:t>
      </w:r>
      <w:r w:rsidRPr="00022F6F">
        <w:t>marad</w:t>
      </w:r>
      <w:r>
        <w:t>vány igénybevételével történik. A finanszírozási kiadások összege 22.640 ezer forint, amelyből 11.320 ezer forint finanszírozása belső forrásból, maradvány igénybevételével, míg 11.320 ezer forint finanszírozása az államháztartáson belüli megelőlegezéssel történik.</w:t>
      </w:r>
    </w:p>
    <w:p w:rsidR="006427DB" w:rsidRDefault="006427DB" w:rsidP="006427DB">
      <w:pPr>
        <w:jc w:val="both"/>
      </w:pPr>
    </w:p>
    <w:p w:rsidR="006427DB" w:rsidRDefault="006427DB" w:rsidP="00CA18CD">
      <w:pPr>
        <w:numPr>
          <w:ilvl w:val="0"/>
          <w:numId w:val="11"/>
        </w:numPr>
        <w:jc w:val="both"/>
      </w:pPr>
      <w:r>
        <w:t>A költségvetés bevételi és kiadási főösszege 483.079 ezer forint. A bevételi főösszegen belül 356.845 ezer forint a költségvetési bevételi előirányzat összege, 126.234 ezer forint a finanszírozási bevétel összege. A kiadási főösszegen belül 460.439 ezer forint a költségvetési kiadási előirányzat összege, 22.640 ezer forint a finanszírozási kiadás összege.”</w:t>
      </w:r>
    </w:p>
    <w:p w:rsidR="006427DB" w:rsidRDefault="006427DB" w:rsidP="006427DB">
      <w:pPr>
        <w:jc w:val="center"/>
        <w:rPr>
          <w:b/>
          <w:bCs/>
        </w:rPr>
      </w:pPr>
      <w:r w:rsidRPr="00E845AE">
        <w:rPr>
          <w:b/>
          <w:bCs/>
        </w:rPr>
        <w:t>2.</w:t>
      </w:r>
      <w:r w:rsidRPr="007431C9">
        <w:rPr>
          <w:b/>
          <w:bCs/>
        </w:rPr>
        <w:t xml:space="preserve"> §</w:t>
      </w:r>
    </w:p>
    <w:p w:rsidR="006427DB" w:rsidRDefault="006427DB" w:rsidP="006427DB">
      <w:pPr>
        <w:jc w:val="center"/>
        <w:rPr>
          <w:b/>
          <w:bCs/>
        </w:rPr>
      </w:pPr>
    </w:p>
    <w:p w:rsidR="006427DB" w:rsidRPr="007431C9" w:rsidRDefault="006427DB" w:rsidP="006427DB">
      <w:pPr>
        <w:jc w:val="both"/>
      </w:pPr>
      <w:r>
        <w:t xml:space="preserve">(1) </w:t>
      </w:r>
      <w:r w:rsidRPr="007431C9">
        <w:t>A Rendelet 2. § (1)</w:t>
      </w:r>
      <w:r>
        <w:t xml:space="preserve"> bekezdése </w:t>
      </w:r>
      <w:r w:rsidRPr="007431C9">
        <w:t>h</w:t>
      </w:r>
      <w:r>
        <w:t>elyébe a következő rendelkezés lép</w:t>
      </w:r>
      <w:r w:rsidRPr="007431C9">
        <w:t>:</w:t>
      </w:r>
    </w:p>
    <w:p w:rsidR="006427DB" w:rsidRPr="007431C9" w:rsidRDefault="006427DB" w:rsidP="006427DB">
      <w:pPr>
        <w:rPr>
          <w:b/>
          <w:bCs/>
        </w:rPr>
      </w:pPr>
    </w:p>
    <w:p w:rsidR="006427DB" w:rsidRPr="00196E3D" w:rsidRDefault="006427DB" w:rsidP="006427DB">
      <w:pPr>
        <w:jc w:val="both"/>
        <w:rPr>
          <w:color w:val="000000"/>
        </w:rPr>
      </w:pPr>
      <w:r>
        <w:rPr>
          <w:color w:val="000000"/>
        </w:rPr>
        <w:t xml:space="preserve">„(1) </w:t>
      </w:r>
      <w:r w:rsidRPr="00196E3D">
        <w:rPr>
          <w:color w:val="000000"/>
        </w:rPr>
        <w:t>A megyei önkormányzat működési költségvetése:</w:t>
      </w:r>
    </w:p>
    <w:p w:rsidR="006427DB" w:rsidRPr="004E4CBC" w:rsidRDefault="006427DB" w:rsidP="006427DB">
      <w:pPr>
        <w:tabs>
          <w:tab w:val="num" w:pos="360"/>
          <w:tab w:val="right" w:pos="720"/>
          <w:tab w:val="left" w:pos="1080"/>
          <w:tab w:val="left" w:pos="1440"/>
          <w:tab w:val="right" w:pos="8460"/>
        </w:tabs>
        <w:ind w:left="360" w:hanging="720"/>
        <w:jc w:val="both"/>
        <w:rPr>
          <w:color w:val="000000"/>
        </w:rPr>
      </w:pPr>
      <w:r w:rsidRPr="004E4CBC">
        <w:rPr>
          <w:color w:val="000000"/>
        </w:rPr>
        <w:tab/>
      </w:r>
      <w:r w:rsidRPr="004E4CBC">
        <w:rPr>
          <w:color w:val="000000"/>
        </w:rPr>
        <w:tab/>
      </w:r>
      <w:proofErr w:type="gramStart"/>
      <w:r w:rsidRPr="004E4CBC">
        <w:rPr>
          <w:color w:val="000000"/>
        </w:rPr>
        <w:t>a</w:t>
      </w:r>
      <w:proofErr w:type="gramEnd"/>
      <w:r w:rsidRPr="004E4CBC">
        <w:rPr>
          <w:color w:val="000000"/>
        </w:rPr>
        <w:t>)</w:t>
      </w:r>
      <w:r w:rsidRPr="004E4CBC">
        <w:rPr>
          <w:color w:val="000000"/>
        </w:rPr>
        <w:tab/>
        <w:t>működési költségvetési bevételek mindösszesen:</w:t>
      </w:r>
      <w:r w:rsidRPr="004E4CBC">
        <w:rPr>
          <w:color w:val="000000"/>
        </w:rPr>
        <w:tab/>
      </w:r>
      <w:r>
        <w:rPr>
          <w:color w:val="000000"/>
        </w:rPr>
        <w:t>352.678</w:t>
      </w:r>
      <w:r w:rsidRPr="004E4CBC">
        <w:rPr>
          <w:color w:val="000000"/>
        </w:rPr>
        <w:t xml:space="preserve"> ezer forint</w:t>
      </w:r>
    </w:p>
    <w:p w:rsidR="006427DB" w:rsidRPr="004E4CBC" w:rsidRDefault="006427DB" w:rsidP="006427DB">
      <w:pPr>
        <w:tabs>
          <w:tab w:val="num" w:pos="360"/>
          <w:tab w:val="right" w:pos="720"/>
          <w:tab w:val="left" w:pos="1080"/>
          <w:tab w:val="left" w:pos="1440"/>
          <w:tab w:val="right" w:pos="8460"/>
        </w:tabs>
        <w:ind w:left="360" w:hanging="720"/>
        <w:jc w:val="both"/>
        <w:rPr>
          <w:color w:val="000000"/>
        </w:rPr>
      </w:pPr>
      <w:r w:rsidRPr="004E4CBC">
        <w:rPr>
          <w:color w:val="000000"/>
        </w:rPr>
        <w:lastRenderedPageBreak/>
        <w:tab/>
      </w:r>
      <w:r w:rsidRPr="004E4CBC">
        <w:rPr>
          <w:color w:val="000000"/>
        </w:rPr>
        <w:tab/>
        <w:t>b)</w:t>
      </w:r>
      <w:r w:rsidRPr="004E4CBC">
        <w:rPr>
          <w:color w:val="000000"/>
        </w:rPr>
        <w:tab/>
        <w:t>működési költségvetési kiadások mindösszesen:</w:t>
      </w:r>
      <w:r w:rsidRPr="004E4CBC">
        <w:rPr>
          <w:color w:val="000000"/>
        </w:rPr>
        <w:tab/>
      </w:r>
      <w:r>
        <w:rPr>
          <w:color w:val="000000"/>
        </w:rPr>
        <w:t>455.891</w:t>
      </w:r>
      <w:r w:rsidRPr="004E4CBC">
        <w:rPr>
          <w:color w:val="000000"/>
        </w:rPr>
        <w:t xml:space="preserve"> ezer forint</w:t>
      </w:r>
    </w:p>
    <w:p w:rsidR="006427DB" w:rsidRDefault="006427DB" w:rsidP="006427DB">
      <w:pPr>
        <w:tabs>
          <w:tab w:val="num" w:pos="360"/>
          <w:tab w:val="right" w:pos="720"/>
          <w:tab w:val="left" w:pos="1080"/>
          <w:tab w:val="left" w:pos="1440"/>
          <w:tab w:val="right" w:pos="8460"/>
        </w:tabs>
        <w:ind w:left="360" w:hanging="720"/>
        <w:jc w:val="both"/>
        <w:rPr>
          <w:color w:val="000000"/>
        </w:rPr>
      </w:pPr>
      <w:r w:rsidRPr="004E4CBC">
        <w:rPr>
          <w:color w:val="000000"/>
        </w:rPr>
        <w:tab/>
      </w:r>
      <w:r w:rsidRPr="004E4CBC">
        <w:rPr>
          <w:color w:val="000000"/>
        </w:rPr>
        <w:tab/>
        <w:t>c)</w:t>
      </w:r>
      <w:r w:rsidRPr="004E4CBC">
        <w:rPr>
          <w:color w:val="000000"/>
        </w:rPr>
        <w:tab/>
        <w:t>működési költségvetési egyenleg (hiány):</w:t>
      </w:r>
      <w:r w:rsidRPr="004E4CBC">
        <w:rPr>
          <w:color w:val="000000"/>
        </w:rPr>
        <w:tab/>
        <w:t>-103.</w:t>
      </w:r>
      <w:r>
        <w:rPr>
          <w:color w:val="000000"/>
        </w:rPr>
        <w:t>213</w:t>
      </w:r>
      <w:r w:rsidRPr="004E4CBC">
        <w:rPr>
          <w:color w:val="000000"/>
        </w:rPr>
        <w:t xml:space="preserve"> ezer forint</w:t>
      </w:r>
      <w:r w:rsidRPr="004E4CBC">
        <w:rPr>
          <w:color w:val="000000"/>
        </w:rPr>
        <w:tab/>
        <w:t>”</w:t>
      </w:r>
    </w:p>
    <w:p w:rsidR="006427DB" w:rsidRPr="004E4CBC" w:rsidRDefault="006427DB" w:rsidP="006427DB">
      <w:pPr>
        <w:tabs>
          <w:tab w:val="num" w:pos="360"/>
          <w:tab w:val="right" w:pos="720"/>
          <w:tab w:val="left" w:pos="1080"/>
          <w:tab w:val="left" w:pos="1440"/>
          <w:tab w:val="right" w:pos="8460"/>
        </w:tabs>
        <w:ind w:left="360" w:hanging="720"/>
        <w:jc w:val="both"/>
        <w:rPr>
          <w:color w:val="000000"/>
        </w:rPr>
      </w:pPr>
    </w:p>
    <w:p w:rsidR="006427DB" w:rsidRPr="001A6863" w:rsidRDefault="006427DB" w:rsidP="006427DB">
      <w:pPr>
        <w:jc w:val="both"/>
      </w:pPr>
      <w:r w:rsidRPr="001A6863">
        <w:t>(2) A Rendelet 2. § (6)</w:t>
      </w:r>
      <w:r>
        <w:t xml:space="preserve"> bekezdése</w:t>
      </w:r>
      <w:r w:rsidRPr="001A6863">
        <w:t xml:space="preserve"> h</w:t>
      </w:r>
      <w:r>
        <w:t>elyébe a következő rendelkezés lép</w:t>
      </w:r>
      <w:r w:rsidRPr="001A6863">
        <w:t>:</w:t>
      </w:r>
    </w:p>
    <w:p w:rsidR="006427DB" w:rsidRPr="001A6863" w:rsidRDefault="006427DB" w:rsidP="006427DB">
      <w:pPr>
        <w:tabs>
          <w:tab w:val="left" w:pos="7380"/>
        </w:tabs>
        <w:jc w:val="both"/>
        <w:rPr>
          <w:color w:val="000000"/>
        </w:rPr>
      </w:pPr>
    </w:p>
    <w:p w:rsidR="006427DB" w:rsidRPr="001A6863" w:rsidRDefault="006427DB" w:rsidP="006427DB">
      <w:pPr>
        <w:tabs>
          <w:tab w:val="left" w:pos="7380"/>
        </w:tabs>
        <w:ind w:left="426" w:hanging="426"/>
        <w:jc w:val="both"/>
        <w:rPr>
          <w:color w:val="000000"/>
        </w:rPr>
      </w:pPr>
      <w:r w:rsidRPr="001A6863">
        <w:rPr>
          <w:color w:val="000000"/>
        </w:rPr>
        <w:t>„(6) A közgyűlés a Hajdú-Bihar Megyei Önkormányzati Hivatal részére 180.075 ezer forint irányító szervi támogatást (intézményfinanszírozást) biztosít.</w:t>
      </w:r>
      <w:r>
        <w:rPr>
          <w:color w:val="000000"/>
        </w:rPr>
        <w:t>”</w:t>
      </w:r>
    </w:p>
    <w:p w:rsidR="006427DB" w:rsidRDefault="006427DB" w:rsidP="006427DB">
      <w:pPr>
        <w:tabs>
          <w:tab w:val="left" w:pos="7380"/>
        </w:tabs>
        <w:ind w:left="426" w:hanging="426"/>
        <w:jc w:val="both"/>
        <w:rPr>
          <w:color w:val="000000"/>
        </w:rPr>
      </w:pPr>
    </w:p>
    <w:p w:rsidR="006427DB" w:rsidRPr="001A6863" w:rsidRDefault="006427DB" w:rsidP="006427DB">
      <w:pPr>
        <w:jc w:val="center"/>
        <w:rPr>
          <w:b/>
          <w:bCs/>
        </w:rPr>
      </w:pPr>
      <w:r w:rsidRPr="001A6863">
        <w:rPr>
          <w:b/>
          <w:bCs/>
        </w:rPr>
        <w:t>3. §</w:t>
      </w:r>
    </w:p>
    <w:p w:rsidR="006427DB" w:rsidRPr="001A6863" w:rsidRDefault="006427DB" w:rsidP="006427DB">
      <w:pPr>
        <w:jc w:val="center"/>
        <w:rPr>
          <w:b/>
          <w:bCs/>
        </w:rPr>
      </w:pPr>
    </w:p>
    <w:p w:rsidR="006427DB" w:rsidRPr="001A6863" w:rsidRDefault="006427DB" w:rsidP="006427DB">
      <w:r w:rsidRPr="001A6863">
        <w:t>A Rendelet 3. § (1) bekezdése helyébe a következő rendelkezés lép:</w:t>
      </w:r>
    </w:p>
    <w:p w:rsidR="006427DB" w:rsidRPr="001A6863" w:rsidRDefault="006427DB" w:rsidP="006427DB">
      <w:pPr>
        <w:tabs>
          <w:tab w:val="right" w:pos="9072"/>
        </w:tabs>
        <w:ind w:left="426" w:hanging="426"/>
      </w:pPr>
    </w:p>
    <w:p w:rsidR="006427DB" w:rsidRPr="001A6863" w:rsidRDefault="006427DB" w:rsidP="006427DB">
      <w:pPr>
        <w:ind w:left="426" w:hanging="426"/>
        <w:jc w:val="both"/>
      </w:pPr>
      <w:r w:rsidRPr="001A6863">
        <w:t xml:space="preserve">„(1) A közgyűlés az önkormányzat hivatalának 2015. évi bevételeit összesen 200.753 ezer forintban, kiadásait összesen 200.753 ezer forintban határozza meg a 3. a. </w:t>
      </w:r>
      <w:proofErr w:type="gramStart"/>
      <w:r w:rsidRPr="001A6863">
        <w:t>melléklet</w:t>
      </w:r>
      <w:proofErr w:type="gramEnd"/>
      <w:r w:rsidRPr="001A6863">
        <w:t xml:space="preserve"> szerint.”</w:t>
      </w:r>
    </w:p>
    <w:p w:rsidR="006427DB" w:rsidRDefault="006427DB" w:rsidP="006427DB">
      <w:pPr>
        <w:jc w:val="center"/>
        <w:rPr>
          <w:b/>
          <w:bCs/>
        </w:rPr>
      </w:pPr>
      <w:r w:rsidRPr="001A6863">
        <w:rPr>
          <w:b/>
          <w:bCs/>
        </w:rPr>
        <w:t>4. §</w:t>
      </w:r>
    </w:p>
    <w:p w:rsidR="005F4F0D" w:rsidRPr="001A6863" w:rsidRDefault="005F4F0D" w:rsidP="006427DB">
      <w:pPr>
        <w:jc w:val="center"/>
        <w:rPr>
          <w:b/>
          <w:bCs/>
        </w:rPr>
      </w:pPr>
    </w:p>
    <w:p w:rsidR="006427DB" w:rsidRPr="001A6863" w:rsidRDefault="006427DB" w:rsidP="006427DB">
      <w:pPr>
        <w:jc w:val="center"/>
        <w:rPr>
          <w:b/>
          <w:bCs/>
        </w:rPr>
      </w:pPr>
    </w:p>
    <w:p w:rsidR="006427DB" w:rsidRPr="001A6863" w:rsidRDefault="006427DB" w:rsidP="006427DB">
      <w:pPr>
        <w:jc w:val="both"/>
      </w:pPr>
      <w:r w:rsidRPr="001A6863">
        <w:t>A Rendelet 1</w:t>
      </w:r>
      <w:proofErr w:type="gramStart"/>
      <w:r w:rsidRPr="001A6863">
        <w:t>.a</w:t>
      </w:r>
      <w:proofErr w:type="gramEnd"/>
      <w:r w:rsidRPr="001A6863">
        <w:t>., 2.a., 3.a. melléklete helyébe, e rendelet 1.a., 2.a., 3.a. melléklete lép.</w:t>
      </w:r>
    </w:p>
    <w:p w:rsidR="006427DB" w:rsidRDefault="006427DB" w:rsidP="006427DB">
      <w:pPr>
        <w:jc w:val="center"/>
        <w:rPr>
          <w:b/>
          <w:bCs/>
        </w:rPr>
      </w:pPr>
    </w:p>
    <w:p w:rsidR="005F4F0D" w:rsidRDefault="005F4F0D" w:rsidP="006427DB">
      <w:pPr>
        <w:jc w:val="center"/>
        <w:rPr>
          <w:b/>
          <w:bCs/>
        </w:rPr>
      </w:pPr>
    </w:p>
    <w:p w:rsidR="005F4F0D" w:rsidRDefault="005F4F0D" w:rsidP="006427DB">
      <w:pPr>
        <w:jc w:val="center"/>
        <w:rPr>
          <w:b/>
          <w:bCs/>
        </w:rPr>
      </w:pPr>
    </w:p>
    <w:p w:rsidR="006427DB" w:rsidRPr="001A6863" w:rsidRDefault="006427DB" w:rsidP="006427DB">
      <w:pPr>
        <w:jc w:val="center"/>
        <w:rPr>
          <w:b/>
          <w:bCs/>
        </w:rPr>
      </w:pPr>
      <w:r w:rsidRPr="001A6863">
        <w:rPr>
          <w:b/>
          <w:bCs/>
        </w:rPr>
        <w:t>5. §</w:t>
      </w:r>
    </w:p>
    <w:p w:rsidR="006427DB" w:rsidRPr="001A6863" w:rsidRDefault="006427DB" w:rsidP="006427DB">
      <w:pPr>
        <w:jc w:val="center"/>
        <w:rPr>
          <w:b/>
          <w:bCs/>
        </w:rPr>
      </w:pPr>
    </w:p>
    <w:p w:rsidR="006427DB" w:rsidRPr="001A6863" w:rsidRDefault="006427DB" w:rsidP="006427DB">
      <w:pPr>
        <w:jc w:val="both"/>
      </w:pPr>
      <w:r w:rsidRPr="001A6863">
        <w:t>E rendelet a kihirdetését követő napon lép hatályba.</w:t>
      </w:r>
    </w:p>
    <w:p w:rsidR="006427DB" w:rsidRPr="001A6863" w:rsidRDefault="006427DB" w:rsidP="006427DB">
      <w:pPr>
        <w:rPr>
          <w:b/>
        </w:rPr>
      </w:pPr>
    </w:p>
    <w:tbl>
      <w:tblPr>
        <w:tblW w:w="0" w:type="auto"/>
        <w:jc w:val="center"/>
        <w:tblLook w:val="01E0" w:firstRow="1" w:lastRow="1" w:firstColumn="1" w:lastColumn="1" w:noHBand="0" w:noVBand="0"/>
      </w:tblPr>
      <w:tblGrid>
        <w:gridCol w:w="4533"/>
        <w:gridCol w:w="4539"/>
      </w:tblGrid>
      <w:tr w:rsidR="006427DB" w:rsidRPr="001A6863" w:rsidTr="00ED25EA">
        <w:trPr>
          <w:jc w:val="center"/>
        </w:trPr>
        <w:tc>
          <w:tcPr>
            <w:tcW w:w="4606" w:type="dxa"/>
          </w:tcPr>
          <w:p w:rsidR="006427DB" w:rsidRPr="001A6863" w:rsidRDefault="006427DB" w:rsidP="00ED25EA">
            <w:pPr>
              <w:jc w:val="center"/>
              <w:rPr>
                <w:b/>
              </w:rPr>
            </w:pPr>
            <w:r w:rsidRPr="001A6863">
              <w:rPr>
                <w:b/>
              </w:rPr>
              <w:t xml:space="preserve">Dr. Dobi Csaba </w:t>
            </w:r>
          </w:p>
        </w:tc>
        <w:tc>
          <w:tcPr>
            <w:tcW w:w="4606" w:type="dxa"/>
          </w:tcPr>
          <w:p w:rsidR="006427DB" w:rsidRPr="001A6863" w:rsidRDefault="006427DB" w:rsidP="00ED25EA">
            <w:pPr>
              <w:jc w:val="center"/>
              <w:rPr>
                <w:b/>
              </w:rPr>
            </w:pPr>
            <w:proofErr w:type="spellStart"/>
            <w:r w:rsidRPr="001A6863">
              <w:rPr>
                <w:b/>
              </w:rPr>
              <w:t>Pajna</w:t>
            </w:r>
            <w:proofErr w:type="spellEnd"/>
            <w:r w:rsidRPr="001A6863">
              <w:rPr>
                <w:b/>
              </w:rPr>
              <w:t xml:space="preserve"> Zoltán </w:t>
            </w:r>
          </w:p>
        </w:tc>
      </w:tr>
      <w:tr w:rsidR="006427DB" w:rsidRPr="00005F0E" w:rsidTr="00ED25EA">
        <w:trPr>
          <w:jc w:val="center"/>
        </w:trPr>
        <w:tc>
          <w:tcPr>
            <w:tcW w:w="4606" w:type="dxa"/>
          </w:tcPr>
          <w:p w:rsidR="006427DB" w:rsidRPr="001A6863" w:rsidRDefault="006427DB" w:rsidP="00ED25EA">
            <w:pPr>
              <w:jc w:val="center"/>
              <w:rPr>
                <w:b/>
              </w:rPr>
            </w:pPr>
            <w:r w:rsidRPr="001A6863">
              <w:rPr>
                <w:b/>
              </w:rPr>
              <w:t>jegyző</w:t>
            </w:r>
          </w:p>
        </w:tc>
        <w:tc>
          <w:tcPr>
            <w:tcW w:w="4606" w:type="dxa"/>
          </w:tcPr>
          <w:p w:rsidR="006427DB" w:rsidRPr="00005F0E" w:rsidRDefault="006427DB" w:rsidP="00ED25EA">
            <w:pPr>
              <w:jc w:val="center"/>
              <w:rPr>
                <w:b/>
              </w:rPr>
            </w:pPr>
            <w:r w:rsidRPr="001A6863">
              <w:rPr>
                <w:b/>
              </w:rPr>
              <w:t>a megyei közgyűlés elnöke</w:t>
            </w:r>
          </w:p>
        </w:tc>
      </w:tr>
    </w:tbl>
    <w:p w:rsidR="006427DB" w:rsidRDefault="006427DB" w:rsidP="006427DB">
      <w:pPr>
        <w:rPr>
          <w:b/>
          <w:bCs/>
        </w:rPr>
        <w:sectPr w:rsidR="006427DB" w:rsidSect="006427DB">
          <w:headerReference w:type="default" r:id="rId9"/>
          <w:pgSz w:w="11906" w:h="16838"/>
          <w:pgMar w:top="993" w:right="1417" w:bottom="1417" w:left="1417" w:header="708" w:footer="708" w:gutter="0"/>
          <w:cols w:space="708"/>
          <w:titlePg/>
          <w:docGrid w:linePitch="360"/>
        </w:sectPr>
      </w:pPr>
    </w:p>
    <w:p w:rsidR="006427DB" w:rsidRDefault="00DC4949" w:rsidP="006427DB">
      <w:pPr>
        <w:rPr>
          <w:b/>
          <w:bCs/>
        </w:rPr>
      </w:pPr>
      <w:r w:rsidRPr="007F5B1C">
        <w:rPr>
          <w:noProof/>
          <w:lang w:eastAsia="hu-HU"/>
        </w:rPr>
        <w:lastRenderedPageBreak/>
        <w:drawing>
          <wp:inline distT="0" distB="0" distL="0" distR="0">
            <wp:extent cx="5743575" cy="823912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3575" cy="8239125"/>
                    </a:xfrm>
                    <a:prstGeom prst="rect">
                      <a:avLst/>
                    </a:prstGeom>
                    <a:noFill/>
                    <a:ln>
                      <a:noFill/>
                    </a:ln>
                  </pic:spPr>
                </pic:pic>
              </a:graphicData>
            </a:graphic>
          </wp:inline>
        </w:drawing>
      </w:r>
    </w:p>
    <w:p w:rsidR="006427DB" w:rsidRDefault="00DC4949" w:rsidP="006427DB">
      <w:pPr>
        <w:rPr>
          <w:b/>
          <w:bCs/>
        </w:rPr>
      </w:pPr>
      <w:r w:rsidRPr="007F5B1C">
        <w:rPr>
          <w:noProof/>
          <w:lang w:eastAsia="hu-HU"/>
        </w:rPr>
        <w:lastRenderedPageBreak/>
        <w:drawing>
          <wp:inline distT="0" distB="0" distL="0" distR="0">
            <wp:extent cx="5734050" cy="809625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8096250"/>
                    </a:xfrm>
                    <a:prstGeom prst="rect">
                      <a:avLst/>
                    </a:prstGeom>
                    <a:noFill/>
                    <a:ln>
                      <a:noFill/>
                    </a:ln>
                  </pic:spPr>
                </pic:pic>
              </a:graphicData>
            </a:graphic>
          </wp:inline>
        </w:drawing>
      </w:r>
    </w:p>
    <w:p w:rsidR="006427DB" w:rsidRDefault="00DC4949" w:rsidP="006427DB">
      <w:pPr>
        <w:rPr>
          <w:b/>
          <w:bCs/>
        </w:rPr>
      </w:pPr>
      <w:r w:rsidRPr="007F5B1C">
        <w:rPr>
          <w:noProof/>
          <w:lang w:eastAsia="hu-HU"/>
        </w:rPr>
        <w:lastRenderedPageBreak/>
        <w:drawing>
          <wp:inline distT="0" distB="0" distL="0" distR="0">
            <wp:extent cx="5657850" cy="8286750"/>
            <wp:effectExtent l="0" t="0" r="0" b="0"/>
            <wp:docPr id="3"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7850" cy="8286750"/>
                    </a:xfrm>
                    <a:prstGeom prst="rect">
                      <a:avLst/>
                    </a:prstGeom>
                    <a:noFill/>
                    <a:ln>
                      <a:noFill/>
                    </a:ln>
                  </pic:spPr>
                </pic:pic>
              </a:graphicData>
            </a:graphic>
          </wp:inline>
        </w:drawing>
      </w:r>
    </w:p>
    <w:p w:rsidR="00A10482" w:rsidRDefault="00A10482" w:rsidP="00A10482">
      <w:pPr>
        <w:jc w:val="right"/>
        <w:rPr>
          <w:szCs w:val="24"/>
        </w:rPr>
      </w:pPr>
    </w:p>
    <w:p w:rsidR="005F4F0D" w:rsidRDefault="005F4F0D" w:rsidP="00A10482">
      <w:pPr>
        <w:jc w:val="right"/>
        <w:rPr>
          <w:szCs w:val="24"/>
        </w:rPr>
      </w:pPr>
    </w:p>
    <w:p w:rsidR="00D06E95" w:rsidRDefault="00D06E95" w:rsidP="00A10482">
      <w:pPr>
        <w:jc w:val="right"/>
        <w:rPr>
          <w:szCs w:val="24"/>
        </w:rPr>
      </w:pPr>
    </w:p>
    <w:p w:rsidR="00E32613" w:rsidRDefault="00E32613" w:rsidP="00A10482">
      <w:pPr>
        <w:jc w:val="right"/>
        <w:rPr>
          <w:szCs w:val="24"/>
        </w:rPr>
      </w:pPr>
    </w:p>
    <w:p w:rsidR="00CB6EBF" w:rsidRPr="00F42492" w:rsidRDefault="00CB6EBF" w:rsidP="00CA18CD">
      <w:pPr>
        <w:numPr>
          <w:ilvl w:val="0"/>
          <w:numId w:val="5"/>
        </w:num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lastRenderedPageBreak/>
        <w:t>napirendi pont</w:t>
      </w:r>
    </w:p>
    <w:p w:rsidR="00BF0446" w:rsidRPr="00F42492" w:rsidRDefault="00BF0446" w:rsidP="000A519D">
      <w:pPr>
        <w:pStyle w:val="Listaszerbekezds"/>
        <w:spacing w:after="0" w:line="240" w:lineRule="auto"/>
        <w:ind w:left="0"/>
        <w:jc w:val="both"/>
        <w:rPr>
          <w:rFonts w:ascii="Times New Roman" w:hAnsi="Times New Roman"/>
          <w:sz w:val="24"/>
          <w:szCs w:val="24"/>
        </w:rPr>
      </w:pPr>
      <w:r w:rsidRPr="00F42492">
        <w:rPr>
          <w:rFonts w:ascii="Times New Roman" w:hAnsi="Times New Roman"/>
          <w:sz w:val="24"/>
          <w:szCs w:val="24"/>
        </w:rPr>
        <w:t>„</w:t>
      </w:r>
      <w:r w:rsidR="00AE2F18" w:rsidRPr="00D4237A">
        <w:rPr>
          <w:rFonts w:ascii="Times New Roman" w:hAnsi="Times New Roman"/>
          <w:sz w:val="24"/>
          <w:szCs w:val="24"/>
        </w:rPr>
        <w:t>A Hajdú-Bihar Megyei Önkormányzat 2015. évi zárszámadásáról szóló rendelet elfogadása</w:t>
      </w:r>
      <w:r w:rsidRPr="00F42492">
        <w:rPr>
          <w:rFonts w:ascii="Times New Roman" w:hAnsi="Times New Roman"/>
          <w:sz w:val="24"/>
          <w:szCs w:val="24"/>
        </w:rPr>
        <w:t>”</w:t>
      </w:r>
    </w:p>
    <w:p w:rsidR="007936C7" w:rsidRPr="00F42492" w:rsidRDefault="007936C7">
      <w:pPr>
        <w:widowControl w:val="0"/>
        <w:tabs>
          <w:tab w:val="left" w:pos="0"/>
          <w:tab w:val="left" w:pos="1000"/>
          <w:tab w:val="left" w:pos="6000"/>
          <w:tab w:val="left" w:pos="7400"/>
        </w:tabs>
        <w:autoSpaceDE w:val="0"/>
        <w:autoSpaceDN w:val="0"/>
        <w:adjustRightInd w:val="0"/>
        <w:jc w:val="center"/>
        <w:rPr>
          <w:rFonts w:eastAsia="Times New Roman"/>
          <w:color w:val="000000"/>
          <w:szCs w:val="24"/>
          <w:lang w:eastAsia="hu-HU"/>
        </w:rPr>
      </w:pPr>
    </w:p>
    <w:p w:rsidR="007936C7" w:rsidRPr="00F42492" w:rsidRDefault="002D620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2D620C" w:rsidRPr="00F42492" w:rsidRDefault="00045C5F" w:rsidP="002D620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Elmondhatják, hogy az önkormányzat kiegyensúlyozott gazdálkodást folytatott. </w:t>
      </w:r>
      <w:r w:rsidR="002D620C" w:rsidRPr="00F42492">
        <w:rPr>
          <w:rFonts w:eastAsia="Times New Roman"/>
          <w:color w:val="000000"/>
          <w:szCs w:val="24"/>
          <w:lang w:eastAsia="hu-HU"/>
        </w:rPr>
        <w:t xml:space="preserve">Kéri a közgyűlés tagjait, tegyék meg hozzászólásaikat. </w:t>
      </w:r>
    </w:p>
    <w:p w:rsidR="006E62B5" w:rsidRPr="00F42492" w:rsidRDefault="006E62B5">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p>
    <w:p w:rsidR="00A75583" w:rsidRPr="00F42492" w:rsidRDefault="00A75583" w:rsidP="00A75583">
      <w:p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t>Bizottsági vélemény</w:t>
      </w:r>
    </w:p>
    <w:p w:rsidR="00A75583" w:rsidRPr="00F42492" w:rsidRDefault="00A75583" w:rsidP="00A75583">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F42492">
        <w:rPr>
          <w:rFonts w:eastAsia="Times New Roman"/>
          <w:b/>
          <w:color w:val="000000"/>
          <w:szCs w:val="24"/>
          <w:u w:val="single"/>
          <w:lang w:eastAsia="hu-HU"/>
        </w:rPr>
        <w:t>M</w:t>
      </w:r>
      <w:r w:rsidR="005923F2">
        <w:rPr>
          <w:rFonts w:eastAsia="Times New Roman"/>
          <w:b/>
          <w:color w:val="000000"/>
          <w:szCs w:val="24"/>
          <w:u w:val="single"/>
          <w:lang w:eastAsia="hu-HU"/>
        </w:rPr>
        <w:t>ohácsi László</w:t>
      </w:r>
    </w:p>
    <w:p w:rsidR="00A75583" w:rsidRPr="00F42492" w:rsidRDefault="00A75583" w:rsidP="00A75583">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F42492">
        <w:rPr>
          <w:rFonts w:eastAsia="Times New Roman"/>
          <w:color w:val="000000"/>
          <w:szCs w:val="24"/>
          <w:lang w:eastAsia="hu-HU"/>
        </w:rPr>
        <w:t xml:space="preserve">A </w:t>
      </w:r>
      <w:r w:rsidR="005923F2">
        <w:rPr>
          <w:rFonts w:eastAsia="Times New Roman"/>
          <w:color w:val="000000"/>
          <w:szCs w:val="24"/>
          <w:lang w:eastAsia="hu-HU"/>
        </w:rPr>
        <w:t xml:space="preserve">Pénzügyi Bizottság </w:t>
      </w:r>
      <w:r w:rsidRPr="00F42492">
        <w:rPr>
          <w:rFonts w:eastAsia="Times New Roman"/>
          <w:color w:val="000000"/>
          <w:szCs w:val="24"/>
          <w:lang w:eastAsia="hu-HU"/>
        </w:rPr>
        <w:t xml:space="preserve">az előterjesztés elfogadását javasolja. </w:t>
      </w:r>
    </w:p>
    <w:p w:rsidR="00A75583" w:rsidRPr="00F42492" w:rsidRDefault="00A75583">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p>
    <w:p w:rsidR="004B3284" w:rsidRPr="00F42492" w:rsidRDefault="004B3284" w:rsidP="004B3284">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4B3284" w:rsidRPr="00F42492" w:rsidRDefault="004B3284" w:rsidP="004B3284">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F42492">
        <w:rPr>
          <w:rFonts w:eastAsia="Times New Roman"/>
          <w:color w:val="000000"/>
          <w:szCs w:val="24"/>
          <w:lang w:eastAsia="hu-HU"/>
        </w:rPr>
        <w:t xml:space="preserve">Megállapítja, hogy az előterjesztéshez további hozzászólás, javaslat nincs. </w:t>
      </w:r>
    </w:p>
    <w:p w:rsidR="00B05A05" w:rsidRPr="00F42492" w:rsidRDefault="00B05A05" w:rsidP="00B05A05">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
    <w:p w:rsidR="006E62B5" w:rsidRPr="005F4F0D" w:rsidRDefault="006E62B5" w:rsidP="005F4F0D">
      <w:pPr>
        <w:jc w:val="both"/>
        <w:rPr>
          <w:rFonts w:eastAsia="Times New Roman"/>
          <w:b/>
          <w:bCs/>
          <w:color w:val="000000"/>
          <w:szCs w:val="24"/>
          <w:u w:val="single"/>
          <w:lang w:eastAsia="hu-HU"/>
        </w:rPr>
      </w:pPr>
      <w:r w:rsidRPr="005F4F0D">
        <w:rPr>
          <w:rFonts w:eastAsia="Times New Roman"/>
          <w:b/>
          <w:bCs/>
          <w:color w:val="000000"/>
          <w:szCs w:val="24"/>
          <w:u w:val="single"/>
          <w:lang w:eastAsia="hu-HU"/>
        </w:rPr>
        <w:t xml:space="preserve">Szavazásra teszi fel </w:t>
      </w:r>
      <w:r w:rsidR="00A25C3E" w:rsidRPr="005F4F0D">
        <w:rPr>
          <w:b/>
          <w:szCs w:val="24"/>
          <w:u w:val="single"/>
        </w:rPr>
        <w:t>a</w:t>
      </w:r>
      <w:r w:rsidR="005F4F0D" w:rsidRPr="005F4F0D">
        <w:rPr>
          <w:b/>
          <w:szCs w:val="24"/>
          <w:u w:val="single"/>
        </w:rPr>
        <w:t xml:space="preserve"> </w:t>
      </w:r>
      <w:r w:rsidR="005F4F0D" w:rsidRPr="005F4F0D">
        <w:rPr>
          <w:b/>
          <w:u w:val="single"/>
        </w:rPr>
        <w:t>Hajdú- Bihar Megyei Önkormányzat 2015. évi zárszámadásáról szóló rendelet-tervezetet, melyet</w:t>
      </w:r>
      <w:r w:rsidRPr="005F4F0D">
        <w:rPr>
          <w:rFonts w:eastAsia="Times New Roman"/>
          <w:b/>
          <w:bCs/>
          <w:color w:val="000000"/>
          <w:szCs w:val="24"/>
          <w:u w:val="single"/>
          <w:lang w:eastAsia="hu-HU"/>
        </w:rPr>
        <w:t xml:space="preserve"> a közgyűlés </w:t>
      </w:r>
      <w:r w:rsidR="005867DA" w:rsidRPr="005F4F0D">
        <w:rPr>
          <w:rFonts w:eastAsia="Times New Roman"/>
          <w:b/>
          <w:bCs/>
          <w:color w:val="000000"/>
          <w:szCs w:val="24"/>
          <w:u w:val="single"/>
          <w:lang w:eastAsia="hu-HU"/>
        </w:rPr>
        <w:t>2</w:t>
      </w:r>
      <w:r w:rsidR="005F4F0D">
        <w:rPr>
          <w:rFonts w:eastAsia="Times New Roman"/>
          <w:b/>
          <w:bCs/>
          <w:color w:val="000000"/>
          <w:szCs w:val="24"/>
          <w:u w:val="single"/>
          <w:lang w:eastAsia="hu-HU"/>
        </w:rPr>
        <w:t>0</w:t>
      </w:r>
      <w:r w:rsidRPr="005F4F0D">
        <w:rPr>
          <w:rFonts w:eastAsia="Times New Roman"/>
          <w:b/>
          <w:bCs/>
          <w:color w:val="000000"/>
          <w:szCs w:val="24"/>
          <w:u w:val="single"/>
          <w:lang w:eastAsia="hu-HU"/>
        </w:rPr>
        <w:t xml:space="preserve"> igen, 0 nem szavazattal, </w:t>
      </w:r>
      <w:r w:rsidR="005867DA" w:rsidRPr="005F4F0D">
        <w:rPr>
          <w:rFonts w:eastAsia="Times New Roman"/>
          <w:b/>
          <w:bCs/>
          <w:color w:val="000000"/>
          <w:szCs w:val="24"/>
          <w:u w:val="single"/>
          <w:lang w:eastAsia="hu-HU"/>
        </w:rPr>
        <w:t>0</w:t>
      </w:r>
      <w:r w:rsidRPr="005F4F0D">
        <w:rPr>
          <w:rFonts w:eastAsia="Times New Roman"/>
          <w:b/>
          <w:bCs/>
          <w:color w:val="000000"/>
          <w:szCs w:val="24"/>
          <w:u w:val="single"/>
          <w:lang w:eastAsia="hu-HU"/>
        </w:rPr>
        <w:t xml:space="preserve"> tartózkodás mellett elfogadva a következő </w:t>
      </w:r>
      <w:r w:rsidR="005F4F0D">
        <w:rPr>
          <w:rFonts w:eastAsia="Times New Roman"/>
          <w:b/>
          <w:bCs/>
          <w:color w:val="000000"/>
          <w:szCs w:val="24"/>
          <w:u w:val="single"/>
          <w:lang w:eastAsia="hu-HU"/>
        </w:rPr>
        <w:t>rendeletet alkotja</w:t>
      </w:r>
      <w:r w:rsidRPr="005F4F0D">
        <w:rPr>
          <w:rFonts w:eastAsia="Times New Roman"/>
          <w:b/>
          <w:bCs/>
          <w:color w:val="000000"/>
          <w:szCs w:val="24"/>
          <w:u w:val="single"/>
          <w:lang w:eastAsia="hu-HU"/>
        </w:rPr>
        <w:t>:</w:t>
      </w:r>
    </w:p>
    <w:p w:rsidR="00E16193" w:rsidRPr="00F42492" w:rsidRDefault="00E16193" w:rsidP="00E16193">
      <w:pPr>
        <w:spacing w:line="259" w:lineRule="auto"/>
        <w:jc w:val="both"/>
        <w:rPr>
          <w:rFonts w:eastAsia="Times New Roman"/>
          <w:b/>
          <w:szCs w:val="24"/>
          <w:u w:val="single"/>
          <w:lang w:eastAsia="hu-HU"/>
        </w:rPr>
      </w:pPr>
    </w:p>
    <w:p w:rsidR="000C6EFA" w:rsidRPr="00FC24E7" w:rsidRDefault="000C6EFA" w:rsidP="000C6EFA">
      <w:pPr>
        <w:jc w:val="center"/>
        <w:rPr>
          <w:b/>
        </w:rPr>
      </w:pPr>
      <w:r w:rsidRPr="00FC24E7">
        <w:rPr>
          <w:b/>
        </w:rPr>
        <w:t>Hajdú-Bihar Megyei Önkormányzat Közgyűlésének</w:t>
      </w:r>
    </w:p>
    <w:p w:rsidR="000C6EFA" w:rsidRPr="00204984" w:rsidRDefault="000C6EFA" w:rsidP="000C6EFA">
      <w:pPr>
        <w:jc w:val="center"/>
        <w:rPr>
          <w:b/>
        </w:rPr>
      </w:pPr>
      <w:r>
        <w:rPr>
          <w:b/>
        </w:rPr>
        <w:t>5</w:t>
      </w:r>
      <w:r w:rsidRPr="00204984">
        <w:rPr>
          <w:b/>
        </w:rPr>
        <w:t>/2016. (</w:t>
      </w:r>
      <w:r>
        <w:rPr>
          <w:b/>
        </w:rPr>
        <w:t>V. 9.)</w:t>
      </w:r>
      <w:r w:rsidRPr="00204984">
        <w:rPr>
          <w:b/>
        </w:rPr>
        <w:t xml:space="preserve"> önkormányzati rendelete</w:t>
      </w:r>
    </w:p>
    <w:p w:rsidR="000C6EFA" w:rsidRPr="00204984" w:rsidRDefault="000C6EFA" w:rsidP="000C6EFA">
      <w:pPr>
        <w:jc w:val="center"/>
        <w:rPr>
          <w:b/>
        </w:rPr>
      </w:pPr>
      <w:proofErr w:type="gramStart"/>
      <w:r w:rsidRPr="00204984">
        <w:rPr>
          <w:b/>
        </w:rPr>
        <w:t>a</w:t>
      </w:r>
      <w:proofErr w:type="gramEnd"/>
      <w:r w:rsidRPr="00204984">
        <w:rPr>
          <w:b/>
        </w:rPr>
        <w:t xml:space="preserve"> Hajdú- Bihar Megyei Önkormányzat 2015. évi zárszámadásáról</w:t>
      </w:r>
    </w:p>
    <w:p w:rsidR="000C6EFA" w:rsidRPr="00204984" w:rsidRDefault="000C6EFA" w:rsidP="000C6EFA"/>
    <w:p w:rsidR="000C6EFA" w:rsidRPr="00F459C7" w:rsidRDefault="000C6EFA" w:rsidP="000C6EFA">
      <w:pPr>
        <w:jc w:val="both"/>
      </w:pPr>
      <w:r w:rsidRPr="00F459C7">
        <w:t xml:space="preserve">A Hajdú-Bihar Megyei Önkormányzat Közgyűlése az Alaptörvény 32. cikk (2) bekezdésében meghatározott eredeti jogalkotói hatáskörében, az Alaptörvény 32. cikk (1) bekezdés f) pontjában meghatározott feladatkörében eljárva, a Hajdú-Bihar Megyei Önkormányzat Közgyűlése és Szervei Szervezeti és Működési Szabályzatáról szóló </w:t>
      </w:r>
      <w:r w:rsidRPr="00F459C7">
        <w:br/>
        <w:t>1/2015. (II. 2.) önkormányzati rendelet 1. mellékletében meghatározott véleményezési jogkörében eljáró, Fejlesztési, Tervezési és Stratégiai Bizottság, Jogi, Ügyrendi és Társadalmi Kapcsolatok Bizottsága, valamint a Pénzügyi Bizottság véleményének kikérésével a következőket rendeli el:</w:t>
      </w:r>
    </w:p>
    <w:p w:rsidR="000C6EFA" w:rsidRPr="00204984" w:rsidRDefault="000C6EFA" w:rsidP="000C6EFA">
      <w:pPr>
        <w:jc w:val="both"/>
      </w:pPr>
    </w:p>
    <w:p w:rsidR="000C6EFA" w:rsidRPr="00204984" w:rsidRDefault="000C6EFA" w:rsidP="000C6EFA">
      <w:pPr>
        <w:jc w:val="center"/>
        <w:rPr>
          <w:b/>
        </w:rPr>
      </w:pPr>
      <w:r w:rsidRPr="00204984">
        <w:rPr>
          <w:b/>
        </w:rPr>
        <w:t>1. Az önkormányzat bevételei és kiadásai</w:t>
      </w:r>
    </w:p>
    <w:p w:rsidR="000C6EFA" w:rsidRPr="00204984" w:rsidRDefault="000C6EFA" w:rsidP="000C6EFA">
      <w:pPr>
        <w:jc w:val="center"/>
        <w:rPr>
          <w:b/>
        </w:rPr>
      </w:pPr>
    </w:p>
    <w:p w:rsidR="000C6EFA" w:rsidRPr="00204984" w:rsidRDefault="000C6EFA" w:rsidP="000C6EFA">
      <w:pPr>
        <w:jc w:val="center"/>
      </w:pPr>
      <w:r w:rsidRPr="00204984">
        <w:rPr>
          <w:b/>
        </w:rPr>
        <w:t>1. §</w:t>
      </w:r>
    </w:p>
    <w:p w:rsidR="000C6EFA" w:rsidRPr="00204984" w:rsidRDefault="000C6EFA" w:rsidP="00CA18CD">
      <w:pPr>
        <w:numPr>
          <w:ilvl w:val="0"/>
          <w:numId w:val="12"/>
        </w:numPr>
        <w:tabs>
          <w:tab w:val="clear" w:pos="720"/>
          <w:tab w:val="num" w:pos="360"/>
        </w:tabs>
        <w:ind w:left="360"/>
        <w:jc w:val="both"/>
      </w:pPr>
      <w:r w:rsidRPr="00204984">
        <w:t>A Közgyűlés a Hajdú-Bihar Megyei Önkormányzat 2015. évi költségvetésének teljesítését 481.530</w:t>
      </w:r>
      <w:r>
        <w:t xml:space="preserve"> ezer forint</w:t>
      </w:r>
      <w:r w:rsidRPr="00204984">
        <w:t xml:space="preserve"> bevételi főösszeggel, 328.296</w:t>
      </w:r>
      <w:r>
        <w:t xml:space="preserve"> ezer forint</w:t>
      </w:r>
      <w:r w:rsidRPr="00204984">
        <w:t xml:space="preserve"> kiadási főösszeggel, 153.234</w:t>
      </w:r>
      <w:r>
        <w:t xml:space="preserve"> ezer forint</w:t>
      </w:r>
      <w:r w:rsidRPr="00204984">
        <w:t xml:space="preserve"> maradvánnyal hagyja jóvá, e rendelet 1</w:t>
      </w:r>
      <w:proofErr w:type="gramStart"/>
      <w:r w:rsidRPr="00204984">
        <w:t>.a</w:t>
      </w:r>
      <w:proofErr w:type="gramEnd"/>
      <w:r w:rsidRPr="00204984">
        <w:t>., 2.a. és 3.a. mellékletei szerint.</w:t>
      </w:r>
    </w:p>
    <w:p w:rsidR="000C6EFA" w:rsidRPr="00204984" w:rsidRDefault="000C6EFA" w:rsidP="000C6EFA">
      <w:pPr>
        <w:ind w:left="360"/>
        <w:jc w:val="both"/>
      </w:pPr>
    </w:p>
    <w:p w:rsidR="000C6EFA" w:rsidRPr="00BA26F8" w:rsidRDefault="000C6EFA" w:rsidP="00CA18CD">
      <w:pPr>
        <w:numPr>
          <w:ilvl w:val="0"/>
          <w:numId w:val="12"/>
        </w:numPr>
        <w:tabs>
          <w:tab w:val="clear" w:pos="720"/>
          <w:tab w:val="num" w:pos="360"/>
        </w:tabs>
        <w:ind w:left="360"/>
        <w:jc w:val="both"/>
      </w:pPr>
      <w:r w:rsidRPr="00204984">
        <w:t>A Közgyűlés a Hajdú-Bihar Megyei Önkormányzat 2015. évi költségvetési bevételeinek teljesítését 355.296</w:t>
      </w:r>
      <w:r>
        <w:t xml:space="preserve"> ezer forint</w:t>
      </w:r>
      <w:r w:rsidRPr="00204984">
        <w:t xml:space="preserve"> összegben, költségvetési kiadásainak teljesítését 316.976</w:t>
      </w:r>
      <w:r>
        <w:t xml:space="preserve"> ezer forint</w:t>
      </w:r>
      <w:r w:rsidRPr="00204984">
        <w:t xml:space="preserve"> összegben, 38.320</w:t>
      </w:r>
      <w:r>
        <w:t xml:space="preserve"> ezer forint</w:t>
      </w:r>
      <w:r w:rsidRPr="00204984">
        <w:t xml:space="preserve"> költségvetési egyenleggel, többlettel hagyja jóvá</w:t>
      </w:r>
      <w:r w:rsidRPr="00BA26F8">
        <w:t>. A</w:t>
      </w:r>
      <w:r w:rsidRPr="009D1911">
        <w:t xml:space="preserve"> </w:t>
      </w:r>
      <w:r w:rsidRPr="00BA26F8">
        <w:t>költségvetési egyenlegből 36.39</w:t>
      </w:r>
      <w:r>
        <w:t>5 ezer forint</w:t>
      </w:r>
      <w:r w:rsidRPr="00BA26F8">
        <w:t xml:space="preserve"> a működési költségvetési bevételek és kiadások egyenlege, 1</w:t>
      </w:r>
      <w:r>
        <w:t>.925 ezer forint</w:t>
      </w:r>
      <w:r w:rsidRPr="00BA26F8">
        <w:t xml:space="preserve"> a felhalmozási költségvetési bevételek és kiadások egyenlege.</w:t>
      </w:r>
    </w:p>
    <w:p w:rsidR="000C6EFA" w:rsidRDefault="000C6EFA" w:rsidP="000C6EFA">
      <w:pPr>
        <w:pStyle w:val="Listaszerbekezds"/>
        <w:ind w:left="0"/>
      </w:pPr>
    </w:p>
    <w:p w:rsidR="000C6EFA" w:rsidRPr="00204984" w:rsidRDefault="000C6EFA" w:rsidP="00CA18CD">
      <w:pPr>
        <w:numPr>
          <w:ilvl w:val="0"/>
          <w:numId w:val="12"/>
        </w:numPr>
        <w:tabs>
          <w:tab w:val="clear" w:pos="720"/>
          <w:tab w:val="num" w:pos="360"/>
        </w:tabs>
        <w:ind w:left="360"/>
        <w:jc w:val="both"/>
      </w:pPr>
      <w:r w:rsidRPr="00204984">
        <w:t>A Közgyűlés a finanszírozási bevételek teljesítését 126.234</w:t>
      </w:r>
      <w:r>
        <w:t xml:space="preserve"> ezer forint</w:t>
      </w:r>
      <w:r w:rsidRPr="00204984">
        <w:t xml:space="preserve"> összegben, a finanszírozási </w:t>
      </w:r>
      <w:r>
        <w:t>kiadások teljesítését 11.320 ezer forint</w:t>
      </w:r>
      <w:r w:rsidRPr="00204984">
        <w:t xml:space="preserve"> összegben hagyja jóvá. A finanszírozási bevételek és ki</w:t>
      </w:r>
      <w:r>
        <w:t>adások egyenlege 114.914 ezer forint</w:t>
      </w:r>
      <w:r w:rsidRPr="00204984">
        <w:t xml:space="preserve"> többlet.</w:t>
      </w:r>
    </w:p>
    <w:p w:rsidR="000C6EFA" w:rsidRPr="00204984" w:rsidRDefault="000C6EFA" w:rsidP="00CA18CD">
      <w:pPr>
        <w:numPr>
          <w:ilvl w:val="0"/>
          <w:numId w:val="12"/>
        </w:numPr>
        <w:tabs>
          <w:tab w:val="clear" w:pos="720"/>
          <w:tab w:val="num" w:pos="360"/>
        </w:tabs>
        <w:ind w:left="360"/>
        <w:jc w:val="both"/>
      </w:pPr>
      <w:r w:rsidRPr="00204984">
        <w:lastRenderedPageBreak/>
        <w:t>A Közgyűlés az európai uniós forrásból finanszírozott támogatással megvalósuló programok, projektek bevételeit és kiadásait e rendelet 1</w:t>
      </w:r>
      <w:proofErr w:type="gramStart"/>
      <w:r w:rsidRPr="00204984">
        <w:t>.b</w:t>
      </w:r>
      <w:proofErr w:type="gramEnd"/>
      <w:r w:rsidRPr="00204984">
        <w:t>. melléklete szerinti tartalommal hagyja jóvá.</w:t>
      </w:r>
    </w:p>
    <w:p w:rsidR="000C6EFA" w:rsidRPr="00204984" w:rsidRDefault="000C6EFA" w:rsidP="000C6EFA">
      <w:pPr>
        <w:jc w:val="both"/>
      </w:pPr>
    </w:p>
    <w:p w:rsidR="000C6EFA" w:rsidRPr="00204984" w:rsidRDefault="000C6EFA" w:rsidP="00CA18CD">
      <w:pPr>
        <w:numPr>
          <w:ilvl w:val="0"/>
          <w:numId w:val="12"/>
        </w:numPr>
        <w:tabs>
          <w:tab w:val="clear" w:pos="720"/>
          <w:tab w:val="num" w:pos="360"/>
        </w:tabs>
        <w:ind w:left="360"/>
        <w:jc w:val="both"/>
      </w:pPr>
      <w:r>
        <w:t>A Közgyűlés az</w:t>
      </w:r>
      <w:r w:rsidRPr="00204984">
        <w:t xml:space="preserve"> önként vállalt feladatok előirányzatának 2015. évi felhasználását e rendelet 1</w:t>
      </w:r>
      <w:proofErr w:type="gramStart"/>
      <w:r w:rsidRPr="00204984">
        <w:t>.c.</w:t>
      </w:r>
      <w:proofErr w:type="gramEnd"/>
      <w:r w:rsidRPr="00204984">
        <w:t xml:space="preserve"> melléklete, a pénzeszközátadásokat e rendelet 1.d.  melléklete szerint hagyja jóvá. </w:t>
      </w:r>
    </w:p>
    <w:p w:rsidR="000C6EFA" w:rsidRPr="00204984" w:rsidRDefault="000C6EFA" w:rsidP="000C6EFA">
      <w:pPr>
        <w:jc w:val="both"/>
      </w:pPr>
    </w:p>
    <w:p w:rsidR="000C6EFA" w:rsidRDefault="000C6EFA" w:rsidP="00CA18CD">
      <w:pPr>
        <w:numPr>
          <w:ilvl w:val="0"/>
          <w:numId w:val="12"/>
        </w:numPr>
        <w:tabs>
          <w:tab w:val="clear" w:pos="720"/>
          <w:tab w:val="num" w:pos="360"/>
        </w:tabs>
        <w:ind w:left="360"/>
        <w:jc w:val="both"/>
      </w:pPr>
      <w:r w:rsidRPr="00204984">
        <w:t xml:space="preserve">A Közgyűlés a felhalmozási kiadások </w:t>
      </w:r>
      <w:r w:rsidRPr="00BA26F8">
        <w:t>beruházásonkénti</w:t>
      </w:r>
      <w:r w:rsidRPr="00204984">
        <w:t xml:space="preserve"> teljesítését e rendelet 1</w:t>
      </w:r>
      <w:proofErr w:type="gramStart"/>
      <w:r w:rsidRPr="00204984">
        <w:t>.e</w:t>
      </w:r>
      <w:proofErr w:type="gramEnd"/>
      <w:r w:rsidRPr="00204984">
        <w:t>. melléklete szerint jóváhagyja.</w:t>
      </w:r>
    </w:p>
    <w:p w:rsidR="005F4F0D" w:rsidRDefault="005F4F0D" w:rsidP="005F4F0D">
      <w:pPr>
        <w:pStyle w:val="Listaszerbekezds"/>
      </w:pPr>
    </w:p>
    <w:p w:rsidR="000C6EFA" w:rsidRPr="00204984" w:rsidRDefault="000C6EFA" w:rsidP="00CA18CD">
      <w:pPr>
        <w:numPr>
          <w:ilvl w:val="0"/>
          <w:numId w:val="12"/>
        </w:numPr>
        <w:tabs>
          <w:tab w:val="clear" w:pos="720"/>
          <w:tab w:val="num" w:pos="360"/>
        </w:tabs>
        <w:ind w:left="360"/>
        <w:jc w:val="both"/>
      </w:pPr>
      <w:r w:rsidRPr="00204984">
        <w:t>A Közgyűlés az önkormányzat 2015. évi összevont maradványát 153.234</w:t>
      </w:r>
      <w:r>
        <w:t xml:space="preserve"> ezer forint</w:t>
      </w:r>
      <w:r w:rsidRPr="00204984">
        <w:t>ban állapítja meg. Közgyűlés az önkormányzat maradványát 151.057</w:t>
      </w:r>
      <w:r>
        <w:t xml:space="preserve"> ezer forint</w:t>
      </w:r>
      <w:r w:rsidRPr="00204984">
        <w:t xml:space="preserve"> összegben, az önkormányzati hivatal maradványát 2.177</w:t>
      </w:r>
      <w:r>
        <w:t xml:space="preserve"> ezer forint</w:t>
      </w:r>
      <w:r w:rsidRPr="00204984">
        <w:t xml:space="preserve"> összegben hagyja jóvá. </w:t>
      </w:r>
    </w:p>
    <w:p w:rsidR="000C6EFA" w:rsidRPr="00204984" w:rsidRDefault="000C6EFA" w:rsidP="000C6EFA">
      <w:pPr>
        <w:ind w:left="360"/>
        <w:jc w:val="both"/>
      </w:pPr>
    </w:p>
    <w:p w:rsidR="000C6EFA" w:rsidRDefault="000C6EFA" w:rsidP="00CA18CD">
      <w:pPr>
        <w:numPr>
          <w:ilvl w:val="0"/>
          <w:numId w:val="12"/>
        </w:numPr>
        <w:tabs>
          <w:tab w:val="clear" w:pos="720"/>
          <w:tab w:val="num" w:pos="360"/>
        </w:tabs>
        <w:ind w:left="360"/>
        <w:jc w:val="both"/>
      </w:pPr>
      <w:r w:rsidRPr="00204984">
        <w:t xml:space="preserve">A Közgyűlés a </w:t>
      </w:r>
      <w:r>
        <w:t xml:space="preserve">maradvány felhasználását e rendelet </w:t>
      </w:r>
      <w:r w:rsidRPr="00204984">
        <w:t>1</w:t>
      </w:r>
      <w:proofErr w:type="gramStart"/>
      <w:r w:rsidRPr="00204984">
        <w:t>.f</w:t>
      </w:r>
      <w:proofErr w:type="gramEnd"/>
      <w:r w:rsidRPr="00204984">
        <w:t>. melléklet</w:t>
      </w:r>
      <w:r>
        <w:t>e</w:t>
      </w:r>
      <w:r w:rsidRPr="00204984">
        <w:t xml:space="preserve"> szerint hagyja jóvá.</w:t>
      </w:r>
    </w:p>
    <w:p w:rsidR="000C6EFA" w:rsidRDefault="000C6EFA" w:rsidP="000C6EFA">
      <w:pPr>
        <w:pStyle w:val="Listaszerbekezds"/>
      </w:pPr>
    </w:p>
    <w:p w:rsidR="000C6EFA" w:rsidRPr="00A427A0" w:rsidRDefault="000C6EFA" w:rsidP="00CA18CD">
      <w:pPr>
        <w:numPr>
          <w:ilvl w:val="0"/>
          <w:numId w:val="12"/>
        </w:numPr>
        <w:tabs>
          <w:tab w:val="clear" w:pos="720"/>
          <w:tab w:val="num" w:pos="360"/>
        </w:tabs>
        <w:ind w:left="360"/>
        <w:jc w:val="both"/>
      </w:pPr>
      <w:r w:rsidRPr="00A427A0">
        <w:t>A Közgyűlés megállapítja, hogy az önkormányzat 2015. évben közvetett támogatásokat nem nyújtott.</w:t>
      </w:r>
    </w:p>
    <w:p w:rsidR="000C6EFA" w:rsidRPr="00A427A0" w:rsidRDefault="000C6EFA" w:rsidP="000C6EFA">
      <w:pPr>
        <w:pStyle w:val="Listaszerbekezds"/>
        <w:ind w:left="0"/>
      </w:pPr>
    </w:p>
    <w:p w:rsidR="000C6EFA" w:rsidRPr="00A427A0" w:rsidRDefault="000C6EFA" w:rsidP="00CA18CD">
      <w:pPr>
        <w:numPr>
          <w:ilvl w:val="0"/>
          <w:numId w:val="12"/>
        </w:numPr>
        <w:tabs>
          <w:tab w:val="clear" w:pos="720"/>
          <w:tab w:val="num" w:pos="360"/>
        </w:tabs>
        <w:ind w:left="360"/>
        <w:jc w:val="both"/>
      </w:pPr>
      <w:r w:rsidRPr="00A427A0">
        <w:t>A Közgyűlés megállapítja, hogy adósságot keletkeztető ügyletből származó kötelezettsége 2015. évben nem keletkezett.</w:t>
      </w:r>
    </w:p>
    <w:p w:rsidR="000C6EFA" w:rsidRPr="00A427A0" w:rsidRDefault="000C6EFA" w:rsidP="000C6EFA">
      <w:pPr>
        <w:pStyle w:val="Listaszerbekezds"/>
      </w:pPr>
    </w:p>
    <w:p w:rsidR="000C6EFA" w:rsidRPr="00A427A0" w:rsidRDefault="000C6EFA" w:rsidP="00CA18CD">
      <w:pPr>
        <w:numPr>
          <w:ilvl w:val="0"/>
          <w:numId w:val="12"/>
        </w:numPr>
        <w:tabs>
          <w:tab w:val="clear" w:pos="720"/>
          <w:tab w:val="num" w:pos="360"/>
        </w:tabs>
        <w:ind w:left="360"/>
        <w:jc w:val="both"/>
      </w:pPr>
      <w:r w:rsidRPr="00A427A0">
        <w:t>A Közgyűlés megállapítja, hogy az adósságot keletkeztető ügyletekhez történő hozzájárulás részletes szabályairól szóló 353/2011. (XII.30.) Korm. rendeletben meghatározottak szerinti saját bevét</w:t>
      </w:r>
      <w:r>
        <w:t>el összege 2015. évben 502 ezer forint</w:t>
      </w:r>
      <w:r w:rsidRPr="00A427A0">
        <w:t>.</w:t>
      </w:r>
    </w:p>
    <w:p w:rsidR="000C6EFA" w:rsidRPr="00204984" w:rsidRDefault="000C6EFA" w:rsidP="000C6EFA">
      <w:pPr>
        <w:jc w:val="both"/>
      </w:pPr>
    </w:p>
    <w:p w:rsidR="000C6EFA" w:rsidRPr="00204984" w:rsidRDefault="000C6EFA" w:rsidP="000C6EFA"/>
    <w:p w:rsidR="000C6EFA" w:rsidRPr="00204984" w:rsidRDefault="000C6EFA" w:rsidP="000C6EFA">
      <w:pPr>
        <w:jc w:val="center"/>
        <w:rPr>
          <w:b/>
        </w:rPr>
      </w:pPr>
      <w:r w:rsidRPr="00204984">
        <w:rPr>
          <w:b/>
        </w:rPr>
        <w:t>2. Az önkormányzati hivatalra vonatkozó rendelkezések</w:t>
      </w:r>
    </w:p>
    <w:p w:rsidR="000C6EFA" w:rsidRPr="00204984" w:rsidRDefault="000C6EFA" w:rsidP="000C6EFA">
      <w:pPr>
        <w:jc w:val="center"/>
        <w:rPr>
          <w:b/>
        </w:rPr>
      </w:pPr>
    </w:p>
    <w:p w:rsidR="000C6EFA" w:rsidRPr="00204984" w:rsidRDefault="000C6EFA" w:rsidP="000C6EFA">
      <w:pPr>
        <w:jc w:val="center"/>
      </w:pPr>
      <w:r w:rsidRPr="00204984">
        <w:rPr>
          <w:b/>
        </w:rPr>
        <w:t>2. §</w:t>
      </w:r>
    </w:p>
    <w:p w:rsidR="000C6EFA" w:rsidRDefault="000C6EFA" w:rsidP="00CA18CD">
      <w:pPr>
        <w:numPr>
          <w:ilvl w:val="0"/>
          <w:numId w:val="14"/>
        </w:numPr>
        <w:tabs>
          <w:tab w:val="clear" w:pos="720"/>
        </w:tabs>
        <w:ind w:left="360"/>
        <w:jc w:val="both"/>
      </w:pPr>
      <w:r w:rsidRPr="00204984">
        <w:t>A Közgyűlés az önkormányzati hivatal 2015. évi költségvetésének végrehajtását 171.918</w:t>
      </w:r>
      <w:r>
        <w:t xml:space="preserve"> ezer forint</w:t>
      </w:r>
      <w:r w:rsidRPr="00204984">
        <w:t xml:space="preserve"> </w:t>
      </w:r>
      <w:r>
        <w:t xml:space="preserve">összes </w:t>
      </w:r>
      <w:r w:rsidRPr="00204984">
        <w:t>teljesített bevétellel és 169.741</w:t>
      </w:r>
      <w:r>
        <w:t xml:space="preserve"> ezer forint</w:t>
      </w:r>
      <w:r w:rsidRPr="00204984">
        <w:t xml:space="preserve"> </w:t>
      </w:r>
      <w:r>
        <w:t xml:space="preserve">összes </w:t>
      </w:r>
      <w:r w:rsidRPr="00204984">
        <w:t>teljesített kiadással hagyja jóvá e rendelet 3</w:t>
      </w:r>
      <w:proofErr w:type="gramStart"/>
      <w:r w:rsidRPr="00204984">
        <w:t>.a</w:t>
      </w:r>
      <w:proofErr w:type="gramEnd"/>
      <w:r w:rsidRPr="00204984">
        <w:t>. melléklete szerint.</w:t>
      </w:r>
    </w:p>
    <w:p w:rsidR="000C6EFA" w:rsidRDefault="000C6EFA" w:rsidP="000C6EFA">
      <w:pPr>
        <w:jc w:val="both"/>
      </w:pPr>
    </w:p>
    <w:p w:rsidR="000C6EFA" w:rsidRDefault="000C6EFA" w:rsidP="00CA18CD">
      <w:pPr>
        <w:numPr>
          <w:ilvl w:val="0"/>
          <w:numId w:val="14"/>
        </w:numPr>
        <w:tabs>
          <w:tab w:val="clear" w:pos="720"/>
        </w:tabs>
        <w:ind w:left="360"/>
        <w:jc w:val="both"/>
      </w:pPr>
      <w:r>
        <w:t xml:space="preserve"> A Közgyűlés az önkormányzati hivatal költségvetési bevételeinek teljesülését 10.448 ezer forint összegben, költségvetési kiadásainak teljesülését 169.741 ezer forint összegben állapítja meg.</w:t>
      </w:r>
    </w:p>
    <w:p w:rsidR="000C6EFA" w:rsidRDefault="000C6EFA" w:rsidP="000C6EFA">
      <w:pPr>
        <w:pStyle w:val="Listaszerbekezds"/>
      </w:pPr>
    </w:p>
    <w:p w:rsidR="000C6EFA" w:rsidRDefault="000C6EFA" w:rsidP="00CA18CD">
      <w:pPr>
        <w:numPr>
          <w:ilvl w:val="0"/>
          <w:numId w:val="14"/>
        </w:numPr>
        <w:tabs>
          <w:tab w:val="clear" w:pos="720"/>
        </w:tabs>
        <w:ind w:left="360"/>
        <w:jc w:val="both"/>
      </w:pPr>
      <w:r w:rsidRPr="00204984">
        <w:t xml:space="preserve">A Közgyűlés az önkormányzati hivatal 1. § (7) bekezdésében jóváhagyott maradványát nem vonja el. </w:t>
      </w:r>
    </w:p>
    <w:p w:rsidR="000C6EFA" w:rsidRPr="00204984" w:rsidRDefault="000C6EFA" w:rsidP="000C6EFA">
      <w:pPr>
        <w:ind w:left="360"/>
        <w:jc w:val="both"/>
      </w:pPr>
    </w:p>
    <w:p w:rsidR="000C6EFA" w:rsidRPr="00204984" w:rsidRDefault="000C6EFA" w:rsidP="000C6EFA">
      <w:pPr>
        <w:jc w:val="center"/>
        <w:rPr>
          <w:b/>
        </w:rPr>
      </w:pPr>
      <w:r w:rsidRPr="00204984">
        <w:rPr>
          <w:b/>
        </w:rPr>
        <w:t>3. Záró rendelkezések</w:t>
      </w:r>
    </w:p>
    <w:p w:rsidR="000C6EFA" w:rsidRPr="00204984" w:rsidRDefault="000C6EFA" w:rsidP="000C6EFA"/>
    <w:p w:rsidR="000C6EFA" w:rsidRPr="00204984" w:rsidRDefault="000C6EFA" w:rsidP="000C6EFA">
      <w:pPr>
        <w:jc w:val="center"/>
      </w:pPr>
      <w:r w:rsidRPr="00204984">
        <w:rPr>
          <w:b/>
        </w:rPr>
        <w:t>3. §</w:t>
      </w:r>
    </w:p>
    <w:p w:rsidR="000C6EFA" w:rsidRDefault="000C6EFA" w:rsidP="00CA18CD">
      <w:pPr>
        <w:numPr>
          <w:ilvl w:val="0"/>
          <w:numId w:val="13"/>
        </w:numPr>
        <w:jc w:val="both"/>
      </w:pPr>
      <w:r w:rsidRPr="00204984">
        <w:t xml:space="preserve">E rendelet </w:t>
      </w:r>
      <w:r>
        <w:t>2016. május 12. napján lép</w:t>
      </w:r>
      <w:r w:rsidRPr="00204984">
        <w:t xml:space="preserve"> hatályba.</w:t>
      </w:r>
    </w:p>
    <w:p w:rsidR="000C6EFA" w:rsidRPr="00204984" w:rsidRDefault="000C6EFA" w:rsidP="000C6EFA">
      <w:pPr>
        <w:ind w:left="360"/>
        <w:jc w:val="both"/>
      </w:pPr>
    </w:p>
    <w:p w:rsidR="000C6EFA" w:rsidRDefault="000C6EFA" w:rsidP="00CA18CD">
      <w:pPr>
        <w:numPr>
          <w:ilvl w:val="0"/>
          <w:numId w:val="13"/>
        </w:numPr>
        <w:jc w:val="both"/>
      </w:pPr>
      <w:r w:rsidRPr="00204984">
        <w:t>E rendelet hatálybalépésével egyidejűleg hatályát veszti</w:t>
      </w:r>
      <w:r>
        <w:t>:</w:t>
      </w:r>
    </w:p>
    <w:p w:rsidR="000C6EFA" w:rsidRDefault="000C6EFA" w:rsidP="00CA18CD">
      <w:pPr>
        <w:numPr>
          <w:ilvl w:val="1"/>
          <w:numId w:val="13"/>
        </w:numPr>
        <w:jc w:val="both"/>
      </w:pPr>
      <w:r w:rsidRPr="00204984">
        <w:lastRenderedPageBreak/>
        <w:t xml:space="preserve">a Hajdú-Bihar Megyei Önkormányzat 2015. évi költségvetéséről szóló 2/2015. </w:t>
      </w:r>
      <w:r w:rsidRPr="00204984">
        <w:rPr>
          <w:spacing w:val="-20"/>
        </w:rPr>
        <w:t xml:space="preserve">(II. 5.) </w:t>
      </w:r>
      <w:r w:rsidRPr="00204984">
        <w:t>önkormányzati</w:t>
      </w:r>
      <w:r>
        <w:t xml:space="preserve"> rendelet,</w:t>
      </w:r>
    </w:p>
    <w:p w:rsidR="000C6EFA" w:rsidRPr="00204984" w:rsidRDefault="000C6EFA" w:rsidP="00CA18CD">
      <w:pPr>
        <w:numPr>
          <w:ilvl w:val="1"/>
          <w:numId w:val="13"/>
        </w:numPr>
        <w:jc w:val="both"/>
      </w:pPr>
      <w:r>
        <w:t>a Hajdú-Bihar Megyei Önkormányzat 2014. évi zárszámadásról szóló 4/2015. (V. 12.) önkormányzati rendelet.</w:t>
      </w:r>
    </w:p>
    <w:p w:rsidR="000C6EFA" w:rsidRPr="00204984" w:rsidRDefault="000C6EFA" w:rsidP="000C6EFA">
      <w:pPr>
        <w:rPr>
          <w:b/>
        </w:rPr>
      </w:pPr>
    </w:p>
    <w:p w:rsidR="000C6EFA" w:rsidRPr="00204984" w:rsidRDefault="000C6EFA" w:rsidP="000C6EFA">
      <w:pPr>
        <w:rPr>
          <w:b/>
        </w:rPr>
      </w:pPr>
    </w:p>
    <w:p w:rsidR="000C6EFA" w:rsidRPr="00204984" w:rsidRDefault="000C6EFA" w:rsidP="000C6EFA">
      <w:pPr>
        <w:rPr>
          <w:b/>
        </w:rPr>
      </w:pPr>
    </w:p>
    <w:p w:rsidR="000C6EFA" w:rsidRPr="00204984" w:rsidRDefault="000C6EFA" w:rsidP="000C6EFA">
      <w:pPr>
        <w:rPr>
          <w:b/>
        </w:rPr>
      </w:pPr>
    </w:p>
    <w:tbl>
      <w:tblPr>
        <w:tblW w:w="0" w:type="auto"/>
        <w:jc w:val="center"/>
        <w:tblLook w:val="01E0" w:firstRow="1" w:lastRow="1" w:firstColumn="1" w:lastColumn="1" w:noHBand="0" w:noVBand="0"/>
      </w:tblPr>
      <w:tblGrid>
        <w:gridCol w:w="4532"/>
        <w:gridCol w:w="4538"/>
      </w:tblGrid>
      <w:tr w:rsidR="000C6EFA" w:rsidRPr="00204984" w:rsidTr="00ED25EA">
        <w:trPr>
          <w:jc w:val="center"/>
        </w:trPr>
        <w:tc>
          <w:tcPr>
            <w:tcW w:w="4606" w:type="dxa"/>
          </w:tcPr>
          <w:p w:rsidR="000C6EFA" w:rsidRPr="00204984" w:rsidRDefault="000C6EFA" w:rsidP="00ED25EA">
            <w:pPr>
              <w:jc w:val="center"/>
              <w:rPr>
                <w:b/>
              </w:rPr>
            </w:pPr>
            <w:r w:rsidRPr="00204984">
              <w:rPr>
                <w:b/>
              </w:rPr>
              <w:t>Dr. Dobi Csaba</w:t>
            </w:r>
          </w:p>
        </w:tc>
        <w:tc>
          <w:tcPr>
            <w:tcW w:w="4606" w:type="dxa"/>
          </w:tcPr>
          <w:p w:rsidR="000C6EFA" w:rsidRPr="00204984" w:rsidRDefault="000C6EFA" w:rsidP="00ED25EA">
            <w:pPr>
              <w:jc w:val="center"/>
              <w:rPr>
                <w:b/>
              </w:rPr>
            </w:pPr>
            <w:proofErr w:type="spellStart"/>
            <w:r w:rsidRPr="00204984">
              <w:rPr>
                <w:b/>
              </w:rPr>
              <w:t>Pajna</w:t>
            </w:r>
            <w:proofErr w:type="spellEnd"/>
            <w:r w:rsidRPr="00204984">
              <w:rPr>
                <w:b/>
              </w:rPr>
              <w:t xml:space="preserve"> Zoltán</w:t>
            </w:r>
          </w:p>
        </w:tc>
      </w:tr>
      <w:tr w:rsidR="000C6EFA" w:rsidRPr="00615692" w:rsidTr="00ED25EA">
        <w:trPr>
          <w:jc w:val="center"/>
        </w:trPr>
        <w:tc>
          <w:tcPr>
            <w:tcW w:w="4606" w:type="dxa"/>
          </w:tcPr>
          <w:p w:rsidR="000C6EFA" w:rsidRPr="00204984" w:rsidRDefault="000C6EFA" w:rsidP="00ED25EA">
            <w:pPr>
              <w:jc w:val="center"/>
              <w:rPr>
                <w:b/>
              </w:rPr>
            </w:pPr>
            <w:r w:rsidRPr="00204984">
              <w:rPr>
                <w:b/>
              </w:rPr>
              <w:t>jegyző</w:t>
            </w:r>
          </w:p>
        </w:tc>
        <w:tc>
          <w:tcPr>
            <w:tcW w:w="4606" w:type="dxa"/>
          </w:tcPr>
          <w:p w:rsidR="000C6EFA" w:rsidRPr="00615692" w:rsidRDefault="000C6EFA" w:rsidP="00ED25EA">
            <w:pPr>
              <w:jc w:val="center"/>
              <w:rPr>
                <w:b/>
              </w:rPr>
            </w:pPr>
            <w:r w:rsidRPr="00204984">
              <w:rPr>
                <w:b/>
              </w:rPr>
              <w:t>a megyei közgyűlés elnöke</w:t>
            </w:r>
          </w:p>
        </w:tc>
      </w:tr>
    </w:tbl>
    <w:p w:rsidR="000C6EFA" w:rsidRDefault="000C6EFA" w:rsidP="000C6EFA">
      <w:pPr>
        <w:jc w:val="both"/>
        <w:rPr>
          <w:b/>
          <w:u w:val="single"/>
        </w:rPr>
        <w:sectPr w:rsidR="000C6EFA" w:rsidSect="00F445BB">
          <w:headerReference w:type="even" r:id="rId13"/>
          <w:headerReference w:type="default" r:id="rId14"/>
          <w:pgSz w:w="11906" w:h="16838" w:code="9"/>
          <w:pgMar w:top="1418" w:right="1418" w:bottom="1134" w:left="1418" w:header="709" w:footer="709" w:gutter="0"/>
          <w:cols w:space="708"/>
          <w:titlePg/>
          <w:docGrid w:linePitch="360"/>
        </w:sectPr>
      </w:pPr>
    </w:p>
    <w:p w:rsidR="000C6EFA" w:rsidRDefault="00DC4949" w:rsidP="000C6EFA">
      <w:pPr>
        <w:jc w:val="both"/>
      </w:pPr>
      <w:r w:rsidRPr="00FD5120">
        <w:rPr>
          <w:noProof/>
          <w:lang w:eastAsia="hu-HU"/>
        </w:rPr>
        <w:lastRenderedPageBreak/>
        <w:drawing>
          <wp:inline distT="0" distB="0" distL="0" distR="0">
            <wp:extent cx="5715000" cy="811530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8115300"/>
                    </a:xfrm>
                    <a:prstGeom prst="rect">
                      <a:avLst/>
                    </a:prstGeom>
                    <a:noFill/>
                    <a:ln>
                      <a:noFill/>
                    </a:ln>
                  </pic:spPr>
                </pic:pic>
              </a:graphicData>
            </a:graphic>
          </wp:inline>
        </w:drawing>
      </w:r>
    </w:p>
    <w:p w:rsidR="000C6EFA" w:rsidRDefault="000C6EFA" w:rsidP="000C6EFA">
      <w:pPr>
        <w:jc w:val="both"/>
      </w:pPr>
      <w:r>
        <w:br w:type="page"/>
      </w:r>
      <w:r w:rsidR="00DC4949" w:rsidRPr="00CB4197">
        <w:rPr>
          <w:noProof/>
          <w:lang w:eastAsia="hu-HU"/>
        </w:rPr>
        <w:lastRenderedPageBreak/>
        <w:drawing>
          <wp:inline distT="0" distB="0" distL="0" distR="0">
            <wp:extent cx="5734050" cy="809625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4050" cy="8096250"/>
                    </a:xfrm>
                    <a:prstGeom prst="rect">
                      <a:avLst/>
                    </a:prstGeom>
                    <a:noFill/>
                    <a:ln>
                      <a:noFill/>
                    </a:ln>
                  </pic:spPr>
                </pic:pic>
              </a:graphicData>
            </a:graphic>
          </wp:inline>
        </w:drawing>
      </w:r>
    </w:p>
    <w:p w:rsidR="005F4F0D" w:rsidRDefault="000C6EFA" w:rsidP="000C6EFA">
      <w:pPr>
        <w:jc w:val="both"/>
        <w:sectPr w:rsidR="005F4F0D" w:rsidSect="00A83141">
          <w:headerReference w:type="even" r:id="rId17"/>
          <w:headerReference w:type="default" r:id="rId18"/>
          <w:pgSz w:w="11906" w:h="16838"/>
          <w:pgMar w:top="1418" w:right="1418" w:bottom="1418" w:left="1418" w:header="709" w:footer="709" w:gutter="0"/>
          <w:cols w:space="708"/>
          <w:titlePg/>
          <w:docGrid w:linePitch="360"/>
        </w:sectPr>
      </w:pPr>
      <w:r>
        <w:br w:type="page"/>
      </w:r>
      <w:r w:rsidR="00DC4949" w:rsidRPr="00CB4197">
        <w:rPr>
          <w:noProof/>
          <w:lang w:eastAsia="hu-HU"/>
        </w:rPr>
        <w:lastRenderedPageBreak/>
        <w:drawing>
          <wp:inline distT="0" distB="0" distL="0" distR="0">
            <wp:extent cx="5724525" cy="8639175"/>
            <wp:effectExtent l="0" t="0" r="9525" b="9525"/>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4525" cy="8639175"/>
                    </a:xfrm>
                    <a:prstGeom prst="rect">
                      <a:avLst/>
                    </a:prstGeom>
                    <a:noFill/>
                    <a:ln>
                      <a:noFill/>
                    </a:ln>
                  </pic:spPr>
                </pic:pic>
              </a:graphicData>
            </a:graphic>
          </wp:inline>
        </w:drawing>
      </w:r>
    </w:p>
    <w:p w:rsidR="000C6EFA" w:rsidRDefault="000C6EFA" w:rsidP="000C6EFA">
      <w:pPr>
        <w:jc w:val="both"/>
      </w:pPr>
      <w:r>
        <w:lastRenderedPageBreak/>
        <w:t xml:space="preserve"> </w:t>
      </w:r>
      <w:r w:rsidR="00DC4949" w:rsidRPr="00F942CD">
        <w:rPr>
          <w:noProof/>
          <w:lang w:eastAsia="hu-HU"/>
        </w:rPr>
        <w:drawing>
          <wp:inline distT="0" distB="0" distL="0" distR="0">
            <wp:extent cx="8924925" cy="3181350"/>
            <wp:effectExtent l="0" t="0" r="9525"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24925" cy="3181350"/>
                    </a:xfrm>
                    <a:prstGeom prst="rect">
                      <a:avLst/>
                    </a:prstGeom>
                    <a:noFill/>
                    <a:ln>
                      <a:noFill/>
                    </a:ln>
                  </pic:spPr>
                </pic:pic>
              </a:graphicData>
            </a:graphic>
          </wp:inline>
        </w:drawing>
      </w:r>
    </w:p>
    <w:p w:rsidR="000C6EFA" w:rsidRDefault="000C6EFA" w:rsidP="000C6EFA">
      <w:pPr>
        <w:jc w:val="both"/>
      </w:pPr>
    </w:p>
    <w:p w:rsidR="000C6EFA" w:rsidRDefault="000C6EFA" w:rsidP="000C6EFA">
      <w:pPr>
        <w:jc w:val="both"/>
      </w:pPr>
      <w:r>
        <w:rPr>
          <w:b/>
          <w:u w:val="single"/>
        </w:rPr>
        <w:br w:type="page"/>
      </w:r>
      <w:r w:rsidR="00DC4949" w:rsidRPr="00B37271">
        <w:rPr>
          <w:noProof/>
          <w:lang w:eastAsia="hu-HU"/>
        </w:rPr>
        <w:lastRenderedPageBreak/>
        <w:drawing>
          <wp:inline distT="0" distB="0" distL="0" distR="0">
            <wp:extent cx="8010525" cy="4229100"/>
            <wp:effectExtent l="0" t="0" r="9525"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10525" cy="4229100"/>
                    </a:xfrm>
                    <a:prstGeom prst="rect">
                      <a:avLst/>
                    </a:prstGeom>
                    <a:noFill/>
                    <a:ln>
                      <a:noFill/>
                    </a:ln>
                  </pic:spPr>
                </pic:pic>
              </a:graphicData>
            </a:graphic>
          </wp:inline>
        </w:drawing>
      </w:r>
    </w:p>
    <w:p w:rsidR="00334BE2" w:rsidRDefault="000C6EFA" w:rsidP="00334BE2">
      <w:pPr>
        <w:jc w:val="both"/>
        <w:sectPr w:rsidR="00334BE2" w:rsidSect="005F4F0D">
          <w:pgSz w:w="16838" w:h="11906" w:orient="landscape"/>
          <w:pgMar w:top="1418" w:right="1418" w:bottom="1418" w:left="1418" w:header="709" w:footer="709" w:gutter="0"/>
          <w:cols w:space="708"/>
          <w:titlePg/>
          <w:docGrid w:linePitch="360"/>
        </w:sectPr>
      </w:pPr>
      <w:r>
        <w:br w:type="page"/>
      </w:r>
      <w:r w:rsidR="00DC4949" w:rsidRPr="00A06947">
        <w:rPr>
          <w:noProof/>
          <w:lang w:eastAsia="hu-HU"/>
        </w:rPr>
        <w:lastRenderedPageBreak/>
        <w:drawing>
          <wp:inline distT="0" distB="0" distL="0" distR="0">
            <wp:extent cx="7810500" cy="5876925"/>
            <wp:effectExtent l="0" t="0" r="0" b="9525"/>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10500" cy="5876925"/>
                    </a:xfrm>
                    <a:prstGeom prst="rect">
                      <a:avLst/>
                    </a:prstGeom>
                    <a:noFill/>
                    <a:ln>
                      <a:noFill/>
                    </a:ln>
                  </pic:spPr>
                </pic:pic>
              </a:graphicData>
            </a:graphic>
          </wp:inline>
        </w:drawing>
      </w:r>
      <w:r>
        <w:rPr>
          <w:b/>
          <w:u w:val="single"/>
        </w:rPr>
        <w:br w:type="page"/>
      </w:r>
      <w:r w:rsidR="00DC4949" w:rsidRPr="00A06947">
        <w:rPr>
          <w:noProof/>
          <w:lang w:eastAsia="hu-HU"/>
        </w:rPr>
        <w:lastRenderedPageBreak/>
        <w:drawing>
          <wp:inline distT="0" distB="0" distL="0" distR="0">
            <wp:extent cx="7829550" cy="4705350"/>
            <wp:effectExtent l="0" t="0" r="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829550" cy="4705350"/>
                    </a:xfrm>
                    <a:prstGeom prst="rect">
                      <a:avLst/>
                    </a:prstGeom>
                    <a:noFill/>
                    <a:ln>
                      <a:noFill/>
                    </a:ln>
                  </pic:spPr>
                </pic:pic>
              </a:graphicData>
            </a:graphic>
          </wp:inline>
        </w:drawing>
      </w:r>
      <w:r>
        <w:br w:type="page"/>
      </w:r>
      <w:r w:rsidR="00DC4949" w:rsidRPr="00497D37">
        <w:rPr>
          <w:noProof/>
          <w:lang w:eastAsia="hu-HU"/>
        </w:rPr>
        <w:lastRenderedPageBreak/>
        <w:drawing>
          <wp:inline distT="0" distB="0" distL="0" distR="0">
            <wp:extent cx="5705475" cy="6191250"/>
            <wp:effectExtent l="0" t="0" r="9525" b="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05475" cy="6191250"/>
                    </a:xfrm>
                    <a:prstGeom prst="rect">
                      <a:avLst/>
                    </a:prstGeom>
                    <a:noFill/>
                    <a:ln>
                      <a:noFill/>
                    </a:ln>
                  </pic:spPr>
                </pic:pic>
              </a:graphicData>
            </a:graphic>
          </wp:inline>
        </w:drawing>
      </w:r>
    </w:p>
    <w:p w:rsidR="00CB6EBF" w:rsidRPr="00F42492" w:rsidRDefault="00CB6EBF" w:rsidP="00CA18CD">
      <w:pPr>
        <w:numPr>
          <w:ilvl w:val="0"/>
          <w:numId w:val="5"/>
        </w:num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lastRenderedPageBreak/>
        <w:t>napirendi pont</w:t>
      </w:r>
    </w:p>
    <w:p w:rsidR="00BF0446" w:rsidRPr="00F42492" w:rsidRDefault="00BF0446" w:rsidP="000A519D">
      <w:pPr>
        <w:pStyle w:val="Listaszerbekezds"/>
        <w:spacing w:after="0" w:line="240" w:lineRule="auto"/>
        <w:ind w:left="0"/>
        <w:jc w:val="center"/>
        <w:rPr>
          <w:rFonts w:ascii="Times New Roman" w:hAnsi="Times New Roman"/>
          <w:sz w:val="24"/>
          <w:szCs w:val="24"/>
        </w:rPr>
      </w:pPr>
      <w:r w:rsidRPr="00F42492">
        <w:rPr>
          <w:rFonts w:ascii="Times New Roman" w:hAnsi="Times New Roman"/>
          <w:sz w:val="24"/>
          <w:szCs w:val="24"/>
        </w:rPr>
        <w:t>„</w:t>
      </w:r>
      <w:r w:rsidR="00AE2F18" w:rsidRPr="00D4237A">
        <w:rPr>
          <w:rFonts w:ascii="Times New Roman" w:hAnsi="Times New Roman"/>
          <w:sz w:val="24"/>
          <w:szCs w:val="24"/>
        </w:rPr>
        <w:t>A Hajdú-Bihar Megyei Önkormányzat 2016. évi költségvetési rendeletének módosítása</w:t>
      </w:r>
      <w:r w:rsidRPr="00F42492">
        <w:rPr>
          <w:rFonts w:ascii="Times New Roman" w:hAnsi="Times New Roman"/>
          <w:sz w:val="24"/>
          <w:szCs w:val="24"/>
        </w:rPr>
        <w:t>”</w:t>
      </w:r>
    </w:p>
    <w:p w:rsidR="000A519D" w:rsidRPr="00F42492" w:rsidRDefault="000A519D" w:rsidP="000A519D">
      <w:pPr>
        <w:pStyle w:val="Listaszerbekezds"/>
        <w:spacing w:after="0" w:line="240" w:lineRule="auto"/>
        <w:ind w:left="0"/>
        <w:jc w:val="both"/>
        <w:rPr>
          <w:rFonts w:ascii="Times New Roman" w:hAnsi="Times New Roman"/>
          <w:sz w:val="24"/>
          <w:szCs w:val="24"/>
        </w:rPr>
      </w:pPr>
    </w:p>
    <w:p w:rsidR="00D76F26" w:rsidRPr="00F42492" w:rsidRDefault="00D76F26" w:rsidP="00D76F26">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D76F26" w:rsidRPr="00F42492" w:rsidRDefault="00D76F26" w:rsidP="00D76F26">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F42492">
        <w:rPr>
          <w:rFonts w:eastAsia="Times New Roman"/>
          <w:color w:val="000000"/>
          <w:szCs w:val="24"/>
          <w:lang w:eastAsia="hu-HU"/>
        </w:rPr>
        <w:t xml:space="preserve">Kéri a közgyűlés tagjait, tegyék meg hozzászólásaikat. </w:t>
      </w:r>
    </w:p>
    <w:p w:rsidR="00D76F26" w:rsidRPr="00F42492" w:rsidRDefault="00D76F26" w:rsidP="00D76F26">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p>
    <w:p w:rsidR="00D76F26" w:rsidRPr="00F42492" w:rsidRDefault="00D76F26" w:rsidP="00D76F26">
      <w:p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t>Bizottsági vélemény</w:t>
      </w:r>
    </w:p>
    <w:p w:rsidR="00D76F26" w:rsidRPr="00F42492" w:rsidRDefault="00D76F26" w:rsidP="00D76F26">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F42492">
        <w:rPr>
          <w:rFonts w:eastAsia="Times New Roman"/>
          <w:b/>
          <w:color w:val="000000"/>
          <w:szCs w:val="24"/>
          <w:u w:val="single"/>
          <w:lang w:eastAsia="hu-HU"/>
        </w:rPr>
        <w:t>M</w:t>
      </w:r>
      <w:r>
        <w:rPr>
          <w:rFonts w:eastAsia="Times New Roman"/>
          <w:b/>
          <w:color w:val="000000"/>
          <w:szCs w:val="24"/>
          <w:u w:val="single"/>
          <w:lang w:eastAsia="hu-HU"/>
        </w:rPr>
        <w:t>ohácsi László</w:t>
      </w:r>
    </w:p>
    <w:p w:rsidR="00D76F26" w:rsidRPr="00F42492" w:rsidRDefault="00D76F26" w:rsidP="00D76F26">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F42492">
        <w:rPr>
          <w:rFonts w:eastAsia="Times New Roman"/>
          <w:color w:val="000000"/>
          <w:szCs w:val="24"/>
          <w:lang w:eastAsia="hu-HU"/>
        </w:rPr>
        <w:t xml:space="preserve">A </w:t>
      </w:r>
      <w:r>
        <w:rPr>
          <w:rFonts w:eastAsia="Times New Roman"/>
          <w:color w:val="000000"/>
          <w:szCs w:val="24"/>
          <w:lang w:eastAsia="hu-HU"/>
        </w:rPr>
        <w:t xml:space="preserve">Pénzügyi Bizottság </w:t>
      </w:r>
      <w:r w:rsidRPr="00F42492">
        <w:rPr>
          <w:rFonts w:eastAsia="Times New Roman"/>
          <w:color w:val="000000"/>
          <w:szCs w:val="24"/>
          <w:lang w:eastAsia="hu-HU"/>
        </w:rPr>
        <w:t xml:space="preserve">az előterjesztés elfogadását javasolja. </w:t>
      </w:r>
    </w:p>
    <w:p w:rsidR="006F0E91" w:rsidRDefault="006F0E91">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71681E" w:rsidRPr="00F42492" w:rsidRDefault="0071681E">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6D78EF" w:rsidRPr="00F42492" w:rsidRDefault="00F67E90" w:rsidP="006D78EF">
      <w:pPr>
        <w:pBdr>
          <w:top w:val="single" w:sz="12" w:space="1" w:color="FF0000"/>
        </w:pBdr>
        <w:spacing w:after="160"/>
        <w:jc w:val="center"/>
        <w:rPr>
          <w:rFonts w:eastAsia="Times New Roman"/>
          <w:b/>
          <w:i/>
          <w:color w:val="FF0000"/>
          <w:szCs w:val="24"/>
          <w:lang w:eastAsia="hu-HU"/>
        </w:rPr>
      </w:pPr>
      <w:r>
        <w:rPr>
          <w:rFonts w:eastAsia="Times New Roman"/>
          <w:b/>
          <w:i/>
          <w:color w:val="FF0000"/>
          <w:szCs w:val="24"/>
          <w:lang w:eastAsia="hu-HU"/>
        </w:rPr>
        <w:t xml:space="preserve">Kérdés, </w:t>
      </w:r>
      <w:r w:rsidR="006D78EF" w:rsidRPr="00F42492">
        <w:rPr>
          <w:rFonts w:eastAsia="Times New Roman"/>
          <w:b/>
          <w:i/>
          <w:color w:val="FF0000"/>
          <w:szCs w:val="24"/>
          <w:lang w:eastAsia="hu-HU"/>
        </w:rPr>
        <w:t xml:space="preserve">Hozzászólás </w:t>
      </w:r>
    </w:p>
    <w:p w:rsidR="00D76F26" w:rsidRDefault="00D76F26" w:rsidP="00C3633F">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Pr>
          <w:rFonts w:eastAsia="Times New Roman"/>
          <w:b/>
          <w:color w:val="000000"/>
          <w:szCs w:val="24"/>
          <w:u w:val="single"/>
          <w:lang w:eastAsia="hu-HU"/>
        </w:rPr>
        <w:t>Tóth József</w:t>
      </w:r>
    </w:p>
    <w:p w:rsidR="00D76F26" w:rsidRPr="00F67E90" w:rsidRDefault="00F67E90" w:rsidP="00C3633F">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r w:rsidRPr="00F67E90">
        <w:rPr>
          <w:rFonts w:eastAsia="Times New Roman"/>
          <w:color w:val="000000"/>
          <w:szCs w:val="24"/>
          <w:lang w:eastAsia="hu-HU"/>
        </w:rPr>
        <w:t>Megkérdezi, milyen célokra kívánja az önkormányzat a pénzmaradványt fordítani.</w:t>
      </w:r>
    </w:p>
    <w:p w:rsidR="00D76F26" w:rsidRDefault="00D76F26" w:rsidP="00C3633F">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C3633F" w:rsidRPr="00F42492" w:rsidRDefault="00C3633F" w:rsidP="00C3633F">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C3633F" w:rsidRPr="00F42492" w:rsidRDefault="00F67E90" w:rsidP="00CC0B24">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A</w:t>
      </w:r>
      <w:bookmarkStart w:id="0" w:name="_GoBack"/>
      <w:bookmarkEnd w:id="0"/>
      <w:r>
        <w:rPr>
          <w:rFonts w:eastAsia="Times New Roman"/>
          <w:color w:val="000000"/>
          <w:szCs w:val="24"/>
          <w:lang w:eastAsia="hu-HU"/>
        </w:rPr>
        <w:t xml:space="preserve"> nemzetközi projektek vonatkozásában 190 M Ft összegben vállaltak kötelezettséget és ezeknek a projekteknek a </w:t>
      </w:r>
      <w:r w:rsidR="006B29F7">
        <w:rPr>
          <w:rFonts w:eastAsia="Times New Roman"/>
          <w:color w:val="000000"/>
          <w:szCs w:val="24"/>
          <w:lang w:eastAsia="hu-HU"/>
        </w:rPr>
        <w:t xml:space="preserve">finanszírozását tervezik </w:t>
      </w:r>
      <w:r>
        <w:rPr>
          <w:rFonts w:eastAsia="Times New Roman"/>
          <w:color w:val="000000"/>
          <w:szCs w:val="24"/>
          <w:lang w:eastAsia="hu-HU"/>
        </w:rPr>
        <w:t>biztosít</w:t>
      </w:r>
      <w:r w:rsidR="006B29F7">
        <w:rPr>
          <w:rFonts w:eastAsia="Times New Roman"/>
          <w:color w:val="000000"/>
          <w:szCs w:val="24"/>
          <w:lang w:eastAsia="hu-HU"/>
        </w:rPr>
        <w:t>ani abban az esetben, ha a források lehívása akadályba ütközne, illetve az ügynökség munkáját is ebből a pénz maradványból segítenék, amennyiben arra szükség lenne</w:t>
      </w:r>
      <w:r w:rsidR="004352B1">
        <w:rPr>
          <w:rFonts w:eastAsia="Times New Roman"/>
          <w:color w:val="000000"/>
          <w:szCs w:val="24"/>
          <w:lang w:eastAsia="hu-HU"/>
        </w:rPr>
        <w:t>, hogy célkitűzéseiket maradéktalanul teljesíteni tudják.</w:t>
      </w:r>
      <w:r>
        <w:rPr>
          <w:rFonts w:eastAsia="Times New Roman"/>
          <w:color w:val="000000"/>
          <w:szCs w:val="24"/>
          <w:lang w:eastAsia="hu-HU"/>
        </w:rPr>
        <w:t xml:space="preserve"> M</w:t>
      </w:r>
      <w:r w:rsidR="00C3633F" w:rsidRPr="00F42492">
        <w:rPr>
          <w:rFonts w:eastAsia="Times New Roman"/>
          <w:color w:val="000000"/>
          <w:szCs w:val="24"/>
          <w:lang w:eastAsia="hu-HU"/>
        </w:rPr>
        <w:t xml:space="preserve">egállapítja, hogy </w:t>
      </w:r>
      <w:r w:rsidR="000275BA" w:rsidRPr="00F42492">
        <w:rPr>
          <w:rFonts w:eastAsia="Times New Roman"/>
          <w:color w:val="000000"/>
          <w:szCs w:val="24"/>
          <w:lang w:eastAsia="hu-HU"/>
        </w:rPr>
        <w:t xml:space="preserve">az előterjesztéshez </w:t>
      </w:r>
      <w:r w:rsidR="00C3633F" w:rsidRPr="00F42492">
        <w:rPr>
          <w:rFonts w:eastAsia="Times New Roman"/>
          <w:color w:val="000000"/>
          <w:szCs w:val="24"/>
          <w:lang w:eastAsia="hu-HU"/>
        </w:rPr>
        <w:t>további hozzászólás, javaslat nincs.</w:t>
      </w:r>
      <w:r w:rsidR="005315E1" w:rsidRPr="00F42492">
        <w:rPr>
          <w:rFonts w:eastAsia="Times New Roman"/>
          <w:color w:val="000000"/>
          <w:szCs w:val="24"/>
          <w:lang w:eastAsia="hu-HU"/>
        </w:rPr>
        <w:t xml:space="preserve"> </w:t>
      </w:r>
    </w:p>
    <w:p w:rsidR="00CC0B24" w:rsidRPr="00F42492" w:rsidRDefault="00CC0B24" w:rsidP="00CC0B24">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C3633F" w:rsidRPr="00334BE2" w:rsidRDefault="00C3633F" w:rsidP="00FA0FC1">
      <w:pPr>
        <w:widowControl w:val="0"/>
        <w:autoSpaceDE w:val="0"/>
        <w:autoSpaceDN w:val="0"/>
        <w:adjustRightInd w:val="0"/>
        <w:jc w:val="both"/>
        <w:rPr>
          <w:rFonts w:eastAsia="Times New Roman"/>
          <w:b/>
          <w:bCs/>
          <w:color w:val="000000"/>
          <w:szCs w:val="24"/>
          <w:u w:val="single"/>
          <w:lang w:eastAsia="hu-HU"/>
        </w:rPr>
      </w:pPr>
      <w:r w:rsidRPr="00334BE2">
        <w:rPr>
          <w:rFonts w:eastAsia="Times New Roman"/>
          <w:b/>
          <w:bCs/>
          <w:color w:val="000000"/>
          <w:szCs w:val="24"/>
          <w:u w:val="single"/>
          <w:lang w:eastAsia="hu-HU"/>
        </w:rPr>
        <w:t xml:space="preserve">Szavazásra teszi fel </w:t>
      </w:r>
      <w:r w:rsidR="00A25C3E" w:rsidRPr="00334BE2">
        <w:rPr>
          <w:b/>
          <w:szCs w:val="24"/>
          <w:u w:val="single"/>
        </w:rPr>
        <w:t xml:space="preserve">a </w:t>
      </w:r>
      <w:r w:rsidR="00334BE2" w:rsidRPr="00334BE2">
        <w:rPr>
          <w:b/>
          <w:szCs w:val="24"/>
          <w:u w:val="single"/>
        </w:rPr>
        <w:t>Hajdú-Bihar Megyei Önkormányzat 2016. évi költségvetési rendeletének módosításáról szóló rendelet-tervezete, melyet a</w:t>
      </w:r>
      <w:r w:rsidRPr="00334BE2">
        <w:rPr>
          <w:rFonts w:eastAsia="Times New Roman"/>
          <w:b/>
          <w:bCs/>
          <w:color w:val="000000"/>
          <w:szCs w:val="24"/>
          <w:u w:val="single"/>
          <w:lang w:eastAsia="hu-HU"/>
        </w:rPr>
        <w:t xml:space="preserve"> közgyűlés 2</w:t>
      </w:r>
      <w:r w:rsidR="00334BE2" w:rsidRPr="00334BE2">
        <w:rPr>
          <w:rFonts w:eastAsia="Times New Roman"/>
          <w:b/>
          <w:bCs/>
          <w:color w:val="000000"/>
          <w:szCs w:val="24"/>
          <w:u w:val="single"/>
          <w:lang w:eastAsia="hu-HU"/>
        </w:rPr>
        <w:t>0</w:t>
      </w:r>
      <w:r w:rsidRPr="00334BE2">
        <w:rPr>
          <w:rFonts w:eastAsia="Times New Roman"/>
          <w:b/>
          <w:bCs/>
          <w:color w:val="000000"/>
          <w:szCs w:val="24"/>
          <w:u w:val="single"/>
          <w:lang w:eastAsia="hu-HU"/>
        </w:rPr>
        <w:t xml:space="preserve"> igen, 0 nem szavazattal, 0 tartózkodás mellett elfogadva a következő </w:t>
      </w:r>
      <w:r w:rsidR="00334BE2" w:rsidRPr="00334BE2">
        <w:rPr>
          <w:rFonts w:eastAsia="Times New Roman"/>
          <w:b/>
          <w:bCs/>
          <w:color w:val="000000"/>
          <w:szCs w:val="24"/>
          <w:u w:val="single"/>
          <w:lang w:eastAsia="hu-HU"/>
        </w:rPr>
        <w:t>rendeletet alkotja</w:t>
      </w:r>
      <w:r w:rsidRPr="00334BE2">
        <w:rPr>
          <w:rFonts w:eastAsia="Times New Roman"/>
          <w:b/>
          <w:bCs/>
          <w:color w:val="000000"/>
          <w:szCs w:val="24"/>
          <w:u w:val="single"/>
          <w:lang w:eastAsia="hu-HU"/>
        </w:rPr>
        <w:t>:</w:t>
      </w:r>
    </w:p>
    <w:p w:rsidR="00FA0FC1" w:rsidRDefault="00FA0FC1" w:rsidP="00FA0FC1">
      <w:pPr>
        <w:spacing w:line="259" w:lineRule="auto"/>
        <w:rPr>
          <w:rFonts w:eastAsia="Times New Roman"/>
          <w:b/>
          <w:szCs w:val="24"/>
          <w:u w:val="single"/>
          <w:lang w:eastAsia="hu-HU"/>
        </w:rPr>
      </w:pPr>
    </w:p>
    <w:p w:rsidR="005F4F0D" w:rsidRPr="006614BC" w:rsidRDefault="005F4F0D" w:rsidP="005F4F0D">
      <w:pPr>
        <w:jc w:val="center"/>
        <w:rPr>
          <w:b/>
          <w:color w:val="000000"/>
        </w:rPr>
      </w:pPr>
      <w:r w:rsidRPr="006614BC">
        <w:rPr>
          <w:b/>
          <w:color w:val="000000"/>
        </w:rPr>
        <w:t>Hajdú-Bihar Megyei Önkormányzat Közgyűlésének</w:t>
      </w:r>
    </w:p>
    <w:p w:rsidR="005F4F0D" w:rsidRPr="006614BC" w:rsidRDefault="005F4F0D" w:rsidP="005F4F0D">
      <w:pPr>
        <w:jc w:val="center"/>
        <w:rPr>
          <w:b/>
          <w:color w:val="000000"/>
        </w:rPr>
      </w:pPr>
      <w:r>
        <w:rPr>
          <w:b/>
          <w:color w:val="000000"/>
        </w:rPr>
        <w:t>6</w:t>
      </w:r>
      <w:r w:rsidRPr="006614BC">
        <w:rPr>
          <w:b/>
          <w:color w:val="000000"/>
        </w:rPr>
        <w:t>/2016. (</w:t>
      </w:r>
      <w:r>
        <w:rPr>
          <w:b/>
          <w:color w:val="000000"/>
        </w:rPr>
        <w:t>V. 9.</w:t>
      </w:r>
      <w:r w:rsidRPr="006614BC">
        <w:rPr>
          <w:b/>
          <w:color w:val="000000"/>
        </w:rPr>
        <w:t>) önkormányzati rendelete</w:t>
      </w:r>
    </w:p>
    <w:p w:rsidR="005F4F0D" w:rsidRPr="006614BC" w:rsidRDefault="005F4F0D" w:rsidP="005F4F0D">
      <w:pPr>
        <w:jc w:val="center"/>
        <w:rPr>
          <w:b/>
          <w:color w:val="000000"/>
        </w:rPr>
      </w:pPr>
    </w:p>
    <w:p w:rsidR="005F4F0D" w:rsidRDefault="005F4F0D" w:rsidP="005F4F0D">
      <w:pPr>
        <w:jc w:val="center"/>
        <w:rPr>
          <w:b/>
          <w:bCs/>
          <w:color w:val="000000"/>
        </w:rPr>
      </w:pPr>
      <w:proofErr w:type="gramStart"/>
      <w:r w:rsidRPr="006614BC">
        <w:rPr>
          <w:b/>
          <w:color w:val="000000"/>
        </w:rPr>
        <w:t>a</w:t>
      </w:r>
      <w:proofErr w:type="gramEnd"/>
      <w:r w:rsidRPr="006614BC">
        <w:rPr>
          <w:b/>
          <w:color w:val="000000"/>
        </w:rPr>
        <w:t xml:space="preserve"> </w:t>
      </w:r>
      <w:r w:rsidRPr="006614BC">
        <w:rPr>
          <w:b/>
          <w:bCs/>
          <w:color w:val="000000"/>
        </w:rPr>
        <w:t xml:space="preserve">Hajdú-Bihar Megyei Önkormányzat 2016. évi költségvetéséről szóló </w:t>
      </w:r>
    </w:p>
    <w:p w:rsidR="005F4F0D" w:rsidRDefault="005F4F0D" w:rsidP="005F4F0D">
      <w:pPr>
        <w:jc w:val="center"/>
        <w:rPr>
          <w:b/>
          <w:color w:val="000000"/>
        </w:rPr>
      </w:pPr>
      <w:r w:rsidRPr="006614BC">
        <w:rPr>
          <w:b/>
          <w:bCs/>
          <w:color w:val="000000"/>
        </w:rPr>
        <w:t xml:space="preserve">1/2016. (II. 1.) önkormányzati rendelet </w:t>
      </w:r>
      <w:r w:rsidRPr="006614BC">
        <w:rPr>
          <w:b/>
          <w:color w:val="000000"/>
        </w:rPr>
        <w:t>módosításáról</w:t>
      </w:r>
    </w:p>
    <w:p w:rsidR="005F4F0D" w:rsidRPr="006614BC" w:rsidRDefault="005F4F0D" w:rsidP="005F4F0D">
      <w:pPr>
        <w:jc w:val="center"/>
        <w:rPr>
          <w:b/>
          <w:color w:val="000000"/>
        </w:rPr>
      </w:pPr>
    </w:p>
    <w:p w:rsidR="005F4F0D" w:rsidRPr="00F459C7" w:rsidRDefault="005F4F0D" w:rsidP="005F4F0D">
      <w:pPr>
        <w:jc w:val="both"/>
      </w:pPr>
      <w:r w:rsidRPr="00F459C7">
        <w:t xml:space="preserve">A Hajdú-Bihar Megyei Önkormányzat Közgyűlése az Alaptörvény 32. cikk (2) bekezdésében meghatározott eredeti jogalkotói hatáskörében, az Alaptörvény 32. cikk (1) bekezdés f) pontjában meghatározott feladatkörében eljárva, a Hajdú-Bihar Megyei Önkormányzat Közgyűlése és Szervei Szervezeti és Működési Szabályzatáról szóló </w:t>
      </w:r>
      <w:r w:rsidRPr="00F459C7">
        <w:br/>
        <w:t>1/2015. (II. 2.) önkormányzati rendelet 1. mellékletében meghatározott véleményezési jogkörében eljáró, Fejlesztési, Tervezési és Stratégiai Bizottság, Jogi, Ügyrendi és Társadalmi Kapcsolatok Bizottsága, valamint a Pénzügyi Bizottság véleményének kikérésével a következőket rendeli el:</w:t>
      </w:r>
    </w:p>
    <w:p w:rsidR="005F4F0D" w:rsidRPr="00334BE2" w:rsidRDefault="005F4F0D" w:rsidP="00334BE2">
      <w:pPr>
        <w:jc w:val="center"/>
        <w:rPr>
          <w:color w:val="000000"/>
          <w:szCs w:val="24"/>
        </w:rPr>
      </w:pPr>
    </w:p>
    <w:p w:rsidR="005F4F0D" w:rsidRPr="00334BE2" w:rsidRDefault="005F4F0D" w:rsidP="00CA18CD">
      <w:pPr>
        <w:numPr>
          <w:ilvl w:val="0"/>
          <w:numId w:val="15"/>
        </w:numPr>
        <w:jc w:val="center"/>
        <w:rPr>
          <w:b/>
          <w:bCs/>
          <w:color w:val="000000"/>
          <w:szCs w:val="24"/>
        </w:rPr>
      </w:pPr>
      <w:r w:rsidRPr="00334BE2">
        <w:rPr>
          <w:b/>
          <w:bCs/>
          <w:color w:val="000000"/>
          <w:szCs w:val="24"/>
        </w:rPr>
        <w:t>§</w:t>
      </w:r>
    </w:p>
    <w:p w:rsidR="005F4F0D" w:rsidRDefault="005F4F0D" w:rsidP="0030332C">
      <w:pPr>
        <w:pStyle w:val="Szvegtrzs"/>
        <w:jc w:val="both"/>
        <w:rPr>
          <w:rFonts w:ascii="Times New Roman" w:hAnsi="Times New Roman"/>
          <w:color w:val="000000"/>
          <w:sz w:val="24"/>
          <w:szCs w:val="24"/>
        </w:rPr>
      </w:pPr>
      <w:r w:rsidRPr="0030332C">
        <w:rPr>
          <w:rFonts w:ascii="Times New Roman" w:hAnsi="Times New Roman"/>
          <w:color w:val="000000"/>
          <w:sz w:val="24"/>
          <w:szCs w:val="24"/>
        </w:rPr>
        <w:t>A Hajdú-Bihar Megyei Önkormányzat 2016. évi költségvetéséről szóló 1</w:t>
      </w:r>
      <w:r w:rsidRPr="0030332C">
        <w:rPr>
          <w:rFonts w:ascii="Times New Roman" w:hAnsi="Times New Roman"/>
          <w:bCs/>
          <w:color w:val="000000"/>
          <w:sz w:val="24"/>
          <w:szCs w:val="24"/>
        </w:rPr>
        <w:t xml:space="preserve">/2016. (II. 1.) önkormányzati rendelet (a továbbiakban: </w:t>
      </w:r>
      <w:r w:rsidRPr="0030332C">
        <w:rPr>
          <w:rFonts w:ascii="Times New Roman" w:hAnsi="Times New Roman"/>
          <w:color w:val="000000"/>
          <w:sz w:val="24"/>
          <w:szCs w:val="24"/>
        </w:rPr>
        <w:t>Rendelet) 1. §</w:t>
      </w:r>
      <w:proofErr w:type="spellStart"/>
      <w:r w:rsidRPr="0030332C">
        <w:rPr>
          <w:rFonts w:ascii="Times New Roman" w:hAnsi="Times New Roman"/>
          <w:color w:val="000000"/>
          <w:sz w:val="24"/>
          <w:szCs w:val="24"/>
        </w:rPr>
        <w:t>-a</w:t>
      </w:r>
      <w:proofErr w:type="spellEnd"/>
      <w:r w:rsidRPr="0030332C">
        <w:rPr>
          <w:rFonts w:ascii="Times New Roman" w:hAnsi="Times New Roman"/>
          <w:color w:val="000000"/>
          <w:sz w:val="24"/>
          <w:szCs w:val="24"/>
        </w:rPr>
        <w:t xml:space="preserve"> helyébe a következő rendelkezés lép:</w:t>
      </w:r>
    </w:p>
    <w:p w:rsidR="0030332C" w:rsidRDefault="0030332C" w:rsidP="0030332C">
      <w:pPr>
        <w:pStyle w:val="Szvegtrzs"/>
        <w:jc w:val="both"/>
        <w:rPr>
          <w:rFonts w:ascii="Times New Roman" w:hAnsi="Times New Roman"/>
          <w:color w:val="000000"/>
          <w:sz w:val="24"/>
          <w:szCs w:val="24"/>
        </w:rPr>
      </w:pPr>
    </w:p>
    <w:p w:rsidR="0030332C" w:rsidRPr="0030332C" w:rsidRDefault="0030332C" w:rsidP="0030332C">
      <w:pPr>
        <w:pStyle w:val="Szvegtrzs"/>
        <w:jc w:val="both"/>
        <w:rPr>
          <w:rFonts w:ascii="Times New Roman" w:hAnsi="Times New Roman"/>
          <w:color w:val="000000"/>
          <w:sz w:val="24"/>
          <w:szCs w:val="24"/>
        </w:rPr>
      </w:pPr>
    </w:p>
    <w:p w:rsidR="005F4F0D" w:rsidRPr="00334BE2" w:rsidRDefault="005F4F0D" w:rsidP="00334BE2">
      <w:pPr>
        <w:pStyle w:val="Szvegtrzs"/>
        <w:jc w:val="center"/>
        <w:rPr>
          <w:rFonts w:ascii="Times New Roman" w:hAnsi="Times New Roman"/>
          <w:b/>
          <w:color w:val="000000"/>
          <w:sz w:val="24"/>
          <w:szCs w:val="24"/>
        </w:rPr>
      </w:pPr>
      <w:r w:rsidRPr="00334BE2">
        <w:rPr>
          <w:rFonts w:ascii="Times New Roman" w:hAnsi="Times New Roman"/>
          <w:b/>
          <w:color w:val="000000"/>
          <w:sz w:val="24"/>
          <w:szCs w:val="24"/>
        </w:rPr>
        <w:lastRenderedPageBreak/>
        <w:t>„1. §</w:t>
      </w:r>
    </w:p>
    <w:p w:rsidR="005F4F0D" w:rsidRDefault="005F4F0D" w:rsidP="00CA18CD">
      <w:pPr>
        <w:numPr>
          <w:ilvl w:val="0"/>
          <w:numId w:val="11"/>
        </w:numPr>
        <w:jc w:val="both"/>
      </w:pPr>
      <w:r w:rsidRPr="00022F6F">
        <w:t>Az önkormányzat</w:t>
      </w:r>
      <w:r>
        <w:t xml:space="preserve"> közgyűlése (továbbiakban: Közgyűlés) az önkormányzat 2016</w:t>
      </w:r>
      <w:r w:rsidRPr="00022F6F">
        <w:t>. évi költségvet</w:t>
      </w:r>
      <w:r>
        <w:t>ését 331.356</w:t>
      </w:r>
      <w:r w:rsidRPr="00022F6F">
        <w:t xml:space="preserve"> ezer forint köl</w:t>
      </w:r>
      <w:r>
        <w:t>tségvetési bevétellel és 473.270</w:t>
      </w:r>
      <w:r w:rsidRPr="00022F6F">
        <w:t xml:space="preserve"> ezer forint költ</w:t>
      </w:r>
      <w:r>
        <w:t>ségvetési kiadással hagyja jóvá.</w:t>
      </w:r>
    </w:p>
    <w:p w:rsidR="005F4F0D" w:rsidRDefault="005F4F0D" w:rsidP="005F4F0D">
      <w:pPr>
        <w:ind w:left="360"/>
        <w:jc w:val="both"/>
      </w:pPr>
    </w:p>
    <w:p w:rsidR="005F4F0D" w:rsidRDefault="005F4F0D" w:rsidP="00CA18CD">
      <w:pPr>
        <w:numPr>
          <w:ilvl w:val="0"/>
          <w:numId w:val="11"/>
        </w:numPr>
        <w:jc w:val="both"/>
      </w:pPr>
      <w:r>
        <w:t>A Közgyűlés m</w:t>
      </w:r>
      <w:r w:rsidRPr="00022F6F">
        <w:t>egállapítja, hogy a költségvetés</w:t>
      </w:r>
      <w:r>
        <w:t>i</w:t>
      </w:r>
      <w:r w:rsidRPr="00022F6F">
        <w:t xml:space="preserve"> </w:t>
      </w:r>
      <w:r>
        <w:t xml:space="preserve">bevételek és kiadások </w:t>
      </w:r>
      <w:r w:rsidRPr="00022F6F">
        <w:t xml:space="preserve">egyenlege </w:t>
      </w:r>
      <w:r>
        <w:t>141.914 ezer forint hiány. A költségvetési hiány összegéből 135.378 ezer forint a működési költségvetés, 6.536 ezer forint a felhalmozási költségvetés hiánya.</w:t>
      </w:r>
    </w:p>
    <w:p w:rsidR="005F4F0D" w:rsidRPr="00022F6F" w:rsidRDefault="005F4F0D" w:rsidP="005F4F0D">
      <w:pPr>
        <w:ind w:left="360"/>
        <w:jc w:val="both"/>
      </w:pPr>
    </w:p>
    <w:p w:rsidR="005F4F0D" w:rsidRDefault="005F4F0D" w:rsidP="00CA18CD">
      <w:pPr>
        <w:numPr>
          <w:ilvl w:val="0"/>
          <w:numId w:val="11"/>
        </w:numPr>
        <w:jc w:val="both"/>
      </w:pPr>
      <w:r>
        <w:t>A Közgyűlés a</w:t>
      </w:r>
      <w:r w:rsidRPr="00022F6F">
        <w:t xml:space="preserve"> költségvetési hiány</w:t>
      </w:r>
      <w:r>
        <w:t xml:space="preserve">t belső forrásból, 141.914 ezer forint </w:t>
      </w:r>
      <w:r w:rsidRPr="00022F6F">
        <w:t>marad</w:t>
      </w:r>
      <w:r>
        <w:t xml:space="preserve">vány igénybevételével finanszírozza, az e célt szolgáló finanszírozási bevételek összege 141.914 ezer forint. </w:t>
      </w:r>
    </w:p>
    <w:p w:rsidR="005F4F0D" w:rsidRDefault="005F4F0D" w:rsidP="005F4F0D">
      <w:pPr>
        <w:pStyle w:val="Listaszerbekezds"/>
      </w:pPr>
    </w:p>
    <w:p w:rsidR="005F4F0D" w:rsidRDefault="005F4F0D" w:rsidP="00CA18CD">
      <w:pPr>
        <w:numPr>
          <w:ilvl w:val="0"/>
          <w:numId w:val="11"/>
        </w:numPr>
        <w:jc w:val="both"/>
      </w:pPr>
      <w:r>
        <w:t>A Közgyűlés megállapítja, hogy a finanszírozási kiadások összege 11.320 ezer forint, amelyet maradvány igénybevételével finanszíroz.</w:t>
      </w:r>
    </w:p>
    <w:p w:rsidR="005F4F0D" w:rsidRDefault="005F4F0D" w:rsidP="005F4F0D">
      <w:pPr>
        <w:pStyle w:val="Listaszerbekezds"/>
      </w:pPr>
    </w:p>
    <w:p w:rsidR="005F4F0D" w:rsidRDefault="005F4F0D" w:rsidP="00CA18CD">
      <w:pPr>
        <w:numPr>
          <w:ilvl w:val="0"/>
          <w:numId w:val="16"/>
        </w:numPr>
        <w:jc w:val="both"/>
      </w:pPr>
      <w:r>
        <w:t>A Közgyűlés a (3) és (4) bekezdésben rögzítettekre tekintettel a finanszírozási bevételek összegét 153.234 ezer forintban állapítja meg.”</w:t>
      </w:r>
    </w:p>
    <w:p w:rsidR="005F4F0D" w:rsidRPr="006614BC" w:rsidRDefault="005F4F0D" w:rsidP="005F4F0D">
      <w:pPr>
        <w:pStyle w:val="Szvegtrzs"/>
        <w:rPr>
          <w:b/>
          <w:color w:val="000000"/>
        </w:rPr>
      </w:pPr>
    </w:p>
    <w:p w:rsidR="005F4F0D" w:rsidRPr="006614BC" w:rsidRDefault="005F4F0D" w:rsidP="005F4F0D">
      <w:pPr>
        <w:jc w:val="both"/>
        <w:rPr>
          <w:color w:val="000000"/>
        </w:rPr>
      </w:pPr>
    </w:p>
    <w:p w:rsidR="005F4F0D" w:rsidRPr="006614BC" w:rsidRDefault="005F4F0D" w:rsidP="005F4F0D">
      <w:pPr>
        <w:jc w:val="center"/>
        <w:rPr>
          <w:b/>
          <w:bCs/>
          <w:color w:val="000000"/>
        </w:rPr>
      </w:pPr>
      <w:r w:rsidRPr="006614BC">
        <w:rPr>
          <w:b/>
          <w:bCs/>
          <w:color w:val="000000"/>
        </w:rPr>
        <w:t>2. §</w:t>
      </w:r>
    </w:p>
    <w:p w:rsidR="005F4F0D" w:rsidRPr="006614BC" w:rsidRDefault="005F4F0D" w:rsidP="005F4F0D">
      <w:pPr>
        <w:jc w:val="both"/>
        <w:rPr>
          <w:color w:val="000000"/>
        </w:rPr>
      </w:pPr>
      <w:r w:rsidRPr="006614BC">
        <w:rPr>
          <w:color w:val="000000"/>
        </w:rPr>
        <w:t xml:space="preserve">(1) A Rendelet 2. § (1) </w:t>
      </w:r>
      <w:r>
        <w:rPr>
          <w:color w:val="000000"/>
        </w:rPr>
        <w:t xml:space="preserve">– (2) </w:t>
      </w:r>
      <w:r w:rsidRPr="006614BC">
        <w:rPr>
          <w:color w:val="000000"/>
        </w:rPr>
        <w:t>bekezdése</w:t>
      </w:r>
      <w:r>
        <w:rPr>
          <w:color w:val="000000"/>
        </w:rPr>
        <w:t>i</w:t>
      </w:r>
      <w:r w:rsidRPr="006614BC">
        <w:rPr>
          <w:color w:val="000000"/>
        </w:rPr>
        <w:t xml:space="preserve"> helyébe a következő rendelkezés</w:t>
      </w:r>
      <w:r>
        <w:rPr>
          <w:color w:val="000000"/>
        </w:rPr>
        <w:t>ek</w:t>
      </w:r>
      <w:r w:rsidRPr="006614BC">
        <w:rPr>
          <w:color w:val="000000"/>
        </w:rPr>
        <w:t xml:space="preserve"> lép</w:t>
      </w:r>
      <w:r>
        <w:rPr>
          <w:color w:val="000000"/>
        </w:rPr>
        <w:t>nek</w:t>
      </w:r>
      <w:r w:rsidRPr="006614BC">
        <w:rPr>
          <w:color w:val="000000"/>
        </w:rPr>
        <w:t>:</w:t>
      </w:r>
    </w:p>
    <w:p w:rsidR="005F4F0D" w:rsidRPr="006614BC" w:rsidRDefault="005F4F0D" w:rsidP="005F4F0D">
      <w:pPr>
        <w:rPr>
          <w:b/>
          <w:bCs/>
          <w:color w:val="000000"/>
        </w:rPr>
      </w:pPr>
    </w:p>
    <w:p w:rsidR="005F4F0D" w:rsidRPr="006614BC" w:rsidRDefault="005F4F0D" w:rsidP="005F4F0D">
      <w:pPr>
        <w:jc w:val="both"/>
        <w:rPr>
          <w:color w:val="000000"/>
        </w:rPr>
      </w:pPr>
      <w:r w:rsidRPr="006614BC">
        <w:rPr>
          <w:color w:val="000000"/>
        </w:rPr>
        <w:t>„(1) A megyei önkormányzat működési költségvetése:</w:t>
      </w:r>
    </w:p>
    <w:p w:rsidR="005F4F0D" w:rsidRPr="006614BC" w:rsidRDefault="005F4F0D" w:rsidP="005F4F0D">
      <w:pPr>
        <w:tabs>
          <w:tab w:val="num" w:pos="360"/>
          <w:tab w:val="right" w:pos="720"/>
          <w:tab w:val="left" w:pos="1080"/>
          <w:tab w:val="left" w:pos="1440"/>
          <w:tab w:val="right" w:pos="8460"/>
        </w:tabs>
        <w:ind w:left="360" w:hanging="720"/>
        <w:jc w:val="both"/>
        <w:rPr>
          <w:color w:val="000000"/>
        </w:rPr>
      </w:pPr>
      <w:r w:rsidRPr="006614BC">
        <w:rPr>
          <w:color w:val="000000"/>
        </w:rPr>
        <w:tab/>
      </w:r>
      <w:r w:rsidRPr="006614BC">
        <w:rPr>
          <w:color w:val="000000"/>
        </w:rPr>
        <w:tab/>
      </w:r>
      <w:proofErr w:type="gramStart"/>
      <w:r w:rsidRPr="006614BC">
        <w:rPr>
          <w:color w:val="000000"/>
        </w:rPr>
        <w:t>a</w:t>
      </w:r>
      <w:proofErr w:type="gramEnd"/>
      <w:r w:rsidRPr="006614BC">
        <w:rPr>
          <w:color w:val="000000"/>
        </w:rPr>
        <w:t>)</w:t>
      </w:r>
      <w:r w:rsidRPr="006614BC">
        <w:rPr>
          <w:color w:val="000000"/>
        </w:rPr>
        <w:tab/>
        <w:t>működési költségvetési bevételek mindösszesen:</w:t>
      </w:r>
      <w:r w:rsidRPr="006614BC">
        <w:rPr>
          <w:color w:val="000000"/>
        </w:rPr>
        <w:tab/>
      </w:r>
      <w:r>
        <w:rPr>
          <w:color w:val="000000"/>
        </w:rPr>
        <w:t>331.017</w:t>
      </w:r>
      <w:r w:rsidRPr="006614BC">
        <w:rPr>
          <w:color w:val="000000"/>
        </w:rPr>
        <w:t xml:space="preserve"> ezer forint</w:t>
      </w:r>
    </w:p>
    <w:p w:rsidR="005F4F0D" w:rsidRPr="006614BC" w:rsidRDefault="005F4F0D" w:rsidP="005F4F0D">
      <w:pPr>
        <w:tabs>
          <w:tab w:val="num" w:pos="360"/>
          <w:tab w:val="right" w:pos="720"/>
          <w:tab w:val="left" w:pos="1080"/>
          <w:tab w:val="left" w:pos="1440"/>
          <w:tab w:val="right" w:pos="8460"/>
        </w:tabs>
        <w:ind w:left="360" w:hanging="720"/>
        <w:jc w:val="both"/>
        <w:rPr>
          <w:color w:val="000000"/>
        </w:rPr>
      </w:pPr>
      <w:r w:rsidRPr="006614BC">
        <w:rPr>
          <w:color w:val="000000"/>
        </w:rPr>
        <w:tab/>
      </w:r>
      <w:r w:rsidRPr="006614BC">
        <w:rPr>
          <w:color w:val="000000"/>
        </w:rPr>
        <w:tab/>
        <w:t>b)</w:t>
      </w:r>
      <w:r w:rsidRPr="006614BC">
        <w:rPr>
          <w:color w:val="000000"/>
        </w:rPr>
        <w:tab/>
        <w:t>működési költségvetési kiadások mindösszesen:</w:t>
      </w:r>
      <w:r w:rsidRPr="006614BC">
        <w:rPr>
          <w:color w:val="000000"/>
        </w:rPr>
        <w:tab/>
      </w:r>
      <w:r>
        <w:rPr>
          <w:color w:val="000000"/>
        </w:rPr>
        <w:t>466.395</w:t>
      </w:r>
      <w:r w:rsidRPr="006614BC">
        <w:rPr>
          <w:color w:val="000000"/>
        </w:rPr>
        <w:t xml:space="preserve"> ezer forint</w:t>
      </w:r>
    </w:p>
    <w:p w:rsidR="005F4F0D" w:rsidRPr="006614BC" w:rsidRDefault="005F4F0D" w:rsidP="005F4F0D">
      <w:pPr>
        <w:tabs>
          <w:tab w:val="num" w:pos="360"/>
          <w:tab w:val="right" w:pos="720"/>
          <w:tab w:val="left" w:pos="1080"/>
          <w:tab w:val="left" w:pos="1440"/>
          <w:tab w:val="right" w:pos="8460"/>
        </w:tabs>
        <w:ind w:left="360" w:hanging="720"/>
        <w:jc w:val="both"/>
        <w:rPr>
          <w:color w:val="000000"/>
        </w:rPr>
      </w:pPr>
      <w:r w:rsidRPr="006614BC">
        <w:rPr>
          <w:color w:val="000000"/>
        </w:rPr>
        <w:tab/>
      </w:r>
      <w:r w:rsidRPr="006614BC">
        <w:rPr>
          <w:color w:val="000000"/>
        </w:rPr>
        <w:tab/>
        <w:t>c)</w:t>
      </w:r>
      <w:r w:rsidRPr="006614BC">
        <w:rPr>
          <w:color w:val="000000"/>
        </w:rPr>
        <w:tab/>
        <w:t>működési költségvetési egyenleg (hiány):</w:t>
      </w:r>
      <w:r w:rsidRPr="006614BC">
        <w:rPr>
          <w:color w:val="000000"/>
        </w:rPr>
        <w:tab/>
        <w:t>-</w:t>
      </w:r>
      <w:r>
        <w:rPr>
          <w:color w:val="000000"/>
        </w:rPr>
        <w:t>135.378 ezer forint</w:t>
      </w:r>
      <w:r>
        <w:rPr>
          <w:color w:val="000000"/>
        </w:rPr>
        <w:tab/>
      </w:r>
    </w:p>
    <w:p w:rsidR="005F4F0D" w:rsidRPr="006614BC" w:rsidRDefault="005F4F0D" w:rsidP="005F4F0D">
      <w:pPr>
        <w:tabs>
          <w:tab w:val="num" w:pos="360"/>
          <w:tab w:val="left" w:pos="1080"/>
          <w:tab w:val="left" w:pos="7380"/>
        </w:tabs>
        <w:ind w:hanging="720"/>
        <w:rPr>
          <w:color w:val="000000"/>
        </w:rPr>
      </w:pPr>
    </w:p>
    <w:p w:rsidR="005F4F0D" w:rsidRPr="006614BC" w:rsidRDefault="005F4F0D" w:rsidP="005F4F0D">
      <w:pPr>
        <w:tabs>
          <w:tab w:val="left" w:pos="1440"/>
          <w:tab w:val="left" w:pos="7380"/>
        </w:tabs>
        <w:jc w:val="both"/>
        <w:rPr>
          <w:color w:val="000000"/>
        </w:rPr>
      </w:pPr>
      <w:r w:rsidRPr="006614BC">
        <w:rPr>
          <w:color w:val="000000"/>
        </w:rPr>
        <w:t>(2) A megyei önkormányzat felhalmozási költségvetése:</w:t>
      </w:r>
    </w:p>
    <w:p w:rsidR="005F4F0D" w:rsidRPr="006614BC" w:rsidRDefault="005F4F0D" w:rsidP="005F4F0D">
      <w:pPr>
        <w:tabs>
          <w:tab w:val="num" w:pos="360"/>
          <w:tab w:val="left" w:pos="540"/>
          <w:tab w:val="left" w:pos="1080"/>
          <w:tab w:val="right" w:pos="8460"/>
        </w:tabs>
        <w:ind w:left="360" w:hanging="360"/>
        <w:jc w:val="both"/>
        <w:rPr>
          <w:color w:val="000000"/>
        </w:rPr>
      </w:pPr>
      <w:r w:rsidRPr="006614BC">
        <w:rPr>
          <w:color w:val="000000"/>
        </w:rPr>
        <w:tab/>
      </w:r>
      <w:r w:rsidRPr="006614BC">
        <w:rPr>
          <w:color w:val="000000"/>
        </w:rPr>
        <w:tab/>
      </w:r>
      <w:proofErr w:type="gramStart"/>
      <w:r w:rsidRPr="006614BC">
        <w:rPr>
          <w:color w:val="000000"/>
        </w:rPr>
        <w:t>a</w:t>
      </w:r>
      <w:proofErr w:type="gramEnd"/>
      <w:r w:rsidRPr="006614BC">
        <w:rPr>
          <w:color w:val="000000"/>
        </w:rPr>
        <w:t>)</w:t>
      </w:r>
      <w:r w:rsidRPr="006614BC">
        <w:rPr>
          <w:color w:val="000000"/>
        </w:rPr>
        <w:tab/>
        <w:t>felhalmozási költségvetési  bevételek mindösszesen:</w:t>
      </w:r>
      <w:r w:rsidRPr="006614BC">
        <w:rPr>
          <w:color w:val="000000"/>
        </w:rPr>
        <w:tab/>
        <w:t>339 ezer forint</w:t>
      </w:r>
    </w:p>
    <w:p w:rsidR="005F4F0D" w:rsidRPr="006614BC" w:rsidRDefault="005F4F0D" w:rsidP="005F4F0D">
      <w:pPr>
        <w:tabs>
          <w:tab w:val="num" w:pos="360"/>
          <w:tab w:val="left" w:pos="540"/>
          <w:tab w:val="left" w:pos="1080"/>
          <w:tab w:val="right" w:pos="8460"/>
        </w:tabs>
        <w:ind w:left="360" w:hanging="360"/>
        <w:jc w:val="both"/>
        <w:rPr>
          <w:color w:val="000000"/>
        </w:rPr>
      </w:pPr>
      <w:r w:rsidRPr="006614BC">
        <w:rPr>
          <w:color w:val="000000"/>
        </w:rPr>
        <w:tab/>
      </w:r>
      <w:r w:rsidRPr="006614BC">
        <w:rPr>
          <w:color w:val="000000"/>
        </w:rPr>
        <w:tab/>
        <w:t>b)</w:t>
      </w:r>
      <w:r w:rsidRPr="006614BC">
        <w:rPr>
          <w:color w:val="000000"/>
        </w:rPr>
        <w:tab/>
        <w:t xml:space="preserve">felhalmozási költségvetési kiadások mindösszesen: </w:t>
      </w:r>
      <w:r w:rsidRPr="006614BC">
        <w:rPr>
          <w:color w:val="000000"/>
        </w:rPr>
        <w:tab/>
      </w:r>
      <w:r>
        <w:rPr>
          <w:color w:val="000000"/>
        </w:rPr>
        <w:t>6.87</w:t>
      </w:r>
      <w:r w:rsidRPr="006614BC">
        <w:rPr>
          <w:color w:val="000000"/>
        </w:rPr>
        <w:t>5 ezer forint</w:t>
      </w:r>
    </w:p>
    <w:p w:rsidR="005F4F0D" w:rsidRPr="006614BC" w:rsidRDefault="005F4F0D" w:rsidP="005F4F0D">
      <w:pPr>
        <w:tabs>
          <w:tab w:val="num" w:pos="360"/>
          <w:tab w:val="left" w:pos="540"/>
          <w:tab w:val="left" w:pos="1080"/>
          <w:tab w:val="right" w:pos="8460"/>
        </w:tabs>
        <w:ind w:left="360" w:hanging="360"/>
        <w:jc w:val="both"/>
        <w:rPr>
          <w:color w:val="000000"/>
        </w:rPr>
      </w:pPr>
      <w:r w:rsidRPr="006614BC">
        <w:rPr>
          <w:color w:val="000000"/>
        </w:rPr>
        <w:tab/>
      </w:r>
      <w:r w:rsidRPr="006614BC">
        <w:rPr>
          <w:color w:val="000000"/>
        </w:rPr>
        <w:tab/>
        <w:t>c)</w:t>
      </w:r>
      <w:r w:rsidRPr="006614BC">
        <w:rPr>
          <w:color w:val="000000"/>
        </w:rPr>
        <w:tab/>
        <w:t xml:space="preserve">felhalmozási költségvetési egyenleg </w:t>
      </w:r>
      <w:r w:rsidRPr="00A974BB">
        <w:rPr>
          <w:color w:val="000000"/>
        </w:rPr>
        <w:t>(hiány):</w:t>
      </w:r>
      <w:r w:rsidRPr="006614BC">
        <w:rPr>
          <w:color w:val="000000"/>
        </w:rPr>
        <w:tab/>
      </w:r>
      <w:r>
        <w:rPr>
          <w:color w:val="000000"/>
        </w:rPr>
        <w:t>-6.53</w:t>
      </w:r>
      <w:r w:rsidRPr="006614BC">
        <w:rPr>
          <w:color w:val="000000"/>
        </w:rPr>
        <w:t>6 ezer forint</w:t>
      </w:r>
      <w:r w:rsidRPr="006614BC">
        <w:rPr>
          <w:color w:val="000000"/>
        </w:rPr>
        <w:tab/>
        <w:t>”</w:t>
      </w:r>
    </w:p>
    <w:p w:rsidR="005F4F0D" w:rsidRPr="006614BC" w:rsidRDefault="005F4F0D" w:rsidP="005F4F0D">
      <w:pPr>
        <w:tabs>
          <w:tab w:val="num" w:pos="360"/>
          <w:tab w:val="left" w:pos="1440"/>
        </w:tabs>
        <w:ind w:left="360" w:hanging="720"/>
        <w:jc w:val="both"/>
        <w:rPr>
          <w:color w:val="000000"/>
        </w:rPr>
      </w:pPr>
    </w:p>
    <w:p w:rsidR="005F4F0D" w:rsidRDefault="005F4F0D" w:rsidP="005F4F0D">
      <w:pPr>
        <w:jc w:val="both"/>
        <w:rPr>
          <w:color w:val="000000"/>
        </w:rPr>
      </w:pPr>
      <w:r>
        <w:rPr>
          <w:color w:val="000000"/>
        </w:rPr>
        <w:t>(2</w:t>
      </w:r>
      <w:r w:rsidRPr="006614BC">
        <w:rPr>
          <w:color w:val="000000"/>
        </w:rPr>
        <w:t>) A Rendelet 2. § (</w:t>
      </w:r>
      <w:r>
        <w:rPr>
          <w:color w:val="000000"/>
        </w:rPr>
        <w:t>7</w:t>
      </w:r>
      <w:r w:rsidRPr="006614BC">
        <w:rPr>
          <w:color w:val="000000"/>
        </w:rPr>
        <w:t>)</w:t>
      </w:r>
      <w:r>
        <w:rPr>
          <w:color w:val="000000"/>
        </w:rPr>
        <w:t xml:space="preserve"> – (8) bekezdései</w:t>
      </w:r>
      <w:r w:rsidRPr="006614BC">
        <w:rPr>
          <w:color w:val="000000"/>
        </w:rPr>
        <w:t xml:space="preserve"> h</w:t>
      </w:r>
      <w:r>
        <w:rPr>
          <w:color w:val="000000"/>
        </w:rPr>
        <w:t>elyébe a következő rendelkezések lépnek</w:t>
      </w:r>
      <w:r w:rsidRPr="006614BC">
        <w:rPr>
          <w:color w:val="000000"/>
        </w:rPr>
        <w:t>:</w:t>
      </w:r>
    </w:p>
    <w:p w:rsidR="005F4F0D" w:rsidRPr="006614BC" w:rsidRDefault="005F4F0D" w:rsidP="005F4F0D">
      <w:pPr>
        <w:jc w:val="both"/>
        <w:rPr>
          <w:color w:val="000000"/>
        </w:rPr>
      </w:pPr>
    </w:p>
    <w:p w:rsidR="005F4F0D" w:rsidRDefault="005F4F0D" w:rsidP="005F4F0D">
      <w:pPr>
        <w:tabs>
          <w:tab w:val="left" w:pos="7380"/>
        </w:tabs>
        <w:ind w:left="426" w:hanging="426"/>
        <w:jc w:val="both"/>
        <w:rPr>
          <w:color w:val="000000"/>
        </w:rPr>
      </w:pPr>
      <w:r w:rsidRPr="006614BC">
        <w:rPr>
          <w:color w:val="000000"/>
        </w:rPr>
        <w:t>„(7) A közgyűlés a Hajdú-Bihar Megyei Önkormányzati Hivatal részére 193.939 ezer forint</w:t>
      </w:r>
      <w:r>
        <w:rPr>
          <w:color w:val="000000"/>
        </w:rPr>
        <w:t xml:space="preserve"> i</w:t>
      </w:r>
      <w:r w:rsidRPr="006614BC">
        <w:rPr>
          <w:color w:val="000000"/>
        </w:rPr>
        <w:t>rányító szervi támogatást (intézményfinanszírozást) biztosít.</w:t>
      </w:r>
    </w:p>
    <w:p w:rsidR="005F4F0D" w:rsidRPr="006614BC" w:rsidRDefault="005F4F0D" w:rsidP="005F4F0D">
      <w:pPr>
        <w:jc w:val="both"/>
        <w:rPr>
          <w:color w:val="000000"/>
        </w:rPr>
      </w:pPr>
    </w:p>
    <w:p w:rsidR="005F4F0D" w:rsidRDefault="005F4F0D" w:rsidP="005F4F0D">
      <w:pPr>
        <w:ind w:left="426" w:hanging="426"/>
        <w:jc w:val="both"/>
        <w:rPr>
          <w:color w:val="000000"/>
        </w:rPr>
      </w:pPr>
      <w:r>
        <w:rPr>
          <w:color w:val="000000"/>
        </w:rPr>
        <w:t>(8) A K</w:t>
      </w:r>
      <w:r w:rsidRPr="00005B0D">
        <w:rPr>
          <w:color w:val="000000"/>
        </w:rPr>
        <w:t xml:space="preserve">özgyűlés a 2016. évi költségvetésben </w:t>
      </w:r>
      <w:r>
        <w:rPr>
          <w:color w:val="000000"/>
        </w:rPr>
        <w:t>93.930</w:t>
      </w:r>
      <w:r w:rsidRPr="00005B0D">
        <w:rPr>
          <w:color w:val="000000"/>
        </w:rPr>
        <w:t xml:space="preserve"> ezer forint általános tartalékot,</w:t>
      </w:r>
      <w:r>
        <w:rPr>
          <w:color w:val="000000"/>
        </w:rPr>
        <w:t xml:space="preserve"> </w:t>
      </w:r>
      <w:r w:rsidRPr="00005B0D">
        <w:rPr>
          <w:color w:val="000000"/>
        </w:rPr>
        <w:t xml:space="preserve">valamint </w:t>
      </w:r>
      <w:r>
        <w:rPr>
          <w:color w:val="000000"/>
        </w:rPr>
        <w:t>6.710</w:t>
      </w:r>
      <w:r w:rsidRPr="00005B0D">
        <w:rPr>
          <w:color w:val="000000"/>
        </w:rPr>
        <w:t xml:space="preserve"> ezer forint céltartalékot különít el. A céltartalék</w:t>
      </w:r>
      <w:r>
        <w:rPr>
          <w:color w:val="000000"/>
        </w:rPr>
        <w:t xml:space="preserve"> az európai uniós és hazai forrásból megvalósuló pályázatok önerejének forrását szolgálja.”</w:t>
      </w:r>
    </w:p>
    <w:p w:rsidR="005F4F0D" w:rsidRDefault="005F4F0D" w:rsidP="005F4F0D">
      <w:pPr>
        <w:ind w:left="567"/>
        <w:jc w:val="both"/>
        <w:rPr>
          <w:color w:val="000000"/>
        </w:rPr>
      </w:pPr>
    </w:p>
    <w:p w:rsidR="005F4F0D" w:rsidRPr="006614BC" w:rsidRDefault="005F4F0D" w:rsidP="005F4F0D">
      <w:pPr>
        <w:jc w:val="both"/>
        <w:rPr>
          <w:color w:val="000000"/>
        </w:rPr>
      </w:pPr>
      <w:r>
        <w:rPr>
          <w:color w:val="000000"/>
        </w:rPr>
        <w:t>(3</w:t>
      </w:r>
      <w:r w:rsidRPr="006614BC">
        <w:rPr>
          <w:color w:val="000000"/>
        </w:rPr>
        <w:t>) A Rendelet 2. § (</w:t>
      </w:r>
      <w:r>
        <w:rPr>
          <w:color w:val="000000"/>
        </w:rPr>
        <w:t>11</w:t>
      </w:r>
      <w:r w:rsidRPr="006614BC">
        <w:rPr>
          <w:color w:val="000000"/>
        </w:rPr>
        <w:t>)</w:t>
      </w:r>
      <w:r>
        <w:rPr>
          <w:color w:val="000000"/>
        </w:rPr>
        <w:t xml:space="preserve"> bekezdése</w:t>
      </w:r>
      <w:r w:rsidRPr="006614BC">
        <w:rPr>
          <w:color w:val="000000"/>
        </w:rPr>
        <w:t xml:space="preserve"> h</w:t>
      </w:r>
      <w:r>
        <w:rPr>
          <w:color w:val="000000"/>
        </w:rPr>
        <w:t>elyébe a következő rendelkezés lép</w:t>
      </w:r>
      <w:r w:rsidRPr="006614BC">
        <w:rPr>
          <w:color w:val="000000"/>
        </w:rPr>
        <w:t>:</w:t>
      </w:r>
    </w:p>
    <w:p w:rsidR="005F4F0D" w:rsidRDefault="005F4F0D" w:rsidP="005F4F0D">
      <w:pPr>
        <w:ind w:left="567"/>
        <w:jc w:val="both"/>
        <w:rPr>
          <w:color w:val="000000"/>
        </w:rPr>
      </w:pPr>
    </w:p>
    <w:p w:rsidR="005F4F0D" w:rsidRDefault="005F4F0D" w:rsidP="005F4F0D">
      <w:pPr>
        <w:ind w:left="426" w:hanging="426"/>
        <w:jc w:val="both"/>
      </w:pPr>
      <w:r>
        <w:t xml:space="preserve">„(11) </w:t>
      </w:r>
      <w:r w:rsidRPr="00022F6F">
        <w:t>A</w:t>
      </w:r>
      <w:r>
        <w:t xml:space="preserve"> K</w:t>
      </w:r>
      <w:r w:rsidRPr="00022F6F">
        <w:t xml:space="preserve">özgyűlés </w:t>
      </w:r>
      <w:r>
        <w:t>a 2016</w:t>
      </w:r>
      <w:r w:rsidRPr="00022F6F">
        <w:t>. évi költség</w:t>
      </w:r>
      <w:r>
        <w:t>vetésben 22.161</w:t>
      </w:r>
      <w:r w:rsidRPr="00022F6F">
        <w:t xml:space="preserve"> ezer forint </w:t>
      </w:r>
      <w:r>
        <w:t>működési célú támogatást állapít meg a rendelet 6.</w:t>
      </w:r>
      <w:r w:rsidRPr="00022F6F">
        <w:t xml:space="preserve"> melléklet</w:t>
      </w:r>
      <w:r>
        <w:t>e</w:t>
      </w:r>
      <w:r w:rsidRPr="00022F6F">
        <w:t xml:space="preserve"> szerint.</w:t>
      </w:r>
      <w:r>
        <w:t>”</w:t>
      </w:r>
    </w:p>
    <w:p w:rsidR="005F4F0D" w:rsidRPr="006614BC" w:rsidRDefault="005F4F0D" w:rsidP="005F4F0D">
      <w:pPr>
        <w:tabs>
          <w:tab w:val="left" w:pos="7380"/>
        </w:tabs>
        <w:ind w:left="426" w:hanging="426"/>
        <w:jc w:val="both"/>
        <w:rPr>
          <w:color w:val="000000"/>
        </w:rPr>
      </w:pPr>
    </w:p>
    <w:p w:rsidR="005F4F0D" w:rsidRPr="006614BC" w:rsidRDefault="005F4F0D" w:rsidP="005F4F0D">
      <w:pPr>
        <w:rPr>
          <w:b/>
          <w:bCs/>
          <w:color w:val="000000"/>
        </w:rPr>
      </w:pPr>
    </w:p>
    <w:p w:rsidR="005F4F0D" w:rsidRPr="006614BC" w:rsidRDefault="005F4F0D" w:rsidP="005F4F0D">
      <w:pPr>
        <w:jc w:val="center"/>
        <w:rPr>
          <w:b/>
          <w:bCs/>
          <w:color w:val="000000"/>
        </w:rPr>
      </w:pPr>
      <w:r w:rsidRPr="006614BC">
        <w:rPr>
          <w:b/>
          <w:bCs/>
          <w:color w:val="000000"/>
        </w:rPr>
        <w:lastRenderedPageBreak/>
        <w:t>3. §</w:t>
      </w:r>
    </w:p>
    <w:p w:rsidR="005F4F0D" w:rsidRPr="006614BC" w:rsidRDefault="005F4F0D" w:rsidP="005F4F0D">
      <w:pPr>
        <w:jc w:val="both"/>
        <w:rPr>
          <w:color w:val="000000"/>
        </w:rPr>
      </w:pPr>
      <w:r>
        <w:rPr>
          <w:color w:val="000000"/>
        </w:rPr>
        <w:t xml:space="preserve">(1) </w:t>
      </w:r>
      <w:r w:rsidRPr="006614BC">
        <w:rPr>
          <w:color w:val="000000"/>
        </w:rPr>
        <w:t>A Rendelet 3. § (1) bekezdése helyébe a következő rendelkezés lép</w:t>
      </w:r>
      <w:r>
        <w:rPr>
          <w:color w:val="000000"/>
        </w:rPr>
        <w:t xml:space="preserve">: </w:t>
      </w:r>
    </w:p>
    <w:p w:rsidR="005F4F0D" w:rsidRPr="006614BC" w:rsidRDefault="005F4F0D" w:rsidP="005F4F0D">
      <w:pPr>
        <w:tabs>
          <w:tab w:val="right" w:pos="9072"/>
        </w:tabs>
        <w:ind w:left="426" w:hanging="426"/>
        <w:rPr>
          <w:color w:val="000000"/>
        </w:rPr>
      </w:pPr>
    </w:p>
    <w:p w:rsidR="005F4F0D" w:rsidRDefault="005F4F0D" w:rsidP="005F4F0D">
      <w:pPr>
        <w:jc w:val="both"/>
        <w:rPr>
          <w:color w:val="000000"/>
        </w:rPr>
      </w:pPr>
      <w:r w:rsidRPr="006614BC">
        <w:rPr>
          <w:color w:val="000000"/>
        </w:rPr>
        <w:t xml:space="preserve">„(1) </w:t>
      </w:r>
      <w:r>
        <w:t>A K</w:t>
      </w:r>
      <w:r w:rsidRPr="00022F6F">
        <w:t>özgyűlés az önk</w:t>
      </w:r>
      <w:r>
        <w:t>ormányzat hivatalának 2016</w:t>
      </w:r>
      <w:r w:rsidRPr="00022F6F">
        <w:t xml:space="preserve">. évi </w:t>
      </w:r>
      <w:r>
        <w:t>költségvetési bevételeit 4.728 ezer forintban, költségvetési kiadásait 200.844 ezer forintban határozza meg. A költségvetés egyenlege 196.116 ezer forint hiány, amelyet 2.177 ezer forint maradvány igénybevételével, valamint 193.939 ezer forint irányító szervi támogatással finanszíroz a rendelet 3. melléklete szerint.</w:t>
      </w:r>
      <w:r w:rsidRPr="006614BC">
        <w:rPr>
          <w:color w:val="000000"/>
        </w:rPr>
        <w:t>”</w:t>
      </w:r>
    </w:p>
    <w:p w:rsidR="005F4F0D" w:rsidRDefault="005F4F0D" w:rsidP="005F4F0D">
      <w:pPr>
        <w:ind w:left="-284"/>
        <w:jc w:val="both"/>
        <w:rPr>
          <w:color w:val="000000"/>
        </w:rPr>
      </w:pPr>
    </w:p>
    <w:p w:rsidR="005F4F0D" w:rsidRPr="006614BC" w:rsidRDefault="005F4F0D" w:rsidP="005F4F0D">
      <w:pPr>
        <w:jc w:val="both"/>
        <w:rPr>
          <w:color w:val="000000"/>
        </w:rPr>
      </w:pPr>
      <w:r>
        <w:rPr>
          <w:color w:val="000000"/>
        </w:rPr>
        <w:t xml:space="preserve">(2) </w:t>
      </w:r>
      <w:r w:rsidRPr="006614BC">
        <w:rPr>
          <w:color w:val="000000"/>
        </w:rPr>
        <w:t xml:space="preserve">A Rendelet 3. § </w:t>
      </w:r>
      <w:proofErr w:type="spellStart"/>
      <w:r>
        <w:rPr>
          <w:color w:val="000000"/>
        </w:rPr>
        <w:t>-a</w:t>
      </w:r>
      <w:proofErr w:type="spellEnd"/>
      <w:r>
        <w:rPr>
          <w:color w:val="000000"/>
        </w:rPr>
        <w:t xml:space="preserve"> következő (4) bekezdéssel egészül ki</w:t>
      </w:r>
      <w:r w:rsidRPr="006614BC">
        <w:rPr>
          <w:color w:val="000000"/>
        </w:rPr>
        <w:t>:</w:t>
      </w:r>
    </w:p>
    <w:p w:rsidR="005F4F0D" w:rsidRPr="006614BC" w:rsidRDefault="005F4F0D" w:rsidP="005F4F0D">
      <w:pPr>
        <w:ind w:left="-284"/>
        <w:jc w:val="both"/>
        <w:rPr>
          <w:color w:val="000000"/>
        </w:rPr>
      </w:pPr>
    </w:p>
    <w:p w:rsidR="005F4F0D" w:rsidRPr="00B7378C" w:rsidRDefault="005F4F0D" w:rsidP="005F4F0D">
      <w:pPr>
        <w:jc w:val="both"/>
        <w:rPr>
          <w:bCs/>
          <w:color w:val="000000"/>
        </w:rPr>
      </w:pPr>
      <w:r>
        <w:rPr>
          <w:bCs/>
          <w:color w:val="000000"/>
        </w:rPr>
        <w:t xml:space="preserve">„(4) </w:t>
      </w:r>
      <w:r w:rsidRPr="00B7378C">
        <w:rPr>
          <w:bCs/>
          <w:color w:val="000000"/>
        </w:rPr>
        <w:t>A közgyűlés az önkormányzati hivatal 2016. évi engedélyezett létszámát 23 főben állapítja meg</w:t>
      </w:r>
      <w:r>
        <w:rPr>
          <w:bCs/>
          <w:color w:val="000000"/>
        </w:rPr>
        <w:t>.”</w:t>
      </w:r>
    </w:p>
    <w:p w:rsidR="005F4F0D" w:rsidRPr="006614BC" w:rsidRDefault="005F4F0D" w:rsidP="005F4F0D">
      <w:pPr>
        <w:jc w:val="center"/>
        <w:rPr>
          <w:b/>
          <w:bCs/>
          <w:color w:val="000000"/>
        </w:rPr>
      </w:pPr>
    </w:p>
    <w:p w:rsidR="005F4F0D" w:rsidRDefault="005F4F0D" w:rsidP="005F4F0D">
      <w:pPr>
        <w:jc w:val="center"/>
        <w:rPr>
          <w:b/>
          <w:bCs/>
          <w:color w:val="000000"/>
        </w:rPr>
      </w:pPr>
      <w:r w:rsidRPr="006614BC">
        <w:rPr>
          <w:b/>
          <w:bCs/>
          <w:color w:val="000000"/>
        </w:rPr>
        <w:t>4. §</w:t>
      </w:r>
    </w:p>
    <w:p w:rsidR="005F4F0D" w:rsidRDefault="005F4F0D" w:rsidP="005F4F0D">
      <w:pPr>
        <w:jc w:val="center"/>
        <w:rPr>
          <w:b/>
          <w:bCs/>
          <w:color w:val="000000"/>
        </w:rPr>
      </w:pPr>
    </w:p>
    <w:p w:rsidR="005F4F0D" w:rsidRPr="006614BC" w:rsidRDefault="005F4F0D" w:rsidP="005F4F0D">
      <w:pPr>
        <w:rPr>
          <w:color w:val="000000"/>
        </w:rPr>
      </w:pPr>
      <w:r>
        <w:rPr>
          <w:color w:val="000000"/>
        </w:rPr>
        <w:t>A Rendelet 4</w:t>
      </w:r>
      <w:r w:rsidRPr="006614BC">
        <w:rPr>
          <w:color w:val="000000"/>
        </w:rPr>
        <w:t>. § (1) bekezdése helyébe a következő rendelkezés lép:</w:t>
      </w:r>
    </w:p>
    <w:p w:rsidR="005F4F0D" w:rsidRDefault="005F4F0D" w:rsidP="005F4F0D">
      <w:pPr>
        <w:jc w:val="center"/>
        <w:rPr>
          <w:b/>
          <w:bCs/>
          <w:color w:val="000000"/>
        </w:rPr>
      </w:pPr>
    </w:p>
    <w:p w:rsidR="005F4F0D" w:rsidRPr="009A1135" w:rsidRDefault="005F4F0D" w:rsidP="005F4F0D">
      <w:pPr>
        <w:ind w:left="426" w:hanging="426"/>
        <w:jc w:val="both"/>
        <w:rPr>
          <w:color w:val="000000"/>
        </w:rPr>
      </w:pPr>
      <w:r>
        <w:rPr>
          <w:color w:val="000000"/>
        </w:rPr>
        <w:t xml:space="preserve">„(1) </w:t>
      </w:r>
      <w:r w:rsidRPr="009A1135">
        <w:rPr>
          <w:color w:val="000000"/>
        </w:rPr>
        <w:t xml:space="preserve">Az államháztartásról szóló törvény végrehajtásáról szóló 368/2011. (XII. 31.) Korm. rendelet (továbbiakban: </w:t>
      </w:r>
      <w:proofErr w:type="spellStart"/>
      <w:r w:rsidRPr="009A1135">
        <w:rPr>
          <w:color w:val="000000"/>
        </w:rPr>
        <w:t>Ávr</w:t>
      </w:r>
      <w:proofErr w:type="spellEnd"/>
      <w:r w:rsidRPr="009A1135">
        <w:rPr>
          <w:color w:val="000000"/>
        </w:rPr>
        <w:t>.) 51. § (1) bekezdésében meghatározott rovatok terhére a költségvetési évben az önkormá</w:t>
      </w:r>
      <w:r>
        <w:rPr>
          <w:color w:val="000000"/>
        </w:rPr>
        <w:t>nyzati hivatal esetében bruttó 16.03</w:t>
      </w:r>
      <w:r w:rsidRPr="009A1135">
        <w:rPr>
          <w:color w:val="000000"/>
        </w:rPr>
        <w:t>0 ezer Ft összeghatár</w:t>
      </w:r>
      <w:r>
        <w:rPr>
          <w:color w:val="000000"/>
        </w:rPr>
        <w:t xml:space="preserve">ig </w:t>
      </w:r>
      <w:r w:rsidRPr="009A1135">
        <w:rPr>
          <w:color w:val="000000"/>
        </w:rPr>
        <w:t>vállalható kötelezettség.</w:t>
      </w:r>
      <w:r>
        <w:rPr>
          <w:color w:val="000000"/>
        </w:rPr>
        <w:t>”</w:t>
      </w:r>
    </w:p>
    <w:p w:rsidR="005F4F0D" w:rsidRDefault="005F4F0D" w:rsidP="005F4F0D">
      <w:pPr>
        <w:rPr>
          <w:b/>
          <w:bCs/>
          <w:color w:val="000000"/>
        </w:rPr>
      </w:pPr>
    </w:p>
    <w:p w:rsidR="005F4F0D" w:rsidRDefault="005F4F0D" w:rsidP="005F4F0D">
      <w:pPr>
        <w:jc w:val="center"/>
        <w:rPr>
          <w:b/>
          <w:bCs/>
          <w:color w:val="000000"/>
        </w:rPr>
      </w:pPr>
      <w:r>
        <w:rPr>
          <w:b/>
          <w:bCs/>
          <w:color w:val="000000"/>
        </w:rPr>
        <w:t>5. §</w:t>
      </w:r>
    </w:p>
    <w:p w:rsidR="005F4F0D" w:rsidRDefault="005F4F0D" w:rsidP="005F4F0D">
      <w:pPr>
        <w:jc w:val="center"/>
        <w:rPr>
          <w:b/>
          <w:bCs/>
          <w:color w:val="000000"/>
        </w:rPr>
      </w:pPr>
    </w:p>
    <w:p w:rsidR="005F4F0D" w:rsidRPr="006614BC" w:rsidRDefault="005F4F0D" w:rsidP="005F4F0D">
      <w:pPr>
        <w:rPr>
          <w:color w:val="000000"/>
        </w:rPr>
      </w:pPr>
      <w:r>
        <w:rPr>
          <w:color w:val="000000"/>
        </w:rPr>
        <w:t>A Rendelet 5</w:t>
      </w:r>
      <w:r w:rsidRPr="006614BC">
        <w:rPr>
          <w:color w:val="000000"/>
        </w:rPr>
        <w:t>. § (1) bekezdése helyébe a következő rendelkezés lép:</w:t>
      </w:r>
    </w:p>
    <w:p w:rsidR="005F4F0D" w:rsidRDefault="005F4F0D" w:rsidP="005F4F0D">
      <w:pPr>
        <w:jc w:val="center"/>
        <w:rPr>
          <w:b/>
          <w:bCs/>
          <w:color w:val="000000"/>
        </w:rPr>
      </w:pPr>
    </w:p>
    <w:p w:rsidR="005F4F0D" w:rsidRPr="00220CF4" w:rsidRDefault="005F4F0D" w:rsidP="005F4F0D">
      <w:pPr>
        <w:tabs>
          <w:tab w:val="num" w:pos="1114"/>
        </w:tabs>
        <w:ind w:left="426" w:hanging="426"/>
        <w:jc w:val="both"/>
        <w:rPr>
          <w:color w:val="000000"/>
        </w:rPr>
      </w:pPr>
      <w:r>
        <w:rPr>
          <w:color w:val="000000"/>
        </w:rPr>
        <w:t xml:space="preserve">„(1) </w:t>
      </w:r>
      <w:r w:rsidRPr="00220CF4">
        <w:rPr>
          <w:color w:val="000000"/>
        </w:rPr>
        <w:t>E rendelet 6. mellékletében szereplő előirányzatok közül a bizottság dönt a bizottság által felhasználható előirányzatról, a közgyűlés elnöke dönt az elnöki hatáskör</w:t>
      </w:r>
      <w:r>
        <w:rPr>
          <w:color w:val="000000"/>
        </w:rPr>
        <w:t>ben felhasználható, valamint a Polgárőr szervezetek támogatása keret előirányzatról</w:t>
      </w:r>
      <w:r w:rsidRPr="00220CF4">
        <w:rPr>
          <w:color w:val="000000"/>
        </w:rPr>
        <w:t>.</w:t>
      </w:r>
      <w:r>
        <w:rPr>
          <w:color w:val="000000"/>
        </w:rPr>
        <w:t>”</w:t>
      </w:r>
      <w:r w:rsidRPr="00220CF4">
        <w:rPr>
          <w:color w:val="000000"/>
        </w:rPr>
        <w:t xml:space="preserve"> </w:t>
      </w:r>
    </w:p>
    <w:p w:rsidR="005F4F0D" w:rsidRDefault="005F4F0D" w:rsidP="005F4F0D">
      <w:pPr>
        <w:jc w:val="center"/>
        <w:rPr>
          <w:b/>
          <w:bCs/>
          <w:color w:val="000000"/>
        </w:rPr>
      </w:pPr>
    </w:p>
    <w:p w:rsidR="005F4F0D" w:rsidRDefault="005F4F0D" w:rsidP="005F4F0D">
      <w:pPr>
        <w:jc w:val="center"/>
        <w:rPr>
          <w:b/>
          <w:bCs/>
          <w:color w:val="000000"/>
        </w:rPr>
      </w:pPr>
      <w:r>
        <w:rPr>
          <w:b/>
          <w:bCs/>
          <w:color w:val="000000"/>
        </w:rPr>
        <w:t>6.§</w:t>
      </w:r>
    </w:p>
    <w:p w:rsidR="005F4F0D" w:rsidRPr="006614BC" w:rsidRDefault="005F4F0D" w:rsidP="005F4F0D">
      <w:pPr>
        <w:jc w:val="center"/>
        <w:rPr>
          <w:b/>
          <w:bCs/>
          <w:color w:val="000000"/>
        </w:rPr>
      </w:pPr>
    </w:p>
    <w:p w:rsidR="005F4F0D" w:rsidRPr="006614BC" w:rsidRDefault="005F4F0D" w:rsidP="005F4F0D">
      <w:pPr>
        <w:jc w:val="both"/>
        <w:rPr>
          <w:color w:val="000000"/>
        </w:rPr>
      </w:pPr>
      <w:r w:rsidRPr="006614BC">
        <w:rPr>
          <w:color w:val="000000"/>
        </w:rPr>
        <w:t>A Rendelet 1</w:t>
      </w:r>
      <w:proofErr w:type="gramStart"/>
      <w:r w:rsidRPr="006614BC">
        <w:rPr>
          <w:color w:val="000000"/>
        </w:rPr>
        <w:t>.,</w:t>
      </w:r>
      <w:proofErr w:type="gramEnd"/>
      <w:r w:rsidRPr="006614BC">
        <w:rPr>
          <w:color w:val="000000"/>
        </w:rPr>
        <w:t xml:space="preserve"> 2., 3., 4.a., 4.b., 5., 6., 7. melléklete helyébe, e rendelet </w:t>
      </w:r>
      <w:r w:rsidRPr="0018604F">
        <w:rPr>
          <w:color w:val="000000"/>
        </w:rPr>
        <w:t xml:space="preserve">1., 2., 3., 4.a., 4.b., 5., 6., 7. </w:t>
      </w:r>
      <w:r w:rsidRPr="006614BC">
        <w:rPr>
          <w:color w:val="000000"/>
        </w:rPr>
        <w:t>melléklete lép.</w:t>
      </w:r>
    </w:p>
    <w:p w:rsidR="005F4F0D" w:rsidRPr="006614BC" w:rsidRDefault="005F4F0D" w:rsidP="005F4F0D">
      <w:pPr>
        <w:jc w:val="center"/>
        <w:rPr>
          <w:b/>
          <w:bCs/>
          <w:color w:val="000000"/>
        </w:rPr>
      </w:pPr>
    </w:p>
    <w:p w:rsidR="005F4F0D" w:rsidRDefault="005F4F0D" w:rsidP="005F4F0D">
      <w:pPr>
        <w:jc w:val="center"/>
        <w:rPr>
          <w:b/>
          <w:bCs/>
          <w:color w:val="000000"/>
        </w:rPr>
      </w:pPr>
      <w:r>
        <w:rPr>
          <w:b/>
          <w:bCs/>
          <w:color w:val="000000"/>
        </w:rPr>
        <w:t>7</w:t>
      </w:r>
      <w:r w:rsidRPr="006614BC">
        <w:rPr>
          <w:b/>
          <w:bCs/>
          <w:color w:val="000000"/>
        </w:rPr>
        <w:t>. §</w:t>
      </w:r>
    </w:p>
    <w:p w:rsidR="005F4F0D" w:rsidRPr="006614BC" w:rsidRDefault="005F4F0D" w:rsidP="005F4F0D">
      <w:pPr>
        <w:jc w:val="center"/>
        <w:rPr>
          <w:b/>
          <w:bCs/>
          <w:color w:val="000000"/>
        </w:rPr>
      </w:pPr>
    </w:p>
    <w:p w:rsidR="005F4F0D" w:rsidRPr="006614BC" w:rsidRDefault="005F4F0D" w:rsidP="005F4F0D">
      <w:pPr>
        <w:jc w:val="both"/>
        <w:rPr>
          <w:color w:val="000000"/>
        </w:rPr>
      </w:pPr>
      <w:r w:rsidRPr="006614BC">
        <w:rPr>
          <w:color w:val="000000"/>
        </w:rPr>
        <w:t>E rendelet</w:t>
      </w:r>
      <w:r>
        <w:rPr>
          <w:color w:val="000000"/>
        </w:rPr>
        <w:t xml:space="preserve"> 2016. május 12. napján lép hatályba</w:t>
      </w:r>
      <w:r w:rsidRPr="006614BC">
        <w:rPr>
          <w:color w:val="000000"/>
        </w:rPr>
        <w:t>.</w:t>
      </w:r>
    </w:p>
    <w:p w:rsidR="005F4F0D" w:rsidRPr="006614BC" w:rsidRDefault="005F4F0D" w:rsidP="005F4F0D">
      <w:pPr>
        <w:autoSpaceDE w:val="0"/>
        <w:autoSpaceDN w:val="0"/>
        <w:adjustRightInd w:val="0"/>
        <w:rPr>
          <w:b/>
          <w:color w:val="000000"/>
        </w:rPr>
      </w:pPr>
    </w:p>
    <w:p w:rsidR="005F4F0D" w:rsidRDefault="005F4F0D" w:rsidP="005F4F0D">
      <w:pPr>
        <w:rPr>
          <w:b/>
          <w:color w:val="000000"/>
        </w:rPr>
      </w:pPr>
    </w:p>
    <w:p w:rsidR="005F4F0D" w:rsidRPr="006614BC" w:rsidRDefault="005F4F0D" w:rsidP="005F4F0D">
      <w:pPr>
        <w:rPr>
          <w:b/>
          <w:color w:val="000000"/>
        </w:rPr>
      </w:pPr>
    </w:p>
    <w:tbl>
      <w:tblPr>
        <w:tblW w:w="0" w:type="auto"/>
        <w:jc w:val="center"/>
        <w:tblLook w:val="01E0" w:firstRow="1" w:lastRow="1" w:firstColumn="1" w:lastColumn="1" w:noHBand="0" w:noVBand="0"/>
      </w:tblPr>
      <w:tblGrid>
        <w:gridCol w:w="4532"/>
        <w:gridCol w:w="4538"/>
      </w:tblGrid>
      <w:tr w:rsidR="005F4F0D" w:rsidRPr="006614BC" w:rsidTr="00ED25EA">
        <w:trPr>
          <w:jc w:val="center"/>
        </w:trPr>
        <w:tc>
          <w:tcPr>
            <w:tcW w:w="4606" w:type="dxa"/>
          </w:tcPr>
          <w:p w:rsidR="005F4F0D" w:rsidRPr="006614BC" w:rsidRDefault="005F4F0D" w:rsidP="00ED25EA">
            <w:pPr>
              <w:jc w:val="center"/>
              <w:rPr>
                <w:b/>
                <w:color w:val="000000"/>
              </w:rPr>
            </w:pPr>
            <w:r w:rsidRPr="006614BC">
              <w:rPr>
                <w:b/>
                <w:color w:val="000000"/>
              </w:rPr>
              <w:t xml:space="preserve">Dr. Dobi Csaba </w:t>
            </w:r>
          </w:p>
        </w:tc>
        <w:tc>
          <w:tcPr>
            <w:tcW w:w="4606" w:type="dxa"/>
          </w:tcPr>
          <w:p w:rsidR="005F4F0D" w:rsidRPr="006614BC" w:rsidRDefault="005F4F0D" w:rsidP="00ED25EA">
            <w:pPr>
              <w:jc w:val="center"/>
              <w:rPr>
                <w:b/>
                <w:color w:val="000000"/>
              </w:rPr>
            </w:pPr>
            <w:proofErr w:type="spellStart"/>
            <w:r w:rsidRPr="006614BC">
              <w:rPr>
                <w:b/>
                <w:color w:val="000000"/>
              </w:rPr>
              <w:t>Pajna</w:t>
            </w:r>
            <w:proofErr w:type="spellEnd"/>
            <w:r w:rsidRPr="006614BC">
              <w:rPr>
                <w:b/>
                <w:color w:val="000000"/>
              </w:rPr>
              <w:t xml:space="preserve"> Zoltán </w:t>
            </w:r>
          </w:p>
        </w:tc>
      </w:tr>
      <w:tr w:rsidR="005F4F0D" w:rsidRPr="006614BC" w:rsidTr="00ED25EA">
        <w:trPr>
          <w:jc w:val="center"/>
        </w:trPr>
        <w:tc>
          <w:tcPr>
            <w:tcW w:w="4606" w:type="dxa"/>
          </w:tcPr>
          <w:p w:rsidR="005F4F0D" w:rsidRPr="006614BC" w:rsidRDefault="005F4F0D" w:rsidP="00ED25EA">
            <w:pPr>
              <w:jc w:val="center"/>
              <w:rPr>
                <w:b/>
                <w:color w:val="000000"/>
              </w:rPr>
            </w:pPr>
            <w:r w:rsidRPr="006614BC">
              <w:rPr>
                <w:b/>
                <w:color w:val="000000"/>
              </w:rPr>
              <w:t>jegyző</w:t>
            </w:r>
          </w:p>
        </w:tc>
        <w:tc>
          <w:tcPr>
            <w:tcW w:w="4606" w:type="dxa"/>
          </w:tcPr>
          <w:p w:rsidR="005F4F0D" w:rsidRPr="006614BC" w:rsidRDefault="005F4F0D" w:rsidP="00ED25EA">
            <w:pPr>
              <w:jc w:val="center"/>
              <w:rPr>
                <w:b/>
                <w:color w:val="000000"/>
              </w:rPr>
            </w:pPr>
            <w:r w:rsidRPr="006614BC">
              <w:rPr>
                <w:b/>
                <w:color w:val="000000"/>
              </w:rPr>
              <w:t>a megyei közgyűlés elnöke</w:t>
            </w:r>
          </w:p>
        </w:tc>
      </w:tr>
    </w:tbl>
    <w:p w:rsidR="005F4F0D" w:rsidRDefault="005F4F0D" w:rsidP="005F4F0D"/>
    <w:p w:rsidR="005F4F0D" w:rsidRDefault="005F4F0D" w:rsidP="005F4F0D">
      <w:pPr>
        <w:sectPr w:rsidR="005F4F0D" w:rsidSect="00334BE2">
          <w:pgSz w:w="11906" w:h="16838"/>
          <w:pgMar w:top="1418" w:right="1418" w:bottom="1418" w:left="1418" w:header="709" w:footer="709" w:gutter="0"/>
          <w:cols w:space="708"/>
          <w:titlePg/>
          <w:docGrid w:linePitch="360"/>
        </w:sectPr>
      </w:pPr>
    </w:p>
    <w:p w:rsidR="005F4F0D" w:rsidRDefault="00DC4949" w:rsidP="005F4F0D">
      <w:r w:rsidRPr="00C626CF">
        <w:rPr>
          <w:noProof/>
          <w:lang w:eastAsia="hu-HU"/>
        </w:rPr>
        <w:lastRenderedPageBreak/>
        <w:drawing>
          <wp:inline distT="0" distB="0" distL="0" distR="0">
            <wp:extent cx="6257925" cy="7791450"/>
            <wp:effectExtent l="0" t="0" r="9525" b="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57925" cy="7791450"/>
                    </a:xfrm>
                    <a:prstGeom prst="rect">
                      <a:avLst/>
                    </a:prstGeom>
                    <a:noFill/>
                    <a:ln>
                      <a:noFill/>
                    </a:ln>
                  </pic:spPr>
                </pic:pic>
              </a:graphicData>
            </a:graphic>
          </wp:inline>
        </w:drawing>
      </w:r>
      <w:r w:rsidR="005F4F0D">
        <w:br w:type="page"/>
      </w:r>
      <w:r w:rsidRPr="001E2BFE">
        <w:rPr>
          <w:noProof/>
          <w:lang w:eastAsia="hu-HU"/>
        </w:rPr>
        <w:lastRenderedPageBreak/>
        <w:drawing>
          <wp:inline distT="0" distB="0" distL="0" distR="0">
            <wp:extent cx="6391275" cy="7791450"/>
            <wp:effectExtent l="0" t="0" r="9525"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91275" cy="7791450"/>
                    </a:xfrm>
                    <a:prstGeom prst="rect">
                      <a:avLst/>
                    </a:prstGeom>
                    <a:noFill/>
                    <a:ln>
                      <a:noFill/>
                    </a:ln>
                  </pic:spPr>
                </pic:pic>
              </a:graphicData>
            </a:graphic>
          </wp:inline>
        </w:drawing>
      </w:r>
    </w:p>
    <w:p w:rsidR="00334BE2" w:rsidRDefault="005F4F0D" w:rsidP="005F4F0D">
      <w:pPr>
        <w:sectPr w:rsidR="00334BE2" w:rsidSect="00334BE2">
          <w:headerReference w:type="default" r:id="rId27"/>
          <w:pgSz w:w="12240" w:h="15840"/>
          <w:pgMar w:top="1417" w:right="1417" w:bottom="1417" w:left="1417" w:header="708" w:footer="708" w:gutter="0"/>
          <w:cols w:space="708"/>
          <w:noEndnote/>
          <w:titlePg/>
          <w:docGrid w:linePitch="326"/>
        </w:sectPr>
      </w:pPr>
      <w:r>
        <w:br w:type="page"/>
      </w:r>
      <w:r w:rsidR="00DC4949" w:rsidRPr="00335C70">
        <w:rPr>
          <w:noProof/>
          <w:lang w:eastAsia="hu-HU"/>
        </w:rPr>
        <w:lastRenderedPageBreak/>
        <w:drawing>
          <wp:inline distT="0" distB="0" distL="0" distR="0">
            <wp:extent cx="6124575" cy="7410450"/>
            <wp:effectExtent l="0" t="0" r="9525" b="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4575" cy="7410450"/>
                    </a:xfrm>
                    <a:prstGeom prst="rect">
                      <a:avLst/>
                    </a:prstGeom>
                    <a:noFill/>
                    <a:ln>
                      <a:noFill/>
                    </a:ln>
                  </pic:spPr>
                </pic:pic>
              </a:graphicData>
            </a:graphic>
          </wp:inline>
        </w:drawing>
      </w:r>
    </w:p>
    <w:p w:rsidR="005F4F0D" w:rsidRDefault="00DC4949" w:rsidP="005F4F0D">
      <w:pPr>
        <w:sectPr w:rsidR="005F4F0D" w:rsidSect="00334BE2">
          <w:pgSz w:w="15840" w:h="12240" w:orient="landscape"/>
          <w:pgMar w:top="1417" w:right="1417" w:bottom="1417" w:left="1417" w:header="708" w:footer="708" w:gutter="0"/>
          <w:cols w:space="708"/>
          <w:noEndnote/>
          <w:titlePg/>
          <w:docGrid w:linePitch="326"/>
        </w:sectPr>
      </w:pPr>
      <w:r w:rsidRPr="00121155">
        <w:rPr>
          <w:noProof/>
          <w:lang w:eastAsia="hu-HU"/>
        </w:rPr>
        <w:lastRenderedPageBreak/>
        <w:drawing>
          <wp:inline distT="0" distB="0" distL="0" distR="0">
            <wp:extent cx="8448675" cy="3857625"/>
            <wp:effectExtent l="0" t="0" r="9525" b="9525"/>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448675" cy="3857625"/>
                    </a:xfrm>
                    <a:prstGeom prst="rect">
                      <a:avLst/>
                    </a:prstGeom>
                    <a:noFill/>
                    <a:ln>
                      <a:noFill/>
                    </a:ln>
                  </pic:spPr>
                </pic:pic>
              </a:graphicData>
            </a:graphic>
          </wp:inline>
        </w:drawing>
      </w:r>
    </w:p>
    <w:p w:rsidR="005F4F0D" w:rsidRDefault="00DC4949" w:rsidP="005F4F0D">
      <w:pPr>
        <w:sectPr w:rsidR="005F4F0D" w:rsidSect="005F4F0D">
          <w:pgSz w:w="12240" w:h="15840"/>
          <w:pgMar w:top="1417" w:right="1417" w:bottom="1417" w:left="1417" w:header="708" w:footer="708" w:gutter="0"/>
          <w:cols w:space="708"/>
          <w:noEndnote/>
          <w:titlePg/>
          <w:docGrid w:linePitch="326"/>
        </w:sectPr>
      </w:pPr>
      <w:r w:rsidRPr="00500706">
        <w:rPr>
          <w:noProof/>
          <w:lang w:eastAsia="hu-HU"/>
        </w:rPr>
        <w:lastRenderedPageBreak/>
        <w:drawing>
          <wp:inline distT="0" distB="0" distL="0" distR="0">
            <wp:extent cx="5762625" cy="8239125"/>
            <wp:effectExtent l="0" t="0" r="9525" b="9525"/>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2625" cy="8239125"/>
                    </a:xfrm>
                    <a:prstGeom prst="rect">
                      <a:avLst/>
                    </a:prstGeom>
                    <a:noFill/>
                    <a:ln>
                      <a:noFill/>
                    </a:ln>
                  </pic:spPr>
                </pic:pic>
              </a:graphicData>
            </a:graphic>
          </wp:inline>
        </w:drawing>
      </w:r>
    </w:p>
    <w:p w:rsidR="005F4F0D" w:rsidRDefault="00DC4949" w:rsidP="005F4F0D">
      <w:pPr>
        <w:sectPr w:rsidR="005F4F0D" w:rsidSect="005F4F0D">
          <w:pgSz w:w="15840" w:h="12240" w:orient="landscape"/>
          <w:pgMar w:top="1417" w:right="1417" w:bottom="1417" w:left="1417" w:header="708" w:footer="708" w:gutter="0"/>
          <w:cols w:space="708"/>
          <w:noEndnote/>
          <w:titlePg/>
          <w:docGrid w:linePitch="326"/>
        </w:sectPr>
      </w:pPr>
      <w:r w:rsidRPr="001736A9">
        <w:rPr>
          <w:noProof/>
          <w:lang w:eastAsia="hu-HU"/>
        </w:rPr>
        <w:lastRenderedPageBreak/>
        <w:drawing>
          <wp:inline distT="0" distB="0" distL="0" distR="0">
            <wp:extent cx="7534275" cy="4086225"/>
            <wp:effectExtent l="0" t="0" r="9525" b="9525"/>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534275" cy="4086225"/>
                    </a:xfrm>
                    <a:prstGeom prst="rect">
                      <a:avLst/>
                    </a:prstGeom>
                    <a:noFill/>
                    <a:ln>
                      <a:noFill/>
                    </a:ln>
                  </pic:spPr>
                </pic:pic>
              </a:graphicData>
            </a:graphic>
          </wp:inline>
        </w:drawing>
      </w:r>
    </w:p>
    <w:p w:rsidR="005F4F0D" w:rsidRDefault="00DC4949" w:rsidP="005F4F0D">
      <w:pPr>
        <w:sectPr w:rsidR="005F4F0D" w:rsidSect="005F4F0D">
          <w:type w:val="continuous"/>
          <w:pgSz w:w="15840" w:h="12240" w:orient="landscape"/>
          <w:pgMar w:top="1417" w:right="1417" w:bottom="1417" w:left="1417" w:header="708" w:footer="708" w:gutter="0"/>
          <w:cols w:space="708"/>
          <w:noEndnote/>
          <w:titlePg/>
          <w:docGrid w:linePitch="326"/>
        </w:sectPr>
      </w:pPr>
      <w:r w:rsidRPr="00A71F83">
        <w:rPr>
          <w:noProof/>
          <w:lang w:eastAsia="hu-HU"/>
        </w:rPr>
        <w:lastRenderedPageBreak/>
        <w:drawing>
          <wp:inline distT="0" distB="0" distL="0" distR="0">
            <wp:extent cx="7191375" cy="5305425"/>
            <wp:effectExtent l="0" t="0" r="9525" b="9525"/>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191375" cy="5305425"/>
                    </a:xfrm>
                    <a:prstGeom prst="rect">
                      <a:avLst/>
                    </a:prstGeom>
                    <a:noFill/>
                    <a:ln>
                      <a:noFill/>
                    </a:ln>
                  </pic:spPr>
                </pic:pic>
              </a:graphicData>
            </a:graphic>
          </wp:inline>
        </w:drawing>
      </w:r>
    </w:p>
    <w:p w:rsidR="005F4F0D" w:rsidRDefault="00DC4949" w:rsidP="00334BE2">
      <w:pPr>
        <w:rPr>
          <w:rFonts w:eastAsia="Times New Roman"/>
          <w:b/>
          <w:szCs w:val="24"/>
          <w:u w:val="single"/>
          <w:lang w:eastAsia="hu-HU"/>
        </w:rPr>
      </w:pPr>
      <w:r w:rsidRPr="002611DE">
        <w:rPr>
          <w:noProof/>
          <w:lang w:eastAsia="hu-HU"/>
        </w:rPr>
        <w:lastRenderedPageBreak/>
        <w:drawing>
          <wp:inline distT="0" distB="0" distL="0" distR="0">
            <wp:extent cx="7362825" cy="3714750"/>
            <wp:effectExtent l="0" t="0" r="9525" b="0"/>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362825" cy="3714750"/>
                    </a:xfrm>
                    <a:prstGeom prst="rect">
                      <a:avLst/>
                    </a:prstGeom>
                    <a:noFill/>
                    <a:ln>
                      <a:noFill/>
                    </a:ln>
                  </pic:spPr>
                </pic:pic>
              </a:graphicData>
            </a:graphic>
          </wp:inline>
        </w:drawing>
      </w:r>
    </w:p>
    <w:p w:rsidR="005F4F0D" w:rsidRDefault="005F4F0D" w:rsidP="00FA0FC1">
      <w:pPr>
        <w:spacing w:line="259" w:lineRule="auto"/>
        <w:rPr>
          <w:rFonts w:eastAsia="Times New Roman"/>
          <w:b/>
          <w:szCs w:val="24"/>
          <w:u w:val="single"/>
          <w:lang w:eastAsia="hu-HU"/>
        </w:rPr>
      </w:pPr>
    </w:p>
    <w:p w:rsidR="005F4F0D" w:rsidRDefault="005F4F0D" w:rsidP="00FA0FC1">
      <w:pPr>
        <w:spacing w:line="259" w:lineRule="auto"/>
        <w:rPr>
          <w:rFonts w:eastAsia="Times New Roman"/>
          <w:b/>
          <w:szCs w:val="24"/>
          <w:u w:val="single"/>
          <w:lang w:eastAsia="hu-HU"/>
        </w:rPr>
      </w:pPr>
    </w:p>
    <w:p w:rsidR="005F4F0D" w:rsidRDefault="005F4F0D" w:rsidP="00FA0FC1">
      <w:pPr>
        <w:spacing w:line="259" w:lineRule="auto"/>
        <w:rPr>
          <w:rFonts w:eastAsia="Times New Roman"/>
          <w:b/>
          <w:szCs w:val="24"/>
          <w:u w:val="single"/>
          <w:lang w:eastAsia="hu-HU"/>
        </w:rPr>
      </w:pPr>
    </w:p>
    <w:p w:rsidR="005F4F0D" w:rsidRDefault="005F4F0D" w:rsidP="00FA0FC1">
      <w:pPr>
        <w:spacing w:line="259" w:lineRule="auto"/>
        <w:rPr>
          <w:rFonts w:eastAsia="Times New Roman"/>
          <w:b/>
          <w:szCs w:val="24"/>
          <w:u w:val="single"/>
          <w:lang w:eastAsia="hu-HU"/>
        </w:rPr>
      </w:pPr>
    </w:p>
    <w:p w:rsidR="005F4F0D" w:rsidRDefault="005F4F0D" w:rsidP="00FA0FC1">
      <w:pPr>
        <w:spacing w:line="259" w:lineRule="auto"/>
        <w:rPr>
          <w:rFonts w:eastAsia="Times New Roman"/>
          <w:b/>
          <w:szCs w:val="24"/>
          <w:u w:val="single"/>
          <w:lang w:eastAsia="hu-HU"/>
        </w:rPr>
      </w:pPr>
    </w:p>
    <w:p w:rsidR="005F4F0D" w:rsidRDefault="005F4F0D" w:rsidP="00FA0FC1">
      <w:pPr>
        <w:spacing w:line="259" w:lineRule="auto"/>
        <w:rPr>
          <w:rFonts w:eastAsia="Times New Roman"/>
          <w:b/>
          <w:szCs w:val="24"/>
          <w:u w:val="single"/>
          <w:lang w:eastAsia="hu-HU"/>
        </w:rPr>
      </w:pPr>
    </w:p>
    <w:p w:rsidR="005F4F0D" w:rsidRDefault="005F4F0D" w:rsidP="00FA0FC1">
      <w:pPr>
        <w:spacing w:line="259" w:lineRule="auto"/>
        <w:rPr>
          <w:rFonts w:eastAsia="Times New Roman"/>
          <w:b/>
          <w:szCs w:val="24"/>
          <w:u w:val="single"/>
          <w:lang w:eastAsia="hu-HU"/>
        </w:rPr>
      </w:pPr>
    </w:p>
    <w:p w:rsidR="005F4F0D" w:rsidRDefault="005F4F0D" w:rsidP="00FA0FC1">
      <w:pPr>
        <w:spacing w:line="259" w:lineRule="auto"/>
        <w:rPr>
          <w:rFonts w:eastAsia="Times New Roman"/>
          <w:b/>
          <w:szCs w:val="24"/>
          <w:u w:val="single"/>
          <w:lang w:eastAsia="hu-HU"/>
        </w:rPr>
      </w:pPr>
    </w:p>
    <w:p w:rsidR="005F4F0D" w:rsidRDefault="005F4F0D" w:rsidP="00FA0FC1">
      <w:pPr>
        <w:spacing w:line="259" w:lineRule="auto"/>
        <w:rPr>
          <w:rFonts w:eastAsia="Times New Roman"/>
          <w:b/>
          <w:szCs w:val="24"/>
          <w:u w:val="single"/>
          <w:lang w:eastAsia="hu-HU"/>
        </w:rPr>
      </w:pPr>
    </w:p>
    <w:p w:rsidR="005F4F0D" w:rsidRDefault="005F4F0D" w:rsidP="00FA0FC1">
      <w:pPr>
        <w:spacing w:line="259" w:lineRule="auto"/>
        <w:rPr>
          <w:rFonts w:eastAsia="Times New Roman"/>
          <w:b/>
          <w:szCs w:val="24"/>
          <w:u w:val="single"/>
          <w:lang w:eastAsia="hu-HU"/>
        </w:rPr>
      </w:pPr>
    </w:p>
    <w:p w:rsidR="005F4F0D" w:rsidRDefault="005F4F0D" w:rsidP="00FA0FC1">
      <w:pPr>
        <w:spacing w:line="259" w:lineRule="auto"/>
        <w:rPr>
          <w:rFonts w:eastAsia="Times New Roman"/>
          <w:b/>
          <w:szCs w:val="24"/>
          <w:u w:val="single"/>
          <w:lang w:eastAsia="hu-HU"/>
        </w:rPr>
        <w:sectPr w:rsidR="005F4F0D" w:rsidSect="005F4F0D">
          <w:pgSz w:w="15840" w:h="12240" w:orient="landscape"/>
          <w:pgMar w:top="1417" w:right="1417" w:bottom="1417" w:left="1417" w:header="708" w:footer="708" w:gutter="0"/>
          <w:cols w:space="708"/>
          <w:noEndnote/>
          <w:titlePg/>
          <w:docGrid w:linePitch="326"/>
        </w:sectPr>
      </w:pPr>
    </w:p>
    <w:p w:rsidR="00CB6EBF" w:rsidRPr="00F42492" w:rsidRDefault="00CB6EBF" w:rsidP="00CA18CD">
      <w:pPr>
        <w:numPr>
          <w:ilvl w:val="0"/>
          <w:numId w:val="5"/>
        </w:num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lastRenderedPageBreak/>
        <w:t>napirendi pont</w:t>
      </w:r>
    </w:p>
    <w:p w:rsidR="00BF0446" w:rsidRDefault="00BF0446" w:rsidP="000A519D">
      <w:pPr>
        <w:pStyle w:val="Listaszerbekezds"/>
        <w:spacing w:after="0" w:line="240" w:lineRule="auto"/>
        <w:ind w:left="0"/>
        <w:jc w:val="center"/>
        <w:rPr>
          <w:rFonts w:ascii="Times New Roman" w:hAnsi="Times New Roman"/>
          <w:bCs/>
          <w:sz w:val="24"/>
          <w:szCs w:val="24"/>
        </w:rPr>
      </w:pPr>
      <w:r w:rsidRPr="00AE2F18">
        <w:rPr>
          <w:rFonts w:ascii="Times New Roman" w:hAnsi="Times New Roman"/>
          <w:bCs/>
          <w:sz w:val="24"/>
          <w:szCs w:val="24"/>
        </w:rPr>
        <w:t>„</w:t>
      </w:r>
      <w:r w:rsidR="00AE2F18" w:rsidRPr="00AE2F18">
        <w:rPr>
          <w:rFonts w:ascii="Times New Roman" w:hAnsi="Times New Roman"/>
          <w:sz w:val="24"/>
          <w:szCs w:val="24"/>
        </w:rPr>
        <w:t>Jelentés a Hajdú-Bihar Megyei Önkormányzat és a Hajdú-Bihar Megyei Önkormányzati Hivatal 2015. évi belső ellenőrzéséről</w:t>
      </w:r>
      <w:r w:rsidRPr="00AE2F18">
        <w:rPr>
          <w:rFonts w:ascii="Times New Roman" w:hAnsi="Times New Roman"/>
          <w:bCs/>
          <w:sz w:val="24"/>
          <w:szCs w:val="24"/>
        </w:rPr>
        <w:t>”</w:t>
      </w:r>
    </w:p>
    <w:p w:rsidR="00BD6B5B" w:rsidRDefault="00BD6B5B" w:rsidP="000A519D">
      <w:pPr>
        <w:pStyle w:val="Listaszerbekezds"/>
        <w:spacing w:after="0" w:line="240" w:lineRule="auto"/>
        <w:ind w:left="0"/>
        <w:jc w:val="center"/>
        <w:rPr>
          <w:rFonts w:ascii="Times New Roman" w:hAnsi="Times New Roman"/>
          <w:bCs/>
          <w:sz w:val="24"/>
          <w:szCs w:val="24"/>
        </w:rPr>
      </w:pPr>
    </w:p>
    <w:p w:rsidR="00BD6B5B" w:rsidRPr="00BD6B5B" w:rsidRDefault="00BD6B5B" w:rsidP="00BD6B5B">
      <w:pPr>
        <w:pStyle w:val="Listaszerbekezds"/>
        <w:spacing w:after="0" w:line="240" w:lineRule="auto"/>
        <w:ind w:left="0"/>
        <w:rPr>
          <w:rFonts w:ascii="Times New Roman" w:hAnsi="Times New Roman"/>
          <w:b/>
          <w:bCs/>
          <w:sz w:val="24"/>
          <w:szCs w:val="24"/>
          <w:u w:val="single"/>
        </w:rPr>
      </w:pPr>
      <w:proofErr w:type="spellStart"/>
      <w:r w:rsidRPr="00BD6B5B">
        <w:rPr>
          <w:rFonts w:ascii="Times New Roman" w:hAnsi="Times New Roman"/>
          <w:b/>
          <w:bCs/>
          <w:sz w:val="24"/>
          <w:szCs w:val="24"/>
          <w:u w:val="single"/>
        </w:rPr>
        <w:t>Pajna</w:t>
      </w:r>
      <w:proofErr w:type="spellEnd"/>
      <w:r w:rsidRPr="00BD6B5B">
        <w:rPr>
          <w:rFonts w:ascii="Times New Roman" w:hAnsi="Times New Roman"/>
          <w:b/>
          <w:bCs/>
          <w:sz w:val="24"/>
          <w:szCs w:val="24"/>
          <w:u w:val="single"/>
        </w:rPr>
        <w:t xml:space="preserve"> Zoltán</w:t>
      </w:r>
    </w:p>
    <w:p w:rsidR="00B26D51" w:rsidRPr="00F42492" w:rsidRDefault="001C25D8" w:rsidP="00B26D51">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F42492">
        <w:rPr>
          <w:rFonts w:eastAsia="Times New Roman"/>
          <w:color w:val="000000"/>
          <w:szCs w:val="24"/>
          <w:lang w:eastAsia="hu-HU"/>
        </w:rPr>
        <w:t xml:space="preserve">Kéri a közgyűlés tagjait, tegyék meg hozzászólásaikat. </w:t>
      </w:r>
      <w:r w:rsidR="00B26D51" w:rsidRPr="00F42492">
        <w:rPr>
          <w:rFonts w:eastAsia="Times New Roman"/>
          <w:color w:val="000000"/>
          <w:szCs w:val="24"/>
          <w:lang w:eastAsia="hu-HU"/>
        </w:rPr>
        <w:t>Megállapítja, hogy hozzászólás, javaslat nincs.</w:t>
      </w:r>
    </w:p>
    <w:p w:rsidR="000C1273" w:rsidRPr="00F42492" w:rsidRDefault="000C1273" w:rsidP="00881439">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B26D51" w:rsidRPr="00F42492" w:rsidRDefault="00B26D51" w:rsidP="001C25D8">
      <w:pPr>
        <w:tabs>
          <w:tab w:val="right" w:pos="9072"/>
        </w:tabs>
        <w:jc w:val="both"/>
        <w:rPr>
          <w:rFonts w:eastAsia="Times New Roman"/>
          <w:b/>
          <w:bCs/>
          <w:color w:val="000000"/>
          <w:szCs w:val="24"/>
          <w:u w:val="single"/>
          <w:lang w:eastAsia="hu-HU"/>
        </w:rPr>
      </w:pPr>
      <w:r w:rsidRPr="00F42492">
        <w:rPr>
          <w:rFonts w:eastAsia="Times New Roman"/>
          <w:b/>
          <w:bCs/>
          <w:color w:val="000000"/>
          <w:szCs w:val="24"/>
          <w:u w:val="single"/>
          <w:lang w:eastAsia="hu-HU"/>
        </w:rPr>
        <w:t xml:space="preserve">Szavazásra teszi fel a </w:t>
      </w:r>
      <w:r w:rsidR="00BD6B5B">
        <w:rPr>
          <w:rFonts w:eastAsia="Times New Roman"/>
          <w:b/>
          <w:bCs/>
          <w:color w:val="000000"/>
          <w:szCs w:val="24"/>
          <w:u w:val="single"/>
          <w:lang w:eastAsia="hu-HU"/>
        </w:rPr>
        <w:t>2015. évi belső ellenőrzési jelentésről szóló ha</w:t>
      </w:r>
      <w:r w:rsidRPr="00F42492">
        <w:rPr>
          <w:rFonts w:eastAsia="Times New Roman"/>
          <w:b/>
          <w:szCs w:val="24"/>
          <w:u w:val="single"/>
          <w:lang w:eastAsia="hu-HU"/>
        </w:rPr>
        <w:t>tározati javaslat</w:t>
      </w:r>
      <w:r w:rsidR="00BD6B5B">
        <w:rPr>
          <w:rFonts w:eastAsia="Times New Roman"/>
          <w:b/>
          <w:szCs w:val="24"/>
          <w:u w:val="single"/>
          <w:lang w:eastAsia="hu-HU"/>
        </w:rPr>
        <w:t>ot</w:t>
      </w:r>
      <w:r w:rsidRPr="00F42492">
        <w:rPr>
          <w:rFonts w:eastAsia="Times New Roman"/>
          <w:b/>
          <w:bCs/>
          <w:color w:val="000000"/>
          <w:szCs w:val="24"/>
          <w:u w:val="single"/>
          <w:lang w:eastAsia="hu-HU"/>
        </w:rPr>
        <w:t xml:space="preserve">, </w:t>
      </w:r>
      <w:r w:rsidR="00BD6B5B">
        <w:rPr>
          <w:rFonts w:eastAsia="Times New Roman"/>
          <w:b/>
          <w:bCs/>
          <w:color w:val="000000"/>
          <w:szCs w:val="24"/>
          <w:u w:val="single"/>
          <w:lang w:eastAsia="hu-HU"/>
        </w:rPr>
        <w:t>melyet</w:t>
      </w:r>
      <w:r w:rsidRPr="00F42492">
        <w:rPr>
          <w:rFonts w:eastAsia="Times New Roman"/>
          <w:b/>
          <w:bCs/>
          <w:color w:val="000000"/>
          <w:szCs w:val="24"/>
          <w:u w:val="single"/>
          <w:lang w:eastAsia="hu-HU"/>
        </w:rPr>
        <w:t xml:space="preserve"> a közgyűlés 2</w:t>
      </w:r>
      <w:r w:rsidR="00BD6B5B">
        <w:rPr>
          <w:rFonts w:eastAsia="Times New Roman"/>
          <w:b/>
          <w:bCs/>
          <w:color w:val="000000"/>
          <w:szCs w:val="24"/>
          <w:u w:val="single"/>
          <w:lang w:eastAsia="hu-HU"/>
        </w:rPr>
        <w:t>0</w:t>
      </w:r>
      <w:r w:rsidRPr="00F42492">
        <w:rPr>
          <w:rFonts w:eastAsia="Times New Roman"/>
          <w:b/>
          <w:bCs/>
          <w:color w:val="000000"/>
          <w:szCs w:val="24"/>
          <w:u w:val="single"/>
          <w:lang w:eastAsia="hu-HU"/>
        </w:rPr>
        <w:t xml:space="preserve"> igen, 0 nem szavazattal, 0 tartózkodás mellett elfogadva a következő határozatot hozza:</w:t>
      </w:r>
    </w:p>
    <w:p w:rsidR="00D22F12" w:rsidRDefault="00D22F12" w:rsidP="00D22F12">
      <w:pPr>
        <w:autoSpaceDE w:val="0"/>
        <w:spacing w:line="259" w:lineRule="atLeast"/>
        <w:rPr>
          <w:szCs w:val="24"/>
        </w:rPr>
      </w:pPr>
    </w:p>
    <w:p w:rsidR="00BD6B5B" w:rsidRDefault="00BD6B5B" w:rsidP="00BD6B5B">
      <w:pPr>
        <w:rPr>
          <w:b/>
          <w:u w:val="single"/>
        </w:rPr>
      </w:pPr>
      <w:r>
        <w:rPr>
          <w:b/>
          <w:u w:val="single"/>
        </w:rPr>
        <w:t>37/2016. (V. 6.) MÖK határozat</w:t>
      </w:r>
    </w:p>
    <w:p w:rsidR="00BD6B5B" w:rsidRDefault="00BD6B5B" w:rsidP="00BD6B5B">
      <w:pPr>
        <w:rPr>
          <w:b/>
          <w:u w:val="single"/>
        </w:rPr>
      </w:pPr>
    </w:p>
    <w:p w:rsidR="00BD6B5B" w:rsidRPr="00C37950" w:rsidRDefault="00BD6B5B" w:rsidP="00BD6B5B">
      <w:r w:rsidRPr="00C37950">
        <w:t>A Hajdú-Bihar Megyei Önkormányzat Közgyűlése a költségvetési szervek kontrollrendszeréről és belső ellenőrzéséről szóló 370/2011. (XII.31.) Korm. rendelet 49. § (3a) bekezdése alapján</w:t>
      </w:r>
      <w:r>
        <w:t xml:space="preserve"> </w:t>
      </w:r>
      <w:r w:rsidRPr="00C37950">
        <w:t>a Hajdú-Bihar Megyei Önkormányzat és a Hajdú-Bihar Megyei Önkormányzati Hivatal 2015. évi belső ellenőrzéséről szóló jelentést elfogadja.</w:t>
      </w:r>
    </w:p>
    <w:p w:rsidR="00BD6B5B" w:rsidRPr="00F42492" w:rsidRDefault="00BD6B5B" w:rsidP="00D22F12">
      <w:pPr>
        <w:autoSpaceDE w:val="0"/>
        <w:spacing w:line="259" w:lineRule="atLeast"/>
        <w:rPr>
          <w:szCs w:val="24"/>
        </w:rPr>
      </w:pPr>
    </w:p>
    <w:p w:rsidR="006F0E91" w:rsidRPr="00F42492" w:rsidRDefault="006F0E91" w:rsidP="00D22F12">
      <w:pPr>
        <w:autoSpaceDE w:val="0"/>
        <w:spacing w:line="259" w:lineRule="atLeast"/>
        <w:rPr>
          <w:b/>
          <w:szCs w:val="24"/>
        </w:rPr>
      </w:pPr>
    </w:p>
    <w:p w:rsidR="00F60E2F" w:rsidRPr="00F42492" w:rsidRDefault="00F60E2F" w:rsidP="00CA18CD">
      <w:pPr>
        <w:numPr>
          <w:ilvl w:val="0"/>
          <w:numId w:val="5"/>
        </w:num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t>napirendi pont</w:t>
      </w:r>
    </w:p>
    <w:p w:rsidR="00F60E2F" w:rsidRPr="00F42492" w:rsidRDefault="00F60E2F" w:rsidP="000A519D">
      <w:pPr>
        <w:pStyle w:val="Listaszerbekezds"/>
        <w:spacing w:after="0" w:line="240" w:lineRule="auto"/>
        <w:ind w:left="0"/>
        <w:jc w:val="center"/>
        <w:rPr>
          <w:rFonts w:ascii="Times New Roman" w:hAnsi="Times New Roman"/>
          <w:bCs/>
          <w:sz w:val="24"/>
          <w:szCs w:val="24"/>
        </w:rPr>
      </w:pPr>
      <w:r w:rsidRPr="00F42492">
        <w:rPr>
          <w:rFonts w:ascii="Times New Roman" w:hAnsi="Times New Roman"/>
          <w:color w:val="000000"/>
          <w:sz w:val="24"/>
          <w:szCs w:val="24"/>
        </w:rPr>
        <w:t>„</w:t>
      </w:r>
      <w:r w:rsidR="00AE2F18" w:rsidRPr="00D4237A">
        <w:rPr>
          <w:rFonts w:ascii="Times New Roman" w:hAnsi="Times New Roman"/>
          <w:bCs/>
          <w:sz w:val="24"/>
          <w:szCs w:val="24"/>
        </w:rPr>
        <w:t>Pályázat benyújtása a TOP 1.2.1-15 kódszámú „Társadalmi és környezeti szempontból fenntartható turizmusfejlesztés” tárgyú felhívásra</w:t>
      </w:r>
      <w:r w:rsidRPr="00F42492">
        <w:rPr>
          <w:rFonts w:ascii="Times New Roman" w:hAnsi="Times New Roman"/>
          <w:color w:val="000000"/>
          <w:sz w:val="24"/>
          <w:szCs w:val="24"/>
        </w:rPr>
        <w:t>”</w:t>
      </w:r>
    </w:p>
    <w:p w:rsidR="00870F09" w:rsidRPr="00F42492" w:rsidRDefault="00870F09" w:rsidP="00881439">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F60E2F" w:rsidRPr="00F42492" w:rsidRDefault="00F60E2F" w:rsidP="00F60E2F">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F60E2F" w:rsidRPr="00E87521" w:rsidRDefault="003F0806" w:rsidP="00E87521">
      <w:pPr>
        <w:pStyle w:val="Listaszerbekezds"/>
        <w:spacing w:after="0" w:line="240" w:lineRule="auto"/>
        <w:ind w:left="0"/>
        <w:jc w:val="both"/>
        <w:rPr>
          <w:rFonts w:ascii="Times New Roman" w:hAnsi="Times New Roman"/>
          <w:color w:val="000000"/>
          <w:sz w:val="24"/>
          <w:szCs w:val="24"/>
          <w:lang w:eastAsia="hu-HU"/>
        </w:rPr>
      </w:pPr>
      <w:r w:rsidRPr="00DE4F23">
        <w:rPr>
          <w:rFonts w:ascii="Times New Roman" w:hAnsi="Times New Roman"/>
          <w:color w:val="000000"/>
          <w:sz w:val="24"/>
          <w:szCs w:val="24"/>
          <w:lang w:eastAsia="hu-HU"/>
        </w:rPr>
        <w:t xml:space="preserve">A program, amit benyújtani kívánnak elkészült, </w:t>
      </w:r>
      <w:r w:rsidR="00211257" w:rsidRPr="00DE4F23">
        <w:rPr>
          <w:rFonts w:ascii="Times New Roman" w:hAnsi="Times New Roman"/>
          <w:color w:val="000000"/>
          <w:sz w:val="24"/>
          <w:szCs w:val="24"/>
          <w:lang w:eastAsia="hu-HU"/>
        </w:rPr>
        <w:t>de a támogatási kérelem benyújtásának határideje módosult 2016. május 27-re. A</w:t>
      </w:r>
      <w:r w:rsidRPr="00DE4F23">
        <w:rPr>
          <w:rFonts w:ascii="Times New Roman" w:hAnsi="Times New Roman"/>
          <w:color w:val="000000"/>
          <w:sz w:val="24"/>
          <w:szCs w:val="24"/>
          <w:lang w:eastAsia="hu-HU"/>
        </w:rPr>
        <w:t xml:space="preserve"> megvalósítására </w:t>
      </w:r>
      <w:r w:rsidR="004352B1" w:rsidRPr="00DE4F23">
        <w:rPr>
          <w:rFonts w:ascii="Times New Roman" w:hAnsi="Times New Roman"/>
          <w:color w:val="000000"/>
          <w:sz w:val="24"/>
          <w:szCs w:val="24"/>
          <w:lang w:eastAsia="hu-HU"/>
        </w:rPr>
        <w:t>975 M Ft került elkülönítésre</w:t>
      </w:r>
      <w:r w:rsidRPr="00DE4F23">
        <w:rPr>
          <w:rFonts w:ascii="Times New Roman" w:hAnsi="Times New Roman"/>
          <w:color w:val="000000"/>
          <w:sz w:val="24"/>
          <w:szCs w:val="24"/>
          <w:lang w:eastAsia="hu-HU"/>
        </w:rPr>
        <w:t xml:space="preserve">. </w:t>
      </w:r>
      <w:r w:rsidR="006B29F7" w:rsidRPr="00DE4F23">
        <w:rPr>
          <w:rFonts w:ascii="Times New Roman" w:hAnsi="Times New Roman"/>
          <w:color w:val="000000"/>
          <w:sz w:val="24"/>
          <w:szCs w:val="24"/>
          <w:lang w:eastAsia="hu-HU"/>
        </w:rPr>
        <w:t xml:space="preserve">Ez a pályázat lehetőséget ad arra, hogy </w:t>
      </w:r>
      <w:r w:rsidR="00607B57" w:rsidRPr="00DE4F23">
        <w:rPr>
          <w:rFonts w:ascii="Times New Roman" w:hAnsi="Times New Roman"/>
          <w:color w:val="000000"/>
          <w:sz w:val="24"/>
          <w:szCs w:val="24"/>
          <w:lang w:eastAsia="hu-HU"/>
        </w:rPr>
        <w:t xml:space="preserve">a beruházások </w:t>
      </w:r>
      <w:r w:rsidR="006B29F7" w:rsidRPr="00DE4F23">
        <w:rPr>
          <w:rFonts w:ascii="Times New Roman" w:hAnsi="Times New Roman"/>
          <w:color w:val="000000"/>
          <w:sz w:val="24"/>
          <w:szCs w:val="24"/>
          <w:lang w:eastAsia="hu-HU"/>
        </w:rPr>
        <w:t>koncentráltan jelenjenek meg a megye településein</w:t>
      </w:r>
      <w:r w:rsidRPr="00DE4F23">
        <w:rPr>
          <w:rFonts w:ascii="Times New Roman" w:hAnsi="Times New Roman"/>
          <w:color w:val="000000"/>
          <w:sz w:val="24"/>
          <w:szCs w:val="24"/>
          <w:lang w:eastAsia="hu-HU"/>
        </w:rPr>
        <w:t xml:space="preserve">, hiszen a magyar szürke hajtó utak behálózzák az egész megyét és ez által új munkahelyek és </w:t>
      </w:r>
      <w:r w:rsidR="00607B57" w:rsidRPr="00DE4F23">
        <w:rPr>
          <w:rFonts w:ascii="Times New Roman" w:hAnsi="Times New Roman"/>
          <w:color w:val="000000"/>
          <w:sz w:val="24"/>
          <w:szCs w:val="24"/>
          <w:lang w:eastAsia="hu-HU"/>
        </w:rPr>
        <w:t>új fejlesztések</w:t>
      </w:r>
      <w:r w:rsidRPr="00DE4F23">
        <w:rPr>
          <w:rFonts w:ascii="Times New Roman" w:hAnsi="Times New Roman"/>
          <w:color w:val="000000"/>
          <w:sz w:val="24"/>
          <w:szCs w:val="24"/>
          <w:lang w:eastAsia="hu-HU"/>
        </w:rPr>
        <w:t xml:space="preserve"> is megvalósulhatnak. </w:t>
      </w:r>
      <w:r w:rsidR="00607B57" w:rsidRPr="00DE4F23">
        <w:rPr>
          <w:rFonts w:ascii="Times New Roman" w:hAnsi="Times New Roman"/>
          <w:color w:val="000000"/>
          <w:sz w:val="24"/>
          <w:szCs w:val="24"/>
          <w:lang w:eastAsia="hu-HU"/>
        </w:rPr>
        <w:t>Jelentős infrastrukturális fejlesztéseket terveznek végrehajtani</w:t>
      </w:r>
      <w:r w:rsidR="00211257" w:rsidRPr="00DE4F23">
        <w:rPr>
          <w:rFonts w:ascii="Times New Roman" w:hAnsi="Times New Roman"/>
          <w:color w:val="000000"/>
          <w:sz w:val="24"/>
          <w:szCs w:val="24"/>
          <w:lang w:eastAsia="hu-HU"/>
        </w:rPr>
        <w:t xml:space="preserve"> az érintett településeken.</w:t>
      </w:r>
      <w:r w:rsidR="00607B57" w:rsidRPr="00DE4F23">
        <w:rPr>
          <w:rFonts w:ascii="Times New Roman" w:hAnsi="Times New Roman"/>
          <w:color w:val="000000"/>
          <w:sz w:val="24"/>
          <w:szCs w:val="24"/>
          <w:lang w:eastAsia="hu-HU"/>
        </w:rPr>
        <w:t xml:space="preserve"> </w:t>
      </w:r>
      <w:r w:rsidR="00E87521" w:rsidRPr="00DE4F23">
        <w:rPr>
          <w:rFonts w:ascii="Times New Roman" w:hAnsi="Times New Roman"/>
          <w:color w:val="000000"/>
          <w:sz w:val="24"/>
          <w:szCs w:val="24"/>
          <w:lang w:eastAsia="hu-HU"/>
        </w:rPr>
        <w:t>Felhívja a figyelmet arra,</w:t>
      </w:r>
      <w:r w:rsidR="00E87521">
        <w:rPr>
          <w:rFonts w:ascii="Times New Roman" w:hAnsi="Times New Roman"/>
          <w:color w:val="000000"/>
          <w:szCs w:val="24"/>
          <w:lang w:eastAsia="hu-HU"/>
        </w:rPr>
        <w:t xml:space="preserve"> hogy a</w:t>
      </w:r>
      <w:r w:rsidR="00E87521" w:rsidRPr="00E87521">
        <w:rPr>
          <w:rFonts w:ascii="Times New Roman" w:hAnsi="Times New Roman"/>
          <w:sz w:val="24"/>
          <w:szCs w:val="24"/>
        </w:rPr>
        <w:t xml:space="preserve"> támogatás mértéke a projekt elszámolható</w:t>
      </w:r>
      <w:r w:rsidR="00E87521">
        <w:rPr>
          <w:rFonts w:ascii="Times New Roman" w:hAnsi="Times New Roman"/>
          <w:sz w:val="24"/>
          <w:szCs w:val="24"/>
        </w:rPr>
        <w:t xml:space="preserve"> költségeinek 100 %-</w:t>
      </w:r>
      <w:proofErr w:type="gramStart"/>
      <w:r w:rsidR="00E87521">
        <w:rPr>
          <w:rFonts w:ascii="Times New Roman" w:hAnsi="Times New Roman"/>
          <w:sz w:val="24"/>
          <w:szCs w:val="24"/>
        </w:rPr>
        <w:t>a</w:t>
      </w:r>
      <w:proofErr w:type="gramEnd"/>
      <w:r w:rsidR="00E87521">
        <w:rPr>
          <w:rFonts w:ascii="Times New Roman" w:hAnsi="Times New Roman"/>
          <w:sz w:val="24"/>
          <w:szCs w:val="24"/>
        </w:rPr>
        <w:t xml:space="preserve">, azonban amennyiben a projekt egyes elemei nettó bevételt termelnek, a támogatási intenzitás mértéke csökkentésre kerül, ami önerő biztosítását teheti majd szükségessé. Ebben az esetben önerő biztosításáról szóló döntés meghozatala válhat majd szükségessé. </w:t>
      </w:r>
      <w:r w:rsidR="00F60E2F" w:rsidRPr="00E87521">
        <w:rPr>
          <w:rFonts w:ascii="Times New Roman" w:hAnsi="Times New Roman"/>
          <w:color w:val="000000"/>
          <w:sz w:val="24"/>
          <w:szCs w:val="24"/>
          <w:lang w:eastAsia="hu-HU"/>
        </w:rPr>
        <w:t>Kéri a közgyűlés tagjait tegyék meg hozzászólásaikat. Megállapítja, hogy hozzászólás, javaslat nincs.</w:t>
      </w:r>
    </w:p>
    <w:p w:rsidR="00F60E2F" w:rsidRPr="00F42492" w:rsidRDefault="00F60E2F" w:rsidP="00881439">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27099C" w:rsidRPr="00F42492" w:rsidRDefault="00E87521" w:rsidP="0027099C">
      <w:pPr>
        <w:pBdr>
          <w:top w:val="single" w:sz="12" w:space="1" w:color="FF0000"/>
        </w:pBdr>
        <w:spacing w:after="160"/>
        <w:jc w:val="center"/>
        <w:rPr>
          <w:rFonts w:eastAsia="Times New Roman"/>
          <w:b/>
          <w:i/>
          <w:color w:val="FF0000"/>
          <w:szCs w:val="24"/>
          <w:lang w:eastAsia="hu-HU"/>
        </w:rPr>
      </w:pPr>
      <w:r>
        <w:rPr>
          <w:rFonts w:eastAsia="Times New Roman"/>
          <w:b/>
          <w:i/>
          <w:color w:val="FF0000"/>
          <w:szCs w:val="24"/>
          <w:lang w:eastAsia="hu-HU"/>
        </w:rPr>
        <w:t xml:space="preserve">Kérdés, </w:t>
      </w:r>
      <w:r w:rsidR="0027099C" w:rsidRPr="00F42492">
        <w:rPr>
          <w:rFonts w:eastAsia="Times New Roman"/>
          <w:b/>
          <w:i/>
          <w:color w:val="FF0000"/>
          <w:szCs w:val="24"/>
          <w:lang w:eastAsia="hu-HU"/>
        </w:rPr>
        <w:t xml:space="preserve">Hozzászólás </w:t>
      </w:r>
    </w:p>
    <w:p w:rsidR="0027099C" w:rsidRPr="0027099C" w:rsidRDefault="0027099C" w:rsidP="00270542">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sidRPr="0027099C">
        <w:rPr>
          <w:rFonts w:eastAsia="Times New Roman"/>
          <w:b/>
          <w:color w:val="000000"/>
          <w:szCs w:val="24"/>
          <w:u w:val="single"/>
          <w:lang w:eastAsia="hu-HU"/>
        </w:rPr>
        <w:t>Nagy Zsolt</w:t>
      </w:r>
    </w:p>
    <w:p w:rsidR="0027099C" w:rsidRDefault="00982E11" w:rsidP="0027054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Megkérdezi, </w:t>
      </w:r>
      <w:r w:rsidR="00257630">
        <w:rPr>
          <w:rFonts w:eastAsia="Times New Roman"/>
          <w:color w:val="000000"/>
          <w:szCs w:val="24"/>
          <w:lang w:eastAsia="hu-HU"/>
        </w:rPr>
        <w:t xml:space="preserve">a megye határán túlnyúló kezdeményezésről van-e szó, a projektben részt vevő települések pályázhatnak-e a szabad keretre. Tudomása szerint több település kívánt részt venni korábban a programban, azok a települések, akik kiestek, kaptak-e tájékoztatást a projektről. </w:t>
      </w:r>
    </w:p>
    <w:p w:rsidR="00E87521" w:rsidRPr="00F42492" w:rsidRDefault="00E87521" w:rsidP="0027054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B511CC" w:rsidRPr="00F42492" w:rsidRDefault="00B511CC" w:rsidP="00B511C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B511CC" w:rsidRDefault="00840188" w:rsidP="00B511C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Ez egy megyei program, más megyében nincs </w:t>
      </w:r>
      <w:r w:rsidR="004D6D28">
        <w:rPr>
          <w:rFonts w:eastAsia="Times New Roman"/>
          <w:color w:val="000000"/>
          <w:szCs w:val="24"/>
          <w:lang w:eastAsia="hu-HU"/>
        </w:rPr>
        <w:t xml:space="preserve">információja arról, hogy </w:t>
      </w:r>
      <w:r>
        <w:rPr>
          <w:rFonts w:eastAsia="Times New Roman"/>
          <w:color w:val="000000"/>
          <w:szCs w:val="24"/>
          <w:lang w:eastAsia="hu-HU"/>
        </w:rPr>
        <w:t>elkülönít</w:t>
      </w:r>
      <w:r w:rsidR="004D6D28">
        <w:rPr>
          <w:rFonts w:eastAsia="Times New Roman"/>
          <w:color w:val="000000"/>
          <w:szCs w:val="24"/>
          <w:lang w:eastAsia="hu-HU"/>
        </w:rPr>
        <w:t>ettek volna</w:t>
      </w:r>
      <w:r>
        <w:rPr>
          <w:rFonts w:eastAsia="Times New Roman"/>
          <w:color w:val="000000"/>
          <w:szCs w:val="24"/>
          <w:lang w:eastAsia="hu-HU"/>
        </w:rPr>
        <w:t xml:space="preserve"> erre a </w:t>
      </w:r>
      <w:r>
        <w:rPr>
          <w:rFonts w:eastAsia="Times New Roman"/>
          <w:color w:val="000000"/>
          <w:szCs w:val="24"/>
          <w:lang w:eastAsia="hu-HU"/>
        </w:rPr>
        <w:lastRenderedPageBreak/>
        <w:t>célra forrás</w:t>
      </w:r>
      <w:r w:rsidR="004D6D28">
        <w:rPr>
          <w:rFonts w:eastAsia="Times New Roman"/>
          <w:color w:val="000000"/>
          <w:szCs w:val="24"/>
          <w:lang w:eastAsia="hu-HU"/>
        </w:rPr>
        <w:t>t</w:t>
      </w:r>
      <w:r>
        <w:rPr>
          <w:rFonts w:eastAsia="Times New Roman"/>
          <w:color w:val="000000"/>
          <w:szCs w:val="24"/>
          <w:lang w:eastAsia="hu-HU"/>
        </w:rPr>
        <w:t xml:space="preserve">. Nagyon sokan érdeklődtek a program iránt, az első felmérések után 4 Mrd Ft összegre jöttek ki a fejlesztési igények, mely a megye teljes fejlesztési keretét elvitte volna, ezért határt kellett szabniuk. Egyébként a jelzett igények többször sem pénzügyileg, sem funkcionálisan nem </w:t>
      </w:r>
      <w:r w:rsidR="00C87FF7">
        <w:rPr>
          <w:rFonts w:eastAsia="Times New Roman"/>
          <w:color w:val="000000"/>
          <w:szCs w:val="24"/>
          <w:lang w:eastAsia="hu-HU"/>
        </w:rPr>
        <w:t>illeszkedtek a programhoz.</w:t>
      </w:r>
      <w:r>
        <w:rPr>
          <w:rFonts w:eastAsia="Times New Roman"/>
          <w:color w:val="000000"/>
          <w:szCs w:val="24"/>
          <w:lang w:eastAsia="hu-HU"/>
        </w:rPr>
        <w:t xml:space="preserve"> </w:t>
      </w:r>
      <w:r w:rsidR="00FF6499">
        <w:rPr>
          <w:rFonts w:eastAsia="Times New Roman"/>
          <w:color w:val="000000"/>
          <w:szCs w:val="24"/>
          <w:lang w:eastAsia="hu-HU"/>
        </w:rPr>
        <w:t xml:space="preserve">Fontos, hogy turisztikai értékűek legyenek azok a fejlesztések, melyek ráépülnek a programra. </w:t>
      </w:r>
      <w:r w:rsidR="004D6D28">
        <w:rPr>
          <w:rFonts w:eastAsia="Times New Roman"/>
          <w:color w:val="000000"/>
          <w:szCs w:val="24"/>
          <w:lang w:eastAsia="hu-HU"/>
        </w:rPr>
        <w:t xml:space="preserve">A résztvevő települések természetesen pályázhatnak a turisztikai forrás szabad keretére. </w:t>
      </w:r>
      <w:r w:rsidR="00B511CC" w:rsidRPr="00F42492">
        <w:rPr>
          <w:rFonts w:eastAsia="Times New Roman"/>
          <w:color w:val="000000"/>
          <w:szCs w:val="24"/>
          <w:lang w:eastAsia="hu-HU"/>
        </w:rPr>
        <w:t xml:space="preserve">Megállapítja, hogy </w:t>
      </w:r>
      <w:r w:rsidR="00FF6499">
        <w:rPr>
          <w:rFonts w:eastAsia="Times New Roman"/>
          <w:color w:val="000000"/>
          <w:szCs w:val="24"/>
          <w:lang w:eastAsia="hu-HU"/>
        </w:rPr>
        <w:t xml:space="preserve">az előterjesztéshez </w:t>
      </w:r>
      <w:r w:rsidR="00B511CC" w:rsidRPr="00F42492">
        <w:rPr>
          <w:rFonts w:eastAsia="Times New Roman"/>
          <w:color w:val="000000"/>
          <w:szCs w:val="24"/>
          <w:lang w:eastAsia="hu-HU"/>
        </w:rPr>
        <w:t>további hozzászólás, javaslat nincs.</w:t>
      </w:r>
    </w:p>
    <w:p w:rsidR="004D6D28" w:rsidRPr="00F42492" w:rsidRDefault="004D6D28" w:rsidP="00B511C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053307" w:rsidRDefault="00053307" w:rsidP="00053307">
      <w:pPr>
        <w:widowControl w:val="0"/>
        <w:autoSpaceDE w:val="0"/>
        <w:autoSpaceDN w:val="0"/>
        <w:adjustRightInd w:val="0"/>
        <w:jc w:val="both"/>
        <w:rPr>
          <w:rFonts w:eastAsia="Times New Roman"/>
          <w:b/>
          <w:bCs/>
          <w:color w:val="000000"/>
          <w:szCs w:val="24"/>
          <w:u w:val="single"/>
          <w:lang w:eastAsia="hu-HU"/>
        </w:rPr>
      </w:pPr>
      <w:r w:rsidRPr="0027099C">
        <w:rPr>
          <w:rFonts w:eastAsia="Times New Roman"/>
          <w:b/>
          <w:bCs/>
          <w:color w:val="000000"/>
          <w:szCs w:val="24"/>
          <w:u w:val="single"/>
          <w:lang w:eastAsia="hu-HU"/>
        </w:rPr>
        <w:t xml:space="preserve">Szavazásra teszi fel </w:t>
      </w:r>
      <w:r w:rsidR="0027099C" w:rsidRPr="0027099C">
        <w:rPr>
          <w:rFonts w:eastAsia="Times New Roman"/>
          <w:b/>
          <w:bCs/>
          <w:color w:val="000000"/>
          <w:szCs w:val="24"/>
          <w:u w:val="single"/>
          <w:lang w:eastAsia="hu-HU"/>
        </w:rPr>
        <w:t xml:space="preserve">a </w:t>
      </w:r>
      <w:r w:rsidR="0027099C" w:rsidRPr="0027099C">
        <w:rPr>
          <w:b/>
          <w:color w:val="000000"/>
          <w:szCs w:val="24"/>
          <w:u w:val="single"/>
        </w:rPr>
        <w:t xml:space="preserve">TOP </w:t>
      </w:r>
      <w:r w:rsidR="0027099C" w:rsidRPr="0027099C">
        <w:rPr>
          <w:b/>
          <w:bCs/>
          <w:szCs w:val="24"/>
          <w:u w:val="single"/>
        </w:rPr>
        <w:t xml:space="preserve">pályázati felhívásra </w:t>
      </w:r>
      <w:r w:rsidR="0027099C" w:rsidRPr="0027099C">
        <w:rPr>
          <w:b/>
          <w:bCs/>
          <w:iCs/>
          <w:szCs w:val="24"/>
          <w:u w:val="single"/>
        </w:rPr>
        <w:t xml:space="preserve">a </w:t>
      </w:r>
      <w:r w:rsidR="0027099C" w:rsidRPr="0027099C">
        <w:rPr>
          <w:b/>
          <w:bCs/>
          <w:i/>
          <w:iCs/>
          <w:szCs w:val="24"/>
          <w:u w:val="single"/>
        </w:rPr>
        <w:t>„</w:t>
      </w:r>
      <w:r w:rsidR="0027099C" w:rsidRPr="0027099C">
        <w:rPr>
          <w:b/>
          <w:bCs/>
          <w:szCs w:val="24"/>
          <w:u w:val="single"/>
        </w:rPr>
        <w:t xml:space="preserve">Magyar Szürkék Útja – kulturális tematikus útvonal Hajdú-Bihar megyében” címmel támogatási kérelem benyújtásáról </w:t>
      </w:r>
      <w:r w:rsidRPr="0027099C">
        <w:rPr>
          <w:rFonts w:eastAsia="Times New Roman"/>
          <w:b/>
          <w:szCs w:val="24"/>
          <w:u w:val="single"/>
          <w:lang w:eastAsia="hu-HU"/>
        </w:rPr>
        <w:t>szóló határozati javaslatot</w:t>
      </w:r>
      <w:r w:rsidRPr="0027099C">
        <w:rPr>
          <w:rFonts w:eastAsia="Times New Roman"/>
          <w:b/>
          <w:bCs/>
          <w:color w:val="000000"/>
          <w:szCs w:val="24"/>
          <w:u w:val="single"/>
          <w:lang w:eastAsia="hu-HU"/>
        </w:rPr>
        <w:t xml:space="preserve">, </w:t>
      </w:r>
      <w:r w:rsidR="0027099C" w:rsidRPr="0027099C">
        <w:rPr>
          <w:rFonts w:eastAsia="Times New Roman"/>
          <w:b/>
          <w:bCs/>
          <w:color w:val="000000"/>
          <w:szCs w:val="24"/>
          <w:u w:val="single"/>
          <w:lang w:eastAsia="hu-HU"/>
        </w:rPr>
        <w:t>melyet</w:t>
      </w:r>
      <w:r w:rsidRPr="0027099C">
        <w:rPr>
          <w:rFonts w:eastAsia="Times New Roman"/>
          <w:b/>
          <w:bCs/>
          <w:color w:val="000000"/>
          <w:szCs w:val="24"/>
          <w:u w:val="single"/>
          <w:lang w:eastAsia="hu-HU"/>
        </w:rPr>
        <w:t xml:space="preserve"> a közgyűlés 2</w:t>
      </w:r>
      <w:r w:rsidR="0027099C" w:rsidRPr="0027099C">
        <w:rPr>
          <w:rFonts w:eastAsia="Times New Roman"/>
          <w:b/>
          <w:bCs/>
          <w:color w:val="000000"/>
          <w:szCs w:val="24"/>
          <w:u w:val="single"/>
          <w:lang w:eastAsia="hu-HU"/>
        </w:rPr>
        <w:t>0</w:t>
      </w:r>
      <w:r w:rsidRPr="0027099C">
        <w:rPr>
          <w:rFonts w:eastAsia="Times New Roman"/>
          <w:b/>
          <w:bCs/>
          <w:color w:val="000000"/>
          <w:szCs w:val="24"/>
          <w:u w:val="single"/>
          <w:lang w:eastAsia="hu-HU"/>
        </w:rPr>
        <w:t xml:space="preserve"> igen, 0 nem szavazattal, 0 tartózkodás mellett elfogadva a következő határozatot hozza:</w:t>
      </w:r>
    </w:p>
    <w:p w:rsidR="0057539E" w:rsidRPr="0027099C" w:rsidRDefault="0057539E" w:rsidP="00053307">
      <w:pPr>
        <w:widowControl w:val="0"/>
        <w:autoSpaceDE w:val="0"/>
        <w:autoSpaceDN w:val="0"/>
        <w:adjustRightInd w:val="0"/>
        <w:jc w:val="both"/>
        <w:rPr>
          <w:rFonts w:eastAsia="Times New Roman"/>
          <w:b/>
          <w:bCs/>
          <w:color w:val="000000"/>
          <w:szCs w:val="24"/>
          <w:u w:val="single"/>
          <w:lang w:eastAsia="hu-HU"/>
        </w:rPr>
      </w:pPr>
    </w:p>
    <w:p w:rsidR="0027099C" w:rsidRDefault="0027099C" w:rsidP="0027099C">
      <w:pPr>
        <w:rPr>
          <w:b/>
          <w:u w:val="single"/>
        </w:rPr>
      </w:pPr>
      <w:r>
        <w:rPr>
          <w:b/>
          <w:u w:val="single"/>
        </w:rPr>
        <w:t>38/2016. (V. 6.) MÖK határozat</w:t>
      </w:r>
    </w:p>
    <w:p w:rsidR="0027099C" w:rsidRDefault="0027099C" w:rsidP="0027099C">
      <w:pPr>
        <w:rPr>
          <w:b/>
          <w:u w:val="single"/>
        </w:rPr>
      </w:pPr>
    </w:p>
    <w:p w:rsidR="0027099C" w:rsidRPr="00BD5E0D" w:rsidRDefault="0027099C" w:rsidP="0027099C">
      <w:pPr>
        <w:pStyle w:val="lfej"/>
        <w:jc w:val="both"/>
      </w:pPr>
      <w:r w:rsidRPr="00BD5E0D">
        <w:t>A Hajdú-Bihar Megyei Önkormányzat Közgyűlése a</w:t>
      </w:r>
      <w:r w:rsidRPr="00D10A33">
        <w:rPr>
          <w:color w:val="000000"/>
          <w:lang w:eastAsia="en-US"/>
        </w:rPr>
        <w:t xml:space="preserve"> területfejlesztésről és területrendezésről szóló</w:t>
      </w:r>
      <w:r w:rsidRPr="00BD5E0D">
        <w:t xml:space="preserve"> </w:t>
      </w:r>
      <w:r w:rsidRPr="00D10A33">
        <w:rPr>
          <w:lang w:eastAsia="en-US"/>
        </w:rPr>
        <w:t xml:space="preserve">1996. évi XXI. törvény 11. § </w:t>
      </w:r>
      <w:proofErr w:type="spellStart"/>
      <w:r w:rsidRPr="00D10A33">
        <w:rPr>
          <w:i/>
          <w:iCs/>
          <w:lang w:eastAsia="en-US"/>
        </w:rPr>
        <w:t>bg</w:t>
      </w:r>
      <w:proofErr w:type="spellEnd"/>
      <w:r w:rsidRPr="00D10A33">
        <w:rPr>
          <w:i/>
          <w:iCs/>
          <w:lang w:eastAsia="en-US"/>
        </w:rPr>
        <w:t xml:space="preserve">) </w:t>
      </w:r>
      <w:r w:rsidRPr="00D10A33">
        <w:rPr>
          <w:lang w:eastAsia="en-US"/>
        </w:rPr>
        <w:t xml:space="preserve">pontja alapján, </w:t>
      </w:r>
      <w:r w:rsidRPr="00BD5E0D">
        <w:t>figyelemmel a Magyarország helyi önkormányzatairól szóló 2011. évi CLXXXIX. törvény 107. §</w:t>
      </w:r>
      <w:proofErr w:type="spellStart"/>
      <w:r w:rsidRPr="00BD5E0D">
        <w:t>-ára</w:t>
      </w:r>
      <w:proofErr w:type="spellEnd"/>
      <w:r w:rsidRPr="00BD5E0D">
        <w:t xml:space="preserve"> </w:t>
      </w:r>
    </w:p>
    <w:p w:rsidR="0027099C" w:rsidRPr="00BD5E0D" w:rsidRDefault="0027099C" w:rsidP="0027099C">
      <w:pPr>
        <w:pStyle w:val="lfej"/>
        <w:jc w:val="both"/>
      </w:pPr>
    </w:p>
    <w:p w:rsidR="0027099C" w:rsidRPr="00D10A33" w:rsidRDefault="0027099C" w:rsidP="0027099C">
      <w:pPr>
        <w:pStyle w:val="Listaszerbekezds"/>
        <w:spacing w:after="0" w:line="240" w:lineRule="auto"/>
        <w:ind w:left="0"/>
        <w:jc w:val="both"/>
        <w:rPr>
          <w:rFonts w:ascii="Times New Roman" w:hAnsi="Times New Roman"/>
          <w:bCs/>
          <w:sz w:val="24"/>
          <w:szCs w:val="24"/>
        </w:rPr>
      </w:pPr>
      <w:proofErr w:type="gramStart"/>
      <w:r w:rsidRPr="00F81938">
        <w:rPr>
          <w:rFonts w:ascii="Times New Roman" w:hAnsi="Times New Roman"/>
          <w:sz w:val="24"/>
          <w:szCs w:val="24"/>
        </w:rPr>
        <w:t>1./ a</w:t>
      </w:r>
      <w:r w:rsidRPr="00F81938">
        <w:rPr>
          <w:rFonts w:ascii="Times New Roman" w:hAnsi="Times New Roman"/>
          <w:bCs/>
          <w:sz w:val="24"/>
          <w:szCs w:val="24"/>
        </w:rPr>
        <w:t xml:space="preserve"> Terület- és településfejlesztési Operatív Program </w:t>
      </w:r>
      <w:r w:rsidRPr="00F81938">
        <w:rPr>
          <w:rFonts w:ascii="Times New Roman" w:hAnsi="Times New Roman"/>
          <w:sz w:val="24"/>
          <w:szCs w:val="24"/>
        </w:rPr>
        <w:t xml:space="preserve">keretében kiírt </w:t>
      </w:r>
      <w:r w:rsidRPr="00D10A33">
        <w:rPr>
          <w:rFonts w:ascii="Times New Roman" w:hAnsi="Times New Roman"/>
          <w:color w:val="000000"/>
          <w:sz w:val="24"/>
          <w:szCs w:val="24"/>
        </w:rPr>
        <w:t>„</w:t>
      </w:r>
      <w:r w:rsidRPr="00D10A33">
        <w:rPr>
          <w:rFonts w:ascii="Times New Roman" w:hAnsi="Times New Roman"/>
          <w:bCs/>
          <w:sz w:val="24"/>
          <w:szCs w:val="24"/>
        </w:rPr>
        <w:t>Társadalmi és környezeti szempontból fenntartható turizmusfejlesztés</w:t>
      </w:r>
      <w:r w:rsidRPr="00D10A33">
        <w:rPr>
          <w:rFonts w:ascii="Times New Roman" w:hAnsi="Times New Roman"/>
          <w:color w:val="000000"/>
          <w:sz w:val="24"/>
          <w:szCs w:val="24"/>
        </w:rPr>
        <w:t xml:space="preserve">” című, TOP-1.2.1-15 kódszámú </w:t>
      </w:r>
      <w:r w:rsidRPr="00D10A33">
        <w:rPr>
          <w:rFonts w:ascii="Times New Roman" w:hAnsi="Times New Roman"/>
          <w:bCs/>
          <w:sz w:val="24"/>
          <w:szCs w:val="24"/>
        </w:rPr>
        <w:t xml:space="preserve">pályázati felhívásra </w:t>
      </w:r>
      <w:r w:rsidRPr="00D10A33">
        <w:rPr>
          <w:rFonts w:ascii="Times New Roman" w:hAnsi="Times New Roman"/>
          <w:bCs/>
          <w:iCs/>
          <w:sz w:val="24"/>
          <w:szCs w:val="24"/>
        </w:rPr>
        <w:t>a Hajdú-Bihar Megyei Önkormányzat, mint konzorciumvezető</w:t>
      </w:r>
      <w:r w:rsidRPr="00D10A33">
        <w:rPr>
          <w:rFonts w:ascii="Times New Roman" w:hAnsi="Times New Roman"/>
          <w:bCs/>
          <w:i/>
          <w:iCs/>
          <w:sz w:val="24"/>
          <w:szCs w:val="24"/>
        </w:rPr>
        <w:t xml:space="preserve"> „</w:t>
      </w:r>
      <w:r w:rsidRPr="00D10A33">
        <w:rPr>
          <w:rFonts w:ascii="Times New Roman" w:hAnsi="Times New Roman"/>
          <w:bCs/>
          <w:sz w:val="24"/>
          <w:szCs w:val="24"/>
        </w:rPr>
        <w:t>Magyar Szürkék Útja – kulturális tematikus útvonal Hajdú-Bihar megyében” címmel támogatási kérelmet nyújt be a 975 millió forint összköltségvetésű - melyben a Hajdú-Bihar Megyei Önkormányzatra eső költségvetés összege 160 millió forint – projekt  100 %-os támogatásának elnyerése érdekében.</w:t>
      </w:r>
      <w:proofErr w:type="gramEnd"/>
      <w:r w:rsidRPr="00D10A33">
        <w:rPr>
          <w:rFonts w:ascii="Times New Roman" w:hAnsi="Times New Roman"/>
          <w:bCs/>
          <w:sz w:val="24"/>
          <w:szCs w:val="24"/>
        </w:rPr>
        <w:t xml:space="preserve"> </w:t>
      </w:r>
    </w:p>
    <w:p w:rsidR="0027099C" w:rsidRPr="00D10A33" w:rsidRDefault="0027099C" w:rsidP="0027099C">
      <w:pPr>
        <w:pStyle w:val="Listaszerbekezds"/>
        <w:spacing w:after="0" w:line="240" w:lineRule="auto"/>
        <w:ind w:left="0"/>
        <w:jc w:val="both"/>
        <w:rPr>
          <w:rFonts w:ascii="Times New Roman" w:hAnsi="Times New Roman"/>
          <w:bCs/>
          <w:sz w:val="24"/>
          <w:szCs w:val="24"/>
        </w:rPr>
      </w:pPr>
    </w:p>
    <w:p w:rsidR="0027099C" w:rsidRPr="00177EFE" w:rsidRDefault="0027099C" w:rsidP="0027099C">
      <w:pPr>
        <w:pStyle w:val="Listaszerbekezds"/>
        <w:spacing w:after="0" w:line="240" w:lineRule="auto"/>
        <w:ind w:left="0"/>
        <w:jc w:val="both"/>
        <w:rPr>
          <w:rFonts w:ascii="Times New Roman" w:hAnsi="Times New Roman"/>
          <w:sz w:val="24"/>
          <w:szCs w:val="24"/>
        </w:rPr>
      </w:pPr>
      <w:r w:rsidRPr="00D10A33">
        <w:rPr>
          <w:rFonts w:ascii="Times New Roman" w:hAnsi="Times New Roman"/>
          <w:bCs/>
          <w:sz w:val="24"/>
          <w:szCs w:val="24"/>
        </w:rPr>
        <w:t>2./ A Közgyűlés az 1./ pont szerinti támogatási kérelmet a következő települési önkormányzatokkal konzorciumban nyújtja be:</w:t>
      </w:r>
      <w:r w:rsidRPr="00D10A33">
        <w:rPr>
          <w:rFonts w:cs="Calibri"/>
          <w:bCs/>
        </w:rPr>
        <w:t xml:space="preserve"> </w:t>
      </w:r>
      <w:r w:rsidRPr="00177EFE">
        <w:rPr>
          <w:rFonts w:ascii="Times New Roman" w:hAnsi="Times New Roman"/>
          <w:sz w:val="24"/>
          <w:szCs w:val="24"/>
        </w:rPr>
        <w:t>Balmazújváros Város Önkormányzata, Hajdúböszörmény Város Önkormányzata, Hajdúnánás Város Önkormányzata, Haj</w:t>
      </w:r>
      <w:r>
        <w:rPr>
          <w:rFonts w:ascii="Times New Roman" w:hAnsi="Times New Roman"/>
          <w:sz w:val="24"/>
          <w:szCs w:val="24"/>
        </w:rPr>
        <w:t xml:space="preserve">dúszoboszló Város Önkormányzata, </w:t>
      </w:r>
      <w:r w:rsidRPr="00177EFE">
        <w:rPr>
          <w:rFonts w:ascii="Times New Roman" w:hAnsi="Times New Roman"/>
          <w:sz w:val="24"/>
          <w:szCs w:val="24"/>
        </w:rPr>
        <w:t>Hortobágy Község Önkormányzata, Nagyhegyes Község Önkormányzata, Nádudvar Város Önkormányzata</w:t>
      </w:r>
    </w:p>
    <w:p w:rsidR="0027099C" w:rsidRPr="00BD5E0D" w:rsidRDefault="0027099C" w:rsidP="0027099C">
      <w:pPr>
        <w:tabs>
          <w:tab w:val="right" w:pos="9072"/>
        </w:tabs>
        <w:rPr>
          <w:color w:val="000000"/>
        </w:rPr>
      </w:pPr>
    </w:p>
    <w:p w:rsidR="0027099C" w:rsidRPr="00D10A33" w:rsidRDefault="0027099C" w:rsidP="00DE4F23">
      <w:pPr>
        <w:tabs>
          <w:tab w:val="right" w:pos="9072"/>
        </w:tabs>
        <w:jc w:val="both"/>
        <w:rPr>
          <w:rFonts w:eastAsia="Times New Roman" w:cs="Calibri"/>
          <w:bCs/>
          <w:iCs/>
          <w:lang w:eastAsia="en-US"/>
        </w:rPr>
      </w:pPr>
      <w:r w:rsidRPr="00D10A33">
        <w:rPr>
          <w:rFonts w:eastAsia="Times New Roman" w:cs="Calibri"/>
          <w:bCs/>
          <w:iCs/>
          <w:lang w:eastAsia="en-US"/>
        </w:rPr>
        <w:t xml:space="preserve">3./ A közgyűlés felhatalmazza elnökét az 1./ pontban foglalt </w:t>
      </w:r>
      <w:r w:rsidRPr="00D10A33">
        <w:rPr>
          <w:rFonts w:eastAsia="Times New Roman" w:cs="Calibri"/>
          <w:bCs/>
          <w:lang w:eastAsia="en-US"/>
        </w:rPr>
        <w:t xml:space="preserve">pályázatban történő részvételhez szükséges konzorciumi megállapodások aláírására. </w:t>
      </w:r>
    </w:p>
    <w:p w:rsidR="0027099C" w:rsidRPr="00BD5E0D" w:rsidRDefault="0027099C" w:rsidP="0027099C">
      <w:pPr>
        <w:tabs>
          <w:tab w:val="right" w:pos="9072"/>
        </w:tabs>
        <w:rPr>
          <w:color w:val="000000"/>
        </w:rPr>
      </w:pPr>
    </w:p>
    <w:p w:rsidR="0027099C" w:rsidRPr="00BD5E0D" w:rsidRDefault="0027099C" w:rsidP="00DE4F23">
      <w:pPr>
        <w:tabs>
          <w:tab w:val="right" w:pos="9072"/>
        </w:tabs>
        <w:jc w:val="both"/>
        <w:rPr>
          <w:lang w:eastAsia="en-US"/>
        </w:rPr>
      </w:pPr>
      <w:r>
        <w:rPr>
          <w:color w:val="000000"/>
        </w:rPr>
        <w:t>4</w:t>
      </w:r>
      <w:r w:rsidRPr="00BD5E0D">
        <w:rPr>
          <w:color w:val="000000"/>
        </w:rPr>
        <w:t xml:space="preserve">./ </w:t>
      </w:r>
      <w:r w:rsidRPr="00BD5E0D">
        <w:rPr>
          <w:lang w:eastAsia="en-US"/>
        </w:rPr>
        <w:t>A közgyűlés felkéri elnökét, hogy az 1./ pontban foglalt pályázati kérelem benyújtásáról gondoskodjon.</w:t>
      </w:r>
    </w:p>
    <w:p w:rsidR="0027099C" w:rsidRPr="00BD5E0D" w:rsidRDefault="0027099C" w:rsidP="00DE4F23">
      <w:pPr>
        <w:tabs>
          <w:tab w:val="right" w:pos="9072"/>
        </w:tabs>
        <w:jc w:val="both"/>
        <w:rPr>
          <w:color w:val="000000"/>
        </w:rPr>
      </w:pPr>
    </w:p>
    <w:p w:rsidR="0027099C" w:rsidRPr="00BD5E0D" w:rsidRDefault="0027099C" w:rsidP="0027099C">
      <w:r w:rsidRPr="00BD5E0D">
        <w:rPr>
          <w:b/>
          <w:bCs/>
          <w:u w:val="single"/>
        </w:rPr>
        <w:t>Végrehajtásért felelős:</w:t>
      </w:r>
      <w:r w:rsidRPr="00BD5E0D">
        <w:rPr>
          <w:b/>
          <w:bCs/>
        </w:rPr>
        <w:tab/>
      </w:r>
      <w:proofErr w:type="spellStart"/>
      <w:r w:rsidRPr="00BD5E0D">
        <w:t>Pajna</w:t>
      </w:r>
      <w:proofErr w:type="spellEnd"/>
      <w:r w:rsidRPr="00BD5E0D">
        <w:t xml:space="preserve"> Zoltán, a megyei közgyűlés elnöke</w:t>
      </w:r>
    </w:p>
    <w:p w:rsidR="0027099C" w:rsidRPr="00BD5E0D" w:rsidRDefault="0027099C" w:rsidP="0027099C">
      <w:pPr>
        <w:rPr>
          <w:b/>
          <w:bCs/>
          <w:u w:val="single"/>
        </w:rPr>
      </w:pPr>
      <w:r w:rsidRPr="00BD5E0D">
        <w:rPr>
          <w:b/>
          <w:bCs/>
          <w:u w:val="single"/>
        </w:rPr>
        <w:t>Határidő</w:t>
      </w:r>
      <w:r w:rsidRPr="00BD5E0D">
        <w:rPr>
          <w:bCs/>
        </w:rPr>
        <w:t>:</w:t>
      </w:r>
      <w:r w:rsidRPr="00BD5E0D">
        <w:rPr>
          <w:bCs/>
        </w:rPr>
        <w:tab/>
      </w:r>
      <w:r w:rsidRPr="00BD5E0D">
        <w:rPr>
          <w:bCs/>
        </w:rPr>
        <w:tab/>
      </w:r>
      <w:r w:rsidRPr="00BD5E0D">
        <w:rPr>
          <w:bCs/>
        </w:rPr>
        <w:tab/>
        <w:t>2016. május 27.</w:t>
      </w:r>
    </w:p>
    <w:p w:rsidR="0027099C" w:rsidRDefault="0027099C" w:rsidP="0027099C">
      <w:pPr>
        <w:rPr>
          <w:b/>
          <w:u w:val="single"/>
        </w:rPr>
      </w:pPr>
    </w:p>
    <w:p w:rsidR="00A659BC" w:rsidRPr="00F42492" w:rsidRDefault="00A659BC" w:rsidP="00F60E2F">
      <w:pPr>
        <w:spacing w:after="160" w:line="259" w:lineRule="auto"/>
        <w:jc w:val="both"/>
        <w:rPr>
          <w:rFonts w:eastAsia="Times New Roman"/>
          <w:szCs w:val="24"/>
          <w:lang w:eastAsia="hu-HU"/>
        </w:rPr>
      </w:pPr>
    </w:p>
    <w:p w:rsidR="00F60E2F" w:rsidRPr="00F42492" w:rsidRDefault="00F60E2F" w:rsidP="00CA18CD">
      <w:pPr>
        <w:numPr>
          <w:ilvl w:val="0"/>
          <w:numId w:val="5"/>
        </w:num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t>napirendi pont</w:t>
      </w:r>
    </w:p>
    <w:p w:rsidR="00F60E2F" w:rsidRPr="00F42492" w:rsidRDefault="00F60E2F" w:rsidP="000A519D">
      <w:pPr>
        <w:pStyle w:val="Listaszerbekezds"/>
        <w:spacing w:after="0" w:line="240" w:lineRule="auto"/>
        <w:ind w:left="0"/>
        <w:jc w:val="center"/>
        <w:rPr>
          <w:rFonts w:ascii="Times New Roman" w:hAnsi="Times New Roman"/>
          <w:sz w:val="24"/>
          <w:szCs w:val="24"/>
        </w:rPr>
      </w:pPr>
      <w:r w:rsidRPr="00F42492">
        <w:rPr>
          <w:rFonts w:ascii="Times New Roman" w:hAnsi="Times New Roman"/>
          <w:sz w:val="24"/>
          <w:szCs w:val="24"/>
        </w:rPr>
        <w:t>„</w:t>
      </w:r>
      <w:r w:rsidR="00AE2F18">
        <w:rPr>
          <w:rFonts w:ascii="Times New Roman" w:hAnsi="Times New Roman"/>
          <w:bCs/>
          <w:sz w:val="24"/>
          <w:szCs w:val="24"/>
        </w:rPr>
        <w:t>Tag és póttag delegálása a Terület-és településfejlesztési Operatív Program döntés-előkészítő bizottságaiba</w:t>
      </w:r>
      <w:r w:rsidR="000A519D" w:rsidRPr="00F42492">
        <w:rPr>
          <w:rFonts w:ascii="Times New Roman" w:hAnsi="Times New Roman"/>
          <w:sz w:val="24"/>
          <w:szCs w:val="24"/>
        </w:rPr>
        <w:t>”</w:t>
      </w:r>
    </w:p>
    <w:p w:rsidR="000A519D" w:rsidRDefault="000A519D" w:rsidP="000A519D">
      <w:pPr>
        <w:pStyle w:val="Listaszerbekezds"/>
        <w:spacing w:after="0" w:line="240" w:lineRule="auto"/>
        <w:ind w:left="0"/>
        <w:jc w:val="both"/>
        <w:rPr>
          <w:rFonts w:ascii="Times New Roman" w:hAnsi="Times New Roman"/>
          <w:sz w:val="24"/>
          <w:szCs w:val="24"/>
        </w:rPr>
      </w:pPr>
    </w:p>
    <w:p w:rsidR="00F60E2F" w:rsidRPr="00F42492" w:rsidRDefault="00F60E2F" w:rsidP="00F60E2F">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lastRenderedPageBreak/>
        <w:t>Pajna</w:t>
      </w:r>
      <w:proofErr w:type="spellEnd"/>
      <w:r w:rsidRPr="00F42492">
        <w:rPr>
          <w:rFonts w:eastAsia="Times New Roman"/>
          <w:b/>
          <w:color w:val="000000"/>
          <w:szCs w:val="24"/>
          <w:u w:val="single"/>
          <w:lang w:eastAsia="hu-HU"/>
        </w:rPr>
        <w:t xml:space="preserve"> Zoltán</w:t>
      </w:r>
    </w:p>
    <w:p w:rsidR="00F60E2F" w:rsidRPr="00F42492" w:rsidRDefault="0057539E" w:rsidP="0057539E">
      <w:pPr>
        <w:jc w:val="both"/>
        <w:rPr>
          <w:rFonts w:eastAsia="Times New Roman"/>
          <w:color w:val="000000"/>
          <w:szCs w:val="24"/>
          <w:lang w:eastAsia="hu-HU"/>
        </w:rPr>
      </w:pPr>
      <w:r w:rsidRPr="00DE4F23">
        <w:rPr>
          <w:rFonts w:eastAsia="Times New Roman"/>
          <w:color w:val="000000"/>
          <w:szCs w:val="24"/>
          <w:lang w:eastAsia="hu-HU"/>
        </w:rPr>
        <w:t xml:space="preserve">Az előterjesztés az ülés előtt kiosztásra került, mely szerint </w:t>
      </w:r>
      <w:r w:rsidRPr="00DE4F23">
        <w:rPr>
          <w:szCs w:val="24"/>
        </w:rPr>
        <w:t xml:space="preserve">a döntés-előkészítő bizottságba történő tag delegálására a megyei önkormányzat jogosult és azért is fontos, mert a meghirdetett felhívásokra benyújtott támogatási kérelmekkel kapcsolatban a döntés-előkészítő bizottság tesz javaslatot az Irányító Hatóság vezetője számára. </w:t>
      </w:r>
      <w:r w:rsidR="00C87FF7" w:rsidRPr="00DE4F23">
        <w:rPr>
          <w:szCs w:val="24"/>
        </w:rPr>
        <w:t>A javaslat arról szól, hogy az önkormányzat vezetői kerüljenek delegálásra, a</w:t>
      </w:r>
      <w:r w:rsidRPr="00DE4F23">
        <w:rPr>
          <w:szCs w:val="24"/>
        </w:rPr>
        <w:t xml:space="preserve"> </w:t>
      </w:r>
      <w:r w:rsidR="00DE4F23">
        <w:rPr>
          <w:szCs w:val="24"/>
        </w:rPr>
        <w:t>„</w:t>
      </w:r>
      <w:r w:rsidR="00DE4F23" w:rsidRPr="00DE4F23">
        <w:rPr>
          <w:szCs w:val="24"/>
        </w:rPr>
        <w:t>Társadalmi és környezeti szempontból fenntartható turizmusfejlesztés</w:t>
      </w:r>
      <w:r w:rsidR="00DE4F23">
        <w:rPr>
          <w:szCs w:val="24"/>
        </w:rPr>
        <w:t>”, valamint a „M</w:t>
      </w:r>
      <w:r w:rsidRPr="0057539E">
        <w:rPr>
          <w:szCs w:val="24"/>
        </w:rPr>
        <w:t>egyei szintű foglalkoztatási megállapodások, foglalkoztatási-gazdaságfejlesztési együttműködések</w:t>
      </w:r>
      <w:r w:rsidR="00DE4F23">
        <w:rPr>
          <w:szCs w:val="24"/>
        </w:rPr>
        <w:t>”</w:t>
      </w:r>
      <w:r>
        <w:rPr>
          <w:szCs w:val="24"/>
        </w:rPr>
        <w:t xml:space="preserve"> című </w:t>
      </w:r>
      <w:proofErr w:type="spellStart"/>
      <w:r>
        <w:rPr>
          <w:szCs w:val="24"/>
        </w:rPr>
        <w:t>TOP-os</w:t>
      </w:r>
      <w:proofErr w:type="spellEnd"/>
      <w:r>
        <w:rPr>
          <w:szCs w:val="24"/>
        </w:rPr>
        <w:t xml:space="preserve"> programba összeférhetetlenség miatt került a két </w:t>
      </w:r>
      <w:r w:rsidR="00DE4F23">
        <w:rPr>
          <w:szCs w:val="24"/>
        </w:rPr>
        <w:t>turisztikai szakember</w:t>
      </w:r>
      <w:proofErr w:type="gramStart"/>
      <w:r w:rsidR="00DE4F23">
        <w:rPr>
          <w:szCs w:val="24"/>
        </w:rPr>
        <w:t>,illetve</w:t>
      </w:r>
      <w:proofErr w:type="gramEnd"/>
      <w:r w:rsidR="00DE4F23">
        <w:rPr>
          <w:szCs w:val="24"/>
        </w:rPr>
        <w:t xml:space="preserve"> a két </w:t>
      </w:r>
      <w:r>
        <w:rPr>
          <w:szCs w:val="24"/>
        </w:rPr>
        <w:t xml:space="preserve">polgármester delegálásra. </w:t>
      </w:r>
      <w:r w:rsidR="00F60E2F" w:rsidRPr="00F42492">
        <w:rPr>
          <w:rFonts w:eastAsia="Times New Roman"/>
          <w:color w:val="000000"/>
          <w:szCs w:val="24"/>
          <w:lang w:eastAsia="hu-HU"/>
        </w:rPr>
        <w:t xml:space="preserve">Kéri a közgyűlés tagjait tegyék meg hozzászólásaikat. </w:t>
      </w:r>
      <w:r w:rsidRPr="00F42492">
        <w:rPr>
          <w:rFonts w:eastAsia="Times New Roman"/>
          <w:color w:val="000000"/>
          <w:szCs w:val="24"/>
          <w:lang w:eastAsia="hu-HU"/>
        </w:rPr>
        <w:t xml:space="preserve">Megállapítja, hogy </w:t>
      </w:r>
      <w:r>
        <w:rPr>
          <w:rFonts w:eastAsia="Times New Roman"/>
          <w:color w:val="000000"/>
          <w:szCs w:val="24"/>
          <w:lang w:eastAsia="hu-HU"/>
        </w:rPr>
        <w:t xml:space="preserve">az előterjesztéshez </w:t>
      </w:r>
      <w:r w:rsidRPr="00F42492">
        <w:rPr>
          <w:rFonts w:eastAsia="Times New Roman"/>
          <w:color w:val="000000"/>
          <w:szCs w:val="24"/>
          <w:lang w:eastAsia="hu-HU"/>
        </w:rPr>
        <w:t>további hozzászólás, javaslat nincs.</w:t>
      </w:r>
    </w:p>
    <w:p w:rsidR="004F5053" w:rsidRDefault="004F5053"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27099C" w:rsidRPr="0027099C" w:rsidRDefault="0027099C" w:rsidP="0027099C">
      <w:pPr>
        <w:widowControl w:val="0"/>
        <w:autoSpaceDE w:val="0"/>
        <w:autoSpaceDN w:val="0"/>
        <w:adjustRightInd w:val="0"/>
        <w:jc w:val="both"/>
        <w:rPr>
          <w:rFonts w:eastAsia="Times New Roman"/>
          <w:b/>
          <w:bCs/>
          <w:color w:val="000000"/>
          <w:szCs w:val="24"/>
          <w:u w:val="single"/>
          <w:lang w:eastAsia="hu-HU"/>
        </w:rPr>
      </w:pPr>
      <w:r w:rsidRPr="0027099C">
        <w:rPr>
          <w:rFonts w:eastAsia="Times New Roman"/>
          <w:b/>
          <w:bCs/>
          <w:color w:val="000000"/>
          <w:szCs w:val="24"/>
          <w:u w:val="single"/>
          <w:lang w:eastAsia="hu-HU"/>
        </w:rPr>
        <w:t xml:space="preserve">Szavazásra teszi fel a </w:t>
      </w:r>
      <w:r w:rsidRPr="0027099C">
        <w:rPr>
          <w:b/>
          <w:bCs/>
          <w:szCs w:val="24"/>
          <w:u w:val="single"/>
        </w:rPr>
        <w:t>Terület-és településfejlesztési Operatív Program döntés-előkészítő bizottságaiba</w:t>
      </w:r>
      <w:r w:rsidRPr="0027099C">
        <w:rPr>
          <w:rFonts w:eastAsia="Times New Roman"/>
          <w:b/>
          <w:szCs w:val="24"/>
          <w:u w:val="single"/>
          <w:lang w:eastAsia="hu-HU"/>
        </w:rPr>
        <w:t xml:space="preserve"> </w:t>
      </w:r>
      <w:r w:rsidRPr="0027099C">
        <w:rPr>
          <w:rFonts w:eastAsia="Times New Roman"/>
          <w:b/>
          <w:bCs/>
          <w:color w:val="000000"/>
          <w:szCs w:val="24"/>
          <w:u w:val="single"/>
          <w:lang w:eastAsia="hu-HU"/>
        </w:rPr>
        <w:t>t</w:t>
      </w:r>
      <w:r w:rsidRPr="0027099C">
        <w:rPr>
          <w:b/>
          <w:bCs/>
          <w:szCs w:val="24"/>
          <w:u w:val="single"/>
        </w:rPr>
        <w:t xml:space="preserve">ag és póttag delegálásáról </w:t>
      </w:r>
      <w:r w:rsidRPr="0027099C">
        <w:rPr>
          <w:rFonts w:eastAsia="Times New Roman"/>
          <w:b/>
          <w:szCs w:val="24"/>
          <w:u w:val="single"/>
          <w:lang w:eastAsia="hu-HU"/>
        </w:rPr>
        <w:t>szóló határozati javaslatot</w:t>
      </w:r>
      <w:r w:rsidRPr="0027099C">
        <w:rPr>
          <w:rFonts w:eastAsia="Times New Roman"/>
          <w:b/>
          <w:bCs/>
          <w:color w:val="000000"/>
          <w:szCs w:val="24"/>
          <w:u w:val="single"/>
          <w:lang w:eastAsia="hu-HU"/>
        </w:rPr>
        <w:t>, melyet a közgyűlés 20 igen, 0 nem szavazattal, 0 tartózkodás mellett elfogadva a következő határozatot hozza:</w:t>
      </w:r>
    </w:p>
    <w:p w:rsidR="0027099C" w:rsidRDefault="0027099C"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27099C" w:rsidRDefault="0027099C" w:rsidP="0027099C">
      <w:pPr>
        <w:rPr>
          <w:b/>
          <w:u w:val="single"/>
        </w:rPr>
      </w:pPr>
      <w:r>
        <w:rPr>
          <w:b/>
          <w:u w:val="single"/>
        </w:rPr>
        <w:t>39/2016. (V. 6.) MÖK határozat</w:t>
      </w:r>
    </w:p>
    <w:p w:rsidR="0027099C" w:rsidRDefault="0027099C" w:rsidP="0027099C">
      <w:pPr>
        <w:rPr>
          <w:b/>
          <w:u w:val="single"/>
        </w:rPr>
      </w:pPr>
    </w:p>
    <w:p w:rsidR="0027099C" w:rsidRDefault="0027099C" w:rsidP="0027099C">
      <w:pPr>
        <w:jc w:val="both"/>
      </w:pPr>
      <w:r w:rsidRPr="00E64EA2">
        <w:t xml:space="preserve">A Hajdú-Bihar Megyei Önkormányzat Közgyűlése </w:t>
      </w:r>
      <w:r>
        <w:t xml:space="preserve">a 2014-2020 programozási időszakban az egyes európai uniós alapokból származó támogatások felhasználásának rendjéről szóló 272/2014. (XI. 5.) Korm. rendelet 57/A. § (2) bekezdése és 1. melléklete 36.3 pontjának d) alpontja alapján </w:t>
      </w:r>
    </w:p>
    <w:p w:rsidR="0027099C" w:rsidRPr="00E64EA2" w:rsidRDefault="0027099C" w:rsidP="0027099C">
      <w:pPr>
        <w:jc w:val="both"/>
      </w:pPr>
    </w:p>
    <w:p w:rsidR="0027099C" w:rsidRDefault="0027099C" w:rsidP="0027099C">
      <w:pPr>
        <w:jc w:val="both"/>
      </w:pPr>
      <w:r w:rsidRPr="00E64EA2">
        <w:t xml:space="preserve">1./ </w:t>
      </w:r>
      <w:r>
        <w:t>a 272/2014. (XI. 5.) Korm. rendelet Egységes Működési Kézikönyv című 1. mellékletének 36.1 pontja alapján a Nemzetgazdasági Minisztérium Regionális Fejlesztési Programokért Felelős Helyettes Államtitkársága, mint TOP Irányító Hatóság által felállításra kerülő döntés-előkészítő bizottságba tagként, illetőleg póttagként az alábbi személyeket delegálja:</w:t>
      </w:r>
    </w:p>
    <w:p w:rsidR="0027099C" w:rsidRDefault="0027099C" w:rsidP="0027099C"/>
    <w:p w:rsidR="0027099C" w:rsidRDefault="0027099C" w:rsidP="0027099C">
      <w:pPr>
        <w:pStyle w:val="Listaszerbekezds"/>
        <w:numPr>
          <w:ilvl w:val="0"/>
          <w:numId w:val="17"/>
        </w:numPr>
        <w:spacing w:after="0" w:line="240" w:lineRule="auto"/>
        <w:jc w:val="both"/>
        <w:rPr>
          <w:rFonts w:ascii="Times New Roman" w:hAnsi="Times New Roman"/>
          <w:sz w:val="24"/>
          <w:szCs w:val="24"/>
        </w:rPr>
      </w:pPr>
      <w:r>
        <w:rPr>
          <w:rFonts w:ascii="Times New Roman" w:hAnsi="Times New Roman"/>
          <w:sz w:val="24"/>
          <w:szCs w:val="24"/>
        </w:rPr>
        <w:t>TOP – 1.1.1 Ipari parkok, iparterületek fejlesztése</w:t>
      </w:r>
    </w:p>
    <w:p w:rsidR="0027099C" w:rsidRDefault="0027099C" w:rsidP="0027099C">
      <w:pPr>
        <w:pStyle w:val="Listaszerbekezds"/>
        <w:spacing w:after="0"/>
        <w:rPr>
          <w:rFonts w:ascii="Times New Roman" w:hAnsi="Times New Roman"/>
          <w:sz w:val="24"/>
          <w:szCs w:val="24"/>
        </w:rPr>
      </w:pPr>
    </w:p>
    <w:p w:rsidR="0027099C" w:rsidRDefault="0027099C" w:rsidP="0027099C">
      <w:pPr>
        <w:pStyle w:val="Listaszerbekezds"/>
        <w:spacing w:after="0"/>
        <w:rPr>
          <w:rFonts w:ascii="Times New Roman" w:hAnsi="Times New Roman"/>
          <w:sz w:val="24"/>
          <w:szCs w:val="24"/>
        </w:rPr>
      </w:pPr>
      <w:proofErr w:type="gramStart"/>
      <w:r>
        <w:rPr>
          <w:rFonts w:ascii="Times New Roman" w:hAnsi="Times New Roman"/>
          <w:sz w:val="24"/>
          <w:szCs w:val="24"/>
        </w:rPr>
        <w:t>tagként</w:t>
      </w:r>
      <w:proofErr w:type="gramEnd"/>
      <w:r>
        <w:rPr>
          <w:rFonts w:ascii="Times New Roman" w:hAnsi="Times New Roman"/>
          <w:sz w:val="24"/>
          <w:szCs w:val="24"/>
        </w:rPr>
        <w:t>:</w:t>
      </w:r>
      <w:r>
        <w:rPr>
          <w:rFonts w:ascii="Times New Roman" w:hAnsi="Times New Roman"/>
          <w:sz w:val="24"/>
          <w:szCs w:val="24"/>
        </w:rPr>
        <w:tab/>
      </w:r>
      <w:proofErr w:type="spellStart"/>
      <w:r>
        <w:rPr>
          <w:rFonts w:ascii="Times New Roman" w:hAnsi="Times New Roman"/>
          <w:sz w:val="24"/>
          <w:szCs w:val="24"/>
        </w:rPr>
        <w:t>Pajna</w:t>
      </w:r>
      <w:proofErr w:type="spellEnd"/>
      <w:r>
        <w:rPr>
          <w:rFonts w:ascii="Times New Roman" w:hAnsi="Times New Roman"/>
          <w:sz w:val="24"/>
          <w:szCs w:val="24"/>
        </w:rPr>
        <w:t xml:space="preserve"> Zoltán</w:t>
      </w:r>
    </w:p>
    <w:p w:rsidR="0027099C" w:rsidRDefault="0027099C" w:rsidP="0027099C">
      <w:pPr>
        <w:pStyle w:val="Listaszerbekezds"/>
        <w:spacing w:after="0"/>
        <w:rPr>
          <w:rFonts w:ascii="Times New Roman" w:hAnsi="Times New Roman"/>
          <w:sz w:val="24"/>
          <w:szCs w:val="24"/>
        </w:rPr>
      </w:pPr>
      <w:proofErr w:type="gramStart"/>
      <w:r>
        <w:rPr>
          <w:rFonts w:ascii="Times New Roman" w:hAnsi="Times New Roman"/>
          <w:sz w:val="24"/>
          <w:szCs w:val="24"/>
        </w:rPr>
        <w:t>póttagként</w:t>
      </w:r>
      <w:proofErr w:type="gramEnd"/>
      <w:r>
        <w:rPr>
          <w:rFonts w:ascii="Times New Roman" w:hAnsi="Times New Roman"/>
          <w:sz w:val="24"/>
          <w:szCs w:val="24"/>
        </w:rPr>
        <w:t>:</w:t>
      </w:r>
      <w:r>
        <w:rPr>
          <w:rFonts w:ascii="Times New Roman" w:hAnsi="Times New Roman"/>
          <w:sz w:val="24"/>
          <w:szCs w:val="24"/>
        </w:rPr>
        <w:tab/>
        <w:t>Tasi Sándor</w:t>
      </w:r>
    </w:p>
    <w:p w:rsidR="0027099C" w:rsidRDefault="0027099C" w:rsidP="0027099C">
      <w:pPr>
        <w:pStyle w:val="Listaszerbekezds"/>
        <w:spacing w:after="0"/>
        <w:rPr>
          <w:rFonts w:ascii="Times New Roman" w:hAnsi="Times New Roman"/>
          <w:sz w:val="24"/>
          <w:szCs w:val="24"/>
        </w:rPr>
      </w:pPr>
    </w:p>
    <w:p w:rsidR="0027099C" w:rsidRDefault="0027099C" w:rsidP="0027099C">
      <w:pPr>
        <w:pStyle w:val="Listaszerbekezds"/>
        <w:numPr>
          <w:ilvl w:val="0"/>
          <w:numId w:val="17"/>
        </w:numPr>
        <w:spacing w:after="0" w:line="240" w:lineRule="auto"/>
        <w:jc w:val="both"/>
        <w:rPr>
          <w:rFonts w:ascii="Times New Roman" w:hAnsi="Times New Roman"/>
          <w:sz w:val="24"/>
          <w:szCs w:val="24"/>
        </w:rPr>
      </w:pPr>
      <w:r>
        <w:rPr>
          <w:rFonts w:ascii="Times New Roman" w:hAnsi="Times New Roman"/>
          <w:sz w:val="24"/>
          <w:szCs w:val="24"/>
        </w:rPr>
        <w:t>TOP – 1.1.3 Helyi gazdaságfejlesztés</w:t>
      </w:r>
    </w:p>
    <w:p w:rsidR="0027099C" w:rsidRDefault="0027099C" w:rsidP="0027099C">
      <w:pPr>
        <w:pStyle w:val="Listaszerbekezds"/>
        <w:spacing w:after="0"/>
        <w:rPr>
          <w:rFonts w:ascii="Times New Roman" w:hAnsi="Times New Roman"/>
          <w:sz w:val="24"/>
          <w:szCs w:val="24"/>
        </w:rPr>
      </w:pPr>
    </w:p>
    <w:p w:rsidR="0027099C" w:rsidRDefault="0027099C" w:rsidP="0027099C">
      <w:pPr>
        <w:pStyle w:val="Listaszerbekezds"/>
        <w:spacing w:after="0"/>
        <w:rPr>
          <w:rFonts w:ascii="Times New Roman" w:hAnsi="Times New Roman"/>
          <w:sz w:val="24"/>
          <w:szCs w:val="24"/>
        </w:rPr>
      </w:pPr>
      <w:proofErr w:type="gramStart"/>
      <w:r>
        <w:rPr>
          <w:rFonts w:ascii="Times New Roman" w:hAnsi="Times New Roman"/>
          <w:sz w:val="24"/>
          <w:szCs w:val="24"/>
        </w:rPr>
        <w:t>tagként</w:t>
      </w:r>
      <w:proofErr w:type="gramEnd"/>
      <w:r>
        <w:rPr>
          <w:rFonts w:ascii="Times New Roman" w:hAnsi="Times New Roman"/>
          <w:sz w:val="24"/>
          <w:szCs w:val="24"/>
        </w:rPr>
        <w:t>:</w:t>
      </w:r>
      <w:r>
        <w:rPr>
          <w:rFonts w:ascii="Times New Roman" w:hAnsi="Times New Roman"/>
          <w:sz w:val="24"/>
          <w:szCs w:val="24"/>
        </w:rPr>
        <w:tab/>
      </w:r>
      <w:proofErr w:type="spellStart"/>
      <w:r>
        <w:rPr>
          <w:rFonts w:ascii="Times New Roman" w:hAnsi="Times New Roman"/>
          <w:sz w:val="24"/>
          <w:szCs w:val="24"/>
        </w:rPr>
        <w:t>Pajna</w:t>
      </w:r>
      <w:proofErr w:type="spellEnd"/>
      <w:r>
        <w:rPr>
          <w:rFonts w:ascii="Times New Roman" w:hAnsi="Times New Roman"/>
          <w:sz w:val="24"/>
          <w:szCs w:val="24"/>
        </w:rPr>
        <w:t xml:space="preserve"> Zoltán</w:t>
      </w:r>
    </w:p>
    <w:p w:rsidR="0027099C" w:rsidRDefault="0027099C" w:rsidP="0027099C">
      <w:pPr>
        <w:pStyle w:val="Listaszerbekezds"/>
        <w:spacing w:after="0"/>
        <w:rPr>
          <w:rFonts w:ascii="Times New Roman" w:hAnsi="Times New Roman"/>
          <w:sz w:val="24"/>
          <w:szCs w:val="24"/>
        </w:rPr>
      </w:pPr>
      <w:proofErr w:type="gramStart"/>
      <w:r>
        <w:rPr>
          <w:rFonts w:ascii="Times New Roman" w:hAnsi="Times New Roman"/>
          <w:sz w:val="24"/>
          <w:szCs w:val="24"/>
        </w:rPr>
        <w:t>póttagként</w:t>
      </w:r>
      <w:proofErr w:type="gramEnd"/>
      <w:r>
        <w:rPr>
          <w:rFonts w:ascii="Times New Roman" w:hAnsi="Times New Roman"/>
          <w:sz w:val="24"/>
          <w:szCs w:val="24"/>
        </w:rPr>
        <w:t>:</w:t>
      </w:r>
      <w:r>
        <w:rPr>
          <w:rFonts w:ascii="Times New Roman" w:hAnsi="Times New Roman"/>
          <w:sz w:val="24"/>
          <w:szCs w:val="24"/>
        </w:rPr>
        <w:tab/>
      </w:r>
      <w:proofErr w:type="spellStart"/>
      <w:r>
        <w:rPr>
          <w:rFonts w:ascii="Times New Roman" w:hAnsi="Times New Roman"/>
          <w:sz w:val="24"/>
          <w:szCs w:val="24"/>
        </w:rPr>
        <w:t>Bulcsu</w:t>
      </w:r>
      <w:proofErr w:type="spellEnd"/>
      <w:r>
        <w:rPr>
          <w:rFonts w:ascii="Times New Roman" w:hAnsi="Times New Roman"/>
          <w:sz w:val="24"/>
          <w:szCs w:val="24"/>
        </w:rPr>
        <w:t xml:space="preserve"> László</w:t>
      </w:r>
    </w:p>
    <w:p w:rsidR="0027099C" w:rsidRDefault="0027099C" w:rsidP="0027099C">
      <w:pPr>
        <w:pStyle w:val="Listaszerbekezds"/>
        <w:spacing w:after="0"/>
        <w:rPr>
          <w:rFonts w:ascii="Times New Roman" w:hAnsi="Times New Roman"/>
          <w:sz w:val="24"/>
          <w:szCs w:val="24"/>
        </w:rPr>
      </w:pPr>
    </w:p>
    <w:p w:rsidR="0027099C" w:rsidRDefault="0027099C" w:rsidP="0027099C">
      <w:pPr>
        <w:pStyle w:val="Listaszerbekezds"/>
        <w:numPr>
          <w:ilvl w:val="0"/>
          <w:numId w:val="17"/>
        </w:numPr>
        <w:spacing w:after="0" w:line="240" w:lineRule="auto"/>
        <w:jc w:val="both"/>
        <w:rPr>
          <w:rFonts w:ascii="Times New Roman" w:hAnsi="Times New Roman"/>
          <w:sz w:val="24"/>
          <w:szCs w:val="24"/>
        </w:rPr>
      </w:pPr>
      <w:r>
        <w:rPr>
          <w:rFonts w:ascii="Times New Roman" w:hAnsi="Times New Roman"/>
          <w:sz w:val="24"/>
          <w:szCs w:val="24"/>
        </w:rPr>
        <w:t>TOP – 1.2.1 Társadalmi és környezeti szempontból fenntartható turizmusfejlesztés</w:t>
      </w:r>
    </w:p>
    <w:p w:rsidR="0027099C" w:rsidRDefault="0027099C" w:rsidP="0027099C">
      <w:pPr>
        <w:pStyle w:val="Listaszerbekezds"/>
        <w:spacing w:after="0"/>
        <w:rPr>
          <w:rFonts w:ascii="Times New Roman" w:hAnsi="Times New Roman"/>
          <w:sz w:val="24"/>
          <w:szCs w:val="24"/>
        </w:rPr>
      </w:pPr>
    </w:p>
    <w:p w:rsidR="0027099C" w:rsidRDefault="0027099C" w:rsidP="0027099C">
      <w:pPr>
        <w:pStyle w:val="Listaszerbekezds"/>
        <w:spacing w:after="0"/>
        <w:rPr>
          <w:rFonts w:ascii="Times New Roman" w:hAnsi="Times New Roman"/>
          <w:sz w:val="24"/>
          <w:szCs w:val="24"/>
        </w:rPr>
      </w:pPr>
      <w:proofErr w:type="gramStart"/>
      <w:r>
        <w:rPr>
          <w:rFonts w:ascii="Times New Roman" w:hAnsi="Times New Roman"/>
          <w:sz w:val="24"/>
          <w:szCs w:val="24"/>
        </w:rPr>
        <w:t>tagként</w:t>
      </w:r>
      <w:proofErr w:type="gramEnd"/>
      <w:r>
        <w:rPr>
          <w:rFonts w:ascii="Times New Roman" w:hAnsi="Times New Roman"/>
          <w:sz w:val="24"/>
          <w:szCs w:val="24"/>
        </w:rPr>
        <w:t>:</w:t>
      </w:r>
      <w:r>
        <w:rPr>
          <w:rFonts w:ascii="Times New Roman" w:hAnsi="Times New Roman"/>
          <w:sz w:val="24"/>
          <w:szCs w:val="24"/>
        </w:rPr>
        <w:tab/>
        <w:t xml:space="preserve">Halasi Csaba </w:t>
      </w:r>
      <w:r w:rsidRPr="009E5BD7">
        <w:rPr>
          <w:rFonts w:ascii="Times New Roman" w:hAnsi="Times New Roman"/>
          <w:sz w:val="24"/>
          <w:szCs w:val="24"/>
        </w:rPr>
        <w:t>a Debrecen és Hortobágy Turizmusáért Egyesület</w:t>
      </w:r>
      <w:r>
        <w:rPr>
          <w:rFonts w:ascii="Times New Roman" w:hAnsi="Times New Roman"/>
          <w:sz w:val="24"/>
          <w:szCs w:val="24"/>
        </w:rPr>
        <w:t xml:space="preserve"> elnöke</w:t>
      </w:r>
    </w:p>
    <w:p w:rsidR="0027099C" w:rsidRDefault="0027099C" w:rsidP="0027099C">
      <w:pPr>
        <w:pStyle w:val="Listaszerbekezds"/>
        <w:spacing w:after="0"/>
        <w:ind w:left="2124" w:hanging="1404"/>
        <w:rPr>
          <w:rFonts w:ascii="Times New Roman" w:hAnsi="Times New Roman"/>
          <w:sz w:val="24"/>
          <w:szCs w:val="24"/>
        </w:rPr>
      </w:pPr>
      <w:proofErr w:type="gramStart"/>
      <w:r>
        <w:rPr>
          <w:rFonts w:ascii="Times New Roman" w:hAnsi="Times New Roman"/>
          <w:sz w:val="24"/>
          <w:szCs w:val="24"/>
        </w:rPr>
        <w:t>póttagként</w:t>
      </w:r>
      <w:proofErr w:type="gramEnd"/>
      <w:r>
        <w:rPr>
          <w:rFonts w:ascii="Times New Roman" w:hAnsi="Times New Roman"/>
          <w:sz w:val="24"/>
          <w:szCs w:val="24"/>
        </w:rPr>
        <w:t>:</w:t>
      </w:r>
      <w:r>
        <w:rPr>
          <w:rFonts w:ascii="Times New Roman" w:hAnsi="Times New Roman"/>
          <w:sz w:val="24"/>
          <w:szCs w:val="24"/>
        </w:rPr>
        <w:tab/>
        <w:t xml:space="preserve">Katona Ilona Magyar Turizmus </w:t>
      </w:r>
      <w:proofErr w:type="spellStart"/>
      <w:r>
        <w:rPr>
          <w:rFonts w:ascii="Times New Roman" w:hAnsi="Times New Roman"/>
          <w:sz w:val="24"/>
          <w:szCs w:val="24"/>
        </w:rPr>
        <w:t>Zrt</w:t>
      </w:r>
      <w:proofErr w:type="spellEnd"/>
      <w:r>
        <w:rPr>
          <w:rFonts w:ascii="Times New Roman" w:hAnsi="Times New Roman"/>
          <w:sz w:val="24"/>
          <w:szCs w:val="24"/>
        </w:rPr>
        <w:t xml:space="preserve">. Észak-alföldi Regionális Marketing Igazgatóság igazgatója </w:t>
      </w:r>
    </w:p>
    <w:p w:rsidR="0027099C" w:rsidRDefault="0027099C" w:rsidP="0027099C">
      <w:pPr>
        <w:pStyle w:val="Listaszerbekezds"/>
        <w:spacing w:after="0"/>
        <w:rPr>
          <w:rFonts w:ascii="Times New Roman" w:hAnsi="Times New Roman"/>
          <w:sz w:val="24"/>
          <w:szCs w:val="24"/>
        </w:rPr>
      </w:pPr>
    </w:p>
    <w:p w:rsidR="0027099C" w:rsidRDefault="0027099C" w:rsidP="0027099C">
      <w:pPr>
        <w:pStyle w:val="Listaszerbekezds"/>
        <w:numPr>
          <w:ilvl w:val="0"/>
          <w:numId w:val="17"/>
        </w:numPr>
        <w:spacing w:after="0" w:line="240" w:lineRule="auto"/>
        <w:jc w:val="both"/>
        <w:rPr>
          <w:rFonts w:ascii="Times New Roman" w:hAnsi="Times New Roman"/>
          <w:sz w:val="24"/>
          <w:szCs w:val="24"/>
        </w:rPr>
      </w:pPr>
      <w:r>
        <w:rPr>
          <w:rFonts w:ascii="Times New Roman" w:hAnsi="Times New Roman"/>
          <w:sz w:val="24"/>
          <w:szCs w:val="24"/>
        </w:rPr>
        <w:t>TOP – 1.3.1 Gazdaságfejlesztést és a munkaerő mobilitás ösztönzését szolgáló közlekedésfejlesztés</w:t>
      </w:r>
    </w:p>
    <w:p w:rsidR="0027099C" w:rsidRDefault="0027099C" w:rsidP="0027099C">
      <w:pPr>
        <w:pStyle w:val="Listaszerbekezds"/>
        <w:spacing w:after="0"/>
        <w:rPr>
          <w:rFonts w:ascii="Times New Roman" w:hAnsi="Times New Roman"/>
          <w:sz w:val="24"/>
          <w:szCs w:val="24"/>
        </w:rPr>
      </w:pPr>
    </w:p>
    <w:p w:rsidR="0027099C" w:rsidRDefault="0027099C" w:rsidP="0027099C">
      <w:pPr>
        <w:pStyle w:val="Listaszerbekezds"/>
        <w:spacing w:after="0"/>
        <w:rPr>
          <w:rFonts w:ascii="Times New Roman" w:hAnsi="Times New Roman"/>
          <w:sz w:val="24"/>
          <w:szCs w:val="24"/>
        </w:rPr>
      </w:pPr>
      <w:proofErr w:type="gramStart"/>
      <w:r>
        <w:rPr>
          <w:rFonts w:ascii="Times New Roman" w:hAnsi="Times New Roman"/>
          <w:sz w:val="24"/>
          <w:szCs w:val="24"/>
        </w:rPr>
        <w:lastRenderedPageBreak/>
        <w:t>tagként</w:t>
      </w:r>
      <w:proofErr w:type="gramEnd"/>
      <w:r>
        <w:rPr>
          <w:rFonts w:ascii="Times New Roman" w:hAnsi="Times New Roman"/>
          <w:sz w:val="24"/>
          <w:szCs w:val="24"/>
        </w:rPr>
        <w:t>:</w:t>
      </w:r>
      <w:r>
        <w:rPr>
          <w:rFonts w:ascii="Times New Roman" w:hAnsi="Times New Roman"/>
          <w:sz w:val="24"/>
          <w:szCs w:val="24"/>
        </w:rPr>
        <w:tab/>
      </w:r>
      <w:proofErr w:type="spellStart"/>
      <w:r>
        <w:rPr>
          <w:rFonts w:ascii="Times New Roman" w:hAnsi="Times New Roman"/>
          <w:sz w:val="24"/>
          <w:szCs w:val="24"/>
        </w:rPr>
        <w:t>Pajna</w:t>
      </w:r>
      <w:proofErr w:type="spellEnd"/>
      <w:r>
        <w:rPr>
          <w:rFonts w:ascii="Times New Roman" w:hAnsi="Times New Roman"/>
          <w:sz w:val="24"/>
          <w:szCs w:val="24"/>
        </w:rPr>
        <w:t xml:space="preserve"> Zoltán</w:t>
      </w:r>
    </w:p>
    <w:p w:rsidR="0027099C" w:rsidRDefault="0027099C" w:rsidP="0027099C">
      <w:pPr>
        <w:pStyle w:val="Listaszerbekezds"/>
        <w:spacing w:after="0"/>
        <w:rPr>
          <w:rFonts w:ascii="Times New Roman" w:hAnsi="Times New Roman"/>
          <w:sz w:val="24"/>
          <w:szCs w:val="24"/>
        </w:rPr>
      </w:pPr>
      <w:proofErr w:type="gramStart"/>
      <w:r>
        <w:rPr>
          <w:rFonts w:ascii="Times New Roman" w:hAnsi="Times New Roman"/>
          <w:sz w:val="24"/>
          <w:szCs w:val="24"/>
        </w:rPr>
        <w:t>póttagként</w:t>
      </w:r>
      <w:proofErr w:type="gramEnd"/>
      <w:r>
        <w:rPr>
          <w:rFonts w:ascii="Times New Roman" w:hAnsi="Times New Roman"/>
          <w:sz w:val="24"/>
          <w:szCs w:val="24"/>
        </w:rPr>
        <w:t>:</w:t>
      </w:r>
      <w:r>
        <w:rPr>
          <w:rFonts w:ascii="Times New Roman" w:hAnsi="Times New Roman"/>
          <w:sz w:val="24"/>
          <w:szCs w:val="24"/>
        </w:rPr>
        <w:tab/>
        <w:t>Tasi Sándor</w:t>
      </w:r>
    </w:p>
    <w:p w:rsidR="0027099C" w:rsidRDefault="0027099C" w:rsidP="0027099C">
      <w:pPr>
        <w:pStyle w:val="Listaszerbekezds"/>
        <w:spacing w:after="0"/>
        <w:rPr>
          <w:rFonts w:ascii="Times New Roman" w:hAnsi="Times New Roman"/>
          <w:sz w:val="24"/>
          <w:szCs w:val="24"/>
        </w:rPr>
      </w:pPr>
    </w:p>
    <w:p w:rsidR="0027099C" w:rsidRDefault="0027099C" w:rsidP="0027099C">
      <w:pPr>
        <w:pStyle w:val="Listaszerbekezds"/>
        <w:numPr>
          <w:ilvl w:val="0"/>
          <w:numId w:val="17"/>
        </w:numPr>
        <w:spacing w:after="0" w:line="240" w:lineRule="auto"/>
        <w:jc w:val="both"/>
        <w:rPr>
          <w:rFonts w:ascii="Times New Roman" w:hAnsi="Times New Roman"/>
          <w:sz w:val="24"/>
          <w:szCs w:val="24"/>
        </w:rPr>
      </w:pPr>
      <w:r>
        <w:rPr>
          <w:rFonts w:ascii="Times New Roman" w:hAnsi="Times New Roman"/>
          <w:sz w:val="24"/>
          <w:szCs w:val="24"/>
        </w:rPr>
        <w:t>TOP – 1.4.1 A foglalkoztatás és az életminőség javítása családbarát, munkába állást segítő intézmények, közszolgáltatások fejlesztésével</w:t>
      </w:r>
    </w:p>
    <w:p w:rsidR="0027099C" w:rsidRDefault="0027099C" w:rsidP="0027099C">
      <w:pPr>
        <w:pStyle w:val="Listaszerbekezds"/>
        <w:spacing w:after="0"/>
        <w:rPr>
          <w:rFonts w:ascii="Times New Roman" w:hAnsi="Times New Roman"/>
          <w:sz w:val="24"/>
          <w:szCs w:val="24"/>
        </w:rPr>
      </w:pPr>
    </w:p>
    <w:p w:rsidR="0027099C" w:rsidRDefault="0027099C" w:rsidP="0027099C">
      <w:pPr>
        <w:pStyle w:val="Listaszerbekezds"/>
        <w:spacing w:after="0"/>
        <w:rPr>
          <w:rFonts w:ascii="Times New Roman" w:hAnsi="Times New Roman"/>
          <w:sz w:val="24"/>
          <w:szCs w:val="24"/>
        </w:rPr>
      </w:pPr>
      <w:proofErr w:type="gramStart"/>
      <w:r>
        <w:rPr>
          <w:rFonts w:ascii="Times New Roman" w:hAnsi="Times New Roman"/>
          <w:sz w:val="24"/>
          <w:szCs w:val="24"/>
        </w:rPr>
        <w:t>tagként</w:t>
      </w:r>
      <w:proofErr w:type="gramEnd"/>
      <w:r>
        <w:rPr>
          <w:rFonts w:ascii="Times New Roman" w:hAnsi="Times New Roman"/>
          <w:sz w:val="24"/>
          <w:szCs w:val="24"/>
        </w:rPr>
        <w:t>:</w:t>
      </w:r>
      <w:r>
        <w:rPr>
          <w:rFonts w:ascii="Times New Roman" w:hAnsi="Times New Roman"/>
          <w:sz w:val="24"/>
          <w:szCs w:val="24"/>
        </w:rPr>
        <w:tab/>
      </w:r>
      <w:proofErr w:type="spellStart"/>
      <w:r>
        <w:rPr>
          <w:rFonts w:ascii="Times New Roman" w:hAnsi="Times New Roman"/>
          <w:sz w:val="24"/>
          <w:szCs w:val="24"/>
        </w:rPr>
        <w:t>Pajna</w:t>
      </w:r>
      <w:proofErr w:type="spellEnd"/>
      <w:r>
        <w:rPr>
          <w:rFonts w:ascii="Times New Roman" w:hAnsi="Times New Roman"/>
          <w:sz w:val="24"/>
          <w:szCs w:val="24"/>
        </w:rPr>
        <w:t xml:space="preserve"> Zoltán</w:t>
      </w:r>
    </w:p>
    <w:p w:rsidR="0027099C" w:rsidRDefault="0027099C" w:rsidP="0027099C">
      <w:pPr>
        <w:pStyle w:val="Listaszerbekezds"/>
        <w:spacing w:after="0"/>
        <w:rPr>
          <w:rFonts w:ascii="Times New Roman" w:hAnsi="Times New Roman"/>
          <w:sz w:val="24"/>
          <w:szCs w:val="24"/>
        </w:rPr>
      </w:pPr>
      <w:proofErr w:type="gramStart"/>
      <w:r>
        <w:rPr>
          <w:rFonts w:ascii="Times New Roman" w:hAnsi="Times New Roman"/>
          <w:sz w:val="24"/>
          <w:szCs w:val="24"/>
        </w:rPr>
        <w:t>póttagként</w:t>
      </w:r>
      <w:proofErr w:type="gramEnd"/>
      <w:r>
        <w:rPr>
          <w:rFonts w:ascii="Times New Roman" w:hAnsi="Times New Roman"/>
          <w:sz w:val="24"/>
          <w:szCs w:val="24"/>
        </w:rPr>
        <w:t>:</w:t>
      </w:r>
      <w:r>
        <w:rPr>
          <w:rFonts w:ascii="Times New Roman" w:hAnsi="Times New Roman"/>
          <w:sz w:val="24"/>
          <w:szCs w:val="24"/>
        </w:rPr>
        <w:tab/>
      </w:r>
      <w:proofErr w:type="spellStart"/>
      <w:r>
        <w:rPr>
          <w:rFonts w:ascii="Times New Roman" w:hAnsi="Times New Roman"/>
          <w:sz w:val="24"/>
          <w:szCs w:val="24"/>
        </w:rPr>
        <w:t>Bulcsu</w:t>
      </w:r>
      <w:proofErr w:type="spellEnd"/>
      <w:r>
        <w:rPr>
          <w:rFonts w:ascii="Times New Roman" w:hAnsi="Times New Roman"/>
          <w:sz w:val="24"/>
          <w:szCs w:val="24"/>
        </w:rPr>
        <w:t xml:space="preserve"> László</w:t>
      </w:r>
    </w:p>
    <w:p w:rsidR="0027099C" w:rsidRDefault="0027099C" w:rsidP="0027099C">
      <w:pPr>
        <w:pStyle w:val="Listaszerbekezds"/>
        <w:spacing w:after="0"/>
        <w:rPr>
          <w:rFonts w:ascii="Times New Roman" w:hAnsi="Times New Roman"/>
          <w:sz w:val="24"/>
          <w:szCs w:val="24"/>
        </w:rPr>
      </w:pPr>
    </w:p>
    <w:p w:rsidR="0027099C" w:rsidRDefault="0027099C" w:rsidP="0027099C">
      <w:pPr>
        <w:pStyle w:val="Listaszerbekezds"/>
        <w:numPr>
          <w:ilvl w:val="0"/>
          <w:numId w:val="17"/>
        </w:numPr>
        <w:spacing w:after="0" w:line="240" w:lineRule="auto"/>
        <w:jc w:val="both"/>
        <w:rPr>
          <w:rFonts w:ascii="Times New Roman" w:hAnsi="Times New Roman"/>
          <w:sz w:val="24"/>
          <w:szCs w:val="24"/>
        </w:rPr>
      </w:pPr>
      <w:r>
        <w:rPr>
          <w:rFonts w:ascii="Times New Roman" w:hAnsi="Times New Roman"/>
          <w:sz w:val="24"/>
          <w:szCs w:val="24"/>
        </w:rPr>
        <w:t>TOP – 2.1.2 Zöld város kialakítása</w:t>
      </w:r>
    </w:p>
    <w:p w:rsidR="0027099C" w:rsidRDefault="0027099C" w:rsidP="0027099C">
      <w:pPr>
        <w:pStyle w:val="Listaszerbekezds"/>
        <w:spacing w:after="0"/>
        <w:rPr>
          <w:rFonts w:ascii="Times New Roman" w:hAnsi="Times New Roman"/>
          <w:sz w:val="24"/>
          <w:szCs w:val="24"/>
        </w:rPr>
      </w:pPr>
    </w:p>
    <w:p w:rsidR="0027099C" w:rsidRDefault="0027099C" w:rsidP="0027099C">
      <w:pPr>
        <w:pStyle w:val="Listaszerbekezds"/>
        <w:spacing w:after="0"/>
        <w:rPr>
          <w:rFonts w:ascii="Times New Roman" w:hAnsi="Times New Roman"/>
          <w:sz w:val="24"/>
          <w:szCs w:val="24"/>
        </w:rPr>
      </w:pPr>
      <w:proofErr w:type="gramStart"/>
      <w:r>
        <w:rPr>
          <w:rFonts w:ascii="Times New Roman" w:hAnsi="Times New Roman"/>
          <w:sz w:val="24"/>
          <w:szCs w:val="24"/>
        </w:rPr>
        <w:t>tagként</w:t>
      </w:r>
      <w:proofErr w:type="gramEnd"/>
      <w:r>
        <w:rPr>
          <w:rFonts w:ascii="Times New Roman" w:hAnsi="Times New Roman"/>
          <w:sz w:val="24"/>
          <w:szCs w:val="24"/>
        </w:rPr>
        <w:t>:</w:t>
      </w:r>
      <w:r>
        <w:rPr>
          <w:rFonts w:ascii="Times New Roman" w:hAnsi="Times New Roman"/>
          <w:sz w:val="24"/>
          <w:szCs w:val="24"/>
        </w:rPr>
        <w:tab/>
      </w:r>
      <w:proofErr w:type="spellStart"/>
      <w:r>
        <w:rPr>
          <w:rFonts w:ascii="Times New Roman" w:hAnsi="Times New Roman"/>
          <w:sz w:val="24"/>
          <w:szCs w:val="24"/>
        </w:rPr>
        <w:t>Pajna</w:t>
      </w:r>
      <w:proofErr w:type="spellEnd"/>
      <w:r>
        <w:rPr>
          <w:rFonts w:ascii="Times New Roman" w:hAnsi="Times New Roman"/>
          <w:sz w:val="24"/>
          <w:szCs w:val="24"/>
        </w:rPr>
        <w:t xml:space="preserve"> Zoltán</w:t>
      </w:r>
    </w:p>
    <w:p w:rsidR="0027099C" w:rsidRDefault="0027099C" w:rsidP="0027099C">
      <w:pPr>
        <w:pStyle w:val="Listaszerbekezds"/>
        <w:spacing w:after="0"/>
        <w:rPr>
          <w:rFonts w:ascii="Times New Roman" w:hAnsi="Times New Roman"/>
          <w:sz w:val="24"/>
          <w:szCs w:val="24"/>
        </w:rPr>
      </w:pPr>
      <w:proofErr w:type="gramStart"/>
      <w:r>
        <w:rPr>
          <w:rFonts w:ascii="Times New Roman" w:hAnsi="Times New Roman"/>
          <w:sz w:val="24"/>
          <w:szCs w:val="24"/>
        </w:rPr>
        <w:t>póttagként</w:t>
      </w:r>
      <w:proofErr w:type="gramEnd"/>
      <w:r>
        <w:rPr>
          <w:rFonts w:ascii="Times New Roman" w:hAnsi="Times New Roman"/>
          <w:sz w:val="24"/>
          <w:szCs w:val="24"/>
        </w:rPr>
        <w:t>:</w:t>
      </w:r>
      <w:r>
        <w:rPr>
          <w:rFonts w:ascii="Times New Roman" w:hAnsi="Times New Roman"/>
          <w:sz w:val="24"/>
          <w:szCs w:val="24"/>
        </w:rPr>
        <w:tab/>
        <w:t>Tasi Sándor</w:t>
      </w:r>
    </w:p>
    <w:p w:rsidR="0027099C" w:rsidRDefault="0027099C" w:rsidP="0027099C">
      <w:pPr>
        <w:pStyle w:val="Listaszerbekezds"/>
        <w:numPr>
          <w:ilvl w:val="0"/>
          <w:numId w:val="17"/>
        </w:numPr>
        <w:spacing w:after="0" w:line="240" w:lineRule="auto"/>
        <w:jc w:val="both"/>
        <w:rPr>
          <w:rFonts w:ascii="Times New Roman" w:hAnsi="Times New Roman"/>
          <w:sz w:val="24"/>
          <w:szCs w:val="24"/>
        </w:rPr>
      </w:pPr>
      <w:r>
        <w:rPr>
          <w:rFonts w:ascii="Times New Roman" w:hAnsi="Times New Roman"/>
          <w:sz w:val="24"/>
          <w:szCs w:val="24"/>
        </w:rPr>
        <w:t>TOP – 2.1.3 Települési környezetvédelmi infrastruktúra-fejlesztések</w:t>
      </w:r>
    </w:p>
    <w:p w:rsidR="0027099C" w:rsidRDefault="0027099C" w:rsidP="0027099C">
      <w:pPr>
        <w:pStyle w:val="Listaszerbekezds"/>
        <w:spacing w:after="0"/>
        <w:rPr>
          <w:rFonts w:ascii="Times New Roman" w:hAnsi="Times New Roman"/>
          <w:sz w:val="24"/>
          <w:szCs w:val="24"/>
        </w:rPr>
      </w:pPr>
    </w:p>
    <w:p w:rsidR="0027099C" w:rsidRDefault="0027099C" w:rsidP="0027099C">
      <w:pPr>
        <w:pStyle w:val="Listaszerbekezds"/>
        <w:spacing w:after="0"/>
        <w:rPr>
          <w:rFonts w:ascii="Times New Roman" w:hAnsi="Times New Roman"/>
          <w:sz w:val="24"/>
          <w:szCs w:val="24"/>
        </w:rPr>
      </w:pPr>
      <w:proofErr w:type="gramStart"/>
      <w:r>
        <w:rPr>
          <w:rFonts w:ascii="Times New Roman" w:hAnsi="Times New Roman"/>
          <w:sz w:val="24"/>
          <w:szCs w:val="24"/>
        </w:rPr>
        <w:t>tagként</w:t>
      </w:r>
      <w:proofErr w:type="gramEnd"/>
      <w:r>
        <w:rPr>
          <w:rFonts w:ascii="Times New Roman" w:hAnsi="Times New Roman"/>
          <w:sz w:val="24"/>
          <w:szCs w:val="24"/>
        </w:rPr>
        <w:t>:</w:t>
      </w:r>
      <w:r>
        <w:rPr>
          <w:rFonts w:ascii="Times New Roman" w:hAnsi="Times New Roman"/>
          <w:sz w:val="24"/>
          <w:szCs w:val="24"/>
        </w:rPr>
        <w:tab/>
      </w:r>
      <w:proofErr w:type="spellStart"/>
      <w:r>
        <w:rPr>
          <w:rFonts w:ascii="Times New Roman" w:hAnsi="Times New Roman"/>
          <w:sz w:val="24"/>
          <w:szCs w:val="24"/>
        </w:rPr>
        <w:t>Pajna</w:t>
      </w:r>
      <w:proofErr w:type="spellEnd"/>
      <w:r>
        <w:rPr>
          <w:rFonts w:ascii="Times New Roman" w:hAnsi="Times New Roman"/>
          <w:sz w:val="24"/>
          <w:szCs w:val="24"/>
        </w:rPr>
        <w:t xml:space="preserve"> Zoltán</w:t>
      </w:r>
    </w:p>
    <w:p w:rsidR="0027099C" w:rsidRDefault="0027099C" w:rsidP="0027099C">
      <w:pPr>
        <w:pStyle w:val="Listaszerbekezds"/>
        <w:spacing w:after="0"/>
        <w:rPr>
          <w:rFonts w:ascii="Times New Roman" w:hAnsi="Times New Roman"/>
          <w:sz w:val="24"/>
          <w:szCs w:val="24"/>
        </w:rPr>
      </w:pPr>
      <w:proofErr w:type="gramStart"/>
      <w:r>
        <w:rPr>
          <w:rFonts w:ascii="Times New Roman" w:hAnsi="Times New Roman"/>
          <w:sz w:val="24"/>
          <w:szCs w:val="24"/>
        </w:rPr>
        <w:t>póttagként</w:t>
      </w:r>
      <w:proofErr w:type="gramEnd"/>
      <w:r>
        <w:rPr>
          <w:rFonts w:ascii="Times New Roman" w:hAnsi="Times New Roman"/>
          <w:sz w:val="24"/>
          <w:szCs w:val="24"/>
        </w:rPr>
        <w:t>:</w:t>
      </w:r>
      <w:r>
        <w:rPr>
          <w:rFonts w:ascii="Times New Roman" w:hAnsi="Times New Roman"/>
          <w:sz w:val="24"/>
          <w:szCs w:val="24"/>
        </w:rPr>
        <w:tab/>
      </w:r>
      <w:proofErr w:type="spellStart"/>
      <w:r>
        <w:rPr>
          <w:rFonts w:ascii="Times New Roman" w:hAnsi="Times New Roman"/>
          <w:sz w:val="24"/>
          <w:szCs w:val="24"/>
        </w:rPr>
        <w:t>Bulcsu</w:t>
      </w:r>
      <w:proofErr w:type="spellEnd"/>
      <w:r>
        <w:rPr>
          <w:rFonts w:ascii="Times New Roman" w:hAnsi="Times New Roman"/>
          <w:sz w:val="24"/>
          <w:szCs w:val="24"/>
        </w:rPr>
        <w:t xml:space="preserve"> László</w:t>
      </w:r>
    </w:p>
    <w:p w:rsidR="0027099C" w:rsidRDefault="0027099C" w:rsidP="0027099C">
      <w:pPr>
        <w:pStyle w:val="Listaszerbekezds"/>
        <w:spacing w:after="0"/>
        <w:rPr>
          <w:rFonts w:ascii="Times New Roman" w:hAnsi="Times New Roman"/>
          <w:sz w:val="24"/>
          <w:szCs w:val="24"/>
        </w:rPr>
      </w:pPr>
    </w:p>
    <w:p w:rsidR="0027099C" w:rsidRDefault="0027099C" w:rsidP="0027099C">
      <w:pPr>
        <w:pStyle w:val="Listaszerbekezds"/>
        <w:numPr>
          <w:ilvl w:val="0"/>
          <w:numId w:val="17"/>
        </w:numPr>
        <w:spacing w:after="0" w:line="240" w:lineRule="auto"/>
        <w:jc w:val="both"/>
        <w:rPr>
          <w:rFonts w:ascii="Times New Roman" w:hAnsi="Times New Roman"/>
          <w:sz w:val="24"/>
          <w:szCs w:val="24"/>
        </w:rPr>
      </w:pPr>
      <w:r>
        <w:rPr>
          <w:rFonts w:ascii="Times New Roman" w:hAnsi="Times New Roman"/>
          <w:sz w:val="24"/>
          <w:szCs w:val="24"/>
        </w:rPr>
        <w:t>TOP – 3.2.1 Önkormányzati épületek energetikai korszerűsítése</w:t>
      </w:r>
    </w:p>
    <w:p w:rsidR="0027099C" w:rsidRDefault="0027099C" w:rsidP="0027099C">
      <w:pPr>
        <w:pStyle w:val="Listaszerbekezds"/>
        <w:spacing w:after="0"/>
        <w:rPr>
          <w:rFonts w:ascii="Times New Roman" w:hAnsi="Times New Roman"/>
          <w:sz w:val="24"/>
          <w:szCs w:val="24"/>
        </w:rPr>
      </w:pPr>
    </w:p>
    <w:p w:rsidR="0027099C" w:rsidRDefault="0027099C" w:rsidP="0027099C">
      <w:pPr>
        <w:pStyle w:val="Listaszerbekezds"/>
        <w:spacing w:after="0"/>
        <w:rPr>
          <w:rFonts w:ascii="Times New Roman" w:hAnsi="Times New Roman"/>
          <w:sz w:val="24"/>
          <w:szCs w:val="24"/>
        </w:rPr>
      </w:pPr>
      <w:proofErr w:type="gramStart"/>
      <w:r>
        <w:rPr>
          <w:rFonts w:ascii="Times New Roman" w:hAnsi="Times New Roman"/>
          <w:sz w:val="24"/>
          <w:szCs w:val="24"/>
        </w:rPr>
        <w:t>tagként</w:t>
      </w:r>
      <w:proofErr w:type="gramEnd"/>
      <w:r>
        <w:rPr>
          <w:rFonts w:ascii="Times New Roman" w:hAnsi="Times New Roman"/>
          <w:sz w:val="24"/>
          <w:szCs w:val="24"/>
        </w:rPr>
        <w:t>:</w:t>
      </w:r>
      <w:r>
        <w:rPr>
          <w:rFonts w:ascii="Times New Roman" w:hAnsi="Times New Roman"/>
          <w:sz w:val="24"/>
          <w:szCs w:val="24"/>
        </w:rPr>
        <w:tab/>
      </w:r>
      <w:proofErr w:type="spellStart"/>
      <w:r>
        <w:rPr>
          <w:rFonts w:ascii="Times New Roman" w:hAnsi="Times New Roman"/>
          <w:sz w:val="24"/>
          <w:szCs w:val="24"/>
        </w:rPr>
        <w:t>Pajna</w:t>
      </w:r>
      <w:proofErr w:type="spellEnd"/>
      <w:r>
        <w:rPr>
          <w:rFonts w:ascii="Times New Roman" w:hAnsi="Times New Roman"/>
          <w:sz w:val="24"/>
          <w:szCs w:val="24"/>
        </w:rPr>
        <w:t xml:space="preserve"> Zoltán</w:t>
      </w:r>
    </w:p>
    <w:p w:rsidR="0027099C" w:rsidRDefault="0027099C" w:rsidP="0027099C">
      <w:pPr>
        <w:pStyle w:val="Listaszerbekezds"/>
        <w:spacing w:after="0"/>
        <w:rPr>
          <w:rFonts w:ascii="Times New Roman" w:hAnsi="Times New Roman"/>
          <w:sz w:val="24"/>
          <w:szCs w:val="24"/>
        </w:rPr>
      </w:pPr>
      <w:proofErr w:type="gramStart"/>
      <w:r>
        <w:rPr>
          <w:rFonts w:ascii="Times New Roman" w:hAnsi="Times New Roman"/>
          <w:sz w:val="24"/>
          <w:szCs w:val="24"/>
        </w:rPr>
        <w:t>póttagként</w:t>
      </w:r>
      <w:proofErr w:type="gramEnd"/>
      <w:r>
        <w:rPr>
          <w:rFonts w:ascii="Times New Roman" w:hAnsi="Times New Roman"/>
          <w:sz w:val="24"/>
          <w:szCs w:val="24"/>
        </w:rPr>
        <w:t>:</w:t>
      </w:r>
      <w:r>
        <w:rPr>
          <w:rFonts w:ascii="Times New Roman" w:hAnsi="Times New Roman"/>
          <w:sz w:val="24"/>
          <w:szCs w:val="24"/>
        </w:rPr>
        <w:tab/>
        <w:t>Tasi Sándor</w:t>
      </w:r>
    </w:p>
    <w:p w:rsidR="0027099C" w:rsidRDefault="0027099C" w:rsidP="0027099C">
      <w:pPr>
        <w:pStyle w:val="Listaszerbekezds"/>
        <w:spacing w:after="0"/>
        <w:rPr>
          <w:rFonts w:ascii="Times New Roman" w:hAnsi="Times New Roman"/>
          <w:sz w:val="24"/>
          <w:szCs w:val="24"/>
        </w:rPr>
      </w:pPr>
    </w:p>
    <w:p w:rsidR="0027099C" w:rsidRDefault="0027099C" w:rsidP="0027099C">
      <w:pPr>
        <w:pStyle w:val="Listaszerbekezds"/>
        <w:numPr>
          <w:ilvl w:val="0"/>
          <w:numId w:val="17"/>
        </w:numPr>
        <w:spacing w:after="0" w:line="240" w:lineRule="auto"/>
        <w:jc w:val="both"/>
        <w:rPr>
          <w:rFonts w:ascii="Times New Roman" w:hAnsi="Times New Roman"/>
          <w:sz w:val="24"/>
          <w:szCs w:val="24"/>
        </w:rPr>
      </w:pPr>
      <w:r>
        <w:rPr>
          <w:rFonts w:ascii="Times New Roman" w:hAnsi="Times New Roman"/>
          <w:sz w:val="24"/>
          <w:szCs w:val="24"/>
        </w:rPr>
        <w:t>TOP – 3.2.2 Önkormányzatok által vezérelt, a helyi adottságokhoz illeszkedő, megújuló energiaforrások kiaknázására irányuló energiaellátás megvalósítása, komplex fejlesztési programok keretében</w:t>
      </w:r>
    </w:p>
    <w:p w:rsidR="0027099C" w:rsidRDefault="0027099C" w:rsidP="0027099C">
      <w:pPr>
        <w:pStyle w:val="Listaszerbekezds"/>
        <w:spacing w:after="0"/>
        <w:rPr>
          <w:rFonts w:ascii="Times New Roman" w:hAnsi="Times New Roman"/>
          <w:sz w:val="24"/>
          <w:szCs w:val="24"/>
        </w:rPr>
      </w:pPr>
    </w:p>
    <w:p w:rsidR="0027099C" w:rsidRDefault="0027099C" w:rsidP="0027099C">
      <w:pPr>
        <w:pStyle w:val="Listaszerbekezds"/>
        <w:spacing w:after="0"/>
        <w:rPr>
          <w:rFonts w:ascii="Times New Roman" w:hAnsi="Times New Roman"/>
          <w:sz w:val="24"/>
          <w:szCs w:val="24"/>
        </w:rPr>
      </w:pPr>
      <w:proofErr w:type="gramStart"/>
      <w:r>
        <w:rPr>
          <w:rFonts w:ascii="Times New Roman" w:hAnsi="Times New Roman"/>
          <w:sz w:val="24"/>
          <w:szCs w:val="24"/>
        </w:rPr>
        <w:t>tagként</w:t>
      </w:r>
      <w:proofErr w:type="gramEnd"/>
      <w:r>
        <w:rPr>
          <w:rFonts w:ascii="Times New Roman" w:hAnsi="Times New Roman"/>
          <w:sz w:val="24"/>
          <w:szCs w:val="24"/>
        </w:rPr>
        <w:t>:</w:t>
      </w:r>
      <w:r>
        <w:rPr>
          <w:rFonts w:ascii="Times New Roman" w:hAnsi="Times New Roman"/>
          <w:sz w:val="24"/>
          <w:szCs w:val="24"/>
        </w:rPr>
        <w:tab/>
      </w:r>
      <w:proofErr w:type="spellStart"/>
      <w:r>
        <w:rPr>
          <w:rFonts w:ascii="Times New Roman" w:hAnsi="Times New Roman"/>
          <w:sz w:val="24"/>
          <w:szCs w:val="24"/>
        </w:rPr>
        <w:t>Pajna</w:t>
      </w:r>
      <w:proofErr w:type="spellEnd"/>
      <w:r>
        <w:rPr>
          <w:rFonts w:ascii="Times New Roman" w:hAnsi="Times New Roman"/>
          <w:sz w:val="24"/>
          <w:szCs w:val="24"/>
        </w:rPr>
        <w:t xml:space="preserve"> Zoltán</w:t>
      </w:r>
    </w:p>
    <w:p w:rsidR="0027099C" w:rsidRDefault="0027099C" w:rsidP="0027099C">
      <w:pPr>
        <w:pStyle w:val="Listaszerbekezds"/>
        <w:spacing w:after="0"/>
        <w:rPr>
          <w:rFonts w:ascii="Times New Roman" w:hAnsi="Times New Roman"/>
          <w:sz w:val="24"/>
          <w:szCs w:val="24"/>
        </w:rPr>
      </w:pPr>
      <w:proofErr w:type="gramStart"/>
      <w:r>
        <w:rPr>
          <w:rFonts w:ascii="Times New Roman" w:hAnsi="Times New Roman"/>
          <w:sz w:val="24"/>
          <w:szCs w:val="24"/>
        </w:rPr>
        <w:t>póttagként</w:t>
      </w:r>
      <w:proofErr w:type="gramEnd"/>
      <w:r>
        <w:rPr>
          <w:rFonts w:ascii="Times New Roman" w:hAnsi="Times New Roman"/>
          <w:sz w:val="24"/>
          <w:szCs w:val="24"/>
        </w:rPr>
        <w:t>:</w:t>
      </w:r>
      <w:r>
        <w:rPr>
          <w:rFonts w:ascii="Times New Roman" w:hAnsi="Times New Roman"/>
          <w:sz w:val="24"/>
          <w:szCs w:val="24"/>
        </w:rPr>
        <w:tab/>
        <w:t>Tasi Sándor</w:t>
      </w:r>
    </w:p>
    <w:p w:rsidR="0027099C" w:rsidRPr="00705C58" w:rsidRDefault="0027099C" w:rsidP="0027099C"/>
    <w:p w:rsidR="0027099C" w:rsidRDefault="0027099C" w:rsidP="0027099C">
      <w:pPr>
        <w:pStyle w:val="Listaszerbekezds"/>
        <w:numPr>
          <w:ilvl w:val="0"/>
          <w:numId w:val="17"/>
        </w:numPr>
        <w:spacing w:after="0" w:line="240" w:lineRule="auto"/>
        <w:jc w:val="both"/>
        <w:rPr>
          <w:rFonts w:ascii="Times New Roman" w:hAnsi="Times New Roman"/>
          <w:sz w:val="24"/>
          <w:szCs w:val="24"/>
        </w:rPr>
      </w:pPr>
      <w:r>
        <w:rPr>
          <w:rFonts w:ascii="Times New Roman" w:hAnsi="Times New Roman"/>
          <w:sz w:val="24"/>
          <w:szCs w:val="24"/>
        </w:rPr>
        <w:t>TOP – 4.1.1 Egészségügyi alapellátás infrastrukturális fejlesztése</w:t>
      </w:r>
    </w:p>
    <w:p w:rsidR="0027099C" w:rsidRDefault="0027099C" w:rsidP="0027099C">
      <w:pPr>
        <w:pStyle w:val="Listaszerbekezds"/>
        <w:spacing w:after="0"/>
        <w:rPr>
          <w:rFonts w:ascii="Times New Roman" w:hAnsi="Times New Roman"/>
          <w:sz w:val="24"/>
          <w:szCs w:val="24"/>
        </w:rPr>
      </w:pPr>
    </w:p>
    <w:p w:rsidR="0027099C" w:rsidRDefault="0027099C" w:rsidP="0027099C">
      <w:pPr>
        <w:pStyle w:val="Listaszerbekezds"/>
        <w:spacing w:after="0"/>
        <w:rPr>
          <w:rFonts w:ascii="Times New Roman" w:hAnsi="Times New Roman"/>
          <w:sz w:val="24"/>
          <w:szCs w:val="24"/>
        </w:rPr>
      </w:pPr>
      <w:proofErr w:type="gramStart"/>
      <w:r>
        <w:rPr>
          <w:rFonts w:ascii="Times New Roman" w:hAnsi="Times New Roman"/>
          <w:sz w:val="24"/>
          <w:szCs w:val="24"/>
        </w:rPr>
        <w:t>tagként</w:t>
      </w:r>
      <w:proofErr w:type="gramEnd"/>
      <w:r>
        <w:rPr>
          <w:rFonts w:ascii="Times New Roman" w:hAnsi="Times New Roman"/>
          <w:sz w:val="24"/>
          <w:szCs w:val="24"/>
        </w:rPr>
        <w:t>:</w:t>
      </w:r>
      <w:r>
        <w:rPr>
          <w:rFonts w:ascii="Times New Roman" w:hAnsi="Times New Roman"/>
          <w:sz w:val="24"/>
          <w:szCs w:val="24"/>
        </w:rPr>
        <w:tab/>
      </w:r>
      <w:proofErr w:type="spellStart"/>
      <w:r>
        <w:rPr>
          <w:rFonts w:ascii="Times New Roman" w:hAnsi="Times New Roman"/>
          <w:sz w:val="24"/>
          <w:szCs w:val="24"/>
        </w:rPr>
        <w:t>Pajna</w:t>
      </w:r>
      <w:proofErr w:type="spellEnd"/>
      <w:r>
        <w:rPr>
          <w:rFonts w:ascii="Times New Roman" w:hAnsi="Times New Roman"/>
          <w:sz w:val="24"/>
          <w:szCs w:val="24"/>
        </w:rPr>
        <w:t xml:space="preserve"> Zoltán</w:t>
      </w:r>
    </w:p>
    <w:p w:rsidR="0027099C" w:rsidRDefault="0027099C" w:rsidP="0027099C">
      <w:pPr>
        <w:pStyle w:val="Listaszerbekezds"/>
        <w:spacing w:after="0"/>
        <w:rPr>
          <w:rFonts w:ascii="Times New Roman" w:hAnsi="Times New Roman"/>
          <w:sz w:val="24"/>
          <w:szCs w:val="24"/>
        </w:rPr>
      </w:pPr>
      <w:proofErr w:type="gramStart"/>
      <w:r>
        <w:rPr>
          <w:rFonts w:ascii="Times New Roman" w:hAnsi="Times New Roman"/>
          <w:sz w:val="24"/>
          <w:szCs w:val="24"/>
        </w:rPr>
        <w:t>póttagként</w:t>
      </w:r>
      <w:proofErr w:type="gramEnd"/>
      <w:r>
        <w:rPr>
          <w:rFonts w:ascii="Times New Roman" w:hAnsi="Times New Roman"/>
          <w:sz w:val="24"/>
          <w:szCs w:val="24"/>
        </w:rPr>
        <w:t>:</w:t>
      </w:r>
      <w:r>
        <w:rPr>
          <w:rFonts w:ascii="Times New Roman" w:hAnsi="Times New Roman"/>
          <w:sz w:val="24"/>
          <w:szCs w:val="24"/>
        </w:rPr>
        <w:tab/>
        <w:t>Tasi Sándor</w:t>
      </w:r>
    </w:p>
    <w:p w:rsidR="0027099C" w:rsidRDefault="0027099C" w:rsidP="0027099C">
      <w:pPr>
        <w:pStyle w:val="Listaszerbekezds"/>
        <w:spacing w:after="0"/>
        <w:rPr>
          <w:rFonts w:ascii="Times New Roman" w:hAnsi="Times New Roman"/>
          <w:sz w:val="24"/>
          <w:szCs w:val="24"/>
        </w:rPr>
      </w:pPr>
    </w:p>
    <w:p w:rsidR="0027099C" w:rsidRDefault="0027099C" w:rsidP="0027099C">
      <w:pPr>
        <w:pStyle w:val="Listaszerbekezds"/>
        <w:numPr>
          <w:ilvl w:val="0"/>
          <w:numId w:val="17"/>
        </w:numPr>
        <w:spacing w:after="0" w:line="240" w:lineRule="auto"/>
        <w:jc w:val="both"/>
        <w:rPr>
          <w:rFonts w:ascii="Times New Roman" w:hAnsi="Times New Roman"/>
          <w:sz w:val="24"/>
          <w:szCs w:val="24"/>
        </w:rPr>
      </w:pPr>
      <w:r>
        <w:rPr>
          <w:rFonts w:ascii="Times New Roman" w:hAnsi="Times New Roman"/>
          <w:sz w:val="24"/>
          <w:szCs w:val="24"/>
        </w:rPr>
        <w:t>TOP – 4.2.1 Szociális alapszolgáltatások infrastruktúrájának bővítése, fejlesztése</w:t>
      </w:r>
    </w:p>
    <w:p w:rsidR="0027099C" w:rsidRDefault="0027099C" w:rsidP="0027099C"/>
    <w:p w:rsidR="0027099C" w:rsidRDefault="0027099C" w:rsidP="0027099C">
      <w:pPr>
        <w:pStyle w:val="Listaszerbekezds"/>
        <w:spacing w:after="0"/>
        <w:rPr>
          <w:rFonts w:ascii="Times New Roman" w:hAnsi="Times New Roman"/>
          <w:sz w:val="24"/>
          <w:szCs w:val="24"/>
        </w:rPr>
      </w:pPr>
      <w:proofErr w:type="gramStart"/>
      <w:r>
        <w:rPr>
          <w:rFonts w:ascii="Times New Roman" w:hAnsi="Times New Roman"/>
          <w:sz w:val="24"/>
          <w:szCs w:val="24"/>
        </w:rPr>
        <w:t>tagként</w:t>
      </w:r>
      <w:proofErr w:type="gramEnd"/>
      <w:r>
        <w:rPr>
          <w:rFonts w:ascii="Times New Roman" w:hAnsi="Times New Roman"/>
          <w:sz w:val="24"/>
          <w:szCs w:val="24"/>
        </w:rPr>
        <w:t>:</w:t>
      </w:r>
      <w:r>
        <w:rPr>
          <w:rFonts w:ascii="Times New Roman" w:hAnsi="Times New Roman"/>
          <w:sz w:val="24"/>
          <w:szCs w:val="24"/>
        </w:rPr>
        <w:tab/>
      </w:r>
      <w:proofErr w:type="spellStart"/>
      <w:r>
        <w:rPr>
          <w:rFonts w:ascii="Times New Roman" w:hAnsi="Times New Roman"/>
          <w:sz w:val="24"/>
          <w:szCs w:val="24"/>
        </w:rPr>
        <w:t>Pajna</w:t>
      </w:r>
      <w:proofErr w:type="spellEnd"/>
      <w:r>
        <w:rPr>
          <w:rFonts w:ascii="Times New Roman" w:hAnsi="Times New Roman"/>
          <w:sz w:val="24"/>
          <w:szCs w:val="24"/>
        </w:rPr>
        <w:t xml:space="preserve"> Zoltán</w:t>
      </w:r>
    </w:p>
    <w:p w:rsidR="0027099C" w:rsidRDefault="0027099C" w:rsidP="0027099C">
      <w:pPr>
        <w:pStyle w:val="Listaszerbekezds"/>
        <w:spacing w:after="0"/>
        <w:rPr>
          <w:rFonts w:ascii="Times New Roman" w:hAnsi="Times New Roman"/>
          <w:sz w:val="24"/>
          <w:szCs w:val="24"/>
        </w:rPr>
      </w:pPr>
      <w:proofErr w:type="gramStart"/>
      <w:r>
        <w:rPr>
          <w:rFonts w:ascii="Times New Roman" w:hAnsi="Times New Roman"/>
          <w:sz w:val="24"/>
          <w:szCs w:val="24"/>
        </w:rPr>
        <w:t>póttagként</w:t>
      </w:r>
      <w:proofErr w:type="gramEnd"/>
      <w:r>
        <w:rPr>
          <w:rFonts w:ascii="Times New Roman" w:hAnsi="Times New Roman"/>
          <w:sz w:val="24"/>
          <w:szCs w:val="24"/>
        </w:rPr>
        <w:t>:</w:t>
      </w:r>
      <w:r>
        <w:rPr>
          <w:rFonts w:ascii="Times New Roman" w:hAnsi="Times New Roman"/>
          <w:sz w:val="24"/>
          <w:szCs w:val="24"/>
        </w:rPr>
        <w:tab/>
      </w:r>
      <w:proofErr w:type="spellStart"/>
      <w:r>
        <w:rPr>
          <w:rFonts w:ascii="Times New Roman" w:hAnsi="Times New Roman"/>
          <w:sz w:val="24"/>
          <w:szCs w:val="24"/>
        </w:rPr>
        <w:t>Bulcsu</w:t>
      </w:r>
      <w:proofErr w:type="spellEnd"/>
      <w:r>
        <w:rPr>
          <w:rFonts w:ascii="Times New Roman" w:hAnsi="Times New Roman"/>
          <w:sz w:val="24"/>
          <w:szCs w:val="24"/>
        </w:rPr>
        <w:t xml:space="preserve"> László</w:t>
      </w:r>
    </w:p>
    <w:p w:rsidR="0027099C" w:rsidRPr="00705C58" w:rsidRDefault="0027099C" w:rsidP="0027099C">
      <w:r w:rsidRPr="00705C58">
        <w:t xml:space="preserve"> </w:t>
      </w:r>
    </w:p>
    <w:p w:rsidR="0027099C" w:rsidRDefault="0027099C" w:rsidP="0027099C">
      <w:pPr>
        <w:pStyle w:val="Listaszerbekezds"/>
        <w:numPr>
          <w:ilvl w:val="0"/>
          <w:numId w:val="17"/>
        </w:numPr>
        <w:spacing w:after="0" w:line="240" w:lineRule="auto"/>
        <w:jc w:val="both"/>
        <w:rPr>
          <w:rFonts w:ascii="Times New Roman" w:hAnsi="Times New Roman"/>
          <w:sz w:val="24"/>
          <w:szCs w:val="24"/>
        </w:rPr>
      </w:pPr>
      <w:r>
        <w:rPr>
          <w:rFonts w:ascii="Times New Roman" w:hAnsi="Times New Roman"/>
          <w:sz w:val="24"/>
          <w:szCs w:val="24"/>
        </w:rPr>
        <w:t>TOP – 5.2.1 A társadalmi együttműködés erősítését szolgáló helyi szintű komplex programok</w:t>
      </w:r>
    </w:p>
    <w:p w:rsidR="0027099C" w:rsidRDefault="0027099C" w:rsidP="0027099C">
      <w:pPr>
        <w:pStyle w:val="Listaszerbekezds"/>
        <w:spacing w:after="0"/>
        <w:rPr>
          <w:rFonts w:ascii="Times New Roman" w:hAnsi="Times New Roman"/>
          <w:sz w:val="24"/>
          <w:szCs w:val="24"/>
        </w:rPr>
      </w:pPr>
    </w:p>
    <w:p w:rsidR="0027099C" w:rsidRDefault="0027099C" w:rsidP="0027099C">
      <w:pPr>
        <w:pStyle w:val="Listaszerbekezds"/>
        <w:spacing w:after="0"/>
        <w:rPr>
          <w:rFonts w:ascii="Times New Roman" w:hAnsi="Times New Roman"/>
          <w:sz w:val="24"/>
          <w:szCs w:val="24"/>
        </w:rPr>
      </w:pPr>
      <w:proofErr w:type="gramStart"/>
      <w:r>
        <w:rPr>
          <w:rFonts w:ascii="Times New Roman" w:hAnsi="Times New Roman"/>
          <w:sz w:val="24"/>
          <w:szCs w:val="24"/>
        </w:rPr>
        <w:lastRenderedPageBreak/>
        <w:t>tagként</w:t>
      </w:r>
      <w:proofErr w:type="gramEnd"/>
      <w:r>
        <w:rPr>
          <w:rFonts w:ascii="Times New Roman" w:hAnsi="Times New Roman"/>
          <w:sz w:val="24"/>
          <w:szCs w:val="24"/>
        </w:rPr>
        <w:t>:</w:t>
      </w:r>
      <w:r>
        <w:rPr>
          <w:rFonts w:ascii="Times New Roman" w:hAnsi="Times New Roman"/>
          <w:sz w:val="24"/>
          <w:szCs w:val="24"/>
        </w:rPr>
        <w:tab/>
      </w:r>
      <w:proofErr w:type="spellStart"/>
      <w:r>
        <w:rPr>
          <w:rFonts w:ascii="Times New Roman" w:hAnsi="Times New Roman"/>
          <w:sz w:val="24"/>
          <w:szCs w:val="24"/>
        </w:rPr>
        <w:t>Pajna</w:t>
      </w:r>
      <w:proofErr w:type="spellEnd"/>
      <w:r>
        <w:rPr>
          <w:rFonts w:ascii="Times New Roman" w:hAnsi="Times New Roman"/>
          <w:sz w:val="24"/>
          <w:szCs w:val="24"/>
        </w:rPr>
        <w:t xml:space="preserve"> Zoltán</w:t>
      </w:r>
    </w:p>
    <w:p w:rsidR="0027099C" w:rsidRDefault="0027099C" w:rsidP="0027099C">
      <w:pPr>
        <w:pStyle w:val="Listaszerbekezds"/>
        <w:spacing w:after="0"/>
        <w:rPr>
          <w:rFonts w:ascii="Times New Roman" w:hAnsi="Times New Roman"/>
          <w:sz w:val="24"/>
          <w:szCs w:val="24"/>
        </w:rPr>
      </w:pPr>
      <w:proofErr w:type="gramStart"/>
      <w:r>
        <w:rPr>
          <w:rFonts w:ascii="Times New Roman" w:hAnsi="Times New Roman"/>
          <w:sz w:val="24"/>
          <w:szCs w:val="24"/>
        </w:rPr>
        <w:t>póttagként</w:t>
      </w:r>
      <w:proofErr w:type="gramEnd"/>
      <w:r>
        <w:rPr>
          <w:rFonts w:ascii="Times New Roman" w:hAnsi="Times New Roman"/>
          <w:sz w:val="24"/>
          <w:szCs w:val="24"/>
        </w:rPr>
        <w:t>:</w:t>
      </w:r>
      <w:r>
        <w:rPr>
          <w:rFonts w:ascii="Times New Roman" w:hAnsi="Times New Roman"/>
          <w:sz w:val="24"/>
          <w:szCs w:val="24"/>
        </w:rPr>
        <w:tab/>
      </w:r>
      <w:proofErr w:type="spellStart"/>
      <w:r>
        <w:rPr>
          <w:rFonts w:ascii="Times New Roman" w:hAnsi="Times New Roman"/>
          <w:sz w:val="24"/>
          <w:szCs w:val="24"/>
        </w:rPr>
        <w:t>Bulcsu</w:t>
      </w:r>
      <w:proofErr w:type="spellEnd"/>
      <w:r>
        <w:rPr>
          <w:rFonts w:ascii="Times New Roman" w:hAnsi="Times New Roman"/>
          <w:sz w:val="24"/>
          <w:szCs w:val="24"/>
        </w:rPr>
        <w:t xml:space="preserve"> László</w:t>
      </w:r>
    </w:p>
    <w:p w:rsidR="0027099C" w:rsidRDefault="0027099C" w:rsidP="0027099C">
      <w:pPr>
        <w:pStyle w:val="Listaszerbekezds"/>
        <w:spacing w:after="0"/>
        <w:rPr>
          <w:rFonts w:ascii="Times New Roman" w:hAnsi="Times New Roman"/>
          <w:sz w:val="24"/>
          <w:szCs w:val="24"/>
        </w:rPr>
      </w:pPr>
    </w:p>
    <w:p w:rsidR="0027099C" w:rsidRDefault="0027099C" w:rsidP="0027099C">
      <w:pPr>
        <w:pStyle w:val="Listaszerbekezds"/>
        <w:spacing w:after="0"/>
        <w:rPr>
          <w:rFonts w:ascii="Times New Roman" w:hAnsi="Times New Roman"/>
          <w:sz w:val="24"/>
          <w:szCs w:val="24"/>
        </w:rPr>
      </w:pPr>
    </w:p>
    <w:p w:rsidR="0027099C" w:rsidRDefault="0027099C" w:rsidP="0027099C">
      <w:pPr>
        <w:pStyle w:val="Listaszerbekezds"/>
        <w:numPr>
          <w:ilvl w:val="0"/>
          <w:numId w:val="17"/>
        </w:numPr>
        <w:spacing w:after="0" w:line="240" w:lineRule="auto"/>
        <w:jc w:val="both"/>
        <w:rPr>
          <w:rFonts w:ascii="Times New Roman" w:hAnsi="Times New Roman"/>
          <w:sz w:val="24"/>
          <w:szCs w:val="24"/>
        </w:rPr>
      </w:pPr>
      <w:r>
        <w:rPr>
          <w:rFonts w:ascii="Times New Roman" w:hAnsi="Times New Roman"/>
          <w:sz w:val="24"/>
          <w:szCs w:val="24"/>
        </w:rPr>
        <w:t>TOP – 5.1.1 Megyei szintű foglalkoztatási megállapodások, foglalkoztatási-gazdaságfejlesztési együttműködések</w:t>
      </w:r>
    </w:p>
    <w:p w:rsidR="0027099C" w:rsidRPr="00705C58" w:rsidRDefault="0027099C" w:rsidP="0027099C"/>
    <w:p w:rsidR="0027099C" w:rsidRDefault="0027099C" w:rsidP="0027099C">
      <w:pPr>
        <w:pStyle w:val="Listaszerbekezds"/>
        <w:spacing w:after="0"/>
        <w:rPr>
          <w:rFonts w:ascii="Times New Roman" w:hAnsi="Times New Roman"/>
          <w:sz w:val="24"/>
          <w:szCs w:val="24"/>
        </w:rPr>
      </w:pPr>
      <w:proofErr w:type="gramStart"/>
      <w:r>
        <w:rPr>
          <w:rFonts w:ascii="Times New Roman" w:hAnsi="Times New Roman"/>
          <w:sz w:val="24"/>
          <w:szCs w:val="24"/>
        </w:rPr>
        <w:t>tagként</w:t>
      </w:r>
      <w:proofErr w:type="gramEnd"/>
      <w:r>
        <w:rPr>
          <w:rFonts w:ascii="Times New Roman" w:hAnsi="Times New Roman"/>
          <w:sz w:val="24"/>
          <w:szCs w:val="24"/>
        </w:rPr>
        <w:t>:</w:t>
      </w:r>
      <w:r>
        <w:rPr>
          <w:rFonts w:ascii="Times New Roman" w:hAnsi="Times New Roman"/>
          <w:sz w:val="24"/>
          <w:szCs w:val="24"/>
        </w:rPr>
        <w:tab/>
        <w:t>Csáfordi Dénes, Hajdúhadház polgármestere</w:t>
      </w:r>
    </w:p>
    <w:p w:rsidR="0027099C" w:rsidRDefault="0027099C" w:rsidP="0027099C">
      <w:pPr>
        <w:pStyle w:val="Listaszerbekezds"/>
        <w:spacing w:after="0"/>
        <w:rPr>
          <w:rFonts w:ascii="Times New Roman" w:hAnsi="Times New Roman"/>
          <w:sz w:val="24"/>
          <w:szCs w:val="24"/>
        </w:rPr>
      </w:pPr>
      <w:proofErr w:type="gramStart"/>
      <w:r>
        <w:rPr>
          <w:rFonts w:ascii="Times New Roman" w:hAnsi="Times New Roman"/>
          <w:sz w:val="24"/>
          <w:szCs w:val="24"/>
        </w:rPr>
        <w:t>póttagként</w:t>
      </w:r>
      <w:proofErr w:type="gramEnd"/>
      <w:r>
        <w:rPr>
          <w:rFonts w:ascii="Times New Roman" w:hAnsi="Times New Roman"/>
          <w:sz w:val="24"/>
          <w:szCs w:val="24"/>
        </w:rPr>
        <w:t>:</w:t>
      </w:r>
      <w:r>
        <w:rPr>
          <w:rFonts w:ascii="Times New Roman" w:hAnsi="Times New Roman"/>
          <w:sz w:val="24"/>
          <w:szCs w:val="24"/>
        </w:rPr>
        <w:tab/>
        <w:t>Szőllősi Sándor, Bocskaikert polgármestere</w:t>
      </w:r>
    </w:p>
    <w:p w:rsidR="0027099C" w:rsidRDefault="0027099C" w:rsidP="0027099C">
      <w:pPr>
        <w:pStyle w:val="Listaszerbekezds"/>
        <w:spacing w:after="0"/>
        <w:rPr>
          <w:rFonts w:ascii="Times New Roman" w:hAnsi="Times New Roman"/>
          <w:sz w:val="24"/>
          <w:szCs w:val="24"/>
        </w:rPr>
      </w:pPr>
    </w:p>
    <w:p w:rsidR="0027099C" w:rsidRPr="00E64EA2" w:rsidRDefault="0027099C" w:rsidP="0027099C">
      <w:r>
        <w:t>2./ A közgyűlés felhatalmazza az 1./ pontban meghatározott személyeket a képviselet ellátásával összefüggő nyilatkozatok megtételére, dokumentumok aláírására.</w:t>
      </w:r>
    </w:p>
    <w:p w:rsidR="0027099C" w:rsidRPr="00E64EA2" w:rsidRDefault="0027099C" w:rsidP="0027099C">
      <w:pPr>
        <w:ind w:left="720"/>
      </w:pPr>
    </w:p>
    <w:p w:rsidR="0027099C" w:rsidRPr="00E64EA2" w:rsidRDefault="0027099C" w:rsidP="0027099C">
      <w:r w:rsidRPr="00E64EA2">
        <w:rPr>
          <w:b/>
          <w:bCs/>
          <w:u w:val="single"/>
        </w:rPr>
        <w:t>Végrehajtásért felelős:</w:t>
      </w:r>
      <w:r>
        <w:tab/>
        <w:t>határozat 1./ pontjában meghatározott személyek</w:t>
      </w:r>
    </w:p>
    <w:p w:rsidR="0027099C" w:rsidRDefault="0027099C" w:rsidP="0027099C">
      <w:r w:rsidRPr="00E64EA2">
        <w:rPr>
          <w:b/>
          <w:bCs/>
          <w:u w:val="single"/>
        </w:rPr>
        <w:t>Határidő:</w:t>
      </w:r>
      <w:r w:rsidRPr="00E64EA2">
        <w:tab/>
      </w:r>
      <w:r w:rsidRPr="00E64EA2">
        <w:tab/>
      </w:r>
      <w:r w:rsidRPr="00E64EA2">
        <w:tab/>
      </w:r>
      <w:r>
        <w:t>azonnal</w:t>
      </w:r>
    </w:p>
    <w:p w:rsidR="0027099C" w:rsidRPr="00E64EA2" w:rsidRDefault="0027099C" w:rsidP="0027099C"/>
    <w:p w:rsidR="0027099C" w:rsidRDefault="0027099C" w:rsidP="0027099C">
      <w:r>
        <w:t>3./ A közgyűlés felkéri elnökét, hogy döntéséről az Irányító Hatóságot tájékoztassa.</w:t>
      </w:r>
    </w:p>
    <w:p w:rsidR="0027099C" w:rsidRDefault="0027099C" w:rsidP="0027099C"/>
    <w:p w:rsidR="0027099C" w:rsidRDefault="0027099C" w:rsidP="0027099C"/>
    <w:p w:rsidR="0027099C" w:rsidRPr="00E64EA2" w:rsidRDefault="0027099C" w:rsidP="0027099C">
      <w:r w:rsidRPr="00E64EA2">
        <w:rPr>
          <w:b/>
          <w:bCs/>
          <w:u w:val="single"/>
        </w:rPr>
        <w:t>Végrehajtásért felelős:</w:t>
      </w:r>
      <w:r>
        <w:tab/>
      </w:r>
      <w:proofErr w:type="spellStart"/>
      <w:r>
        <w:t>Pajna</w:t>
      </w:r>
      <w:proofErr w:type="spellEnd"/>
      <w:r>
        <w:t xml:space="preserve"> Zoltán, a közgyűlés elnöke</w:t>
      </w:r>
    </w:p>
    <w:p w:rsidR="0027099C" w:rsidRPr="00E64EA2" w:rsidRDefault="0027099C" w:rsidP="0027099C">
      <w:r w:rsidRPr="00E64EA2">
        <w:rPr>
          <w:b/>
          <w:bCs/>
          <w:u w:val="single"/>
        </w:rPr>
        <w:t>Határidő:</w:t>
      </w:r>
      <w:r w:rsidRPr="00E64EA2">
        <w:tab/>
      </w:r>
      <w:r w:rsidRPr="00E64EA2">
        <w:tab/>
      </w:r>
      <w:r w:rsidRPr="00E64EA2">
        <w:tab/>
      </w:r>
      <w:r>
        <w:t>azonnal</w:t>
      </w:r>
    </w:p>
    <w:p w:rsidR="0027099C" w:rsidRPr="00F42492" w:rsidRDefault="0027099C"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4F5053" w:rsidRPr="00F42492" w:rsidRDefault="004F5053"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F60E2F" w:rsidRPr="00F42492" w:rsidRDefault="00F60E2F" w:rsidP="00CA18CD">
      <w:pPr>
        <w:numPr>
          <w:ilvl w:val="0"/>
          <w:numId w:val="5"/>
        </w:num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t>napirendi pont</w:t>
      </w:r>
    </w:p>
    <w:p w:rsidR="00F60E2F" w:rsidRPr="00F42492" w:rsidRDefault="00F60E2F" w:rsidP="00AE2F18">
      <w:pPr>
        <w:pStyle w:val="Listaszerbekezds"/>
        <w:spacing w:after="0" w:line="240" w:lineRule="auto"/>
        <w:ind w:left="0"/>
        <w:jc w:val="center"/>
        <w:rPr>
          <w:rFonts w:ascii="Times New Roman" w:hAnsi="Times New Roman"/>
          <w:bCs/>
          <w:sz w:val="24"/>
          <w:szCs w:val="24"/>
        </w:rPr>
      </w:pPr>
      <w:r w:rsidRPr="00F42492">
        <w:rPr>
          <w:rFonts w:ascii="Times New Roman" w:hAnsi="Times New Roman"/>
          <w:bCs/>
          <w:sz w:val="24"/>
          <w:szCs w:val="24"/>
        </w:rPr>
        <w:t>„</w:t>
      </w:r>
      <w:r w:rsidR="00AE2F18" w:rsidRPr="00D4237A">
        <w:rPr>
          <w:rFonts w:ascii="Times New Roman" w:hAnsi="Times New Roman"/>
          <w:sz w:val="24"/>
          <w:szCs w:val="24"/>
        </w:rPr>
        <w:t>A Hajdú-Bihar Megyei Fejlesztési Ügynökség Nonprofit Kft. 2015. évi számviteli törvény szerinti beszámolójának elfogadása</w:t>
      </w:r>
      <w:r w:rsidRPr="00F42492">
        <w:rPr>
          <w:rFonts w:ascii="Times New Roman" w:hAnsi="Times New Roman"/>
          <w:bCs/>
          <w:sz w:val="24"/>
          <w:szCs w:val="24"/>
        </w:rPr>
        <w:t>”</w:t>
      </w:r>
    </w:p>
    <w:p w:rsidR="00870F09" w:rsidRDefault="00870F09" w:rsidP="00881439">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F75EF1" w:rsidRDefault="00F75EF1" w:rsidP="00881439">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F75EF1" w:rsidRPr="00F42492" w:rsidRDefault="00F75EF1" w:rsidP="00F75EF1">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F75EF1" w:rsidRDefault="00F75EF1" w:rsidP="00881439">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A korábbi években az ügynökség 10 M Ft éves támogatást kapott, az elmúlt évben viszont már nem kapott pénzügyi támogatást, mégis eredményesen működött és reményeik szerint a megye meghatározó pályázatíró ügynöksége lesz az elkövetkező időben. Felkéri </w:t>
      </w:r>
      <w:proofErr w:type="spellStart"/>
      <w:r>
        <w:rPr>
          <w:rFonts w:eastAsia="Times New Roman"/>
          <w:color w:val="000000"/>
          <w:szCs w:val="24"/>
          <w:lang w:eastAsia="hu-HU"/>
        </w:rPr>
        <w:t>Korbeák</w:t>
      </w:r>
      <w:proofErr w:type="spellEnd"/>
      <w:r>
        <w:rPr>
          <w:rFonts w:eastAsia="Times New Roman"/>
          <w:color w:val="000000"/>
          <w:szCs w:val="24"/>
          <w:lang w:eastAsia="hu-HU"/>
        </w:rPr>
        <w:t xml:space="preserve"> Györgyöt, a </w:t>
      </w:r>
      <w:r w:rsidR="00BD4097">
        <w:rPr>
          <w:rFonts w:eastAsia="Times New Roman"/>
          <w:color w:val="000000"/>
          <w:szCs w:val="24"/>
          <w:lang w:eastAsia="hu-HU"/>
        </w:rPr>
        <w:t>H</w:t>
      </w:r>
      <w:r>
        <w:rPr>
          <w:rFonts w:eastAsia="Times New Roman"/>
          <w:color w:val="000000"/>
          <w:szCs w:val="24"/>
          <w:lang w:eastAsia="hu-HU"/>
        </w:rPr>
        <w:t>ajdú-Bihar megyei Fejlesztési Ügynökség ügyvezető igazgatóját, tartsa meg előadását.</w:t>
      </w:r>
    </w:p>
    <w:p w:rsidR="00F75EF1" w:rsidRDefault="00F75EF1" w:rsidP="00881439">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F75EF1" w:rsidRDefault="00F75EF1" w:rsidP="00F75EF1">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roofErr w:type="spellStart"/>
      <w:r w:rsidRPr="0027099C">
        <w:rPr>
          <w:rFonts w:eastAsia="Times New Roman"/>
          <w:b/>
          <w:color w:val="000000"/>
          <w:szCs w:val="24"/>
          <w:u w:val="single"/>
          <w:lang w:eastAsia="hu-HU"/>
        </w:rPr>
        <w:t>Korbeák</w:t>
      </w:r>
      <w:proofErr w:type="spellEnd"/>
      <w:r w:rsidRPr="0027099C">
        <w:rPr>
          <w:rFonts w:eastAsia="Times New Roman"/>
          <w:b/>
          <w:color w:val="000000"/>
          <w:szCs w:val="24"/>
          <w:u w:val="single"/>
          <w:lang w:eastAsia="hu-HU"/>
        </w:rPr>
        <w:t xml:space="preserve"> György</w:t>
      </w:r>
    </w:p>
    <w:p w:rsidR="00F75EF1" w:rsidRDefault="00F75EF1" w:rsidP="00881439">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Az ügynökség árbevétele az előző évhez képest 22, 4 %-kal növekedett, míg az anyagi jellegű kiadásaik 14, 8 %-kal csökkentek. Az üzleti tevékenységükből származó bevételük 7 M Ft fölé emelkedett. Ez annak is köszönhető, hogy a korábbi 5 fő helyett már 21 fő dolgozik az ügynökségen. Míg 2014-ben 30 pályázatot nyújtott be az ügynökség, 2015-re ez a szám 105-re emelkedett. A szervezeti felépítés</w:t>
      </w:r>
      <w:r w:rsidR="005441F2">
        <w:rPr>
          <w:rFonts w:eastAsia="Times New Roman"/>
          <w:color w:val="000000"/>
          <w:szCs w:val="24"/>
          <w:lang w:eastAsia="hu-HU"/>
        </w:rPr>
        <w:t xml:space="preserve">üket is a feladatokhoz igazították. </w:t>
      </w:r>
      <w:r w:rsidR="00BD4097">
        <w:rPr>
          <w:rFonts w:eastAsia="Times New Roman"/>
          <w:color w:val="000000"/>
          <w:szCs w:val="24"/>
          <w:lang w:eastAsia="hu-HU"/>
        </w:rPr>
        <w:t>A</w:t>
      </w:r>
      <w:r w:rsidR="005441F2">
        <w:rPr>
          <w:rFonts w:eastAsia="Times New Roman"/>
          <w:color w:val="000000"/>
          <w:szCs w:val="24"/>
          <w:lang w:eastAsia="hu-HU"/>
        </w:rPr>
        <w:t xml:space="preserve"> 3 főből álló menedzsment mellett a TOP csoportban 13 fő, míg a vidékfejlesztéssel foglalkozó VP csoportban 5 fő dolgozik. </w:t>
      </w:r>
      <w:r w:rsidR="00BD4097">
        <w:rPr>
          <w:rFonts w:eastAsia="Times New Roman"/>
          <w:color w:val="000000"/>
          <w:szCs w:val="24"/>
          <w:lang w:eastAsia="hu-HU"/>
        </w:rPr>
        <w:t>A</w:t>
      </w:r>
      <w:r w:rsidR="005441F2">
        <w:rPr>
          <w:rFonts w:eastAsia="Times New Roman"/>
          <w:color w:val="000000"/>
          <w:szCs w:val="24"/>
          <w:lang w:eastAsia="hu-HU"/>
        </w:rPr>
        <w:t xml:space="preserve"> helyi vállalkozókat kihelyezett irodák létrehozásával tervezik segíteni, elsőként Berettyóújfalu településen, ahol már 2 fő dolgozik. Munkatársai az elmúlt időszakban kiírt 11 pályázati felhívásra </w:t>
      </w:r>
    </w:p>
    <w:p w:rsidR="00F75EF1" w:rsidRDefault="005441F2" w:rsidP="00881439">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110 db pályázatot nyújtottak be. Az ügy</w:t>
      </w:r>
      <w:r w:rsidR="00A80467">
        <w:rPr>
          <w:rFonts w:eastAsia="Times New Roman"/>
          <w:color w:val="000000"/>
          <w:szCs w:val="24"/>
          <w:lang w:eastAsia="hu-HU"/>
        </w:rPr>
        <w:t xml:space="preserve">nökség jogi, pénzügyi és adminisztrációs feladatainak ellátását az ügyvezetői feladatok és a munkatársak munkafeltételeinek biztosítása mellett a </w:t>
      </w:r>
      <w:r w:rsidR="00A80467">
        <w:rPr>
          <w:rFonts w:eastAsia="Times New Roman"/>
          <w:color w:val="000000"/>
          <w:szCs w:val="24"/>
          <w:lang w:eastAsia="hu-HU"/>
        </w:rPr>
        <w:lastRenderedPageBreak/>
        <w:t>menedzsment végzi.</w:t>
      </w:r>
      <w:r w:rsidR="00BD4097">
        <w:rPr>
          <w:rFonts w:eastAsia="Times New Roman"/>
          <w:color w:val="000000"/>
          <w:szCs w:val="24"/>
          <w:lang w:eastAsia="hu-HU"/>
        </w:rPr>
        <w:t xml:space="preserve"> </w:t>
      </w:r>
      <w:r w:rsidR="00A80467">
        <w:rPr>
          <w:rFonts w:eastAsia="Times New Roman"/>
          <w:color w:val="000000"/>
          <w:szCs w:val="24"/>
          <w:lang w:eastAsia="hu-HU"/>
        </w:rPr>
        <w:t>A 2016-os terveik között szerepel, hogy a benyújtott pályázatok számát 300 db-ra emeljék, az előkészítő feladatok mellett projekt menedzsment feladatok ellátás</w:t>
      </w:r>
      <w:r w:rsidR="00BD4097">
        <w:rPr>
          <w:rFonts w:eastAsia="Times New Roman"/>
          <w:color w:val="000000"/>
          <w:szCs w:val="24"/>
          <w:lang w:eastAsia="hu-HU"/>
        </w:rPr>
        <w:t>át</w:t>
      </w:r>
      <w:r w:rsidR="00A80467">
        <w:rPr>
          <w:rFonts w:eastAsia="Times New Roman"/>
          <w:color w:val="000000"/>
          <w:szCs w:val="24"/>
          <w:lang w:eastAsia="hu-HU"/>
        </w:rPr>
        <w:t>, valamint kiemelt pályázati források projektmenedzsmentj</w:t>
      </w:r>
      <w:r w:rsidR="00BD4097">
        <w:rPr>
          <w:rFonts w:eastAsia="Times New Roman"/>
          <w:color w:val="000000"/>
          <w:szCs w:val="24"/>
          <w:lang w:eastAsia="hu-HU"/>
        </w:rPr>
        <w:t>ét tervezik</w:t>
      </w:r>
      <w:r w:rsidR="00A80467">
        <w:rPr>
          <w:rFonts w:eastAsia="Times New Roman"/>
          <w:color w:val="000000"/>
          <w:szCs w:val="24"/>
          <w:lang w:eastAsia="hu-HU"/>
        </w:rPr>
        <w:t>. Egyéb feladataik között a Foglalkoztatási Paktumban konzorciumi partnerként vesznek részt, több település helyi stratégiáinak és területfejlesztési koncepciójának a kidolgozásában is szerepet vállalnak. Tervezik a lovas</w:t>
      </w:r>
      <w:r w:rsidR="00353B9D">
        <w:rPr>
          <w:rFonts w:eastAsia="Times New Roman"/>
          <w:color w:val="000000"/>
          <w:szCs w:val="24"/>
          <w:lang w:eastAsia="hu-HU"/>
        </w:rPr>
        <w:t xml:space="preserve"> </w:t>
      </w:r>
      <w:r w:rsidR="00A80467">
        <w:rPr>
          <w:rFonts w:eastAsia="Times New Roman"/>
          <w:color w:val="000000"/>
          <w:szCs w:val="24"/>
          <w:lang w:eastAsia="hu-HU"/>
        </w:rPr>
        <w:t>turisztik</w:t>
      </w:r>
      <w:r w:rsidR="00353B9D">
        <w:rPr>
          <w:rFonts w:eastAsia="Times New Roman"/>
          <w:color w:val="000000"/>
          <w:szCs w:val="24"/>
          <w:lang w:eastAsia="hu-HU"/>
        </w:rPr>
        <w:t xml:space="preserve">ában és horgász turizmusban is részvételüket, illetve a gyakornoki program elindítását. </w:t>
      </w:r>
      <w:r w:rsidR="00B5003F">
        <w:rPr>
          <w:rFonts w:eastAsia="Times New Roman"/>
          <w:color w:val="000000"/>
          <w:szCs w:val="24"/>
          <w:lang w:eastAsia="hu-HU"/>
        </w:rPr>
        <w:t>Elsődleges céljuk, hogy a megyébe minél több forrást tudjanak szerezni és ez által a megyei önkormányzatot is meg tudják erősíteni.</w:t>
      </w:r>
    </w:p>
    <w:p w:rsidR="00353B9D" w:rsidRDefault="00353B9D" w:rsidP="00881439">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F60E2F" w:rsidRPr="00F42492" w:rsidRDefault="00F60E2F" w:rsidP="00F60E2F">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DC4274" w:rsidRDefault="00B5003F"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Az ügynökség gyakorlatilag úgy működik, mint a hivatal egyik osztálya. Heti rendszerességgel részt vesznek a megbeszéléseken</w:t>
      </w:r>
      <w:r w:rsidR="00BD4097">
        <w:rPr>
          <w:rFonts w:eastAsia="Times New Roman"/>
          <w:color w:val="000000"/>
          <w:szCs w:val="24"/>
          <w:lang w:eastAsia="hu-HU"/>
        </w:rPr>
        <w:t>.</w:t>
      </w:r>
      <w:r>
        <w:rPr>
          <w:rFonts w:eastAsia="Times New Roman"/>
          <w:color w:val="000000"/>
          <w:szCs w:val="24"/>
          <w:lang w:eastAsia="hu-HU"/>
        </w:rPr>
        <w:t xml:space="preserve"> </w:t>
      </w:r>
      <w:r w:rsidR="00083AD6">
        <w:rPr>
          <w:rFonts w:eastAsia="Times New Roman"/>
          <w:color w:val="000000"/>
          <w:szCs w:val="24"/>
          <w:lang w:eastAsia="hu-HU"/>
        </w:rPr>
        <w:t xml:space="preserve">Elmondhatja, hogy minden olyan lehetőséggel élnek, melyek által a megye profitálhat. </w:t>
      </w:r>
      <w:r w:rsidR="00C95FC4">
        <w:rPr>
          <w:rFonts w:eastAsia="Times New Roman"/>
          <w:color w:val="000000"/>
          <w:szCs w:val="24"/>
          <w:lang w:eastAsia="hu-HU"/>
        </w:rPr>
        <w:t xml:space="preserve">Ezt támasztja </w:t>
      </w:r>
      <w:r w:rsidR="00DC4274">
        <w:rPr>
          <w:rFonts w:eastAsia="Times New Roman"/>
          <w:color w:val="000000"/>
          <w:szCs w:val="24"/>
          <w:lang w:eastAsia="hu-HU"/>
        </w:rPr>
        <w:t xml:space="preserve">alá </w:t>
      </w:r>
      <w:r w:rsidR="00C95FC4">
        <w:rPr>
          <w:rFonts w:eastAsia="Times New Roman"/>
          <w:color w:val="000000"/>
          <w:szCs w:val="24"/>
          <w:lang w:eastAsia="hu-HU"/>
        </w:rPr>
        <w:t xml:space="preserve">az is, hogy </w:t>
      </w:r>
      <w:r w:rsidR="00DC4274">
        <w:rPr>
          <w:rFonts w:eastAsia="Times New Roman"/>
          <w:color w:val="000000"/>
          <w:szCs w:val="24"/>
          <w:lang w:eastAsia="hu-HU"/>
        </w:rPr>
        <w:t xml:space="preserve">már </w:t>
      </w:r>
      <w:r w:rsidR="00C95FC4">
        <w:rPr>
          <w:rFonts w:eastAsia="Times New Roman"/>
          <w:color w:val="000000"/>
          <w:szCs w:val="24"/>
          <w:lang w:eastAsia="hu-HU"/>
        </w:rPr>
        <w:t xml:space="preserve">a következő ülésre előkészítenek egy </w:t>
      </w:r>
      <w:r w:rsidR="00DC4274">
        <w:rPr>
          <w:rFonts w:eastAsia="Times New Roman"/>
          <w:color w:val="000000"/>
          <w:szCs w:val="24"/>
          <w:lang w:eastAsia="hu-HU"/>
        </w:rPr>
        <w:t xml:space="preserve">megállapodást, mely az </w:t>
      </w:r>
      <w:r w:rsidR="00C95FC4">
        <w:rPr>
          <w:rFonts w:eastAsia="Times New Roman"/>
          <w:color w:val="000000"/>
          <w:szCs w:val="24"/>
          <w:lang w:eastAsia="hu-HU"/>
        </w:rPr>
        <w:t>energ</w:t>
      </w:r>
      <w:r w:rsidR="00DC4274">
        <w:rPr>
          <w:rFonts w:eastAsia="Times New Roman"/>
          <w:color w:val="000000"/>
          <w:szCs w:val="24"/>
          <w:lang w:eastAsia="hu-HU"/>
        </w:rPr>
        <w:t xml:space="preserve">etika területével kapcsolatos. Az elhangzott eredményeket a felkészült szakemberi háttérrel tudták elérni és ehhez az is szükséges, hogy anyagilag is meg tudják a munkájukat becsülni. </w:t>
      </w:r>
      <w:r w:rsidR="00F60E2F" w:rsidRPr="00F42492">
        <w:rPr>
          <w:rFonts w:eastAsia="Times New Roman"/>
          <w:color w:val="000000"/>
          <w:szCs w:val="24"/>
          <w:lang w:eastAsia="hu-HU"/>
        </w:rPr>
        <w:t xml:space="preserve">Kéri a közgyűlés tagjait tegyék meg hozzászólásaikat. </w:t>
      </w:r>
    </w:p>
    <w:p w:rsidR="00DC4274" w:rsidRDefault="00DC4274"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DC4274" w:rsidRPr="00F42492" w:rsidRDefault="00DC4274" w:rsidP="00DC4274">
      <w:pPr>
        <w:pBdr>
          <w:top w:val="single" w:sz="12" w:space="1" w:color="FF0000"/>
        </w:pBdr>
        <w:spacing w:after="160"/>
        <w:jc w:val="center"/>
        <w:rPr>
          <w:rFonts w:eastAsia="Times New Roman"/>
          <w:b/>
          <w:i/>
          <w:color w:val="FF0000"/>
          <w:szCs w:val="24"/>
          <w:lang w:eastAsia="hu-HU"/>
        </w:rPr>
      </w:pPr>
      <w:r>
        <w:rPr>
          <w:rFonts w:eastAsia="Times New Roman"/>
          <w:b/>
          <w:i/>
          <w:color w:val="FF0000"/>
          <w:szCs w:val="24"/>
          <w:lang w:eastAsia="hu-HU"/>
        </w:rPr>
        <w:t xml:space="preserve"> </w:t>
      </w:r>
      <w:r w:rsidRPr="00F42492">
        <w:rPr>
          <w:rFonts w:eastAsia="Times New Roman"/>
          <w:b/>
          <w:i/>
          <w:color w:val="FF0000"/>
          <w:szCs w:val="24"/>
          <w:lang w:eastAsia="hu-HU"/>
        </w:rPr>
        <w:t xml:space="preserve">Hozzászólás </w:t>
      </w:r>
    </w:p>
    <w:p w:rsidR="00DC4274" w:rsidRDefault="00DC4274"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DC4274" w:rsidRPr="00DC4274" w:rsidRDefault="00DC4274" w:rsidP="00F60E2F">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sidRPr="00DC4274">
        <w:rPr>
          <w:rFonts w:eastAsia="Times New Roman"/>
          <w:b/>
          <w:color w:val="000000"/>
          <w:szCs w:val="24"/>
          <w:u w:val="single"/>
          <w:lang w:eastAsia="hu-HU"/>
        </w:rPr>
        <w:t>Tóth József</w:t>
      </w:r>
    </w:p>
    <w:p w:rsidR="00DC4274" w:rsidRDefault="0041588E"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Olyan ambiciózus tervekről hallhattak a beszámolóban, mely a korábbi évekre nem volt jellemző. Kockázatot a támogatási szerződések megkötésének csúszása jelenthet, de a korábbi napirendi pont tárgyalásánál elhangzott, hogy likviditási problémák esetén az általános tartalék terhére biztosítanák a szükséges fedezetet. </w:t>
      </w:r>
      <w:r w:rsidR="00594D1E">
        <w:rPr>
          <w:rFonts w:eastAsia="Times New Roman"/>
          <w:color w:val="000000"/>
          <w:szCs w:val="24"/>
          <w:lang w:eastAsia="hu-HU"/>
        </w:rPr>
        <w:t>Véleménye szerint pozitív irányú változás kezdődött el az ügynökségnél, munkájukhoz további sok sikert kíván.</w:t>
      </w:r>
    </w:p>
    <w:p w:rsidR="00DC4274" w:rsidRDefault="00DC4274"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DC4274" w:rsidRPr="00F42492" w:rsidRDefault="00DC4274" w:rsidP="00DC4274">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F60E2F" w:rsidRPr="00F42492" w:rsidRDefault="008A5DED"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Mára megfordult a helyzet, hiszen korábban a decentralizált források elosztásában működött közre az ügynökség, míg mára már forrásokat szerez. </w:t>
      </w:r>
      <w:r w:rsidR="00F126FB">
        <w:rPr>
          <w:rFonts w:eastAsia="Times New Roman"/>
          <w:color w:val="000000"/>
          <w:szCs w:val="24"/>
          <w:lang w:eastAsia="hu-HU"/>
        </w:rPr>
        <w:t xml:space="preserve">Elmondhatják, hogy igen aktív munkát folytat az ügynökség. </w:t>
      </w:r>
      <w:r w:rsidR="00BD4097">
        <w:rPr>
          <w:rFonts w:eastAsia="Times New Roman"/>
          <w:color w:val="000000"/>
          <w:szCs w:val="24"/>
          <w:lang w:eastAsia="hu-HU"/>
        </w:rPr>
        <w:t xml:space="preserve">Ahogy </w:t>
      </w:r>
      <w:r w:rsidR="00760672">
        <w:rPr>
          <w:rFonts w:eastAsia="Times New Roman"/>
          <w:color w:val="000000"/>
          <w:szCs w:val="24"/>
          <w:lang w:eastAsia="hu-HU"/>
        </w:rPr>
        <w:t xml:space="preserve">az ügyvezető </w:t>
      </w:r>
      <w:r w:rsidR="00BD4097">
        <w:rPr>
          <w:rFonts w:eastAsia="Times New Roman"/>
          <w:color w:val="000000"/>
          <w:szCs w:val="24"/>
          <w:lang w:eastAsia="hu-HU"/>
        </w:rPr>
        <w:t>el</w:t>
      </w:r>
      <w:r w:rsidR="00760672">
        <w:rPr>
          <w:rFonts w:eastAsia="Times New Roman"/>
          <w:color w:val="000000"/>
          <w:szCs w:val="24"/>
          <w:lang w:eastAsia="hu-HU"/>
        </w:rPr>
        <w:t xml:space="preserve"> mondta</w:t>
      </w:r>
      <w:r w:rsidR="00BD4097">
        <w:rPr>
          <w:rFonts w:eastAsia="Times New Roman"/>
          <w:color w:val="000000"/>
          <w:szCs w:val="24"/>
          <w:lang w:eastAsia="hu-HU"/>
        </w:rPr>
        <w:t>,</w:t>
      </w:r>
      <w:r w:rsidR="00760672">
        <w:rPr>
          <w:rFonts w:eastAsia="Times New Roman"/>
          <w:color w:val="000000"/>
          <w:szCs w:val="24"/>
          <w:lang w:eastAsia="hu-HU"/>
        </w:rPr>
        <w:t xml:space="preserve"> tervezik az ügynökségen belül egy újabb csoport létrehozását is, akik az operatív programokkal foglalkoznának. Kiosztásra került az előterjesztéshez egy ötödik határozati javaslat is, melyben az ügyvezető igazgató díjazására tesz javaslatot. </w:t>
      </w:r>
      <w:r w:rsidR="00F60E2F" w:rsidRPr="00F42492">
        <w:rPr>
          <w:rFonts w:eastAsia="Times New Roman"/>
          <w:color w:val="000000"/>
          <w:szCs w:val="24"/>
          <w:lang w:eastAsia="hu-HU"/>
        </w:rPr>
        <w:t xml:space="preserve">Megállapítja, hogy </w:t>
      </w:r>
      <w:r w:rsidR="00760672">
        <w:rPr>
          <w:rFonts w:eastAsia="Times New Roman"/>
          <w:color w:val="000000"/>
          <w:szCs w:val="24"/>
          <w:lang w:eastAsia="hu-HU"/>
        </w:rPr>
        <w:t xml:space="preserve">további </w:t>
      </w:r>
      <w:r w:rsidR="00F60E2F" w:rsidRPr="00F42492">
        <w:rPr>
          <w:rFonts w:eastAsia="Times New Roman"/>
          <w:color w:val="000000"/>
          <w:szCs w:val="24"/>
          <w:lang w:eastAsia="hu-HU"/>
        </w:rPr>
        <w:t>hozzászólás, javaslat nincs.</w:t>
      </w:r>
    </w:p>
    <w:p w:rsidR="00CC0B24" w:rsidRDefault="00CC0B24"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AD1C1A" w:rsidRPr="007F1003" w:rsidRDefault="00AD1C1A" w:rsidP="00AD1C1A">
      <w:pPr>
        <w:widowControl w:val="0"/>
        <w:autoSpaceDE w:val="0"/>
        <w:autoSpaceDN w:val="0"/>
        <w:adjustRightInd w:val="0"/>
        <w:jc w:val="both"/>
        <w:rPr>
          <w:rFonts w:eastAsia="Times New Roman"/>
          <w:b/>
          <w:bCs/>
          <w:color w:val="000000"/>
          <w:szCs w:val="24"/>
          <w:u w:val="single"/>
          <w:lang w:eastAsia="hu-HU"/>
        </w:rPr>
      </w:pPr>
      <w:r w:rsidRPr="007F1003">
        <w:rPr>
          <w:rFonts w:eastAsia="Times New Roman"/>
          <w:b/>
          <w:bCs/>
          <w:color w:val="000000"/>
          <w:szCs w:val="24"/>
          <w:u w:val="single"/>
          <w:lang w:eastAsia="hu-HU"/>
        </w:rPr>
        <w:t xml:space="preserve">Szavazásra teszi fel </w:t>
      </w:r>
      <w:r w:rsidR="00BD4097">
        <w:rPr>
          <w:rFonts w:eastAsia="Times New Roman"/>
          <w:b/>
          <w:bCs/>
          <w:color w:val="000000"/>
          <w:szCs w:val="24"/>
          <w:u w:val="single"/>
          <w:lang w:eastAsia="hu-HU"/>
        </w:rPr>
        <w:t xml:space="preserve">a </w:t>
      </w:r>
      <w:r w:rsidR="007F1003" w:rsidRPr="007F1003">
        <w:rPr>
          <w:b/>
          <w:u w:val="single"/>
        </w:rPr>
        <w:t xml:space="preserve">Hajdú-Bihar Megyei Fejlesztési Ügynökség Nonprofit Kft. 2015. </w:t>
      </w:r>
      <w:proofErr w:type="gramStart"/>
      <w:r w:rsidR="007F1003" w:rsidRPr="007F1003">
        <w:rPr>
          <w:b/>
          <w:u w:val="single"/>
        </w:rPr>
        <w:t>évi  szakmai</w:t>
      </w:r>
      <w:proofErr w:type="gramEnd"/>
      <w:r w:rsidR="007F1003" w:rsidRPr="007F1003">
        <w:rPr>
          <w:b/>
          <w:u w:val="single"/>
        </w:rPr>
        <w:t xml:space="preserve"> és számviteli beszámolójáról</w:t>
      </w:r>
      <w:r w:rsidR="007F1003" w:rsidRPr="007F1003">
        <w:rPr>
          <w:b/>
          <w:szCs w:val="24"/>
          <w:u w:val="single"/>
        </w:rPr>
        <w:t xml:space="preserve"> </w:t>
      </w:r>
      <w:r w:rsidRPr="007F1003">
        <w:rPr>
          <w:b/>
          <w:szCs w:val="24"/>
          <w:u w:val="single"/>
        </w:rPr>
        <w:t>szóló határozati javaslatot</w:t>
      </w:r>
      <w:r w:rsidRPr="007F1003">
        <w:rPr>
          <w:rFonts w:eastAsia="Times New Roman"/>
          <w:b/>
          <w:bCs/>
          <w:color w:val="000000"/>
          <w:szCs w:val="24"/>
          <w:u w:val="single"/>
          <w:lang w:eastAsia="hu-HU"/>
        </w:rPr>
        <w:t>, amit a közgyűlés 2</w:t>
      </w:r>
      <w:r w:rsidR="007F1003">
        <w:rPr>
          <w:rFonts w:eastAsia="Times New Roman"/>
          <w:b/>
          <w:bCs/>
          <w:color w:val="000000"/>
          <w:szCs w:val="24"/>
          <w:u w:val="single"/>
          <w:lang w:eastAsia="hu-HU"/>
        </w:rPr>
        <w:t>0</w:t>
      </w:r>
      <w:r w:rsidRPr="007F1003">
        <w:rPr>
          <w:rFonts w:eastAsia="Times New Roman"/>
          <w:b/>
          <w:bCs/>
          <w:color w:val="000000"/>
          <w:szCs w:val="24"/>
          <w:u w:val="single"/>
          <w:lang w:eastAsia="hu-HU"/>
        </w:rPr>
        <w:t xml:space="preserve"> igen, 0 nem szavazattal, 0 tartózkodás mellett elfogadva a következő határozatot hozza:</w:t>
      </w:r>
    </w:p>
    <w:p w:rsidR="00654454" w:rsidRPr="00F42492" w:rsidRDefault="00654454" w:rsidP="00C5305F">
      <w:pPr>
        <w:widowControl w:val="0"/>
        <w:autoSpaceDE w:val="0"/>
        <w:autoSpaceDN w:val="0"/>
        <w:adjustRightInd w:val="0"/>
        <w:jc w:val="both"/>
        <w:rPr>
          <w:rFonts w:eastAsia="Times New Roman"/>
          <w:b/>
          <w:bCs/>
          <w:color w:val="000000"/>
          <w:szCs w:val="24"/>
          <w:u w:val="single"/>
          <w:lang w:eastAsia="hu-HU"/>
        </w:rPr>
      </w:pPr>
    </w:p>
    <w:p w:rsidR="007F1003" w:rsidRDefault="007F1003" w:rsidP="007F1003">
      <w:pPr>
        <w:rPr>
          <w:b/>
          <w:u w:val="single"/>
        </w:rPr>
      </w:pPr>
      <w:r>
        <w:rPr>
          <w:b/>
          <w:u w:val="single"/>
        </w:rPr>
        <w:t>40/2016. (V. 6.) MÖK határozat</w:t>
      </w:r>
    </w:p>
    <w:p w:rsidR="007F1003" w:rsidRDefault="007F1003" w:rsidP="007F1003">
      <w:pPr>
        <w:rPr>
          <w:b/>
          <w:u w:val="single"/>
        </w:rPr>
      </w:pPr>
    </w:p>
    <w:p w:rsidR="007F1003" w:rsidRDefault="007F1003" w:rsidP="007F1003">
      <w:pPr>
        <w:jc w:val="both"/>
      </w:pPr>
      <w:r w:rsidRPr="009F5139">
        <w:t xml:space="preserve">A Hajdú-Bihar Megyei Önkormányzat Közgyűlése a Polgári Törvénykönyvről szóló 2013. évi V. törvény 3:109. § (2) bekezdése </w:t>
      </w:r>
      <w:r>
        <w:t>alapján</w:t>
      </w:r>
    </w:p>
    <w:p w:rsidR="007F1003" w:rsidRPr="006B4A2E" w:rsidRDefault="007F1003" w:rsidP="007F1003">
      <w:pPr>
        <w:jc w:val="both"/>
      </w:pPr>
    </w:p>
    <w:p w:rsidR="007F1003" w:rsidRPr="006B4A2E" w:rsidRDefault="007F1003" w:rsidP="007F1003">
      <w:pPr>
        <w:jc w:val="both"/>
      </w:pPr>
      <w:r w:rsidRPr="006B4A2E">
        <w:t>1./ elfogadja a Hajdú-Bihar Megyei Fejlesztési Ügynökség Nonprofit Kft. 201</w:t>
      </w:r>
      <w:r>
        <w:t>5. évi – a határozat</w:t>
      </w:r>
      <w:r w:rsidRPr="006B4A2E">
        <w:t xml:space="preserve"> melléklete</w:t>
      </w:r>
      <w:r>
        <w:t>i</w:t>
      </w:r>
      <w:r w:rsidRPr="006B4A2E">
        <w:t xml:space="preserve"> szerinti – szakmai és számviteli beszámolóját.</w:t>
      </w:r>
    </w:p>
    <w:p w:rsidR="007F1003" w:rsidRPr="006B4A2E" w:rsidRDefault="007F1003" w:rsidP="007F1003">
      <w:pPr>
        <w:jc w:val="both"/>
      </w:pPr>
    </w:p>
    <w:p w:rsidR="007F1003" w:rsidRPr="006B4A2E" w:rsidRDefault="007F1003" w:rsidP="007F1003">
      <w:pPr>
        <w:jc w:val="both"/>
      </w:pPr>
      <w:r w:rsidRPr="006B4A2E">
        <w:lastRenderedPageBreak/>
        <w:t xml:space="preserve">2./ A közgyűlés </w:t>
      </w:r>
      <w:r>
        <w:t>a 2015</w:t>
      </w:r>
      <w:r w:rsidRPr="006B4A2E">
        <w:t xml:space="preserve">. gazdasági évet </w:t>
      </w:r>
      <w:r>
        <w:t xml:space="preserve">37 320 </w:t>
      </w:r>
      <w:r w:rsidRPr="00873A7C">
        <w:t>e</w:t>
      </w:r>
      <w:r>
        <w:t xml:space="preserve"> </w:t>
      </w:r>
      <w:r w:rsidRPr="00873A7C">
        <w:t xml:space="preserve">Ft mérlegfőösszeg mellett, </w:t>
      </w:r>
      <w:r>
        <w:t xml:space="preserve">7589 e Ft </w:t>
      </w:r>
      <w:r w:rsidRPr="00873A7C">
        <w:t>mérleg szerinti</w:t>
      </w:r>
      <w:r>
        <w:t xml:space="preserve"> </w:t>
      </w:r>
      <w:r w:rsidRPr="006B4A2E">
        <w:t xml:space="preserve">eredménnyel </w:t>
      </w:r>
      <w:r>
        <w:t>fogadja el.</w:t>
      </w:r>
    </w:p>
    <w:p w:rsidR="007F1003" w:rsidRPr="00A7595B" w:rsidRDefault="007F1003" w:rsidP="007F1003">
      <w:pPr>
        <w:jc w:val="both"/>
      </w:pPr>
    </w:p>
    <w:p w:rsidR="007F1003" w:rsidRPr="00420406" w:rsidRDefault="007F1003" w:rsidP="007F1003">
      <w:pPr>
        <w:jc w:val="both"/>
      </w:pPr>
      <w:r>
        <w:t>3</w:t>
      </w:r>
      <w:r w:rsidRPr="00420406">
        <w:t xml:space="preserve">./ A közgyűlés felkéri elnökét, hogy határozatáról </w:t>
      </w:r>
      <w:r>
        <w:t xml:space="preserve">a </w:t>
      </w:r>
      <w:r w:rsidRPr="00A7595B">
        <w:t xml:space="preserve">Hajdú-Bihar Megyei Fejlesztési Ügynökség Nonprofit Kft. </w:t>
      </w:r>
      <w:r w:rsidRPr="00420406">
        <w:t>ügyvezetőjét tájékoztassa.</w:t>
      </w:r>
    </w:p>
    <w:p w:rsidR="007F1003" w:rsidRPr="006B4A2E" w:rsidRDefault="007F1003" w:rsidP="007F1003">
      <w:pPr>
        <w:jc w:val="both"/>
        <w:rPr>
          <w:b/>
          <w:u w:val="single"/>
        </w:rPr>
      </w:pPr>
    </w:p>
    <w:p w:rsidR="007F1003" w:rsidRPr="006B4A2E" w:rsidRDefault="007F1003" w:rsidP="007F1003">
      <w:r w:rsidRPr="006B4A2E">
        <w:rPr>
          <w:b/>
          <w:u w:val="single"/>
        </w:rPr>
        <w:t>Végrehajtásért felelős:</w:t>
      </w:r>
      <w:r w:rsidRPr="006B4A2E">
        <w:tab/>
      </w:r>
      <w:proofErr w:type="spellStart"/>
      <w:r w:rsidRPr="006B4A2E">
        <w:t>Pajna</w:t>
      </w:r>
      <w:proofErr w:type="spellEnd"/>
      <w:r w:rsidRPr="006B4A2E">
        <w:t xml:space="preserve"> Zoltán, a megyei közgyűlés elnöke</w:t>
      </w:r>
    </w:p>
    <w:p w:rsidR="007F1003" w:rsidRPr="006B4A2E" w:rsidRDefault="007F1003" w:rsidP="007F1003">
      <w:r w:rsidRPr="006B4A2E">
        <w:rPr>
          <w:b/>
          <w:u w:val="single"/>
        </w:rPr>
        <w:t>Határidő:</w:t>
      </w:r>
      <w:r w:rsidRPr="006B4A2E">
        <w:tab/>
      </w:r>
      <w:r w:rsidRPr="006B4A2E">
        <w:tab/>
      </w:r>
      <w:r>
        <w:tab/>
        <w:t>2016. május 13.</w:t>
      </w:r>
    </w:p>
    <w:p w:rsidR="00DF6D79" w:rsidRPr="00F42492" w:rsidRDefault="00DF6D79" w:rsidP="00DF6D79">
      <w:pPr>
        <w:rPr>
          <w:b/>
          <w:szCs w:val="24"/>
        </w:rPr>
      </w:pPr>
    </w:p>
    <w:p w:rsidR="00DF6D79" w:rsidRPr="007F1003" w:rsidRDefault="007F1003" w:rsidP="00C5305F">
      <w:pPr>
        <w:widowControl w:val="0"/>
        <w:autoSpaceDE w:val="0"/>
        <w:autoSpaceDN w:val="0"/>
        <w:adjustRightInd w:val="0"/>
        <w:jc w:val="both"/>
        <w:rPr>
          <w:rFonts w:eastAsia="Times New Roman"/>
          <w:bCs/>
          <w:color w:val="000000"/>
          <w:szCs w:val="24"/>
          <w:lang w:eastAsia="hu-HU"/>
        </w:rPr>
      </w:pPr>
      <w:r w:rsidRPr="007F1003">
        <w:rPr>
          <w:rFonts w:eastAsia="Times New Roman"/>
          <w:bCs/>
          <w:color w:val="000000"/>
          <w:szCs w:val="24"/>
          <w:lang w:eastAsia="hu-HU"/>
        </w:rPr>
        <w:t>(A határozat melléklete a jegyzőkönyv mellékletét képezi).</w:t>
      </w:r>
    </w:p>
    <w:p w:rsidR="007F1003" w:rsidRDefault="007F1003" w:rsidP="00C5305F">
      <w:pPr>
        <w:widowControl w:val="0"/>
        <w:autoSpaceDE w:val="0"/>
        <w:autoSpaceDN w:val="0"/>
        <w:adjustRightInd w:val="0"/>
        <w:jc w:val="both"/>
        <w:rPr>
          <w:rFonts w:eastAsia="Times New Roman"/>
          <w:b/>
          <w:bCs/>
          <w:color w:val="000000"/>
          <w:szCs w:val="24"/>
          <w:u w:val="single"/>
          <w:lang w:eastAsia="hu-HU"/>
        </w:rPr>
      </w:pPr>
    </w:p>
    <w:p w:rsidR="007F1003" w:rsidRPr="00F42492" w:rsidRDefault="007F1003" w:rsidP="00C5305F">
      <w:pPr>
        <w:widowControl w:val="0"/>
        <w:autoSpaceDE w:val="0"/>
        <w:autoSpaceDN w:val="0"/>
        <w:adjustRightInd w:val="0"/>
        <w:jc w:val="both"/>
        <w:rPr>
          <w:rFonts w:eastAsia="Times New Roman"/>
          <w:b/>
          <w:bCs/>
          <w:color w:val="000000"/>
          <w:szCs w:val="24"/>
          <w:u w:val="single"/>
          <w:lang w:eastAsia="hu-HU"/>
        </w:rPr>
      </w:pPr>
    </w:p>
    <w:p w:rsidR="007F1003" w:rsidRPr="007F1003" w:rsidRDefault="007F1003" w:rsidP="007F1003">
      <w:pPr>
        <w:widowControl w:val="0"/>
        <w:autoSpaceDE w:val="0"/>
        <w:autoSpaceDN w:val="0"/>
        <w:adjustRightInd w:val="0"/>
        <w:jc w:val="both"/>
        <w:rPr>
          <w:rFonts w:eastAsia="Times New Roman"/>
          <w:b/>
          <w:bCs/>
          <w:color w:val="000000"/>
          <w:szCs w:val="24"/>
          <w:u w:val="single"/>
          <w:lang w:eastAsia="hu-HU"/>
        </w:rPr>
      </w:pPr>
      <w:r w:rsidRPr="007F1003">
        <w:rPr>
          <w:rFonts w:eastAsia="Times New Roman"/>
          <w:b/>
          <w:bCs/>
          <w:color w:val="000000"/>
          <w:szCs w:val="24"/>
          <w:u w:val="single"/>
          <w:lang w:eastAsia="hu-HU"/>
        </w:rPr>
        <w:t xml:space="preserve">Szavazásra teszi fel </w:t>
      </w:r>
      <w:r w:rsidR="00BD4097">
        <w:rPr>
          <w:rFonts w:eastAsia="Times New Roman"/>
          <w:b/>
          <w:bCs/>
          <w:color w:val="000000"/>
          <w:szCs w:val="24"/>
          <w:u w:val="single"/>
          <w:lang w:eastAsia="hu-HU"/>
        </w:rPr>
        <w:t xml:space="preserve">a </w:t>
      </w:r>
      <w:r w:rsidRPr="007F1003">
        <w:rPr>
          <w:b/>
          <w:u w:val="single"/>
        </w:rPr>
        <w:t xml:space="preserve">Hajdú-Bihar Megyei Fejlesztési Ügynökség Nonprofit Kft. 2015. </w:t>
      </w:r>
      <w:proofErr w:type="gramStart"/>
      <w:r w:rsidRPr="007F1003">
        <w:rPr>
          <w:b/>
          <w:u w:val="single"/>
        </w:rPr>
        <w:t xml:space="preserve">évi  </w:t>
      </w:r>
      <w:r>
        <w:rPr>
          <w:b/>
          <w:u w:val="single"/>
        </w:rPr>
        <w:t>üzleti</w:t>
      </w:r>
      <w:proofErr w:type="gramEnd"/>
      <w:r>
        <w:rPr>
          <w:b/>
          <w:u w:val="single"/>
        </w:rPr>
        <w:t xml:space="preserve"> tervéről</w:t>
      </w:r>
      <w:r w:rsidRPr="007F1003">
        <w:rPr>
          <w:b/>
          <w:szCs w:val="24"/>
          <w:u w:val="single"/>
        </w:rPr>
        <w:t xml:space="preserve"> szóló határozati javaslatot</w:t>
      </w:r>
      <w:r w:rsidRPr="007F1003">
        <w:rPr>
          <w:rFonts w:eastAsia="Times New Roman"/>
          <w:b/>
          <w:bCs/>
          <w:color w:val="000000"/>
          <w:szCs w:val="24"/>
          <w:u w:val="single"/>
          <w:lang w:eastAsia="hu-HU"/>
        </w:rPr>
        <w:t>, amit a közgyűlés 2</w:t>
      </w:r>
      <w:r>
        <w:rPr>
          <w:rFonts w:eastAsia="Times New Roman"/>
          <w:b/>
          <w:bCs/>
          <w:color w:val="000000"/>
          <w:szCs w:val="24"/>
          <w:u w:val="single"/>
          <w:lang w:eastAsia="hu-HU"/>
        </w:rPr>
        <w:t>0</w:t>
      </w:r>
      <w:r w:rsidRPr="007F1003">
        <w:rPr>
          <w:rFonts w:eastAsia="Times New Roman"/>
          <w:b/>
          <w:bCs/>
          <w:color w:val="000000"/>
          <w:szCs w:val="24"/>
          <w:u w:val="single"/>
          <w:lang w:eastAsia="hu-HU"/>
        </w:rPr>
        <w:t xml:space="preserve"> igen, 0 nem szavazattal, 0 tartózkodás mellett elfogadva a következő határozatot hozza:</w:t>
      </w:r>
    </w:p>
    <w:p w:rsidR="00BD72D0" w:rsidRPr="00F42492" w:rsidRDefault="00BD72D0" w:rsidP="00C5305F">
      <w:pPr>
        <w:widowControl w:val="0"/>
        <w:autoSpaceDE w:val="0"/>
        <w:autoSpaceDN w:val="0"/>
        <w:adjustRightInd w:val="0"/>
        <w:jc w:val="both"/>
        <w:rPr>
          <w:rFonts w:eastAsia="Times New Roman"/>
          <w:b/>
          <w:bCs/>
          <w:color w:val="000000"/>
          <w:szCs w:val="24"/>
          <w:u w:val="single"/>
          <w:lang w:eastAsia="hu-HU"/>
        </w:rPr>
      </w:pPr>
    </w:p>
    <w:p w:rsidR="007F1003" w:rsidRDefault="007F1003" w:rsidP="007F1003">
      <w:pPr>
        <w:rPr>
          <w:b/>
          <w:u w:val="single"/>
        </w:rPr>
      </w:pPr>
      <w:r>
        <w:rPr>
          <w:b/>
          <w:u w:val="single"/>
        </w:rPr>
        <w:t>41/2016. (V. 6.) MÖK határozat</w:t>
      </w:r>
    </w:p>
    <w:p w:rsidR="007F1003" w:rsidRDefault="007F1003" w:rsidP="007F1003">
      <w:pPr>
        <w:tabs>
          <w:tab w:val="right" w:pos="9072"/>
        </w:tabs>
        <w:rPr>
          <w:color w:val="000000"/>
        </w:rPr>
      </w:pPr>
    </w:p>
    <w:p w:rsidR="007F1003" w:rsidRDefault="007F1003" w:rsidP="007F1003">
      <w:r w:rsidRPr="00154AA3">
        <w:t xml:space="preserve">A Hajdú-Bihar Megyei Önkormányzat Közgyűlése a Polgári Törvénykönyvről szóló 2013. évi V. törvény 3:109. § (2) bekezdése alapján </w:t>
      </w:r>
    </w:p>
    <w:p w:rsidR="007F1003" w:rsidRDefault="007F1003" w:rsidP="007F1003"/>
    <w:p w:rsidR="007F1003" w:rsidRPr="00154AA3" w:rsidRDefault="007F1003" w:rsidP="007F1003">
      <w:r>
        <w:t xml:space="preserve">1./ </w:t>
      </w:r>
      <w:r w:rsidRPr="00154AA3">
        <w:t>a Hajdú-Bihar Megyei Fejleszté</w:t>
      </w:r>
      <w:r>
        <w:t xml:space="preserve">si Ügynökség Nonprofit Kft. 2016. évi üzleti tervét 187 223 </w:t>
      </w:r>
      <w:proofErr w:type="spellStart"/>
      <w:r w:rsidRPr="00660C46">
        <w:t>eFt</w:t>
      </w:r>
      <w:proofErr w:type="spellEnd"/>
      <w:r w:rsidRPr="00660C46">
        <w:t xml:space="preserve"> </w:t>
      </w:r>
      <w:r>
        <w:t xml:space="preserve">tervezett bevétellel és 136 579 </w:t>
      </w:r>
      <w:proofErr w:type="spellStart"/>
      <w:r>
        <w:t>eFt</w:t>
      </w:r>
      <w:proofErr w:type="spellEnd"/>
      <w:r>
        <w:t xml:space="preserve"> kiadással, </w:t>
      </w:r>
      <w:r w:rsidRPr="00154AA3">
        <w:t>a határozat melléklete szerint elfogadja.</w:t>
      </w:r>
    </w:p>
    <w:p w:rsidR="007F1003" w:rsidRPr="00154AA3" w:rsidRDefault="007F1003" w:rsidP="007F1003"/>
    <w:p w:rsidR="007F1003" w:rsidRDefault="007F1003" w:rsidP="007F1003">
      <w:r w:rsidRPr="006B4A2E">
        <w:t xml:space="preserve">2./ </w:t>
      </w:r>
      <w:r w:rsidRPr="00420406">
        <w:t xml:space="preserve">A közgyűlés felkéri elnökét, hogy határozatáról </w:t>
      </w:r>
      <w:r>
        <w:t xml:space="preserve">a </w:t>
      </w:r>
      <w:r w:rsidRPr="00A7595B">
        <w:t xml:space="preserve">Hajdú-Bihar Megyei Fejlesztési Ügynökség Nonprofit Kft. </w:t>
      </w:r>
      <w:r>
        <w:t>ügyvezetőjét tájékoztassa.</w:t>
      </w:r>
    </w:p>
    <w:p w:rsidR="007F1003" w:rsidRPr="00154AA3" w:rsidRDefault="007F1003" w:rsidP="007F1003"/>
    <w:p w:rsidR="007F1003" w:rsidRDefault="007F1003" w:rsidP="007F1003">
      <w:r w:rsidRPr="00AE1DFF">
        <w:rPr>
          <w:b/>
          <w:u w:val="single"/>
        </w:rPr>
        <w:t>Végrehajtásért felelős:</w:t>
      </w:r>
      <w:r w:rsidRPr="00AE1DFF">
        <w:tab/>
      </w:r>
      <w:proofErr w:type="spellStart"/>
      <w:r>
        <w:t>Pajna</w:t>
      </w:r>
      <w:proofErr w:type="spellEnd"/>
      <w:r>
        <w:t xml:space="preserve"> Zoltán</w:t>
      </w:r>
      <w:r w:rsidRPr="00AE1DFF">
        <w:t>, a megyei közgyűlés elnöke</w:t>
      </w:r>
    </w:p>
    <w:p w:rsidR="007F1003" w:rsidRPr="00AE1DFF" w:rsidRDefault="007F1003" w:rsidP="007F1003">
      <w:pPr>
        <w:ind w:left="2124" w:firstLine="708"/>
      </w:pPr>
      <w:proofErr w:type="spellStart"/>
      <w:r>
        <w:t>Korbeák</w:t>
      </w:r>
      <w:proofErr w:type="spellEnd"/>
      <w:r>
        <w:t xml:space="preserve"> György,</w:t>
      </w:r>
      <w:r w:rsidRPr="00154AA3">
        <w:t xml:space="preserve"> ügyvezető</w:t>
      </w:r>
    </w:p>
    <w:p w:rsidR="007F1003" w:rsidRPr="00AE1DFF" w:rsidRDefault="007F1003" w:rsidP="007F1003">
      <w:r w:rsidRPr="00AE1DFF">
        <w:rPr>
          <w:b/>
          <w:u w:val="single"/>
        </w:rPr>
        <w:t>Határidő:</w:t>
      </w:r>
      <w:r>
        <w:tab/>
      </w:r>
      <w:r>
        <w:tab/>
      </w:r>
      <w:r>
        <w:tab/>
        <w:t>2016. május 13.</w:t>
      </w:r>
    </w:p>
    <w:p w:rsidR="007F1003" w:rsidRDefault="007F1003" w:rsidP="007F1003">
      <w:pPr>
        <w:rPr>
          <w:b/>
          <w:u w:val="single"/>
        </w:rPr>
      </w:pPr>
    </w:p>
    <w:p w:rsidR="007F1003" w:rsidRPr="007F1003" w:rsidRDefault="007F1003" w:rsidP="007F1003">
      <w:pPr>
        <w:widowControl w:val="0"/>
        <w:autoSpaceDE w:val="0"/>
        <w:autoSpaceDN w:val="0"/>
        <w:adjustRightInd w:val="0"/>
        <w:jc w:val="both"/>
        <w:rPr>
          <w:rFonts w:eastAsia="Times New Roman"/>
          <w:bCs/>
          <w:color w:val="000000"/>
          <w:szCs w:val="24"/>
          <w:lang w:eastAsia="hu-HU"/>
        </w:rPr>
      </w:pPr>
      <w:r w:rsidRPr="007F1003">
        <w:rPr>
          <w:rFonts w:eastAsia="Times New Roman"/>
          <w:bCs/>
          <w:color w:val="000000"/>
          <w:szCs w:val="24"/>
          <w:lang w:eastAsia="hu-HU"/>
        </w:rPr>
        <w:t>(A határozat melléklete a jegyzőkönyv mellékletét képezi).</w:t>
      </w:r>
    </w:p>
    <w:p w:rsidR="00BD72D0" w:rsidRDefault="00BD72D0" w:rsidP="00C5305F">
      <w:pPr>
        <w:widowControl w:val="0"/>
        <w:autoSpaceDE w:val="0"/>
        <w:autoSpaceDN w:val="0"/>
        <w:adjustRightInd w:val="0"/>
        <w:jc w:val="both"/>
        <w:rPr>
          <w:rFonts w:eastAsia="Times New Roman"/>
          <w:b/>
          <w:bCs/>
          <w:color w:val="000000"/>
          <w:szCs w:val="24"/>
          <w:u w:val="single"/>
          <w:lang w:eastAsia="hu-HU"/>
        </w:rPr>
      </w:pPr>
    </w:p>
    <w:p w:rsidR="007F1003" w:rsidRDefault="007F1003" w:rsidP="00C5305F">
      <w:pPr>
        <w:widowControl w:val="0"/>
        <w:autoSpaceDE w:val="0"/>
        <w:autoSpaceDN w:val="0"/>
        <w:adjustRightInd w:val="0"/>
        <w:jc w:val="both"/>
        <w:rPr>
          <w:rFonts w:eastAsia="Times New Roman"/>
          <w:b/>
          <w:bCs/>
          <w:color w:val="000000"/>
          <w:szCs w:val="24"/>
          <w:u w:val="single"/>
          <w:lang w:eastAsia="hu-HU"/>
        </w:rPr>
      </w:pPr>
    </w:p>
    <w:p w:rsidR="007F1003" w:rsidRPr="007F1003" w:rsidRDefault="007F1003" w:rsidP="007F1003">
      <w:pPr>
        <w:widowControl w:val="0"/>
        <w:autoSpaceDE w:val="0"/>
        <w:autoSpaceDN w:val="0"/>
        <w:adjustRightInd w:val="0"/>
        <w:jc w:val="both"/>
        <w:rPr>
          <w:rFonts w:eastAsia="Times New Roman"/>
          <w:b/>
          <w:bCs/>
          <w:color w:val="000000"/>
          <w:szCs w:val="24"/>
          <w:u w:val="single"/>
          <w:lang w:eastAsia="hu-HU"/>
        </w:rPr>
      </w:pPr>
      <w:r w:rsidRPr="007F1003">
        <w:rPr>
          <w:rFonts w:eastAsia="Times New Roman"/>
          <w:b/>
          <w:bCs/>
          <w:color w:val="000000"/>
          <w:szCs w:val="24"/>
          <w:u w:val="single"/>
          <w:lang w:eastAsia="hu-HU"/>
        </w:rPr>
        <w:t xml:space="preserve">Szavazásra teszi fel </w:t>
      </w:r>
      <w:r w:rsidR="00BD4097">
        <w:rPr>
          <w:rFonts w:eastAsia="Times New Roman"/>
          <w:b/>
          <w:bCs/>
          <w:color w:val="000000"/>
          <w:szCs w:val="24"/>
          <w:u w:val="single"/>
          <w:lang w:eastAsia="hu-HU"/>
        </w:rPr>
        <w:t xml:space="preserve">a </w:t>
      </w:r>
      <w:r w:rsidRPr="007F1003">
        <w:rPr>
          <w:b/>
          <w:u w:val="single"/>
        </w:rPr>
        <w:t xml:space="preserve">Hajdú-Bihar Megyei Fejlesztési Ügynökség Nonprofit Kft. </w:t>
      </w:r>
      <w:r>
        <w:rPr>
          <w:b/>
          <w:u w:val="single"/>
        </w:rPr>
        <w:t>ügyvezetője részére 2 havi prémium megállapításáról</w:t>
      </w:r>
      <w:r w:rsidRPr="007F1003">
        <w:rPr>
          <w:b/>
          <w:szCs w:val="24"/>
          <w:u w:val="single"/>
        </w:rPr>
        <w:t xml:space="preserve"> szóló határozati javaslatot</w:t>
      </w:r>
      <w:r w:rsidRPr="007F1003">
        <w:rPr>
          <w:rFonts w:eastAsia="Times New Roman"/>
          <w:b/>
          <w:bCs/>
          <w:color w:val="000000"/>
          <w:szCs w:val="24"/>
          <w:u w:val="single"/>
          <w:lang w:eastAsia="hu-HU"/>
        </w:rPr>
        <w:t xml:space="preserve">, amit a közgyűlés </w:t>
      </w:r>
      <w:r>
        <w:rPr>
          <w:rFonts w:eastAsia="Times New Roman"/>
          <w:b/>
          <w:bCs/>
          <w:color w:val="000000"/>
          <w:szCs w:val="24"/>
          <w:u w:val="single"/>
          <w:lang w:eastAsia="hu-HU"/>
        </w:rPr>
        <w:t>15</w:t>
      </w:r>
      <w:r w:rsidRPr="007F1003">
        <w:rPr>
          <w:rFonts w:eastAsia="Times New Roman"/>
          <w:b/>
          <w:bCs/>
          <w:color w:val="000000"/>
          <w:szCs w:val="24"/>
          <w:u w:val="single"/>
          <w:lang w:eastAsia="hu-HU"/>
        </w:rPr>
        <w:t xml:space="preserve"> igen, 0 nem szavazattal, </w:t>
      </w:r>
      <w:r>
        <w:rPr>
          <w:rFonts w:eastAsia="Times New Roman"/>
          <w:b/>
          <w:bCs/>
          <w:color w:val="000000"/>
          <w:szCs w:val="24"/>
          <w:u w:val="single"/>
          <w:lang w:eastAsia="hu-HU"/>
        </w:rPr>
        <w:t>5</w:t>
      </w:r>
      <w:r w:rsidRPr="007F1003">
        <w:rPr>
          <w:rFonts w:eastAsia="Times New Roman"/>
          <w:b/>
          <w:bCs/>
          <w:color w:val="000000"/>
          <w:szCs w:val="24"/>
          <w:u w:val="single"/>
          <w:lang w:eastAsia="hu-HU"/>
        </w:rPr>
        <w:t xml:space="preserve"> tartózkodás mellett elfogadva a következő határozatot hozza:</w:t>
      </w:r>
    </w:p>
    <w:p w:rsidR="007F1003" w:rsidRPr="00F42492" w:rsidRDefault="007F1003" w:rsidP="00C5305F">
      <w:pPr>
        <w:widowControl w:val="0"/>
        <w:autoSpaceDE w:val="0"/>
        <w:autoSpaceDN w:val="0"/>
        <w:adjustRightInd w:val="0"/>
        <w:jc w:val="both"/>
        <w:rPr>
          <w:rFonts w:eastAsia="Times New Roman"/>
          <w:b/>
          <w:bCs/>
          <w:color w:val="000000"/>
          <w:szCs w:val="24"/>
          <w:u w:val="single"/>
          <w:lang w:eastAsia="hu-HU"/>
        </w:rPr>
      </w:pPr>
    </w:p>
    <w:p w:rsidR="007F1003" w:rsidRDefault="007F1003" w:rsidP="007F1003">
      <w:pPr>
        <w:rPr>
          <w:b/>
          <w:u w:val="single"/>
        </w:rPr>
      </w:pPr>
      <w:r>
        <w:rPr>
          <w:b/>
          <w:u w:val="single"/>
        </w:rPr>
        <w:t>42/2016. (V. 6.) MÖK határozat</w:t>
      </w:r>
    </w:p>
    <w:p w:rsidR="007F1003" w:rsidRDefault="007F1003" w:rsidP="007F1003">
      <w:pPr>
        <w:rPr>
          <w:b/>
          <w:u w:val="single"/>
        </w:rPr>
      </w:pPr>
    </w:p>
    <w:p w:rsidR="007F1003" w:rsidRPr="006B4A2E" w:rsidRDefault="007F1003" w:rsidP="007F1003">
      <w:pPr>
        <w:pStyle w:val="Nincstrkz1"/>
        <w:jc w:val="both"/>
        <w:rPr>
          <w:rFonts w:ascii="Times New Roman" w:hAnsi="Times New Roman"/>
          <w:sz w:val="24"/>
        </w:rPr>
      </w:pPr>
      <w:r w:rsidRPr="006B4A2E">
        <w:rPr>
          <w:rFonts w:ascii="Times New Roman" w:hAnsi="Times New Roman"/>
          <w:sz w:val="24"/>
          <w:szCs w:val="24"/>
        </w:rPr>
        <w:t xml:space="preserve">A Hajdú-Bihar Megyei Önkormányzat Közgyűlése </w:t>
      </w:r>
      <w:r w:rsidRPr="006B4A2E">
        <w:rPr>
          <w:rFonts w:ascii="Times New Roman" w:hAnsi="Times New Roman"/>
          <w:sz w:val="24"/>
        </w:rPr>
        <w:t>a Polgári Törvénykönyvről szóló 2013. évi V. törvény 3:109. § (2) bekezdése alapján</w:t>
      </w:r>
      <w:r>
        <w:rPr>
          <w:rFonts w:ascii="Times New Roman" w:hAnsi="Times New Roman"/>
          <w:sz w:val="24"/>
        </w:rPr>
        <w:t>, figyelemmel a 29/2015. (II. 20.) MÖK határozatban foglaltakra</w:t>
      </w:r>
      <w:r w:rsidRPr="006B4A2E">
        <w:rPr>
          <w:rFonts w:ascii="Times New Roman" w:hAnsi="Times New Roman"/>
          <w:sz w:val="24"/>
        </w:rPr>
        <w:t xml:space="preserve"> </w:t>
      </w:r>
    </w:p>
    <w:p w:rsidR="007F1003" w:rsidRPr="006B4A2E" w:rsidRDefault="007F1003" w:rsidP="007F1003">
      <w:pPr>
        <w:pStyle w:val="Nincstrkz1"/>
        <w:jc w:val="both"/>
        <w:rPr>
          <w:rFonts w:ascii="Times New Roman" w:hAnsi="Times New Roman"/>
          <w:sz w:val="24"/>
        </w:rPr>
      </w:pPr>
    </w:p>
    <w:p w:rsidR="007F1003" w:rsidRPr="00A10A26" w:rsidRDefault="007F1003" w:rsidP="007F1003">
      <w:pPr>
        <w:pStyle w:val="Nincstrkz1"/>
        <w:jc w:val="both"/>
        <w:rPr>
          <w:rFonts w:ascii="Times New Roman" w:hAnsi="Times New Roman"/>
          <w:sz w:val="24"/>
        </w:rPr>
      </w:pPr>
      <w:r w:rsidRPr="006B4A2E">
        <w:rPr>
          <w:rFonts w:ascii="Times New Roman" w:hAnsi="Times New Roman"/>
          <w:sz w:val="24"/>
        </w:rPr>
        <w:t>1./ megállapítja</w:t>
      </w:r>
      <w:r w:rsidRPr="006B4A2E">
        <w:rPr>
          <w:rFonts w:ascii="Times New Roman" w:hAnsi="Times New Roman"/>
          <w:sz w:val="24"/>
          <w:szCs w:val="24"/>
        </w:rPr>
        <w:t xml:space="preserve">, hogy </w:t>
      </w:r>
      <w:proofErr w:type="spellStart"/>
      <w:r>
        <w:rPr>
          <w:rFonts w:ascii="Times New Roman" w:hAnsi="Times New Roman"/>
          <w:sz w:val="24"/>
          <w:szCs w:val="24"/>
        </w:rPr>
        <w:t>Korbeák</w:t>
      </w:r>
      <w:proofErr w:type="spellEnd"/>
      <w:r>
        <w:rPr>
          <w:rFonts w:ascii="Times New Roman" w:hAnsi="Times New Roman"/>
          <w:sz w:val="24"/>
          <w:szCs w:val="24"/>
        </w:rPr>
        <w:t xml:space="preserve"> Györgyöt</w:t>
      </w:r>
      <w:r w:rsidRPr="006B4A2E">
        <w:rPr>
          <w:rFonts w:ascii="Times New Roman" w:hAnsi="Times New Roman"/>
          <w:sz w:val="24"/>
          <w:szCs w:val="24"/>
        </w:rPr>
        <w:t xml:space="preserve">, a Hajdú-Bihar Megyei Fejlesztési Ügynökség Nonprofit Kft. ügyvezetőjét </w:t>
      </w:r>
      <w:r>
        <w:rPr>
          <w:rFonts w:ascii="Times New Roman" w:hAnsi="Times New Roman"/>
          <w:sz w:val="24"/>
          <w:szCs w:val="24"/>
        </w:rPr>
        <w:t xml:space="preserve">- a 2015. évi prémiumfeltételek értékelése alapján - </w:t>
      </w:r>
      <w:r w:rsidRPr="006B4A2E">
        <w:rPr>
          <w:rFonts w:ascii="Times New Roman" w:hAnsi="Times New Roman"/>
          <w:sz w:val="24"/>
          <w:szCs w:val="24"/>
        </w:rPr>
        <w:t xml:space="preserve">2 havi alapbérének megfelelő </w:t>
      </w:r>
      <w:r w:rsidRPr="006B4A2E">
        <w:rPr>
          <w:rFonts w:ascii="Times New Roman" w:hAnsi="Times New Roman"/>
          <w:sz w:val="24"/>
          <w:szCs w:val="24"/>
        </w:rPr>
        <w:lastRenderedPageBreak/>
        <w:t>prémium illeti meg,</w:t>
      </w:r>
      <w:r w:rsidRPr="006B4A2E">
        <w:rPr>
          <w:rFonts w:ascii="Times New Roman" w:hAnsi="Times New Roman"/>
          <w:sz w:val="24"/>
        </w:rPr>
        <w:t xml:space="preserve"> </w:t>
      </w:r>
      <w:r w:rsidRPr="00A10A26">
        <w:rPr>
          <w:rFonts w:ascii="Times New Roman" w:hAnsi="Times New Roman"/>
          <w:sz w:val="24"/>
        </w:rPr>
        <w:t>melynek kifizetéséről - likviditásának biztosítása mellett - a társaság gondoskodik.</w:t>
      </w:r>
    </w:p>
    <w:p w:rsidR="007F1003" w:rsidRPr="006B4A2E" w:rsidRDefault="007F1003" w:rsidP="007F1003">
      <w:pPr>
        <w:pStyle w:val="Nincstrkz1"/>
        <w:jc w:val="both"/>
        <w:rPr>
          <w:rFonts w:ascii="Times New Roman" w:hAnsi="Times New Roman"/>
          <w:sz w:val="24"/>
        </w:rPr>
      </w:pPr>
    </w:p>
    <w:p w:rsidR="007F1003" w:rsidRDefault="007F1003" w:rsidP="007F1003">
      <w:r w:rsidRPr="006B4A2E">
        <w:t xml:space="preserve">2./ </w:t>
      </w:r>
      <w:r w:rsidRPr="00420406">
        <w:t xml:space="preserve">A közgyűlés felkéri elnökét, hogy határozatáról </w:t>
      </w:r>
      <w:r>
        <w:t xml:space="preserve">a </w:t>
      </w:r>
      <w:r w:rsidRPr="00A7595B">
        <w:t xml:space="preserve">Hajdú-Bihar Megyei Fejlesztési Ügynökség Nonprofit Kft. </w:t>
      </w:r>
      <w:r>
        <w:t>ügyvezetőjét tájékoztassa.</w:t>
      </w:r>
    </w:p>
    <w:p w:rsidR="007F1003" w:rsidRPr="006B4A2E" w:rsidRDefault="007F1003" w:rsidP="007F1003"/>
    <w:p w:rsidR="007F1003" w:rsidRPr="006B4A2E" w:rsidRDefault="007F1003" w:rsidP="007F1003">
      <w:r w:rsidRPr="006B4A2E">
        <w:rPr>
          <w:b/>
          <w:u w:val="single"/>
        </w:rPr>
        <w:t>Végrehajtásért felelős:</w:t>
      </w:r>
      <w:r w:rsidRPr="006B4A2E">
        <w:tab/>
      </w:r>
      <w:proofErr w:type="spellStart"/>
      <w:r w:rsidRPr="006B4A2E">
        <w:t>Pajna</w:t>
      </w:r>
      <w:proofErr w:type="spellEnd"/>
      <w:r w:rsidRPr="006B4A2E">
        <w:t xml:space="preserve"> Zoltán</w:t>
      </w:r>
      <w:r>
        <w:t>, a megyei közgyűlés elnöke</w:t>
      </w:r>
    </w:p>
    <w:p w:rsidR="007F1003" w:rsidRDefault="007F1003" w:rsidP="007F1003">
      <w:pPr>
        <w:rPr>
          <w:b/>
        </w:rPr>
      </w:pPr>
      <w:r w:rsidRPr="006B4A2E">
        <w:rPr>
          <w:b/>
          <w:u w:val="single"/>
        </w:rPr>
        <w:t>Határidő:</w:t>
      </w:r>
      <w:r w:rsidRPr="006B4A2E">
        <w:tab/>
      </w:r>
      <w:r w:rsidRPr="006B4A2E">
        <w:tab/>
      </w:r>
      <w:r w:rsidRPr="006B4A2E">
        <w:tab/>
      </w:r>
      <w:r>
        <w:t>2016. május 13.</w:t>
      </w:r>
    </w:p>
    <w:p w:rsidR="00BD72D0" w:rsidRDefault="00BD72D0" w:rsidP="00C5305F">
      <w:pPr>
        <w:widowControl w:val="0"/>
        <w:autoSpaceDE w:val="0"/>
        <w:autoSpaceDN w:val="0"/>
        <w:adjustRightInd w:val="0"/>
        <w:jc w:val="both"/>
        <w:rPr>
          <w:rFonts w:eastAsia="Times New Roman"/>
          <w:b/>
          <w:bCs/>
          <w:color w:val="000000"/>
          <w:szCs w:val="24"/>
          <w:u w:val="single"/>
          <w:lang w:eastAsia="hu-HU"/>
        </w:rPr>
      </w:pPr>
    </w:p>
    <w:p w:rsidR="007F1003" w:rsidRDefault="007F1003" w:rsidP="00C5305F">
      <w:pPr>
        <w:widowControl w:val="0"/>
        <w:autoSpaceDE w:val="0"/>
        <w:autoSpaceDN w:val="0"/>
        <w:adjustRightInd w:val="0"/>
        <w:jc w:val="both"/>
        <w:rPr>
          <w:rFonts w:eastAsia="Times New Roman"/>
          <w:b/>
          <w:bCs/>
          <w:color w:val="000000"/>
          <w:szCs w:val="24"/>
          <w:u w:val="single"/>
          <w:lang w:eastAsia="hu-HU"/>
        </w:rPr>
      </w:pPr>
    </w:p>
    <w:p w:rsidR="007F1003" w:rsidRPr="007F1003" w:rsidRDefault="007F1003" w:rsidP="007F1003">
      <w:pPr>
        <w:widowControl w:val="0"/>
        <w:autoSpaceDE w:val="0"/>
        <w:autoSpaceDN w:val="0"/>
        <w:adjustRightInd w:val="0"/>
        <w:jc w:val="both"/>
        <w:rPr>
          <w:rFonts w:eastAsia="Times New Roman"/>
          <w:b/>
          <w:bCs/>
          <w:color w:val="000000"/>
          <w:szCs w:val="24"/>
          <w:u w:val="single"/>
          <w:lang w:eastAsia="hu-HU"/>
        </w:rPr>
      </w:pPr>
      <w:r w:rsidRPr="007F1003">
        <w:rPr>
          <w:rFonts w:eastAsia="Times New Roman"/>
          <w:b/>
          <w:bCs/>
          <w:color w:val="000000"/>
          <w:szCs w:val="24"/>
          <w:u w:val="single"/>
          <w:lang w:eastAsia="hu-HU"/>
        </w:rPr>
        <w:t xml:space="preserve">Szavazásra teszi fel </w:t>
      </w:r>
      <w:r w:rsidR="00BD4097">
        <w:rPr>
          <w:rFonts w:eastAsia="Times New Roman"/>
          <w:b/>
          <w:bCs/>
          <w:color w:val="000000"/>
          <w:szCs w:val="24"/>
          <w:u w:val="single"/>
          <w:lang w:eastAsia="hu-HU"/>
        </w:rPr>
        <w:t xml:space="preserve">a </w:t>
      </w:r>
      <w:r w:rsidRPr="007F1003">
        <w:rPr>
          <w:b/>
          <w:u w:val="single"/>
        </w:rPr>
        <w:t xml:space="preserve">Hajdú-Bihar Megyei Fejlesztési Ügynökség Nonprofit Kft. </w:t>
      </w:r>
      <w:r>
        <w:rPr>
          <w:b/>
          <w:u w:val="single"/>
        </w:rPr>
        <w:t>ügyvezetője részére 2016. évi prémiumfeladatok kitűzéséről</w:t>
      </w:r>
      <w:r w:rsidRPr="007F1003">
        <w:rPr>
          <w:b/>
          <w:szCs w:val="24"/>
          <w:u w:val="single"/>
        </w:rPr>
        <w:t xml:space="preserve"> szóló határozati javaslatot</w:t>
      </w:r>
      <w:r w:rsidRPr="007F1003">
        <w:rPr>
          <w:rFonts w:eastAsia="Times New Roman"/>
          <w:b/>
          <w:bCs/>
          <w:color w:val="000000"/>
          <w:szCs w:val="24"/>
          <w:u w:val="single"/>
          <w:lang w:eastAsia="hu-HU"/>
        </w:rPr>
        <w:t xml:space="preserve">, amit a közgyűlés </w:t>
      </w:r>
      <w:r>
        <w:rPr>
          <w:rFonts w:eastAsia="Times New Roman"/>
          <w:b/>
          <w:bCs/>
          <w:color w:val="000000"/>
          <w:szCs w:val="24"/>
          <w:u w:val="single"/>
          <w:lang w:eastAsia="hu-HU"/>
        </w:rPr>
        <w:t>15</w:t>
      </w:r>
      <w:r w:rsidRPr="007F1003">
        <w:rPr>
          <w:rFonts w:eastAsia="Times New Roman"/>
          <w:b/>
          <w:bCs/>
          <w:color w:val="000000"/>
          <w:szCs w:val="24"/>
          <w:u w:val="single"/>
          <w:lang w:eastAsia="hu-HU"/>
        </w:rPr>
        <w:t xml:space="preserve"> igen, 0 nem szavazattal, </w:t>
      </w:r>
      <w:r>
        <w:rPr>
          <w:rFonts w:eastAsia="Times New Roman"/>
          <w:b/>
          <w:bCs/>
          <w:color w:val="000000"/>
          <w:szCs w:val="24"/>
          <w:u w:val="single"/>
          <w:lang w:eastAsia="hu-HU"/>
        </w:rPr>
        <w:t>5</w:t>
      </w:r>
      <w:r w:rsidRPr="007F1003">
        <w:rPr>
          <w:rFonts w:eastAsia="Times New Roman"/>
          <w:b/>
          <w:bCs/>
          <w:color w:val="000000"/>
          <w:szCs w:val="24"/>
          <w:u w:val="single"/>
          <w:lang w:eastAsia="hu-HU"/>
        </w:rPr>
        <w:t xml:space="preserve"> tartózkodás mellett elfogadva a következő határozatot hozza:</w:t>
      </w:r>
    </w:p>
    <w:p w:rsidR="007F1003" w:rsidRDefault="007F1003" w:rsidP="00C5305F">
      <w:pPr>
        <w:widowControl w:val="0"/>
        <w:autoSpaceDE w:val="0"/>
        <w:autoSpaceDN w:val="0"/>
        <w:adjustRightInd w:val="0"/>
        <w:jc w:val="both"/>
        <w:rPr>
          <w:rFonts w:eastAsia="Times New Roman"/>
          <w:b/>
          <w:bCs/>
          <w:color w:val="000000"/>
          <w:szCs w:val="24"/>
          <w:u w:val="single"/>
          <w:lang w:eastAsia="hu-HU"/>
        </w:rPr>
      </w:pPr>
    </w:p>
    <w:p w:rsidR="007F1003" w:rsidRDefault="007F1003" w:rsidP="007F1003">
      <w:pPr>
        <w:rPr>
          <w:b/>
          <w:u w:val="single"/>
        </w:rPr>
      </w:pPr>
      <w:r>
        <w:rPr>
          <w:b/>
          <w:u w:val="single"/>
        </w:rPr>
        <w:t>43/2016. (V. 6.) MÖK határozat</w:t>
      </w:r>
    </w:p>
    <w:p w:rsidR="007F1003" w:rsidRDefault="007F1003" w:rsidP="007F1003">
      <w:pPr>
        <w:rPr>
          <w:b/>
        </w:rPr>
      </w:pPr>
    </w:p>
    <w:p w:rsidR="007F1003" w:rsidRDefault="007F1003" w:rsidP="007F1003">
      <w:r w:rsidRPr="00AE1DFF">
        <w:rPr>
          <w:lang w:eastAsia="en-US"/>
        </w:rPr>
        <w:t xml:space="preserve">A Hajdú-Bihar Megyei Önkormányzat Közgyűlése </w:t>
      </w:r>
      <w:r w:rsidRPr="00AE1DFF">
        <w:rPr>
          <w:szCs w:val="22"/>
          <w:lang w:eastAsia="en-US"/>
        </w:rPr>
        <w:t>a Polgári Törvénykönyvről szóló 2013. évi V. törvény 3:109. § (2) bekezdésében meg</w:t>
      </w:r>
      <w:r>
        <w:rPr>
          <w:szCs w:val="22"/>
          <w:lang w:eastAsia="en-US"/>
        </w:rPr>
        <w:t xml:space="preserve">határozott hatáskörében eljárva, </w:t>
      </w:r>
      <w:r w:rsidRPr="00AE1DFF">
        <w:t>a 1</w:t>
      </w:r>
      <w:r>
        <w:t>8/2010. (II. 12.) MÖK határozat</w:t>
      </w:r>
      <w:r w:rsidRPr="00AE1DFF">
        <w:t xml:space="preserve"> mellékletét képező</w:t>
      </w:r>
      <w:r>
        <w:t>,</w:t>
      </w:r>
      <w:r w:rsidRPr="00AE1DFF">
        <w:t xml:space="preserve"> a Hajdú-Bihar Megyei Önkormányzat tulajdonában álló gazdasági társaságok működéséről szóló szabályzat 3.2. pontja alapján </w:t>
      </w:r>
    </w:p>
    <w:p w:rsidR="007F1003" w:rsidRDefault="007F1003" w:rsidP="007F1003"/>
    <w:p w:rsidR="007F1003" w:rsidRPr="00AE1DFF" w:rsidRDefault="007F1003" w:rsidP="007F1003">
      <w:r>
        <w:t xml:space="preserve">1./ </w:t>
      </w:r>
      <w:r w:rsidRPr="00AE1DFF">
        <w:t xml:space="preserve">a </w:t>
      </w:r>
      <w:r w:rsidRPr="00AE1DFF">
        <w:rPr>
          <w:lang w:eastAsia="en-US"/>
        </w:rPr>
        <w:t>Hajdú-Bihar Megyei Fejlesztési Ügynökség</w:t>
      </w:r>
      <w:r w:rsidRPr="00AE1DFF">
        <w:t xml:space="preserve"> Nonprof</w:t>
      </w:r>
      <w:r>
        <w:t>it Kft. ügyvezetője részére 2016</w:t>
      </w:r>
      <w:r w:rsidRPr="00AE1DFF">
        <w:t>. évre a következő prémiumfeladatokat tűzi ki:</w:t>
      </w:r>
    </w:p>
    <w:p w:rsidR="007F1003" w:rsidRPr="00AE1DFF" w:rsidRDefault="007F1003" w:rsidP="007F1003">
      <w:pPr>
        <w:numPr>
          <w:ilvl w:val="0"/>
          <w:numId w:val="18"/>
        </w:numPr>
        <w:spacing w:before="120"/>
        <w:jc w:val="both"/>
      </w:pPr>
      <w:r w:rsidRPr="00AE1DFF">
        <w:t xml:space="preserve">a társaságnak lejárt köztartozása (adó, társadalombiztosítási járulék, vám, stb.) ne álljon fenn az üzleti év végén, </w:t>
      </w:r>
    </w:p>
    <w:p w:rsidR="007F1003" w:rsidRPr="00AE1DFF" w:rsidRDefault="007F1003" w:rsidP="007F1003">
      <w:pPr>
        <w:numPr>
          <w:ilvl w:val="0"/>
          <w:numId w:val="18"/>
        </w:numPr>
        <w:jc w:val="both"/>
      </w:pPr>
      <w:r w:rsidRPr="00AE1DFF">
        <w:t>a társaság adózás előtti vállalkozási eredménye számviteli értelemben pozitív (a pénzügyi beszámoló kiegészítő része külön tartalmazza a nonprofit és a vállalkozási eredményt) legyen.</w:t>
      </w:r>
    </w:p>
    <w:p w:rsidR="007F1003" w:rsidRPr="00AE1DFF" w:rsidRDefault="007F1003" w:rsidP="007F1003">
      <w:pPr>
        <w:spacing w:before="120"/>
      </w:pPr>
      <w:r w:rsidRPr="00AE1DFF">
        <w:t>A kitűzött feladatok teljesítése esetén az ügyvezetőt 2 havi alapbérének megfelelő prémium illeti meg.</w:t>
      </w:r>
    </w:p>
    <w:p w:rsidR="007F1003" w:rsidRDefault="007F1003" w:rsidP="00BD4097">
      <w:pPr>
        <w:spacing w:before="120"/>
        <w:jc w:val="both"/>
      </w:pPr>
      <w:r w:rsidRPr="00AE1DFF">
        <w:t>A prémiumfeladatok te</w:t>
      </w:r>
      <w:r>
        <w:t>ljesítésének értékelésére a 2016</w:t>
      </w:r>
      <w:r w:rsidRPr="00AE1DFF">
        <w:t xml:space="preserve">. évi üzleti évet lezáró beszámoló és mérleg elfogadásakor kerül sor. </w:t>
      </w:r>
    </w:p>
    <w:p w:rsidR="007F1003" w:rsidRPr="007B45C0" w:rsidRDefault="007F1003" w:rsidP="007F1003">
      <w:pPr>
        <w:spacing w:before="120"/>
        <w:rPr>
          <w:sz w:val="22"/>
          <w:szCs w:val="22"/>
        </w:rPr>
      </w:pPr>
    </w:p>
    <w:p w:rsidR="007F1003" w:rsidRDefault="007F1003" w:rsidP="007F1003">
      <w:r w:rsidRPr="006B4A2E">
        <w:t xml:space="preserve">2./ </w:t>
      </w:r>
      <w:r w:rsidRPr="00420406">
        <w:t xml:space="preserve">A közgyűlés felkéri elnökét, hogy határozatáról </w:t>
      </w:r>
      <w:r>
        <w:t xml:space="preserve">a </w:t>
      </w:r>
      <w:r w:rsidRPr="00A7595B">
        <w:t xml:space="preserve">Hajdú-Bihar Megyei Fejlesztési Ügynökség Nonprofit Kft. </w:t>
      </w:r>
      <w:r>
        <w:t>ügyvezetőjét tájékoztassa.</w:t>
      </w:r>
    </w:p>
    <w:p w:rsidR="007F1003" w:rsidRPr="00154AA3" w:rsidRDefault="007F1003" w:rsidP="007F1003"/>
    <w:p w:rsidR="007F1003" w:rsidRPr="00AE1DFF" w:rsidRDefault="007F1003" w:rsidP="007F1003">
      <w:r w:rsidRPr="00AE1DFF">
        <w:rPr>
          <w:b/>
          <w:u w:val="single"/>
        </w:rPr>
        <w:t>Végrehajtásért felelős:</w:t>
      </w:r>
      <w:r w:rsidRPr="00AE1DFF">
        <w:tab/>
      </w:r>
      <w:proofErr w:type="spellStart"/>
      <w:r>
        <w:t>Pajna</w:t>
      </w:r>
      <w:proofErr w:type="spellEnd"/>
      <w:r>
        <w:t xml:space="preserve"> Zoltán</w:t>
      </w:r>
      <w:r w:rsidRPr="00AE1DFF">
        <w:t>, a megyei közgyűlés elnöke</w:t>
      </w:r>
    </w:p>
    <w:p w:rsidR="007F1003" w:rsidRPr="00AE1DFF" w:rsidRDefault="007F1003" w:rsidP="007F1003">
      <w:r w:rsidRPr="00AE1DFF">
        <w:rPr>
          <w:b/>
          <w:u w:val="single"/>
        </w:rPr>
        <w:t>Határidő:</w:t>
      </w:r>
      <w:r>
        <w:tab/>
      </w:r>
      <w:r>
        <w:tab/>
      </w:r>
      <w:r>
        <w:tab/>
        <w:t>2016. május 13.</w:t>
      </w:r>
    </w:p>
    <w:p w:rsidR="007F1003" w:rsidRDefault="007F1003" w:rsidP="00C5305F">
      <w:pPr>
        <w:widowControl w:val="0"/>
        <w:autoSpaceDE w:val="0"/>
        <w:autoSpaceDN w:val="0"/>
        <w:adjustRightInd w:val="0"/>
        <w:jc w:val="both"/>
        <w:rPr>
          <w:rFonts w:eastAsia="Times New Roman"/>
          <w:b/>
          <w:bCs/>
          <w:color w:val="000000"/>
          <w:szCs w:val="24"/>
          <w:u w:val="single"/>
          <w:lang w:eastAsia="hu-HU"/>
        </w:rPr>
      </w:pPr>
    </w:p>
    <w:p w:rsidR="007F1003" w:rsidRDefault="007F1003" w:rsidP="00C5305F">
      <w:pPr>
        <w:widowControl w:val="0"/>
        <w:autoSpaceDE w:val="0"/>
        <w:autoSpaceDN w:val="0"/>
        <w:adjustRightInd w:val="0"/>
        <w:jc w:val="both"/>
        <w:rPr>
          <w:rFonts w:eastAsia="Times New Roman"/>
          <w:b/>
          <w:bCs/>
          <w:color w:val="000000"/>
          <w:szCs w:val="24"/>
          <w:u w:val="single"/>
          <w:lang w:eastAsia="hu-HU"/>
        </w:rPr>
      </w:pPr>
    </w:p>
    <w:p w:rsidR="007F1003" w:rsidRPr="007F1003" w:rsidRDefault="007F1003" w:rsidP="007F1003">
      <w:pPr>
        <w:widowControl w:val="0"/>
        <w:autoSpaceDE w:val="0"/>
        <w:autoSpaceDN w:val="0"/>
        <w:adjustRightInd w:val="0"/>
        <w:jc w:val="both"/>
        <w:rPr>
          <w:rFonts w:eastAsia="Times New Roman"/>
          <w:b/>
          <w:bCs/>
          <w:color w:val="000000"/>
          <w:szCs w:val="24"/>
          <w:u w:val="single"/>
          <w:lang w:eastAsia="hu-HU"/>
        </w:rPr>
      </w:pPr>
      <w:r w:rsidRPr="007F1003">
        <w:rPr>
          <w:rFonts w:eastAsia="Times New Roman"/>
          <w:b/>
          <w:bCs/>
          <w:color w:val="000000"/>
          <w:szCs w:val="24"/>
          <w:u w:val="single"/>
          <w:lang w:eastAsia="hu-HU"/>
        </w:rPr>
        <w:t xml:space="preserve">Szavazásra teszi fel </w:t>
      </w:r>
      <w:r w:rsidR="00BD4097">
        <w:rPr>
          <w:rFonts w:eastAsia="Times New Roman"/>
          <w:b/>
          <w:bCs/>
          <w:color w:val="000000"/>
          <w:szCs w:val="24"/>
          <w:u w:val="single"/>
          <w:lang w:eastAsia="hu-HU"/>
        </w:rPr>
        <w:t xml:space="preserve">a </w:t>
      </w:r>
      <w:r w:rsidRPr="007F1003">
        <w:rPr>
          <w:b/>
          <w:u w:val="single"/>
        </w:rPr>
        <w:t xml:space="preserve">Hajdú-Bihar Megyei Fejlesztési Ügynökség Nonprofit Kft. </w:t>
      </w:r>
      <w:r>
        <w:rPr>
          <w:b/>
          <w:u w:val="single"/>
        </w:rPr>
        <w:t>ügyvezetője díjazásáról</w:t>
      </w:r>
      <w:r w:rsidRPr="007F1003">
        <w:rPr>
          <w:b/>
          <w:szCs w:val="24"/>
          <w:u w:val="single"/>
        </w:rPr>
        <w:t xml:space="preserve"> szóló határozati javaslatot</w:t>
      </w:r>
      <w:r w:rsidRPr="007F1003">
        <w:rPr>
          <w:rFonts w:eastAsia="Times New Roman"/>
          <w:b/>
          <w:bCs/>
          <w:color w:val="000000"/>
          <w:szCs w:val="24"/>
          <w:u w:val="single"/>
          <w:lang w:eastAsia="hu-HU"/>
        </w:rPr>
        <w:t xml:space="preserve">, amit a közgyűlés </w:t>
      </w:r>
      <w:r>
        <w:rPr>
          <w:rFonts w:eastAsia="Times New Roman"/>
          <w:b/>
          <w:bCs/>
          <w:color w:val="000000"/>
          <w:szCs w:val="24"/>
          <w:u w:val="single"/>
          <w:lang w:eastAsia="hu-HU"/>
        </w:rPr>
        <w:t>15</w:t>
      </w:r>
      <w:r w:rsidRPr="007F1003">
        <w:rPr>
          <w:rFonts w:eastAsia="Times New Roman"/>
          <w:b/>
          <w:bCs/>
          <w:color w:val="000000"/>
          <w:szCs w:val="24"/>
          <w:u w:val="single"/>
          <w:lang w:eastAsia="hu-HU"/>
        </w:rPr>
        <w:t xml:space="preserve"> igen, 0 nem szavazattal, </w:t>
      </w:r>
      <w:r>
        <w:rPr>
          <w:rFonts w:eastAsia="Times New Roman"/>
          <w:b/>
          <w:bCs/>
          <w:color w:val="000000"/>
          <w:szCs w:val="24"/>
          <w:u w:val="single"/>
          <w:lang w:eastAsia="hu-HU"/>
        </w:rPr>
        <w:t>5</w:t>
      </w:r>
      <w:r w:rsidRPr="007F1003">
        <w:rPr>
          <w:rFonts w:eastAsia="Times New Roman"/>
          <w:b/>
          <w:bCs/>
          <w:color w:val="000000"/>
          <w:szCs w:val="24"/>
          <w:u w:val="single"/>
          <w:lang w:eastAsia="hu-HU"/>
        </w:rPr>
        <w:t xml:space="preserve"> tartózkodás mellett elfogadva a következő határozatot hozza:</w:t>
      </w:r>
    </w:p>
    <w:p w:rsidR="007F1003" w:rsidRDefault="007F1003" w:rsidP="00C5305F">
      <w:pPr>
        <w:widowControl w:val="0"/>
        <w:autoSpaceDE w:val="0"/>
        <w:autoSpaceDN w:val="0"/>
        <w:adjustRightInd w:val="0"/>
        <w:jc w:val="both"/>
        <w:rPr>
          <w:rFonts w:eastAsia="Times New Roman"/>
          <w:b/>
          <w:bCs/>
          <w:color w:val="000000"/>
          <w:szCs w:val="24"/>
          <w:u w:val="single"/>
          <w:lang w:eastAsia="hu-HU"/>
        </w:rPr>
      </w:pPr>
    </w:p>
    <w:p w:rsidR="00A76935" w:rsidRDefault="00A76935" w:rsidP="00C5305F">
      <w:pPr>
        <w:widowControl w:val="0"/>
        <w:autoSpaceDE w:val="0"/>
        <w:autoSpaceDN w:val="0"/>
        <w:adjustRightInd w:val="0"/>
        <w:jc w:val="both"/>
        <w:rPr>
          <w:rFonts w:eastAsia="Times New Roman"/>
          <w:b/>
          <w:bCs/>
          <w:color w:val="000000"/>
          <w:szCs w:val="24"/>
          <w:u w:val="single"/>
          <w:lang w:eastAsia="hu-HU"/>
        </w:rPr>
      </w:pPr>
    </w:p>
    <w:p w:rsidR="007F1003" w:rsidRDefault="007F1003" w:rsidP="007F1003">
      <w:pPr>
        <w:rPr>
          <w:b/>
          <w:u w:val="single"/>
        </w:rPr>
      </w:pPr>
      <w:r>
        <w:rPr>
          <w:b/>
          <w:u w:val="single"/>
        </w:rPr>
        <w:lastRenderedPageBreak/>
        <w:t>44/2016. (V. 6.) MÖK határozat</w:t>
      </w:r>
    </w:p>
    <w:p w:rsidR="007F1003" w:rsidRDefault="007F1003" w:rsidP="007F1003">
      <w:pPr>
        <w:rPr>
          <w:b/>
          <w:u w:val="single"/>
        </w:rPr>
      </w:pPr>
    </w:p>
    <w:p w:rsidR="007F1003" w:rsidRDefault="007F1003" w:rsidP="007F1003">
      <w:r w:rsidRPr="00B415EA">
        <w:t xml:space="preserve">A Hajdú-Bihar Megyei Önkormányzat Közgyűlése a Polgári Törvénykönyvről szóló 2013. évi V. törvény 3:109. § (2) és (4) bekezdéseiben meghatározott hatáskörében eljárva, </w:t>
      </w:r>
    </w:p>
    <w:p w:rsidR="007F1003" w:rsidRDefault="007F1003" w:rsidP="007F1003"/>
    <w:p w:rsidR="007F1003" w:rsidRDefault="007F1003" w:rsidP="007F1003">
      <w:r>
        <w:t xml:space="preserve">1./ </w:t>
      </w:r>
      <w:r w:rsidRPr="00B415EA">
        <w:t xml:space="preserve">a </w:t>
      </w:r>
      <w:r w:rsidRPr="00B415EA">
        <w:rPr>
          <w:bCs/>
          <w:color w:val="222222"/>
          <w:shd w:val="clear" w:color="auto" w:fill="FFFFFF"/>
        </w:rPr>
        <w:t>Hajdú-Bihar Megyei Fejlesztési Ügynökség Nonprofit Kft.</w:t>
      </w:r>
      <w:r w:rsidRPr="00B415EA">
        <w:t xml:space="preserve"> ügyvezetőjének </w:t>
      </w:r>
      <w:r>
        <w:t>díjazását 2016</w:t>
      </w:r>
      <w:r w:rsidRPr="00B415EA">
        <w:t xml:space="preserve">. </w:t>
      </w:r>
      <w:r>
        <w:t>június</w:t>
      </w:r>
      <w:r w:rsidRPr="00B415EA">
        <w:t xml:space="preserve"> 1. napjától </w:t>
      </w:r>
      <w:r>
        <w:t>bruttó 48</w:t>
      </w:r>
      <w:r w:rsidRPr="00B415EA">
        <w:t>0 000 Ft/hó összegben állapítja meg.</w:t>
      </w:r>
    </w:p>
    <w:p w:rsidR="007F1003" w:rsidRPr="00B415EA" w:rsidRDefault="007F1003" w:rsidP="007F1003"/>
    <w:p w:rsidR="007F1003" w:rsidRPr="00B415EA" w:rsidRDefault="007F1003" w:rsidP="007F1003">
      <w:r>
        <w:t xml:space="preserve">2./ </w:t>
      </w:r>
      <w:r w:rsidRPr="00B415EA">
        <w:t xml:space="preserve">A közgyűlés felkéri elnökét a munkaszerződés </w:t>
      </w:r>
      <w:r>
        <w:t xml:space="preserve">módosítás </w:t>
      </w:r>
      <w:r w:rsidRPr="00B415EA">
        <w:t>aláírására, a szükséges intézkedések megtételére.</w:t>
      </w:r>
    </w:p>
    <w:p w:rsidR="007F1003" w:rsidRPr="002F31A7" w:rsidRDefault="007F1003" w:rsidP="007F1003"/>
    <w:p w:rsidR="007F1003" w:rsidRPr="002F31A7" w:rsidRDefault="007F1003" w:rsidP="007F1003">
      <w:r w:rsidRPr="002F31A7">
        <w:rPr>
          <w:b/>
          <w:bCs/>
          <w:u w:val="single"/>
        </w:rPr>
        <w:t>Végrehajtásért felelős:</w:t>
      </w:r>
      <w:r w:rsidRPr="002F31A7">
        <w:tab/>
      </w:r>
      <w:proofErr w:type="spellStart"/>
      <w:r w:rsidRPr="002F31A7">
        <w:t>Pajna</w:t>
      </w:r>
      <w:proofErr w:type="spellEnd"/>
      <w:r w:rsidRPr="002F31A7">
        <w:t xml:space="preserve"> Zoltán, a megyei közgyűlés elnöke</w:t>
      </w:r>
    </w:p>
    <w:p w:rsidR="007F1003" w:rsidRDefault="007F1003" w:rsidP="007F1003">
      <w:r w:rsidRPr="002F31A7">
        <w:rPr>
          <w:b/>
          <w:bCs/>
          <w:u w:val="single"/>
        </w:rPr>
        <w:t>Határidő:</w:t>
      </w:r>
      <w:r w:rsidRPr="002F31A7">
        <w:tab/>
      </w:r>
      <w:r w:rsidRPr="002F31A7">
        <w:tab/>
      </w:r>
      <w:r w:rsidRPr="002F31A7">
        <w:tab/>
        <w:t xml:space="preserve">2016. május </w:t>
      </w:r>
      <w:r>
        <w:t>20</w:t>
      </w:r>
      <w:r w:rsidRPr="002F31A7">
        <w:t>.</w:t>
      </w:r>
    </w:p>
    <w:p w:rsidR="007F1003" w:rsidRDefault="007F1003" w:rsidP="00C5305F">
      <w:pPr>
        <w:widowControl w:val="0"/>
        <w:autoSpaceDE w:val="0"/>
        <w:autoSpaceDN w:val="0"/>
        <w:adjustRightInd w:val="0"/>
        <w:jc w:val="both"/>
        <w:rPr>
          <w:rFonts w:eastAsia="Times New Roman"/>
          <w:b/>
          <w:bCs/>
          <w:color w:val="000000"/>
          <w:szCs w:val="24"/>
          <w:u w:val="single"/>
          <w:lang w:eastAsia="hu-HU"/>
        </w:rPr>
      </w:pPr>
    </w:p>
    <w:p w:rsidR="007F1003" w:rsidRDefault="007F1003" w:rsidP="00C5305F">
      <w:pPr>
        <w:widowControl w:val="0"/>
        <w:autoSpaceDE w:val="0"/>
        <w:autoSpaceDN w:val="0"/>
        <w:adjustRightInd w:val="0"/>
        <w:jc w:val="both"/>
        <w:rPr>
          <w:rFonts w:eastAsia="Times New Roman"/>
          <w:b/>
          <w:bCs/>
          <w:color w:val="000000"/>
          <w:szCs w:val="24"/>
          <w:u w:val="single"/>
          <w:lang w:eastAsia="hu-HU"/>
        </w:rPr>
      </w:pPr>
    </w:p>
    <w:p w:rsidR="007F1003" w:rsidRDefault="007F1003" w:rsidP="00C5305F">
      <w:pPr>
        <w:widowControl w:val="0"/>
        <w:autoSpaceDE w:val="0"/>
        <w:autoSpaceDN w:val="0"/>
        <w:adjustRightInd w:val="0"/>
        <w:jc w:val="both"/>
        <w:rPr>
          <w:rFonts w:eastAsia="Times New Roman"/>
          <w:b/>
          <w:bCs/>
          <w:color w:val="000000"/>
          <w:szCs w:val="24"/>
          <w:u w:val="single"/>
          <w:lang w:eastAsia="hu-HU"/>
        </w:rPr>
      </w:pPr>
    </w:p>
    <w:p w:rsidR="00654454" w:rsidRPr="00F42492" w:rsidRDefault="00654454" w:rsidP="00CA18CD">
      <w:pPr>
        <w:numPr>
          <w:ilvl w:val="0"/>
          <w:numId w:val="5"/>
        </w:num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t>napirendi pont</w:t>
      </w:r>
    </w:p>
    <w:p w:rsidR="00654454" w:rsidRPr="00F42492" w:rsidRDefault="00654454" w:rsidP="00AE2F18">
      <w:pPr>
        <w:pStyle w:val="Listaszerbekezds"/>
        <w:spacing w:after="0" w:line="240" w:lineRule="auto"/>
        <w:ind w:left="0"/>
        <w:jc w:val="both"/>
        <w:rPr>
          <w:rFonts w:ascii="Times New Roman" w:hAnsi="Times New Roman"/>
          <w:bCs/>
          <w:sz w:val="24"/>
          <w:szCs w:val="24"/>
        </w:rPr>
      </w:pPr>
      <w:r w:rsidRPr="00F42492">
        <w:rPr>
          <w:rFonts w:ascii="Times New Roman" w:hAnsi="Times New Roman"/>
          <w:bCs/>
          <w:sz w:val="24"/>
          <w:szCs w:val="24"/>
        </w:rPr>
        <w:t>„</w:t>
      </w:r>
      <w:r w:rsidR="00AE2F18" w:rsidRPr="00D4237A">
        <w:rPr>
          <w:rFonts w:ascii="Times New Roman" w:hAnsi="Times New Roman"/>
          <w:sz w:val="24"/>
          <w:szCs w:val="24"/>
        </w:rPr>
        <w:t>Tájékoztató az INNOVA Nonprofit Kft. 2015. évi számviteli törvény szerinti beszámolójáról</w:t>
      </w:r>
      <w:r w:rsidRPr="00F42492">
        <w:rPr>
          <w:rFonts w:ascii="Times New Roman" w:hAnsi="Times New Roman"/>
          <w:bCs/>
          <w:sz w:val="24"/>
          <w:szCs w:val="24"/>
        </w:rPr>
        <w:t>”</w:t>
      </w:r>
    </w:p>
    <w:p w:rsidR="0058330C" w:rsidRPr="00F42492" w:rsidRDefault="0058330C" w:rsidP="000A519D">
      <w:pPr>
        <w:pStyle w:val="Listaszerbekezds"/>
        <w:spacing w:after="0" w:line="240" w:lineRule="auto"/>
        <w:ind w:left="0"/>
        <w:jc w:val="center"/>
        <w:rPr>
          <w:rFonts w:ascii="Times New Roman" w:hAnsi="Times New Roman"/>
          <w:bCs/>
          <w:sz w:val="24"/>
          <w:szCs w:val="24"/>
        </w:rPr>
      </w:pPr>
    </w:p>
    <w:p w:rsidR="005905CC" w:rsidRPr="00F42492" w:rsidRDefault="005905CC" w:rsidP="005905C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5905CC" w:rsidRPr="00F42492" w:rsidRDefault="005905CC" w:rsidP="005905C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F42492">
        <w:rPr>
          <w:rFonts w:eastAsia="Times New Roman"/>
          <w:color w:val="000000"/>
          <w:szCs w:val="24"/>
          <w:lang w:eastAsia="hu-HU"/>
        </w:rPr>
        <w:t>Kéri a közgyűlés tagjait tegyék meg hozzászólásaikat. Megállapítja, hogy hozzászólás, javaslat nincs.</w:t>
      </w:r>
    </w:p>
    <w:p w:rsidR="005905CC" w:rsidRPr="00F42492" w:rsidRDefault="005905CC" w:rsidP="000A519D">
      <w:pPr>
        <w:pStyle w:val="Listaszerbekezds"/>
        <w:spacing w:after="0" w:line="240" w:lineRule="auto"/>
        <w:ind w:left="0"/>
        <w:jc w:val="both"/>
        <w:rPr>
          <w:rFonts w:ascii="Times New Roman" w:hAnsi="Times New Roman"/>
          <w:bCs/>
          <w:sz w:val="24"/>
          <w:szCs w:val="24"/>
        </w:rPr>
      </w:pPr>
    </w:p>
    <w:p w:rsidR="00144D55" w:rsidRDefault="00144D55" w:rsidP="00144D55">
      <w:pPr>
        <w:widowControl w:val="0"/>
        <w:autoSpaceDE w:val="0"/>
        <w:autoSpaceDN w:val="0"/>
        <w:adjustRightInd w:val="0"/>
        <w:spacing w:after="160"/>
        <w:jc w:val="both"/>
        <w:rPr>
          <w:rFonts w:eastAsia="Times New Roman"/>
          <w:b/>
          <w:bCs/>
          <w:color w:val="000000"/>
          <w:szCs w:val="24"/>
          <w:u w:val="single"/>
          <w:lang w:eastAsia="hu-HU"/>
        </w:rPr>
      </w:pPr>
      <w:r w:rsidRPr="00F42492">
        <w:rPr>
          <w:rFonts w:eastAsia="Times New Roman"/>
          <w:b/>
          <w:bCs/>
          <w:color w:val="000000"/>
          <w:szCs w:val="24"/>
          <w:u w:val="single"/>
          <w:lang w:eastAsia="hu-HU"/>
        </w:rPr>
        <w:t>Szavazásra teszi fel a</w:t>
      </w:r>
      <w:r w:rsidR="007F1003">
        <w:rPr>
          <w:rFonts w:eastAsia="Times New Roman"/>
          <w:b/>
          <w:bCs/>
          <w:color w:val="000000"/>
          <w:szCs w:val="24"/>
          <w:u w:val="single"/>
          <w:lang w:eastAsia="hu-HU"/>
        </w:rPr>
        <w:t>z</w:t>
      </w:r>
      <w:r w:rsidRPr="00F42492">
        <w:rPr>
          <w:rFonts w:eastAsia="Times New Roman"/>
          <w:b/>
          <w:bCs/>
          <w:color w:val="000000"/>
          <w:szCs w:val="24"/>
          <w:u w:val="single"/>
          <w:lang w:eastAsia="hu-HU"/>
        </w:rPr>
        <w:t xml:space="preserve"> </w:t>
      </w:r>
      <w:r w:rsidR="007F1003" w:rsidRPr="00A963EB">
        <w:rPr>
          <w:b/>
          <w:u w:val="single"/>
        </w:rPr>
        <w:t>INNOVA Észak-Alföld Nonprofit Kft. 2015. évi számviteli törvény szerinti beszámolójáró</w:t>
      </w:r>
      <w:r w:rsidR="00A963EB" w:rsidRPr="00A963EB">
        <w:rPr>
          <w:b/>
          <w:u w:val="single"/>
        </w:rPr>
        <w:t>l</w:t>
      </w:r>
      <w:r w:rsidR="000A519D" w:rsidRPr="00A963EB">
        <w:rPr>
          <w:b/>
          <w:szCs w:val="24"/>
          <w:u w:val="single"/>
        </w:rPr>
        <w:t xml:space="preserve"> szóló </w:t>
      </w:r>
      <w:r w:rsidR="00A963EB" w:rsidRPr="00A963EB">
        <w:rPr>
          <w:b/>
          <w:szCs w:val="24"/>
          <w:u w:val="single"/>
        </w:rPr>
        <w:t>határozati javaslatot</w:t>
      </w:r>
      <w:r w:rsidRPr="00A963EB">
        <w:rPr>
          <w:rFonts w:eastAsia="Times New Roman"/>
          <w:b/>
          <w:bCs/>
          <w:color w:val="000000"/>
          <w:szCs w:val="24"/>
          <w:u w:val="single"/>
          <w:lang w:eastAsia="hu-HU"/>
        </w:rPr>
        <w:t xml:space="preserve">, </w:t>
      </w:r>
      <w:r w:rsidR="00A963EB" w:rsidRPr="00A963EB">
        <w:rPr>
          <w:rFonts w:eastAsia="Times New Roman"/>
          <w:b/>
          <w:bCs/>
          <w:color w:val="000000"/>
          <w:szCs w:val="24"/>
          <w:u w:val="single"/>
          <w:lang w:eastAsia="hu-HU"/>
        </w:rPr>
        <w:t>melyet</w:t>
      </w:r>
      <w:r w:rsidRPr="00A963EB">
        <w:rPr>
          <w:rFonts w:eastAsia="Times New Roman"/>
          <w:b/>
          <w:bCs/>
          <w:color w:val="000000"/>
          <w:szCs w:val="24"/>
          <w:u w:val="single"/>
          <w:lang w:eastAsia="hu-HU"/>
        </w:rPr>
        <w:t xml:space="preserve"> a közgyűlés 2</w:t>
      </w:r>
      <w:r w:rsidR="00A963EB">
        <w:rPr>
          <w:rFonts w:eastAsia="Times New Roman"/>
          <w:b/>
          <w:bCs/>
          <w:color w:val="000000"/>
          <w:szCs w:val="24"/>
          <w:u w:val="single"/>
          <w:lang w:eastAsia="hu-HU"/>
        </w:rPr>
        <w:t>0</w:t>
      </w:r>
      <w:r w:rsidRPr="00A963EB">
        <w:rPr>
          <w:rFonts w:eastAsia="Times New Roman"/>
          <w:b/>
          <w:bCs/>
          <w:color w:val="000000"/>
          <w:szCs w:val="24"/>
          <w:u w:val="single"/>
          <w:lang w:eastAsia="hu-HU"/>
        </w:rPr>
        <w:t xml:space="preserve"> igen, 0</w:t>
      </w:r>
      <w:r w:rsidRPr="00F42492">
        <w:rPr>
          <w:rFonts w:eastAsia="Times New Roman"/>
          <w:b/>
          <w:bCs/>
          <w:color w:val="000000"/>
          <w:szCs w:val="24"/>
          <w:u w:val="single"/>
          <w:lang w:eastAsia="hu-HU"/>
        </w:rPr>
        <w:t xml:space="preserve"> nem szavazattal, 0 tartózkodás mellett elfogadva a következő rendeletet hozza:</w:t>
      </w:r>
    </w:p>
    <w:p w:rsidR="007F1003" w:rsidRDefault="007F1003" w:rsidP="007F1003">
      <w:pPr>
        <w:rPr>
          <w:b/>
          <w:u w:val="single"/>
        </w:rPr>
      </w:pPr>
      <w:r>
        <w:rPr>
          <w:b/>
          <w:u w:val="single"/>
        </w:rPr>
        <w:t>45/2016. (V. 6.) MÖK határozat</w:t>
      </w:r>
    </w:p>
    <w:p w:rsidR="007F1003" w:rsidRDefault="007F1003" w:rsidP="007F1003">
      <w:pPr>
        <w:rPr>
          <w:b/>
          <w:u w:val="single"/>
        </w:rPr>
      </w:pPr>
    </w:p>
    <w:p w:rsidR="007F1003" w:rsidRDefault="007F1003" w:rsidP="007F1003">
      <w:pPr>
        <w:jc w:val="both"/>
        <w:rPr>
          <w:rFonts w:eastAsia="Times New Roman"/>
        </w:rPr>
      </w:pPr>
      <w:r w:rsidRPr="004865CB">
        <w:rPr>
          <w:rFonts w:eastAsia="Times New Roman"/>
        </w:rPr>
        <w:t xml:space="preserve">A Hajdú-Bihar Megyei Önkormányzat Közgyűlése a Hajdú-Bihar Megyei Önkormányzat Közgyűlése és Szervei Szervezeti és Működési Szabályzatáról szóló 1/2015. (II. 2.) önkormányzati rendelet 18. § (1) bekezdés c) pontjára figyelemmel </w:t>
      </w:r>
    </w:p>
    <w:p w:rsidR="007F1003" w:rsidRDefault="007F1003" w:rsidP="007F1003">
      <w:pPr>
        <w:jc w:val="both"/>
        <w:rPr>
          <w:rFonts w:eastAsia="Times New Roman"/>
        </w:rPr>
      </w:pPr>
    </w:p>
    <w:p w:rsidR="007F1003" w:rsidRPr="00F2587D" w:rsidRDefault="007F1003" w:rsidP="007F1003">
      <w:pPr>
        <w:jc w:val="both"/>
      </w:pPr>
      <w:r>
        <w:t xml:space="preserve">1./ </w:t>
      </w:r>
      <w:r w:rsidRPr="00A923EB">
        <w:t>az</w:t>
      </w:r>
      <w:r>
        <w:t xml:space="preserve"> </w:t>
      </w:r>
      <w:r w:rsidRPr="00816DFF">
        <w:t xml:space="preserve">INNOVA Észak-Alföld Nonprofit Kft. </w:t>
      </w:r>
      <w:r>
        <w:t>2015</w:t>
      </w:r>
      <w:r w:rsidRPr="00A923EB">
        <w:t>. évi sz</w:t>
      </w:r>
      <w:r>
        <w:t xml:space="preserve">ámviteli törvény szerinti beszámolójáról </w:t>
      </w:r>
      <w:r w:rsidRPr="00F2587D">
        <w:t>szóló tájékoztatót tudomásul veszi.</w:t>
      </w:r>
    </w:p>
    <w:p w:rsidR="00A963EB" w:rsidRDefault="00A963EB" w:rsidP="007F1003">
      <w:pPr>
        <w:jc w:val="both"/>
      </w:pPr>
    </w:p>
    <w:p w:rsidR="007F1003" w:rsidRDefault="007F1003" w:rsidP="007F1003">
      <w:pPr>
        <w:jc w:val="both"/>
      </w:pPr>
      <w:r>
        <w:t>2./ A közgyűlés javasolja elnökének a cég 2015</w:t>
      </w:r>
      <w:r w:rsidRPr="00A923EB">
        <w:t xml:space="preserve">. évi </w:t>
      </w:r>
      <w:r>
        <w:t>számviteli törvény szerinti beszámolója elfogadását a társaság taggyűlésén.</w:t>
      </w:r>
    </w:p>
    <w:p w:rsidR="007F1003" w:rsidRPr="00F2587D" w:rsidRDefault="007F1003" w:rsidP="007F1003"/>
    <w:p w:rsidR="007F1003" w:rsidRDefault="007F1003" w:rsidP="007F1003">
      <w:r>
        <w:t xml:space="preserve">3./ </w:t>
      </w:r>
      <w:r w:rsidRPr="00000400">
        <w:t>A közgyűlés felkéri elnökét a határozat ügyvezető részére történő megküldésére.</w:t>
      </w:r>
    </w:p>
    <w:p w:rsidR="007F1003" w:rsidRDefault="007F1003" w:rsidP="007F1003"/>
    <w:p w:rsidR="007F1003" w:rsidRPr="00F2587D" w:rsidRDefault="007F1003" w:rsidP="007F1003"/>
    <w:p w:rsidR="007F1003" w:rsidRPr="00F2587D" w:rsidRDefault="007F1003" w:rsidP="007F1003">
      <w:r w:rsidRPr="00F2587D">
        <w:rPr>
          <w:b/>
          <w:u w:val="single"/>
        </w:rPr>
        <w:t>Végrehajtásért felelős:</w:t>
      </w:r>
      <w:r w:rsidRPr="00F2587D">
        <w:tab/>
      </w:r>
      <w:proofErr w:type="spellStart"/>
      <w:r>
        <w:t>Pajna</w:t>
      </w:r>
      <w:proofErr w:type="spellEnd"/>
      <w:r>
        <w:t xml:space="preserve"> Zoltán</w:t>
      </w:r>
      <w:r w:rsidRPr="00F2587D">
        <w:t>, a megyei közgyűlés elnöke</w:t>
      </w:r>
    </w:p>
    <w:p w:rsidR="007F1003" w:rsidRPr="00F2587D" w:rsidRDefault="007F1003" w:rsidP="007F1003">
      <w:r w:rsidRPr="00F2587D">
        <w:rPr>
          <w:b/>
          <w:u w:val="single"/>
        </w:rPr>
        <w:t>Határidő:</w:t>
      </w:r>
      <w:r>
        <w:tab/>
      </w:r>
      <w:r>
        <w:tab/>
      </w:r>
      <w:r>
        <w:tab/>
        <w:t>2016</w:t>
      </w:r>
      <w:r w:rsidRPr="00F2587D">
        <w:t xml:space="preserve">. </w:t>
      </w:r>
      <w:r>
        <w:t>május 31</w:t>
      </w:r>
      <w:r w:rsidRPr="00F2587D">
        <w:t>.</w:t>
      </w:r>
    </w:p>
    <w:p w:rsidR="006F0E91" w:rsidRPr="00F42492" w:rsidRDefault="006F0E91" w:rsidP="00144D55">
      <w:pPr>
        <w:widowControl w:val="0"/>
        <w:autoSpaceDE w:val="0"/>
        <w:autoSpaceDN w:val="0"/>
        <w:adjustRightInd w:val="0"/>
        <w:spacing w:after="160"/>
        <w:jc w:val="both"/>
        <w:rPr>
          <w:rFonts w:eastAsia="Times New Roman"/>
          <w:b/>
          <w:bCs/>
          <w:color w:val="000000"/>
          <w:szCs w:val="24"/>
          <w:u w:val="single"/>
          <w:lang w:eastAsia="hu-HU"/>
        </w:rPr>
      </w:pPr>
    </w:p>
    <w:p w:rsidR="00654454" w:rsidRPr="00F42492" w:rsidRDefault="00654454" w:rsidP="00C5305F">
      <w:pPr>
        <w:widowControl w:val="0"/>
        <w:autoSpaceDE w:val="0"/>
        <w:autoSpaceDN w:val="0"/>
        <w:adjustRightInd w:val="0"/>
        <w:jc w:val="both"/>
        <w:rPr>
          <w:rFonts w:eastAsia="Times New Roman"/>
          <w:b/>
          <w:bCs/>
          <w:color w:val="000000"/>
          <w:szCs w:val="24"/>
          <w:u w:val="single"/>
          <w:lang w:eastAsia="hu-HU"/>
        </w:rPr>
      </w:pPr>
    </w:p>
    <w:p w:rsidR="00654454" w:rsidRPr="00F42492" w:rsidRDefault="00654454" w:rsidP="00CA18CD">
      <w:pPr>
        <w:numPr>
          <w:ilvl w:val="0"/>
          <w:numId w:val="7"/>
        </w:num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lastRenderedPageBreak/>
        <w:t>napirendi pont</w:t>
      </w:r>
    </w:p>
    <w:p w:rsidR="00654454" w:rsidRPr="00F42492" w:rsidRDefault="00654454" w:rsidP="00AE2F18">
      <w:pPr>
        <w:pStyle w:val="Listaszerbekezds"/>
        <w:spacing w:after="0" w:line="240" w:lineRule="auto"/>
        <w:ind w:left="0"/>
        <w:jc w:val="center"/>
        <w:rPr>
          <w:rFonts w:ascii="Times New Roman" w:hAnsi="Times New Roman"/>
          <w:bCs/>
          <w:sz w:val="24"/>
          <w:szCs w:val="24"/>
        </w:rPr>
      </w:pPr>
      <w:r w:rsidRPr="00F42492">
        <w:rPr>
          <w:rFonts w:ascii="Times New Roman" w:hAnsi="Times New Roman"/>
          <w:bCs/>
          <w:sz w:val="24"/>
          <w:szCs w:val="24"/>
        </w:rPr>
        <w:t>„</w:t>
      </w:r>
      <w:r w:rsidR="00AE2F18" w:rsidRPr="00D4237A">
        <w:rPr>
          <w:rFonts w:ascii="Times New Roman" w:hAnsi="Times New Roman"/>
          <w:sz w:val="24"/>
          <w:szCs w:val="24"/>
        </w:rPr>
        <w:t xml:space="preserve">Az </w:t>
      </w:r>
      <w:r w:rsidR="00AE2F18" w:rsidRPr="00D4237A">
        <w:rPr>
          <w:rFonts w:ascii="Times New Roman" w:hAnsi="Times New Roman"/>
          <w:bCs/>
          <w:iCs/>
          <w:sz w:val="24"/>
          <w:szCs w:val="24"/>
        </w:rPr>
        <w:t>Észak-Alföldi Regionális Fejlesztési Ügynökség Nonprofit Kft. „</w:t>
      </w:r>
      <w:proofErr w:type="spellStart"/>
      <w:r w:rsidR="00AE2F18" w:rsidRPr="00D4237A">
        <w:rPr>
          <w:rFonts w:ascii="Times New Roman" w:hAnsi="Times New Roman"/>
          <w:bCs/>
          <w:iCs/>
          <w:sz w:val="24"/>
          <w:szCs w:val="24"/>
        </w:rPr>
        <w:t>v.a</w:t>
      </w:r>
      <w:proofErr w:type="spellEnd"/>
      <w:r w:rsidR="00AE2F18" w:rsidRPr="00D4237A">
        <w:rPr>
          <w:rFonts w:ascii="Times New Roman" w:hAnsi="Times New Roman"/>
          <w:bCs/>
          <w:iCs/>
          <w:sz w:val="24"/>
          <w:szCs w:val="24"/>
        </w:rPr>
        <w:t>.”</w:t>
      </w:r>
      <w:r w:rsidR="00AE2F18" w:rsidRPr="00D4237A">
        <w:rPr>
          <w:rFonts w:ascii="Times New Roman" w:hAnsi="Times New Roman"/>
          <w:sz w:val="24"/>
          <w:szCs w:val="24"/>
        </w:rPr>
        <w:t xml:space="preserve"> 2015. évi számviteli törvény szerinti beszámolójának elfogadása</w:t>
      </w:r>
      <w:r w:rsidRPr="00F42492">
        <w:rPr>
          <w:rFonts w:ascii="Times New Roman" w:hAnsi="Times New Roman"/>
          <w:bCs/>
          <w:sz w:val="24"/>
          <w:szCs w:val="24"/>
        </w:rPr>
        <w:t>”</w:t>
      </w:r>
    </w:p>
    <w:p w:rsidR="00654454" w:rsidRPr="00F42492" w:rsidRDefault="00654454" w:rsidP="00C5305F">
      <w:pPr>
        <w:widowControl w:val="0"/>
        <w:autoSpaceDE w:val="0"/>
        <w:autoSpaceDN w:val="0"/>
        <w:adjustRightInd w:val="0"/>
        <w:jc w:val="both"/>
        <w:rPr>
          <w:rFonts w:eastAsia="Times New Roman"/>
          <w:b/>
          <w:bCs/>
          <w:color w:val="000000"/>
          <w:szCs w:val="24"/>
          <w:u w:val="single"/>
          <w:lang w:eastAsia="hu-HU"/>
        </w:rPr>
      </w:pPr>
    </w:p>
    <w:p w:rsidR="0058330C" w:rsidRPr="00F42492" w:rsidRDefault="0058330C" w:rsidP="00C5305F">
      <w:pPr>
        <w:widowControl w:val="0"/>
        <w:autoSpaceDE w:val="0"/>
        <w:autoSpaceDN w:val="0"/>
        <w:adjustRightInd w:val="0"/>
        <w:jc w:val="both"/>
        <w:rPr>
          <w:rFonts w:eastAsia="Times New Roman"/>
          <w:b/>
          <w:bCs/>
          <w:color w:val="000000"/>
          <w:szCs w:val="24"/>
          <w:u w:val="single"/>
          <w:lang w:eastAsia="hu-HU"/>
        </w:rPr>
      </w:pPr>
    </w:p>
    <w:p w:rsidR="0058330C" w:rsidRPr="00F42492" w:rsidRDefault="0058330C" w:rsidP="0058330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58330C" w:rsidRPr="00F42492" w:rsidRDefault="0058330C" w:rsidP="0058330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F42492">
        <w:rPr>
          <w:rFonts w:eastAsia="Times New Roman"/>
          <w:color w:val="000000"/>
          <w:szCs w:val="24"/>
          <w:lang w:eastAsia="hu-HU"/>
        </w:rPr>
        <w:t>Kéri a közgyűlés tagjait tegyék meg hozzászólásaikat. Megállapítja, hogy hozzászólás, javaslat nincs.</w:t>
      </w:r>
    </w:p>
    <w:p w:rsidR="0058330C" w:rsidRPr="00F42492" w:rsidRDefault="0058330C" w:rsidP="00C5305F">
      <w:pPr>
        <w:widowControl w:val="0"/>
        <w:autoSpaceDE w:val="0"/>
        <w:autoSpaceDN w:val="0"/>
        <w:adjustRightInd w:val="0"/>
        <w:jc w:val="both"/>
        <w:rPr>
          <w:rFonts w:eastAsia="Times New Roman"/>
          <w:b/>
          <w:bCs/>
          <w:color w:val="000000"/>
          <w:szCs w:val="24"/>
          <w:u w:val="single"/>
          <w:lang w:eastAsia="hu-HU"/>
        </w:rPr>
      </w:pPr>
    </w:p>
    <w:p w:rsidR="009E1B8B" w:rsidRPr="00A963EB" w:rsidRDefault="009E1B8B" w:rsidP="009E1B8B">
      <w:pPr>
        <w:widowControl w:val="0"/>
        <w:autoSpaceDE w:val="0"/>
        <w:autoSpaceDN w:val="0"/>
        <w:adjustRightInd w:val="0"/>
        <w:jc w:val="both"/>
        <w:rPr>
          <w:rFonts w:eastAsia="Times New Roman"/>
          <w:b/>
          <w:bCs/>
          <w:color w:val="000000"/>
          <w:szCs w:val="24"/>
          <w:u w:val="single"/>
          <w:lang w:eastAsia="hu-HU"/>
        </w:rPr>
      </w:pPr>
      <w:r w:rsidRPr="00A963EB">
        <w:rPr>
          <w:rFonts w:eastAsia="Times New Roman"/>
          <w:b/>
          <w:bCs/>
          <w:color w:val="000000"/>
          <w:szCs w:val="24"/>
          <w:u w:val="single"/>
          <w:lang w:eastAsia="hu-HU"/>
        </w:rPr>
        <w:t xml:space="preserve">Szavazásra teszi fel </w:t>
      </w:r>
      <w:r w:rsidRPr="00A963EB">
        <w:rPr>
          <w:b/>
          <w:bCs/>
          <w:szCs w:val="24"/>
          <w:u w:val="single"/>
        </w:rPr>
        <w:t>a</w:t>
      </w:r>
      <w:r w:rsidR="00BD4097">
        <w:rPr>
          <w:b/>
          <w:bCs/>
          <w:szCs w:val="24"/>
          <w:u w:val="single"/>
        </w:rPr>
        <w:t>z</w:t>
      </w:r>
      <w:r w:rsidRPr="00A963EB">
        <w:rPr>
          <w:b/>
          <w:bCs/>
          <w:szCs w:val="24"/>
          <w:u w:val="single"/>
        </w:rPr>
        <w:t xml:space="preserve"> </w:t>
      </w:r>
      <w:r w:rsidR="00A963EB" w:rsidRPr="00A963EB">
        <w:rPr>
          <w:b/>
          <w:bCs/>
          <w:u w:val="single"/>
        </w:rPr>
        <w:t xml:space="preserve">ÉARFÜ Észak-Alföldi Regionális Fejlesztési Ügynökség Közhasznú Nonprofit Korlátolt Felelősségű Társaság </w:t>
      </w:r>
      <w:r w:rsidR="00A963EB" w:rsidRPr="00A963EB">
        <w:rPr>
          <w:b/>
          <w:u w:val="single"/>
        </w:rPr>
        <w:t>2015. évi Éves Beszámolójáról</w:t>
      </w:r>
      <w:r w:rsidRPr="00A963EB">
        <w:rPr>
          <w:b/>
          <w:bCs/>
          <w:szCs w:val="24"/>
          <w:u w:val="single"/>
        </w:rPr>
        <w:t xml:space="preserve"> szóló</w:t>
      </w:r>
      <w:r w:rsidRPr="00A963EB">
        <w:rPr>
          <w:b/>
          <w:szCs w:val="24"/>
          <w:u w:val="single"/>
        </w:rPr>
        <w:t xml:space="preserve"> határozati javaslatot</w:t>
      </w:r>
      <w:r w:rsidRPr="00A963EB">
        <w:rPr>
          <w:rFonts w:eastAsia="Times New Roman"/>
          <w:b/>
          <w:bCs/>
          <w:color w:val="000000"/>
          <w:szCs w:val="24"/>
          <w:u w:val="single"/>
          <w:lang w:eastAsia="hu-HU"/>
        </w:rPr>
        <w:t>, amit a közgyűlés 2</w:t>
      </w:r>
      <w:r w:rsidR="00A963EB">
        <w:rPr>
          <w:rFonts w:eastAsia="Times New Roman"/>
          <w:b/>
          <w:bCs/>
          <w:color w:val="000000"/>
          <w:szCs w:val="24"/>
          <w:u w:val="single"/>
          <w:lang w:eastAsia="hu-HU"/>
        </w:rPr>
        <w:t>0</w:t>
      </w:r>
      <w:r w:rsidRPr="00A963EB">
        <w:rPr>
          <w:rFonts w:eastAsia="Times New Roman"/>
          <w:b/>
          <w:bCs/>
          <w:color w:val="000000"/>
          <w:szCs w:val="24"/>
          <w:u w:val="single"/>
          <w:lang w:eastAsia="hu-HU"/>
        </w:rPr>
        <w:t xml:space="preserve"> igen, 0 nem szavazattal, 0 tartózkodás mellett elfogadva a következő határozatot hozza:</w:t>
      </w:r>
    </w:p>
    <w:p w:rsidR="009E1B8B" w:rsidRPr="00F42492" w:rsidRDefault="009E1B8B" w:rsidP="00C5305F">
      <w:pPr>
        <w:widowControl w:val="0"/>
        <w:autoSpaceDE w:val="0"/>
        <w:autoSpaceDN w:val="0"/>
        <w:adjustRightInd w:val="0"/>
        <w:jc w:val="both"/>
        <w:rPr>
          <w:rFonts w:eastAsia="Times New Roman"/>
          <w:b/>
          <w:bCs/>
          <w:color w:val="000000"/>
          <w:szCs w:val="24"/>
          <w:u w:val="single"/>
          <w:lang w:eastAsia="hu-HU"/>
        </w:rPr>
      </w:pPr>
    </w:p>
    <w:p w:rsidR="00A963EB" w:rsidRDefault="00A963EB" w:rsidP="00A963EB">
      <w:pPr>
        <w:rPr>
          <w:b/>
          <w:u w:val="single"/>
        </w:rPr>
      </w:pPr>
      <w:r>
        <w:rPr>
          <w:b/>
          <w:u w:val="single"/>
        </w:rPr>
        <w:t>46/2016. (V. 6.) MÖK határozat</w:t>
      </w:r>
    </w:p>
    <w:p w:rsidR="00A963EB" w:rsidRDefault="00A963EB" w:rsidP="00A963EB">
      <w:pPr>
        <w:rPr>
          <w:b/>
          <w:u w:val="single"/>
        </w:rPr>
      </w:pPr>
    </w:p>
    <w:p w:rsidR="00A963EB" w:rsidRPr="0014355C" w:rsidRDefault="00A963EB" w:rsidP="00A963EB">
      <w:pPr>
        <w:jc w:val="both"/>
      </w:pPr>
      <w:r w:rsidRPr="0014355C">
        <w:rPr>
          <w:bCs/>
          <w:iCs/>
        </w:rPr>
        <w:t xml:space="preserve">A </w:t>
      </w:r>
      <w:r w:rsidRPr="0014355C">
        <w:rPr>
          <w:iCs/>
        </w:rPr>
        <w:t xml:space="preserve">Hajdú-Bihar </w:t>
      </w:r>
      <w:r w:rsidRPr="0014355C">
        <w:rPr>
          <w:bCs/>
          <w:iCs/>
        </w:rPr>
        <w:t xml:space="preserve">Megyei Önkormányzat Közgyűlése </w:t>
      </w:r>
      <w:r w:rsidRPr="0014355C">
        <w:rPr>
          <w:bCs/>
        </w:rPr>
        <w:t xml:space="preserve">a területfejlesztésről és a területrendezésről szóló 1996. évi XXI. törvény 29. § (2)-(3) bekezdése alapján </w:t>
      </w:r>
      <w:r w:rsidRPr="0014355C">
        <w:t xml:space="preserve">– mint </w:t>
      </w:r>
      <w:r w:rsidRPr="0014355C">
        <w:rPr>
          <w:bCs/>
        </w:rPr>
        <w:t>az</w:t>
      </w:r>
      <w:r w:rsidRPr="0014355C">
        <w:t xml:space="preserve"> </w:t>
      </w:r>
      <w:r w:rsidRPr="0014355C">
        <w:rPr>
          <w:bCs/>
        </w:rPr>
        <w:t xml:space="preserve">ÉARFÜ Észak-Alföldi Regionális Fejlesztési Ügynökség Közhasznú Nonprofit Korlátolt Felelősségű Társaság </w:t>
      </w:r>
      <w:r>
        <w:rPr>
          <w:bCs/>
        </w:rPr>
        <w:t>„v. a.” (</w:t>
      </w:r>
      <w:proofErr w:type="spellStart"/>
      <w:r>
        <w:rPr>
          <w:bCs/>
        </w:rPr>
        <w:t>a</w:t>
      </w:r>
      <w:proofErr w:type="spellEnd"/>
      <w:r>
        <w:rPr>
          <w:bCs/>
        </w:rPr>
        <w:t xml:space="preserve"> </w:t>
      </w:r>
      <w:r w:rsidRPr="0014355C">
        <w:t>továbbiakban: Társaság) egyik tulajdonosa -, figyelemmel a Polgári Törvénykönyvről szóló 2013. évi V. törvény 3: 109. §</w:t>
      </w:r>
      <w:r>
        <w:t xml:space="preserve"> (2) bekezdésére</w:t>
      </w:r>
      <w:r w:rsidRPr="0014355C">
        <w:t xml:space="preserve">, </w:t>
      </w:r>
      <w:r>
        <w:t>az egyesülési jogról, a közhasznú jogállásról, valamint a civil szervezetek működéséről és támogatásáról szóló 2011. évi CXXV. törvény 46. § (1) bekezdésére, továbbá</w:t>
      </w:r>
      <w:r w:rsidRPr="0014355C">
        <w:t xml:space="preserve"> a Társasági Szerződésnek a kizárólagos taggyűlési hatásköröket rögzítő II. fejezet 1.2. </w:t>
      </w:r>
      <w:r>
        <w:t xml:space="preserve">a) </w:t>
      </w:r>
      <w:r w:rsidRPr="0014355C">
        <w:t xml:space="preserve">pontjára </w:t>
      </w:r>
    </w:p>
    <w:p w:rsidR="00A963EB" w:rsidRPr="0014355C" w:rsidRDefault="00A963EB" w:rsidP="00A963EB">
      <w:pPr>
        <w:jc w:val="both"/>
      </w:pPr>
    </w:p>
    <w:p w:rsidR="00A963EB" w:rsidRPr="00DF0E85" w:rsidRDefault="00A963EB" w:rsidP="00A963EB">
      <w:pPr>
        <w:jc w:val="both"/>
        <w:rPr>
          <w:bCs/>
          <w:iCs/>
        </w:rPr>
      </w:pPr>
      <w:r w:rsidRPr="0014355C">
        <w:t xml:space="preserve">1./ elfogadja </w:t>
      </w:r>
      <w:r>
        <w:t>a Társaság 2015</w:t>
      </w:r>
      <w:r w:rsidRPr="0014355C">
        <w:t>. évi Éves Beszámolóját (mérleg, eredmény</w:t>
      </w:r>
      <w:r>
        <w:t>-</w:t>
      </w:r>
      <w:r w:rsidRPr="0014355C">
        <w:t xml:space="preserve">kimutatás, kiegészítő </w:t>
      </w:r>
      <w:r w:rsidRPr="0014355C">
        <w:rPr>
          <w:bCs/>
        </w:rPr>
        <w:t>melléklet, közhasznúsági jelentés, üzleti</w:t>
      </w:r>
      <w:r>
        <w:rPr>
          <w:bCs/>
        </w:rPr>
        <w:t xml:space="preserve"> jelentés) a határozat</w:t>
      </w:r>
      <w:r w:rsidRPr="0014355C">
        <w:rPr>
          <w:bCs/>
        </w:rPr>
        <w:t xml:space="preserve"> melléklete</w:t>
      </w:r>
      <w:r>
        <w:rPr>
          <w:bCs/>
        </w:rPr>
        <w:t>i</w:t>
      </w:r>
      <w:r w:rsidRPr="0014355C">
        <w:rPr>
          <w:bCs/>
        </w:rPr>
        <w:t xml:space="preserve"> szerint</w:t>
      </w:r>
      <w:r>
        <w:rPr>
          <w:bCs/>
        </w:rPr>
        <w:t>,</w:t>
      </w:r>
      <w:r w:rsidRPr="0014355C">
        <w:rPr>
          <w:bCs/>
          <w:i/>
        </w:rPr>
        <w:t xml:space="preserve"> </w:t>
      </w:r>
      <w:r w:rsidRPr="00DF0E85">
        <w:t xml:space="preserve">280.456 </w:t>
      </w:r>
      <w:r w:rsidRPr="00DF0E85">
        <w:rPr>
          <w:bCs/>
          <w:iCs/>
        </w:rPr>
        <w:t>e Ft mérlegfőösszeggel -2.840 e Ft</w:t>
      </w:r>
      <w:r w:rsidRPr="00DF0E85">
        <w:rPr>
          <w:b/>
          <w:bCs/>
          <w:iCs/>
        </w:rPr>
        <w:t xml:space="preserve"> </w:t>
      </w:r>
      <w:r w:rsidRPr="00DF0E85">
        <w:rPr>
          <w:bCs/>
          <w:iCs/>
        </w:rPr>
        <w:t>mérleg szerinti eredmén</w:t>
      </w:r>
      <w:r>
        <w:rPr>
          <w:bCs/>
          <w:iCs/>
        </w:rPr>
        <w:t>nyel.</w:t>
      </w:r>
    </w:p>
    <w:p w:rsidR="00A963EB" w:rsidRPr="0014355C" w:rsidRDefault="00A963EB" w:rsidP="00A963EB"/>
    <w:p w:rsidR="00A963EB" w:rsidRPr="0014355C" w:rsidRDefault="00A963EB" w:rsidP="00A963EB">
      <w:pPr>
        <w:rPr>
          <w:bCs/>
          <w:iCs/>
        </w:rPr>
      </w:pPr>
      <w:r w:rsidRPr="0014355C">
        <w:t xml:space="preserve">2./ A közgyűlés felhatalmazza elnökét, hogy határozatát a Társaság taggyűlésén képviselje. </w:t>
      </w:r>
    </w:p>
    <w:p w:rsidR="00A963EB" w:rsidRPr="0014355C" w:rsidRDefault="00A963EB" w:rsidP="00A963EB"/>
    <w:p w:rsidR="00A963EB" w:rsidRPr="0014355C" w:rsidRDefault="00A963EB" w:rsidP="00A963EB">
      <w:r w:rsidRPr="0014355C">
        <w:rPr>
          <w:b/>
          <w:u w:val="single"/>
        </w:rPr>
        <w:t>Végrehajtásért felelős:</w:t>
      </w:r>
      <w:r w:rsidRPr="0014355C">
        <w:tab/>
      </w:r>
      <w:proofErr w:type="spellStart"/>
      <w:r w:rsidRPr="0014355C">
        <w:t>Pajna</w:t>
      </w:r>
      <w:proofErr w:type="spellEnd"/>
      <w:r w:rsidRPr="0014355C">
        <w:t xml:space="preserve"> Zoltán, a megyei közgyűlés elnöke</w:t>
      </w:r>
    </w:p>
    <w:p w:rsidR="00A963EB" w:rsidRPr="0014355C" w:rsidRDefault="00A963EB" w:rsidP="00A963EB">
      <w:r w:rsidRPr="0014355C">
        <w:rPr>
          <w:b/>
          <w:u w:val="single"/>
        </w:rPr>
        <w:t>Határidő:</w:t>
      </w:r>
      <w:r>
        <w:tab/>
      </w:r>
      <w:r>
        <w:tab/>
      </w:r>
      <w:r>
        <w:tab/>
        <w:t>2016</w:t>
      </w:r>
      <w:r w:rsidRPr="0014355C">
        <w:t>.</w:t>
      </w:r>
      <w:r>
        <w:t xml:space="preserve"> május 31</w:t>
      </w:r>
      <w:r w:rsidRPr="0014355C">
        <w:t>.</w:t>
      </w:r>
    </w:p>
    <w:p w:rsidR="00654454" w:rsidRPr="00F42492" w:rsidRDefault="00654454" w:rsidP="00C5305F">
      <w:pPr>
        <w:widowControl w:val="0"/>
        <w:autoSpaceDE w:val="0"/>
        <w:autoSpaceDN w:val="0"/>
        <w:adjustRightInd w:val="0"/>
        <w:jc w:val="both"/>
        <w:rPr>
          <w:rFonts w:eastAsia="Times New Roman"/>
          <w:b/>
          <w:bCs/>
          <w:color w:val="000000"/>
          <w:szCs w:val="24"/>
          <w:u w:val="single"/>
          <w:lang w:eastAsia="hu-HU"/>
        </w:rPr>
      </w:pPr>
    </w:p>
    <w:p w:rsidR="00654454" w:rsidRPr="00C20328" w:rsidRDefault="00C20328" w:rsidP="00C5305F">
      <w:pPr>
        <w:widowControl w:val="0"/>
        <w:autoSpaceDE w:val="0"/>
        <w:autoSpaceDN w:val="0"/>
        <w:adjustRightInd w:val="0"/>
        <w:jc w:val="both"/>
        <w:rPr>
          <w:rFonts w:eastAsia="Times New Roman"/>
          <w:bCs/>
          <w:color w:val="000000"/>
          <w:szCs w:val="24"/>
          <w:lang w:eastAsia="hu-HU"/>
        </w:rPr>
      </w:pPr>
      <w:r w:rsidRPr="00C20328">
        <w:rPr>
          <w:rFonts w:eastAsia="Times New Roman"/>
          <w:bCs/>
          <w:color w:val="000000"/>
          <w:szCs w:val="24"/>
          <w:lang w:eastAsia="hu-HU"/>
        </w:rPr>
        <w:t>(A határozat melléklete a jegyzőkönyv mellékletét képezi.)</w:t>
      </w:r>
    </w:p>
    <w:p w:rsidR="00C20328" w:rsidRPr="00F42492" w:rsidRDefault="00C20328" w:rsidP="00C5305F">
      <w:pPr>
        <w:widowControl w:val="0"/>
        <w:autoSpaceDE w:val="0"/>
        <w:autoSpaceDN w:val="0"/>
        <w:adjustRightInd w:val="0"/>
        <w:jc w:val="both"/>
        <w:rPr>
          <w:rFonts w:eastAsia="Times New Roman"/>
          <w:b/>
          <w:bCs/>
          <w:color w:val="000000"/>
          <w:szCs w:val="24"/>
          <w:u w:val="single"/>
          <w:lang w:eastAsia="hu-HU"/>
        </w:rPr>
      </w:pPr>
    </w:p>
    <w:p w:rsidR="00654454" w:rsidRPr="00F42492" w:rsidRDefault="00654454" w:rsidP="00CA18CD">
      <w:pPr>
        <w:numPr>
          <w:ilvl w:val="0"/>
          <w:numId w:val="6"/>
        </w:num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t>napirendi pont</w:t>
      </w:r>
    </w:p>
    <w:p w:rsidR="006D1605" w:rsidRPr="00F42492" w:rsidRDefault="006D1605" w:rsidP="006D1605">
      <w:pPr>
        <w:pStyle w:val="Listaszerbekezds"/>
        <w:spacing w:after="0" w:line="240" w:lineRule="auto"/>
        <w:ind w:left="0"/>
        <w:jc w:val="center"/>
        <w:rPr>
          <w:rFonts w:ascii="Times New Roman" w:hAnsi="Times New Roman"/>
          <w:bCs/>
          <w:sz w:val="24"/>
          <w:szCs w:val="24"/>
        </w:rPr>
      </w:pPr>
    </w:p>
    <w:p w:rsidR="00654454" w:rsidRPr="00F42492" w:rsidRDefault="00654454" w:rsidP="006D1605">
      <w:pPr>
        <w:pStyle w:val="Listaszerbekezds"/>
        <w:spacing w:after="0" w:line="240" w:lineRule="auto"/>
        <w:ind w:left="0"/>
        <w:jc w:val="center"/>
        <w:rPr>
          <w:rFonts w:ascii="Times New Roman" w:hAnsi="Times New Roman"/>
          <w:bCs/>
          <w:sz w:val="24"/>
          <w:szCs w:val="24"/>
        </w:rPr>
      </w:pPr>
      <w:r w:rsidRPr="00F42492">
        <w:rPr>
          <w:rFonts w:ascii="Times New Roman" w:hAnsi="Times New Roman"/>
          <w:bCs/>
          <w:sz w:val="24"/>
          <w:szCs w:val="24"/>
        </w:rPr>
        <w:t>„</w:t>
      </w:r>
      <w:r w:rsidR="00AE2F18" w:rsidRPr="00D4237A">
        <w:rPr>
          <w:rFonts w:ascii="Times New Roman" w:hAnsi="Times New Roman"/>
          <w:sz w:val="24"/>
          <w:szCs w:val="24"/>
        </w:rPr>
        <w:t>A Hajdú-Bihar Megyei Vállalkozásfejlesztési Alapítvány 2015. évi beszámolójának elfogadása és mérlegének megállapítása</w:t>
      </w:r>
      <w:r w:rsidRPr="00F42492">
        <w:rPr>
          <w:rFonts w:ascii="Times New Roman" w:hAnsi="Times New Roman"/>
          <w:bCs/>
          <w:sz w:val="24"/>
          <w:szCs w:val="24"/>
        </w:rPr>
        <w:t>”</w:t>
      </w:r>
    </w:p>
    <w:p w:rsidR="00654454" w:rsidRPr="00F42492" w:rsidRDefault="00654454" w:rsidP="00C5305F">
      <w:pPr>
        <w:widowControl w:val="0"/>
        <w:autoSpaceDE w:val="0"/>
        <w:autoSpaceDN w:val="0"/>
        <w:adjustRightInd w:val="0"/>
        <w:jc w:val="both"/>
        <w:rPr>
          <w:rFonts w:eastAsia="Times New Roman"/>
          <w:b/>
          <w:bCs/>
          <w:color w:val="000000"/>
          <w:szCs w:val="24"/>
          <w:u w:val="single"/>
          <w:lang w:eastAsia="hu-HU"/>
        </w:rPr>
      </w:pPr>
    </w:p>
    <w:p w:rsidR="0096750D" w:rsidRPr="00F42492" w:rsidRDefault="0096750D" w:rsidP="0096750D">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96750D" w:rsidRPr="00F42492" w:rsidRDefault="0096750D" w:rsidP="0096750D">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F42492">
        <w:rPr>
          <w:rFonts w:eastAsia="Times New Roman"/>
          <w:color w:val="000000"/>
          <w:szCs w:val="24"/>
          <w:lang w:eastAsia="hu-HU"/>
        </w:rPr>
        <w:t>Kéri a közgyűlés tagjait tegyék meg hozzászólásaikat. Megállapítja, hogy hozzászólás, javaslat nincs.</w:t>
      </w:r>
    </w:p>
    <w:p w:rsidR="00BB761A" w:rsidRDefault="00BB761A" w:rsidP="00C5305F">
      <w:pPr>
        <w:widowControl w:val="0"/>
        <w:autoSpaceDE w:val="0"/>
        <w:autoSpaceDN w:val="0"/>
        <w:adjustRightInd w:val="0"/>
        <w:jc w:val="both"/>
        <w:rPr>
          <w:rFonts w:eastAsia="Times New Roman"/>
          <w:b/>
          <w:bCs/>
          <w:color w:val="000000"/>
          <w:szCs w:val="24"/>
          <w:u w:val="single"/>
          <w:lang w:eastAsia="hu-HU"/>
        </w:rPr>
      </w:pPr>
    </w:p>
    <w:p w:rsidR="0096750D" w:rsidRPr="00A963EB" w:rsidRDefault="0096750D" w:rsidP="0096750D">
      <w:pPr>
        <w:widowControl w:val="0"/>
        <w:autoSpaceDE w:val="0"/>
        <w:autoSpaceDN w:val="0"/>
        <w:adjustRightInd w:val="0"/>
        <w:jc w:val="both"/>
        <w:rPr>
          <w:rFonts w:eastAsia="Times New Roman"/>
          <w:b/>
          <w:bCs/>
          <w:color w:val="000000"/>
          <w:szCs w:val="24"/>
          <w:u w:val="single"/>
          <w:lang w:eastAsia="hu-HU"/>
        </w:rPr>
      </w:pPr>
      <w:r w:rsidRPr="00A963EB">
        <w:rPr>
          <w:rFonts w:eastAsia="Times New Roman"/>
          <w:b/>
          <w:bCs/>
          <w:color w:val="000000"/>
          <w:szCs w:val="24"/>
          <w:u w:val="single"/>
          <w:lang w:eastAsia="hu-HU"/>
        </w:rPr>
        <w:lastRenderedPageBreak/>
        <w:t xml:space="preserve">Szavazásra teszi fel </w:t>
      </w:r>
      <w:r w:rsidRPr="00A963EB">
        <w:rPr>
          <w:b/>
          <w:bCs/>
          <w:szCs w:val="24"/>
          <w:u w:val="single"/>
        </w:rPr>
        <w:t xml:space="preserve">a </w:t>
      </w:r>
      <w:r w:rsidR="00A963EB" w:rsidRPr="00A963EB">
        <w:rPr>
          <w:rFonts w:eastAsia="Times New Roman"/>
          <w:b/>
          <w:szCs w:val="24"/>
          <w:u w:val="single"/>
          <w:lang w:eastAsia="hu-HU"/>
        </w:rPr>
        <w:t>Hajdú-Bihar Megyei Vállalkozásfejlesztési Alapítvány 2015. évi szakmai- és gazdálkodási tevékenységéről szóló beszámoló elfogadásáról</w:t>
      </w:r>
      <w:r w:rsidR="00A963EB" w:rsidRPr="00A963EB">
        <w:rPr>
          <w:b/>
          <w:bCs/>
          <w:szCs w:val="24"/>
          <w:u w:val="single"/>
        </w:rPr>
        <w:t xml:space="preserve"> </w:t>
      </w:r>
      <w:r w:rsidRPr="00A963EB">
        <w:rPr>
          <w:b/>
          <w:bCs/>
          <w:szCs w:val="24"/>
          <w:u w:val="single"/>
        </w:rPr>
        <w:t>szóló</w:t>
      </w:r>
      <w:r w:rsidRPr="00A963EB">
        <w:rPr>
          <w:b/>
          <w:szCs w:val="24"/>
          <w:u w:val="single"/>
        </w:rPr>
        <w:t xml:space="preserve"> határozati javaslatot</w:t>
      </w:r>
      <w:r w:rsidRPr="00A963EB">
        <w:rPr>
          <w:rFonts w:eastAsia="Times New Roman"/>
          <w:b/>
          <w:bCs/>
          <w:color w:val="000000"/>
          <w:szCs w:val="24"/>
          <w:u w:val="single"/>
          <w:lang w:eastAsia="hu-HU"/>
        </w:rPr>
        <w:t xml:space="preserve">, </w:t>
      </w:r>
      <w:r w:rsidR="00A963EB">
        <w:rPr>
          <w:rFonts w:eastAsia="Times New Roman"/>
          <w:b/>
          <w:bCs/>
          <w:color w:val="000000"/>
          <w:szCs w:val="24"/>
          <w:u w:val="single"/>
          <w:lang w:eastAsia="hu-HU"/>
        </w:rPr>
        <w:t>melyet</w:t>
      </w:r>
      <w:r w:rsidRPr="00A963EB">
        <w:rPr>
          <w:rFonts w:eastAsia="Times New Roman"/>
          <w:b/>
          <w:bCs/>
          <w:color w:val="000000"/>
          <w:szCs w:val="24"/>
          <w:u w:val="single"/>
          <w:lang w:eastAsia="hu-HU"/>
        </w:rPr>
        <w:t xml:space="preserve"> a közgyűlés 2</w:t>
      </w:r>
      <w:r w:rsidR="00A963EB">
        <w:rPr>
          <w:rFonts w:eastAsia="Times New Roman"/>
          <w:b/>
          <w:bCs/>
          <w:color w:val="000000"/>
          <w:szCs w:val="24"/>
          <w:u w:val="single"/>
          <w:lang w:eastAsia="hu-HU"/>
        </w:rPr>
        <w:t>0</w:t>
      </w:r>
      <w:r w:rsidRPr="00A963EB">
        <w:rPr>
          <w:rFonts w:eastAsia="Times New Roman"/>
          <w:b/>
          <w:bCs/>
          <w:color w:val="000000"/>
          <w:szCs w:val="24"/>
          <w:u w:val="single"/>
          <w:lang w:eastAsia="hu-HU"/>
        </w:rPr>
        <w:t xml:space="preserve"> igen, 0 nem szavazattal, 0 tartózkodás mellett elfogadva a következő határozatot hozza:</w:t>
      </w:r>
    </w:p>
    <w:p w:rsidR="00BB761A" w:rsidRPr="00F42492" w:rsidRDefault="00BB761A" w:rsidP="00C5305F">
      <w:pPr>
        <w:widowControl w:val="0"/>
        <w:autoSpaceDE w:val="0"/>
        <w:autoSpaceDN w:val="0"/>
        <w:adjustRightInd w:val="0"/>
        <w:jc w:val="both"/>
        <w:rPr>
          <w:rFonts w:eastAsia="Times New Roman"/>
          <w:b/>
          <w:bCs/>
          <w:color w:val="000000"/>
          <w:szCs w:val="24"/>
          <w:u w:val="single"/>
          <w:lang w:eastAsia="hu-HU"/>
        </w:rPr>
      </w:pPr>
    </w:p>
    <w:p w:rsidR="00A963EB" w:rsidRDefault="00A963EB" w:rsidP="00A963EB">
      <w:pPr>
        <w:rPr>
          <w:b/>
          <w:u w:val="single"/>
        </w:rPr>
      </w:pPr>
      <w:r>
        <w:rPr>
          <w:b/>
          <w:u w:val="single"/>
        </w:rPr>
        <w:t>47/2016. (V. 6.) MÖK határozat</w:t>
      </w:r>
    </w:p>
    <w:p w:rsidR="00A963EB" w:rsidRDefault="00A963EB" w:rsidP="00A963EB">
      <w:pPr>
        <w:rPr>
          <w:b/>
          <w:u w:val="single"/>
        </w:rPr>
      </w:pPr>
    </w:p>
    <w:p w:rsidR="00A963EB" w:rsidRPr="00551E19" w:rsidRDefault="00A963EB" w:rsidP="00A963EB">
      <w:r w:rsidRPr="00551E19">
        <w:t>A Hajdú-Bihar Megyei Önkormányzat Közgyűlése az egyesülési jogról, a közhasznú jogállásról, valamint a civil szervezetek működéséről és támogatásáról szóló 2011. évi CLXXV. törvény 29. §</w:t>
      </w:r>
      <w:proofErr w:type="spellStart"/>
      <w:r w:rsidRPr="00551E19">
        <w:t>-a</w:t>
      </w:r>
      <w:proofErr w:type="spellEnd"/>
      <w:r w:rsidRPr="00551E19">
        <w:t xml:space="preserve"> szerint</w:t>
      </w:r>
    </w:p>
    <w:p w:rsidR="00A963EB" w:rsidRPr="00312C18" w:rsidRDefault="00A963EB" w:rsidP="00A963EB"/>
    <w:p w:rsidR="00A963EB" w:rsidRPr="00312C18" w:rsidRDefault="00A963EB" w:rsidP="00A963EB">
      <w:pPr>
        <w:pStyle w:val="Listaszerbekezds"/>
        <w:numPr>
          <w:ilvl w:val="0"/>
          <w:numId w:val="19"/>
        </w:numPr>
        <w:spacing w:after="0" w:line="240" w:lineRule="auto"/>
        <w:jc w:val="both"/>
        <w:rPr>
          <w:rFonts w:ascii="Times New Roman" w:hAnsi="Times New Roman"/>
          <w:b/>
          <w:sz w:val="24"/>
          <w:szCs w:val="24"/>
          <w:u w:val="single"/>
        </w:rPr>
      </w:pPr>
      <w:r w:rsidRPr="00312C18">
        <w:rPr>
          <w:rFonts w:ascii="Times New Roman" w:hAnsi="Times New Roman"/>
          <w:sz w:val="24"/>
          <w:szCs w:val="24"/>
          <w:lang w:eastAsia="hu-HU"/>
        </w:rPr>
        <w:t xml:space="preserve">a Hajdú-Bihar Megyei Vállalkozásfejlesztési Alapítvány 2015. évi szakmai- és gazdálkodási tevékenységéről szóló </w:t>
      </w:r>
      <w:r>
        <w:rPr>
          <w:rFonts w:ascii="Times New Roman" w:hAnsi="Times New Roman"/>
          <w:sz w:val="24"/>
          <w:szCs w:val="24"/>
          <w:lang w:eastAsia="hu-HU"/>
        </w:rPr>
        <w:t>beszámolót a határozat</w:t>
      </w:r>
      <w:r w:rsidRPr="00312C18">
        <w:rPr>
          <w:rFonts w:ascii="Times New Roman" w:hAnsi="Times New Roman"/>
          <w:sz w:val="24"/>
          <w:szCs w:val="24"/>
          <w:lang w:eastAsia="hu-HU"/>
        </w:rPr>
        <w:t xml:space="preserve"> mellékletei szerinti tartalommal elfogadja.</w:t>
      </w:r>
    </w:p>
    <w:p w:rsidR="00A963EB" w:rsidRPr="00312C18" w:rsidRDefault="00A963EB" w:rsidP="00A963EB">
      <w:pPr>
        <w:pStyle w:val="Listaszerbekezds"/>
        <w:ind w:left="360"/>
        <w:jc w:val="both"/>
        <w:rPr>
          <w:rFonts w:ascii="Times New Roman" w:hAnsi="Times New Roman"/>
          <w:sz w:val="24"/>
          <w:szCs w:val="24"/>
        </w:rPr>
      </w:pPr>
    </w:p>
    <w:p w:rsidR="00A963EB" w:rsidRPr="00312C18" w:rsidRDefault="00A963EB" w:rsidP="00A963EB">
      <w:pPr>
        <w:pStyle w:val="Listaszerbekezds"/>
        <w:numPr>
          <w:ilvl w:val="0"/>
          <w:numId w:val="19"/>
        </w:numPr>
        <w:spacing w:after="0" w:line="240" w:lineRule="auto"/>
        <w:jc w:val="both"/>
        <w:rPr>
          <w:rFonts w:ascii="Times New Roman" w:hAnsi="Times New Roman"/>
          <w:sz w:val="24"/>
          <w:szCs w:val="24"/>
        </w:rPr>
      </w:pPr>
      <w:r w:rsidRPr="00312C18">
        <w:rPr>
          <w:rFonts w:ascii="Times New Roman" w:hAnsi="Times New Roman"/>
          <w:sz w:val="24"/>
          <w:szCs w:val="24"/>
        </w:rPr>
        <w:t>A közgyűlés felkéri elnökét a határozat ügyvezető igazgató részére történő megküldésére.</w:t>
      </w:r>
    </w:p>
    <w:p w:rsidR="00A963EB" w:rsidRPr="008F25CC" w:rsidRDefault="00A963EB" w:rsidP="00A963EB">
      <w:pPr>
        <w:rPr>
          <w:b/>
          <w:u w:val="single"/>
        </w:rPr>
      </w:pPr>
    </w:p>
    <w:p w:rsidR="00A963EB" w:rsidRDefault="00A963EB" w:rsidP="00A963EB">
      <w:r>
        <w:rPr>
          <w:b/>
          <w:u w:val="single"/>
        </w:rPr>
        <w:t>Végrehajtásért felelős:</w:t>
      </w:r>
      <w:r>
        <w:t xml:space="preserve"> </w:t>
      </w:r>
      <w:r>
        <w:tab/>
      </w:r>
      <w:proofErr w:type="spellStart"/>
      <w:r>
        <w:t>Pajna</w:t>
      </w:r>
      <w:proofErr w:type="spellEnd"/>
      <w:r>
        <w:t xml:space="preserve"> Zoltán, a közgyűlés elnöke</w:t>
      </w:r>
    </w:p>
    <w:p w:rsidR="00A963EB" w:rsidRDefault="00A963EB" w:rsidP="00A963EB">
      <w:r>
        <w:rPr>
          <w:b/>
          <w:u w:val="single"/>
        </w:rPr>
        <w:t>Határidő:</w:t>
      </w:r>
      <w:r>
        <w:t xml:space="preserve"> </w:t>
      </w:r>
      <w:r>
        <w:tab/>
      </w:r>
      <w:r>
        <w:tab/>
      </w:r>
      <w:r>
        <w:tab/>
        <w:t>2016. május 31.</w:t>
      </w:r>
    </w:p>
    <w:p w:rsidR="00A963EB" w:rsidRPr="004C254A" w:rsidRDefault="00A963EB" w:rsidP="00A963EB">
      <w:pPr>
        <w:tabs>
          <w:tab w:val="left" w:pos="2835"/>
        </w:tabs>
      </w:pPr>
    </w:p>
    <w:p w:rsidR="006D1605" w:rsidRPr="009F3E83" w:rsidRDefault="009F3E83" w:rsidP="00C5305F">
      <w:pPr>
        <w:widowControl w:val="0"/>
        <w:autoSpaceDE w:val="0"/>
        <w:autoSpaceDN w:val="0"/>
        <w:adjustRightInd w:val="0"/>
        <w:jc w:val="both"/>
        <w:rPr>
          <w:rFonts w:eastAsia="Times New Roman"/>
          <w:bCs/>
          <w:color w:val="000000"/>
          <w:szCs w:val="24"/>
          <w:lang w:eastAsia="hu-HU"/>
        </w:rPr>
      </w:pPr>
      <w:r w:rsidRPr="009F3E83">
        <w:rPr>
          <w:rFonts w:eastAsia="Times New Roman"/>
          <w:bCs/>
          <w:color w:val="000000"/>
          <w:szCs w:val="24"/>
          <w:lang w:eastAsia="hu-HU"/>
        </w:rPr>
        <w:t>(A határozat melléklete a jegyzőkönyv mellékletét képezi.)</w:t>
      </w:r>
    </w:p>
    <w:p w:rsidR="00A963EB" w:rsidRPr="00F42492" w:rsidRDefault="00A963EB" w:rsidP="00C5305F">
      <w:pPr>
        <w:widowControl w:val="0"/>
        <w:autoSpaceDE w:val="0"/>
        <w:autoSpaceDN w:val="0"/>
        <w:adjustRightInd w:val="0"/>
        <w:jc w:val="both"/>
        <w:rPr>
          <w:rFonts w:eastAsia="Times New Roman"/>
          <w:b/>
          <w:bCs/>
          <w:color w:val="000000"/>
          <w:szCs w:val="24"/>
          <w:u w:val="single"/>
          <w:lang w:eastAsia="hu-HU"/>
        </w:rPr>
      </w:pPr>
    </w:p>
    <w:p w:rsidR="00654454" w:rsidRPr="00F42492" w:rsidRDefault="00654454" w:rsidP="00654454">
      <w:pPr>
        <w:pBdr>
          <w:top w:val="single" w:sz="12" w:space="1" w:color="FF0000"/>
        </w:pBdr>
        <w:spacing w:after="160"/>
        <w:ind w:left="360"/>
        <w:jc w:val="center"/>
        <w:rPr>
          <w:rFonts w:eastAsia="Times New Roman"/>
          <w:b/>
          <w:i/>
          <w:color w:val="FF0000"/>
          <w:szCs w:val="24"/>
          <w:lang w:eastAsia="hu-HU"/>
        </w:rPr>
      </w:pPr>
      <w:r w:rsidRPr="00F42492">
        <w:rPr>
          <w:rFonts w:eastAsia="Times New Roman"/>
          <w:b/>
          <w:i/>
          <w:color w:val="FF0000"/>
          <w:szCs w:val="24"/>
          <w:lang w:eastAsia="hu-HU"/>
        </w:rPr>
        <w:t>1</w:t>
      </w:r>
      <w:r w:rsidR="00F95E59" w:rsidRPr="00F42492">
        <w:rPr>
          <w:rFonts w:eastAsia="Times New Roman"/>
          <w:b/>
          <w:i/>
          <w:color w:val="FF0000"/>
          <w:szCs w:val="24"/>
          <w:lang w:eastAsia="hu-HU"/>
        </w:rPr>
        <w:t>2</w:t>
      </w:r>
      <w:r w:rsidRPr="00F42492">
        <w:rPr>
          <w:rFonts w:eastAsia="Times New Roman"/>
          <w:b/>
          <w:i/>
          <w:color w:val="FF0000"/>
          <w:szCs w:val="24"/>
          <w:lang w:eastAsia="hu-HU"/>
        </w:rPr>
        <w:t>. napirendi pont</w:t>
      </w:r>
    </w:p>
    <w:p w:rsidR="00654454" w:rsidRPr="00F42492" w:rsidRDefault="00654454" w:rsidP="006B7949">
      <w:pPr>
        <w:pStyle w:val="Listaszerbekezds"/>
        <w:spacing w:after="0" w:line="240" w:lineRule="auto"/>
        <w:ind w:left="0"/>
        <w:jc w:val="center"/>
        <w:rPr>
          <w:rFonts w:ascii="Times New Roman" w:hAnsi="Times New Roman"/>
          <w:bCs/>
          <w:sz w:val="24"/>
          <w:szCs w:val="24"/>
        </w:rPr>
      </w:pPr>
      <w:r w:rsidRPr="00F42492">
        <w:rPr>
          <w:rFonts w:ascii="Times New Roman" w:hAnsi="Times New Roman"/>
          <w:bCs/>
          <w:sz w:val="24"/>
          <w:szCs w:val="24"/>
        </w:rPr>
        <w:t>„</w:t>
      </w:r>
      <w:r w:rsidR="00A963EB" w:rsidRPr="00D4237A">
        <w:rPr>
          <w:rFonts w:ascii="Times New Roman" w:hAnsi="Times New Roman"/>
          <w:sz w:val="24"/>
          <w:szCs w:val="24"/>
        </w:rPr>
        <w:t>Sportösztöndíj adományozása</w:t>
      </w:r>
      <w:r w:rsidRPr="00F42492">
        <w:rPr>
          <w:rFonts w:ascii="Times New Roman" w:hAnsi="Times New Roman"/>
          <w:bCs/>
          <w:sz w:val="24"/>
          <w:szCs w:val="24"/>
        </w:rPr>
        <w:t>”</w:t>
      </w:r>
    </w:p>
    <w:p w:rsidR="00F60E2F" w:rsidRPr="00F42492" w:rsidRDefault="00F60E2F" w:rsidP="00881439">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010A6E" w:rsidRDefault="00010A6E" w:rsidP="00010A6E">
      <w:pPr>
        <w:widowControl w:val="0"/>
        <w:autoSpaceDE w:val="0"/>
        <w:autoSpaceDN w:val="0"/>
        <w:adjustRightInd w:val="0"/>
        <w:jc w:val="both"/>
        <w:rPr>
          <w:rFonts w:eastAsia="Times New Roman"/>
          <w:b/>
          <w:bCs/>
          <w:color w:val="000000"/>
          <w:szCs w:val="24"/>
          <w:u w:val="single"/>
          <w:lang w:eastAsia="hu-HU"/>
        </w:rPr>
      </w:pPr>
      <w:proofErr w:type="spellStart"/>
      <w:r>
        <w:rPr>
          <w:rFonts w:eastAsia="Times New Roman"/>
          <w:b/>
          <w:bCs/>
          <w:color w:val="000000"/>
          <w:szCs w:val="24"/>
          <w:u w:val="single"/>
          <w:lang w:eastAsia="hu-HU"/>
        </w:rPr>
        <w:t>Pajna</w:t>
      </w:r>
      <w:proofErr w:type="spellEnd"/>
      <w:r>
        <w:rPr>
          <w:rFonts w:eastAsia="Times New Roman"/>
          <w:b/>
          <w:bCs/>
          <w:color w:val="000000"/>
          <w:szCs w:val="24"/>
          <w:u w:val="single"/>
          <w:lang w:eastAsia="hu-HU"/>
        </w:rPr>
        <w:t xml:space="preserve"> Zoltán </w:t>
      </w:r>
    </w:p>
    <w:p w:rsidR="00010A6E" w:rsidRDefault="00010A6E" w:rsidP="00010A6E">
      <w:pPr>
        <w:widowControl w:val="0"/>
        <w:autoSpaceDE w:val="0"/>
        <w:autoSpaceDN w:val="0"/>
        <w:adjustRightInd w:val="0"/>
        <w:jc w:val="both"/>
        <w:rPr>
          <w:rFonts w:eastAsia="Times New Roman"/>
          <w:bCs/>
          <w:color w:val="000000"/>
          <w:szCs w:val="24"/>
          <w:lang w:eastAsia="hu-HU"/>
        </w:rPr>
      </w:pPr>
      <w:r w:rsidRPr="00A963EB">
        <w:rPr>
          <w:rFonts w:eastAsia="Times New Roman"/>
          <w:bCs/>
          <w:color w:val="000000"/>
          <w:szCs w:val="24"/>
          <w:lang w:eastAsia="hu-HU"/>
        </w:rPr>
        <w:t>Zárt ülést rendel el.</w:t>
      </w:r>
    </w:p>
    <w:p w:rsidR="00010A6E" w:rsidRDefault="00010A6E" w:rsidP="00010A6E">
      <w:pPr>
        <w:widowControl w:val="0"/>
        <w:autoSpaceDE w:val="0"/>
        <w:autoSpaceDN w:val="0"/>
        <w:adjustRightInd w:val="0"/>
        <w:jc w:val="both"/>
        <w:rPr>
          <w:rFonts w:eastAsia="Times New Roman"/>
          <w:bCs/>
          <w:color w:val="000000"/>
          <w:szCs w:val="24"/>
          <w:lang w:eastAsia="hu-HU"/>
        </w:rPr>
      </w:pPr>
    </w:p>
    <w:p w:rsidR="000954C2" w:rsidRPr="00A963EB" w:rsidRDefault="000954C2" w:rsidP="00010A6E">
      <w:pPr>
        <w:widowControl w:val="0"/>
        <w:autoSpaceDE w:val="0"/>
        <w:autoSpaceDN w:val="0"/>
        <w:adjustRightInd w:val="0"/>
        <w:jc w:val="both"/>
        <w:rPr>
          <w:rFonts w:eastAsia="Times New Roman"/>
          <w:bCs/>
          <w:color w:val="000000"/>
          <w:szCs w:val="24"/>
          <w:lang w:eastAsia="hu-HU"/>
        </w:rPr>
      </w:pPr>
    </w:p>
    <w:p w:rsidR="00010A6E" w:rsidRPr="00A963EB" w:rsidRDefault="00010A6E" w:rsidP="00010A6E">
      <w:pPr>
        <w:widowControl w:val="0"/>
        <w:autoSpaceDE w:val="0"/>
        <w:autoSpaceDN w:val="0"/>
        <w:adjustRightInd w:val="0"/>
        <w:jc w:val="both"/>
        <w:rPr>
          <w:rFonts w:eastAsia="Times New Roman"/>
          <w:b/>
          <w:bCs/>
          <w:color w:val="000000"/>
          <w:szCs w:val="24"/>
          <w:lang w:eastAsia="hu-HU"/>
        </w:rPr>
      </w:pPr>
      <w:r w:rsidRPr="00A963EB">
        <w:rPr>
          <w:rFonts w:eastAsia="Times New Roman"/>
          <w:b/>
          <w:bCs/>
          <w:color w:val="000000"/>
          <w:szCs w:val="24"/>
          <w:lang w:eastAsia="hu-HU"/>
        </w:rPr>
        <w:t>(A zárt ülésről külön jegyzőkönyv készül.)</w:t>
      </w:r>
    </w:p>
    <w:p w:rsidR="00F95E59" w:rsidRPr="00F42492" w:rsidRDefault="00F95E59" w:rsidP="00F95E59">
      <w:pPr>
        <w:rPr>
          <w:b/>
          <w:szCs w:val="24"/>
          <w:u w:val="single"/>
        </w:rPr>
      </w:pPr>
    </w:p>
    <w:p w:rsidR="002D2D22" w:rsidRPr="00F42492" w:rsidRDefault="002D2D22" w:rsidP="002D2D2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F451CA" w:rsidRPr="00F42492" w:rsidRDefault="00F451CA" w:rsidP="00F451CA">
      <w:p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t>Különfélék</w:t>
      </w:r>
    </w:p>
    <w:p w:rsidR="00737A83" w:rsidRPr="00F42492" w:rsidRDefault="00737A83" w:rsidP="00955247">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737A83" w:rsidRPr="00F42492" w:rsidRDefault="00A963EB" w:rsidP="00955247">
      <w:pPr>
        <w:widowControl w:val="0"/>
        <w:tabs>
          <w:tab w:val="left" w:pos="0"/>
          <w:tab w:val="left" w:pos="1000"/>
          <w:tab w:val="left" w:pos="6000"/>
          <w:tab w:val="left" w:pos="7400"/>
        </w:tabs>
        <w:autoSpaceDE w:val="0"/>
        <w:autoSpaceDN w:val="0"/>
        <w:adjustRightInd w:val="0"/>
        <w:jc w:val="both"/>
        <w:rPr>
          <w:rFonts w:eastAsia="Times New Roman"/>
          <w:szCs w:val="24"/>
          <w:lang w:eastAsia="hu-HU"/>
        </w:rPr>
      </w:pPr>
      <w:r>
        <w:rPr>
          <w:rFonts w:eastAsia="Times New Roman"/>
          <w:color w:val="000000"/>
          <w:szCs w:val="24"/>
          <w:lang w:eastAsia="hu-HU"/>
        </w:rPr>
        <w:t>T</w:t>
      </w:r>
      <w:r w:rsidR="00737A83" w:rsidRPr="00F42492">
        <w:rPr>
          <w:rFonts w:eastAsia="Times New Roman"/>
          <w:szCs w:val="24"/>
          <w:lang w:eastAsia="hu-HU"/>
        </w:rPr>
        <w:t>ájékoztatja a közgyűlést, hogy a közgyűlés következő munkaülés</w:t>
      </w:r>
      <w:r w:rsidR="00A659BC" w:rsidRPr="00F42492">
        <w:rPr>
          <w:rFonts w:eastAsia="Times New Roman"/>
          <w:szCs w:val="24"/>
          <w:lang w:eastAsia="hu-HU"/>
        </w:rPr>
        <w:t>é</w:t>
      </w:r>
      <w:r w:rsidR="00737A83" w:rsidRPr="00F42492">
        <w:rPr>
          <w:rFonts w:eastAsia="Times New Roman"/>
          <w:szCs w:val="24"/>
          <w:lang w:eastAsia="hu-HU"/>
        </w:rPr>
        <w:t xml:space="preserve">re várhatóan 2016. </w:t>
      </w:r>
      <w:r>
        <w:rPr>
          <w:rFonts w:eastAsia="Times New Roman"/>
          <w:szCs w:val="24"/>
          <w:lang w:eastAsia="hu-HU"/>
        </w:rPr>
        <w:t>június 24-én</w:t>
      </w:r>
      <w:r w:rsidR="00737A83" w:rsidRPr="00F42492">
        <w:rPr>
          <w:rFonts w:eastAsia="Times New Roman"/>
          <w:szCs w:val="24"/>
          <w:lang w:eastAsia="hu-HU"/>
        </w:rPr>
        <w:t xml:space="preserve"> (péntek) kerül sor</w:t>
      </w:r>
      <w:r>
        <w:rPr>
          <w:rFonts w:eastAsia="Times New Roman"/>
          <w:szCs w:val="24"/>
          <w:lang w:eastAsia="hu-HU"/>
        </w:rPr>
        <w:t xml:space="preserve"> Hajdúböszörményben</w:t>
      </w:r>
      <w:r w:rsidR="00737A83" w:rsidRPr="00F42492">
        <w:rPr>
          <w:rFonts w:eastAsia="Times New Roman"/>
          <w:szCs w:val="24"/>
          <w:lang w:eastAsia="hu-HU"/>
        </w:rPr>
        <w:t>. Megköszöni az ülésen való részvételt, az ülést 1</w:t>
      </w:r>
      <w:r w:rsidR="00354C56" w:rsidRPr="00F42492">
        <w:rPr>
          <w:rFonts w:eastAsia="Times New Roman"/>
          <w:szCs w:val="24"/>
          <w:lang w:eastAsia="hu-HU"/>
        </w:rPr>
        <w:t>3</w:t>
      </w:r>
      <w:r w:rsidR="00737A83" w:rsidRPr="00F42492">
        <w:rPr>
          <w:rFonts w:eastAsia="Times New Roman"/>
          <w:szCs w:val="24"/>
          <w:lang w:eastAsia="hu-HU"/>
        </w:rPr>
        <w:t xml:space="preserve">. </w:t>
      </w:r>
      <w:r w:rsidR="009F3E83">
        <w:rPr>
          <w:rFonts w:eastAsia="Times New Roman"/>
          <w:szCs w:val="24"/>
          <w:lang w:eastAsia="hu-HU"/>
        </w:rPr>
        <w:t>25</w:t>
      </w:r>
      <w:r w:rsidR="00737A83" w:rsidRPr="00F42492">
        <w:rPr>
          <w:rFonts w:eastAsia="Times New Roman"/>
          <w:szCs w:val="24"/>
          <w:lang w:eastAsia="hu-HU"/>
        </w:rPr>
        <w:t>-kor bezárja.</w:t>
      </w:r>
    </w:p>
    <w:p w:rsidR="00A659BC" w:rsidRPr="00F42492" w:rsidRDefault="00A659BC" w:rsidP="004027B3">
      <w:pPr>
        <w:rPr>
          <w:rFonts w:eastAsia="Times New Roman"/>
          <w:b/>
          <w:szCs w:val="24"/>
          <w:u w:val="single"/>
          <w:lang w:eastAsia="hu-HU"/>
        </w:rPr>
      </w:pPr>
    </w:p>
    <w:p w:rsidR="00F451CA" w:rsidRPr="00F42492" w:rsidRDefault="00F451CA" w:rsidP="00870F09">
      <w:pPr>
        <w:spacing w:after="240"/>
        <w:rPr>
          <w:rFonts w:eastAsia="Times New Roman"/>
          <w:b/>
          <w:szCs w:val="24"/>
          <w:lang w:eastAsia="hu-HU"/>
        </w:rPr>
      </w:pPr>
      <w:r w:rsidRPr="00F42492">
        <w:rPr>
          <w:rFonts w:eastAsia="Times New Roman"/>
          <w:b/>
          <w:szCs w:val="24"/>
          <w:lang w:eastAsia="hu-HU"/>
        </w:rPr>
        <w:t>Készült: Debrecen, 201</w:t>
      </w:r>
      <w:r w:rsidR="000833FA" w:rsidRPr="00F42492">
        <w:rPr>
          <w:rFonts w:eastAsia="Times New Roman"/>
          <w:b/>
          <w:szCs w:val="24"/>
          <w:lang w:eastAsia="hu-HU"/>
        </w:rPr>
        <w:t>6</w:t>
      </w:r>
      <w:r w:rsidRPr="00F42492">
        <w:rPr>
          <w:rFonts w:eastAsia="Times New Roman"/>
          <w:b/>
          <w:szCs w:val="24"/>
          <w:lang w:eastAsia="hu-HU"/>
        </w:rPr>
        <w:t xml:space="preserve">. </w:t>
      </w:r>
      <w:r w:rsidR="00AE2F18">
        <w:rPr>
          <w:rFonts w:eastAsia="Times New Roman"/>
          <w:b/>
          <w:szCs w:val="24"/>
          <w:lang w:eastAsia="hu-HU"/>
        </w:rPr>
        <w:t>május</w:t>
      </w:r>
      <w:r w:rsidR="00CC0B24" w:rsidRPr="00F42492">
        <w:rPr>
          <w:rFonts w:eastAsia="Times New Roman"/>
          <w:b/>
          <w:szCs w:val="24"/>
          <w:lang w:eastAsia="hu-HU"/>
        </w:rPr>
        <w:t xml:space="preserve"> </w:t>
      </w:r>
      <w:r w:rsidR="00B12005" w:rsidRPr="00F42492">
        <w:rPr>
          <w:rFonts w:eastAsia="Times New Roman"/>
          <w:b/>
          <w:szCs w:val="24"/>
          <w:lang w:eastAsia="hu-HU"/>
        </w:rPr>
        <w:t>1</w:t>
      </w:r>
      <w:r w:rsidR="002C589A">
        <w:rPr>
          <w:rFonts w:eastAsia="Times New Roman"/>
          <w:b/>
          <w:szCs w:val="24"/>
          <w:lang w:eastAsia="hu-HU"/>
        </w:rPr>
        <w:t>9</w:t>
      </w:r>
      <w:r w:rsidRPr="00F42492">
        <w:rPr>
          <w:rFonts w:eastAsia="Times New Roman"/>
          <w:b/>
          <w:szCs w:val="24"/>
          <w:lang w:eastAsia="hu-HU"/>
        </w:rPr>
        <w:t>.</w:t>
      </w:r>
    </w:p>
    <w:tbl>
      <w:tblPr>
        <w:tblW w:w="0" w:type="auto"/>
        <w:jc w:val="center"/>
        <w:tblLook w:val="01E0" w:firstRow="1" w:lastRow="1" w:firstColumn="1" w:lastColumn="1" w:noHBand="0" w:noVBand="0"/>
      </w:tblPr>
      <w:tblGrid>
        <w:gridCol w:w="4700"/>
        <w:gridCol w:w="4706"/>
      </w:tblGrid>
      <w:tr w:rsidR="00F451CA" w:rsidRPr="00F42492" w:rsidTr="00350D95">
        <w:trPr>
          <w:trHeight w:val="1029"/>
          <w:jc w:val="center"/>
        </w:trPr>
        <w:tc>
          <w:tcPr>
            <w:tcW w:w="4700" w:type="dxa"/>
          </w:tcPr>
          <w:p w:rsidR="009F3E83" w:rsidRDefault="009F3E83" w:rsidP="00350D95">
            <w:pPr>
              <w:jc w:val="center"/>
              <w:rPr>
                <w:rFonts w:eastAsia="Times New Roman"/>
                <w:b/>
                <w:szCs w:val="24"/>
                <w:lang w:eastAsia="hu-HU"/>
              </w:rPr>
            </w:pPr>
          </w:p>
          <w:p w:rsidR="009F3E83" w:rsidRDefault="009F3E83" w:rsidP="00350D95">
            <w:pPr>
              <w:jc w:val="center"/>
              <w:rPr>
                <w:rFonts w:eastAsia="Times New Roman"/>
                <w:b/>
                <w:szCs w:val="24"/>
                <w:lang w:eastAsia="hu-HU"/>
              </w:rPr>
            </w:pPr>
          </w:p>
          <w:p w:rsidR="00F451CA" w:rsidRPr="00F42492" w:rsidRDefault="00F451CA" w:rsidP="00350D95">
            <w:pPr>
              <w:jc w:val="center"/>
              <w:rPr>
                <w:rFonts w:eastAsia="Times New Roman"/>
                <w:b/>
                <w:szCs w:val="24"/>
                <w:lang w:eastAsia="hu-HU"/>
              </w:rPr>
            </w:pPr>
            <w:r w:rsidRPr="00F42492">
              <w:rPr>
                <w:rFonts w:eastAsia="Times New Roman"/>
                <w:b/>
                <w:szCs w:val="24"/>
                <w:lang w:eastAsia="hu-HU"/>
              </w:rPr>
              <w:t>Dr. Dobi Csaba</w:t>
            </w:r>
          </w:p>
          <w:p w:rsidR="00F451CA" w:rsidRPr="00F42492" w:rsidRDefault="00574EDA" w:rsidP="00350D95">
            <w:pPr>
              <w:jc w:val="center"/>
              <w:rPr>
                <w:rFonts w:eastAsia="Times New Roman"/>
                <w:b/>
                <w:szCs w:val="24"/>
                <w:lang w:eastAsia="hu-HU"/>
              </w:rPr>
            </w:pPr>
            <w:r w:rsidRPr="00F42492">
              <w:rPr>
                <w:rFonts w:eastAsia="Times New Roman"/>
                <w:b/>
                <w:szCs w:val="24"/>
                <w:lang w:eastAsia="hu-HU"/>
              </w:rPr>
              <w:t>je</w:t>
            </w:r>
            <w:r w:rsidR="00F451CA" w:rsidRPr="00F42492">
              <w:rPr>
                <w:rFonts w:eastAsia="Times New Roman"/>
                <w:b/>
                <w:szCs w:val="24"/>
                <w:lang w:eastAsia="hu-HU"/>
              </w:rPr>
              <w:t>gyző</w:t>
            </w:r>
          </w:p>
        </w:tc>
        <w:tc>
          <w:tcPr>
            <w:tcW w:w="4706" w:type="dxa"/>
          </w:tcPr>
          <w:p w:rsidR="009F3E83" w:rsidRDefault="009F3E83" w:rsidP="00350D95">
            <w:pPr>
              <w:jc w:val="center"/>
              <w:rPr>
                <w:rFonts w:eastAsia="Times New Roman"/>
                <w:b/>
                <w:szCs w:val="24"/>
                <w:lang w:eastAsia="hu-HU"/>
              </w:rPr>
            </w:pPr>
          </w:p>
          <w:p w:rsidR="009F3E83" w:rsidRDefault="009F3E83" w:rsidP="00350D95">
            <w:pPr>
              <w:jc w:val="center"/>
              <w:rPr>
                <w:rFonts w:eastAsia="Times New Roman"/>
                <w:b/>
                <w:szCs w:val="24"/>
                <w:lang w:eastAsia="hu-HU"/>
              </w:rPr>
            </w:pPr>
          </w:p>
          <w:p w:rsidR="00F451CA" w:rsidRPr="00F42492" w:rsidRDefault="00F451CA" w:rsidP="00350D95">
            <w:pPr>
              <w:jc w:val="center"/>
              <w:rPr>
                <w:rFonts w:eastAsia="Times New Roman"/>
                <w:b/>
                <w:szCs w:val="24"/>
                <w:lang w:eastAsia="hu-HU"/>
              </w:rPr>
            </w:pPr>
            <w:proofErr w:type="spellStart"/>
            <w:r w:rsidRPr="00F42492">
              <w:rPr>
                <w:rFonts w:eastAsia="Times New Roman"/>
                <w:b/>
                <w:szCs w:val="24"/>
                <w:lang w:eastAsia="hu-HU"/>
              </w:rPr>
              <w:t>Pajna</w:t>
            </w:r>
            <w:proofErr w:type="spellEnd"/>
            <w:r w:rsidRPr="00F42492">
              <w:rPr>
                <w:rFonts w:eastAsia="Times New Roman"/>
                <w:b/>
                <w:szCs w:val="24"/>
                <w:lang w:eastAsia="hu-HU"/>
              </w:rPr>
              <w:t xml:space="preserve"> Zoltán</w:t>
            </w:r>
          </w:p>
          <w:p w:rsidR="00F451CA" w:rsidRPr="00F42492" w:rsidRDefault="00F451CA" w:rsidP="00350D95">
            <w:pPr>
              <w:jc w:val="center"/>
              <w:rPr>
                <w:rFonts w:eastAsia="Times New Roman"/>
                <w:b/>
                <w:szCs w:val="24"/>
                <w:lang w:eastAsia="hu-HU"/>
              </w:rPr>
            </w:pPr>
            <w:r w:rsidRPr="00F42492">
              <w:rPr>
                <w:rFonts w:eastAsia="Times New Roman"/>
                <w:b/>
                <w:szCs w:val="24"/>
                <w:lang w:eastAsia="hu-HU"/>
              </w:rPr>
              <w:t>a megyei közgyűlés elnöke</w:t>
            </w:r>
          </w:p>
        </w:tc>
      </w:tr>
    </w:tbl>
    <w:p w:rsidR="007936C7" w:rsidRPr="00F42492" w:rsidRDefault="007936C7">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p>
    <w:sectPr w:rsidR="007936C7" w:rsidRPr="00F42492" w:rsidSect="00185BD8">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EFF" w:rsidRDefault="00150EFF">
      <w:pPr>
        <w:rPr>
          <w:rFonts w:ascii="Calibri" w:hAnsi="Calibri"/>
          <w:sz w:val="22"/>
          <w:szCs w:val="22"/>
          <w:lang w:eastAsia="hu-HU"/>
        </w:rPr>
      </w:pPr>
      <w:r>
        <w:rPr>
          <w:rFonts w:ascii="Calibri" w:hAnsi="Calibri"/>
          <w:sz w:val="22"/>
          <w:szCs w:val="22"/>
          <w:lang w:eastAsia="hu-HU"/>
        </w:rPr>
        <w:separator/>
      </w:r>
    </w:p>
  </w:endnote>
  <w:endnote w:type="continuationSeparator" w:id="0">
    <w:p w:rsidR="00150EFF" w:rsidRDefault="00150EFF">
      <w:pPr>
        <w:rPr>
          <w:rFonts w:ascii="Calibri" w:hAnsi="Calibri"/>
          <w:sz w:val="22"/>
          <w:szCs w:val="22"/>
          <w:lang w:eastAsia="hu-HU"/>
        </w:rPr>
      </w:pPr>
      <w:r>
        <w:rPr>
          <w:rFonts w:ascii="Calibri" w:hAnsi="Calibri"/>
          <w:sz w:val="22"/>
          <w:szCs w:val="22"/>
          <w:lang w:eastAsia="hu-H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GillSansMTProBook">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EFF" w:rsidRDefault="00150EFF">
      <w:pPr>
        <w:rPr>
          <w:rFonts w:ascii="Calibri" w:hAnsi="Calibri"/>
          <w:sz w:val="22"/>
          <w:szCs w:val="22"/>
          <w:lang w:eastAsia="hu-HU"/>
        </w:rPr>
      </w:pPr>
      <w:r>
        <w:rPr>
          <w:rFonts w:ascii="Calibri" w:hAnsi="Calibri"/>
          <w:sz w:val="22"/>
          <w:szCs w:val="22"/>
          <w:lang w:eastAsia="hu-HU"/>
        </w:rPr>
        <w:separator/>
      </w:r>
    </w:p>
  </w:footnote>
  <w:footnote w:type="continuationSeparator" w:id="0">
    <w:p w:rsidR="00150EFF" w:rsidRDefault="00150EFF">
      <w:pPr>
        <w:rPr>
          <w:rFonts w:ascii="Calibri" w:hAnsi="Calibri"/>
          <w:sz w:val="22"/>
          <w:szCs w:val="22"/>
          <w:lang w:eastAsia="hu-HU"/>
        </w:rPr>
      </w:pPr>
      <w:r>
        <w:rPr>
          <w:rFonts w:ascii="Calibri" w:hAnsi="Calibri"/>
          <w:sz w:val="22"/>
          <w:szCs w:val="22"/>
          <w:lang w:eastAsia="hu-H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FF" w:rsidRDefault="00150EFF">
    <w:pPr>
      <w:pStyle w:val="lfej"/>
    </w:pPr>
  </w:p>
  <w:p w:rsidR="00150EFF" w:rsidRDefault="00150E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FF" w:rsidRDefault="00150EFF" w:rsidP="00C776B4">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150EFF" w:rsidRDefault="00150EFF">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FF" w:rsidRDefault="00150EFF" w:rsidP="00C776B4">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DF2D10">
      <w:rPr>
        <w:rStyle w:val="Oldalszm"/>
        <w:noProof/>
      </w:rPr>
      <w:t>20</w:t>
    </w:r>
    <w:r>
      <w:rPr>
        <w:rStyle w:val="Oldalszm"/>
      </w:rPr>
      <w:fldChar w:fldCharType="end"/>
    </w:r>
  </w:p>
  <w:p w:rsidR="00150EFF" w:rsidRDefault="00150EFF">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FF" w:rsidRDefault="00150EFF" w:rsidP="0008536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150EFF" w:rsidRDefault="00150EFF">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FF" w:rsidRDefault="00150EFF" w:rsidP="0008536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DF2D10">
      <w:rPr>
        <w:rStyle w:val="Oldalszm"/>
        <w:noProof/>
      </w:rPr>
      <w:t>31</w:t>
    </w:r>
    <w:r>
      <w:rPr>
        <w:rStyle w:val="Oldalszm"/>
      </w:rPr>
      <w:fldChar w:fldCharType="end"/>
    </w:r>
  </w:p>
  <w:p w:rsidR="00150EFF" w:rsidRDefault="00150EFF">
    <w:pPr>
      <w:pStyle w:val="lfej"/>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210225"/>
      <w:docPartObj>
        <w:docPartGallery w:val="Page Numbers (Top of Page)"/>
        <w:docPartUnique/>
      </w:docPartObj>
    </w:sdtPr>
    <w:sdtEndPr/>
    <w:sdtContent>
      <w:p w:rsidR="000954C2" w:rsidRDefault="000954C2">
        <w:pPr>
          <w:pStyle w:val="lfej"/>
          <w:jc w:val="center"/>
        </w:pPr>
        <w:r>
          <w:fldChar w:fldCharType="begin"/>
        </w:r>
        <w:r>
          <w:instrText>PAGE   \* MERGEFORMAT</w:instrText>
        </w:r>
        <w:r>
          <w:fldChar w:fldCharType="separate"/>
        </w:r>
        <w:r w:rsidR="00DF2D10">
          <w:rPr>
            <w:noProof/>
          </w:rPr>
          <w:t>50</w:t>
        </w:r>
        <w:r>
          <w:fldChar w:fldCharType="end"/>
        </w:r>
      </w:p>
    </w:sdtContent>
  </w:sdt>
  <w:p w:rsidR="00150EFF" w:rsidRDefault="00150EFF" w:rsidP="00746B75">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AFAE6A2"/>
    <w:lvl w:ilvl="0">
      <w:start w:val="1"/>
      <w:numFmt w:val="bullet"/>
      <w:pStyle w:val="Felsorols3"/>
      <w:lvlText w:val=""/>
      <w:lvlJc w:val="left"/>
      <w:pPr>
        <w:tabs>
          <w:tab w:val="num" w:pos="926"/>
        </w:tabs>
        <w:ind w:left="926" w:hanging="360"/>
      </w:pPr>
      <w:rPr>
        <w:rFonts w:ascii="Symbol" w:hAnsi="Symbol" w:hint="default"/>
      </w:rPr>
    </w:lvl>
  </w:abstractNum>
  <w:abstractNum w:abstractNumId="1" w15:restartNumberingAfterBreak="0">
    <w:nsid w:val="07D06366"/>
    <w:multiLevelType w:val="hybridMultilevel"/>
    <w:tmpl w:val="3A0EA950"/>
    <w:lvl w:ilvl="0" w:tplc="040E000F">
      <w:start w:val="1"/>
      <w:numFmt w:val="decimal"/>
      <w:lvlText w:val="%1."/>
      <w:lvlJc w:val="left"/>
      <w:pPr>
        <w:tabs>
          <w:tab w:val="num" w:pos="1068"/>
        </w:tabs>
        <w:ind w:left="1068" w:hanging="360"/>
      </w:pPr>
      <w:rPr>
        <w:rFonts w:cs="Times New Roman"/>
      </w:rPr>
    </w:lvl>
    <w:lvl w:ilvl="1" w:tplc="040E0019" w:tentative="1">
      <w:start w:val="1"/>
      <w:numFmt w:val="lowerLetter"/>
      <w:lvlText w:val="%2."/>
      <w:lvlJc w:val="left"/>
      <w:pPr>
        <w:tabs>
          <w:tab w:val="num" w:pos="1788"/>
        </w:tabs>
        <w:ind w:left="1788" w:hanging="360"/>
      </w:pPr>
      <w:rPr>
        <w:rFonts w:cs="Times New Roman"/>
      </w:rPr>
    </w:lvl>
    <w:lvl w:ilvl="2" w:tplc="040E001B" w:tentative="1">
      <w:start w:val="1"/>
      <w:numFmt w:val="lowerRoman"/>
      <w:lvlText w:val="%3."/>
      <w:lvlJc w:val="right"/>
      <w:pPr>
        <w:tabs>
          <w:tab w:val="num" w:pos="2508"/>
        </w:tabs>
        <w:ind w:left="2508" w:hanging="180"/>
      </w:pPr>
      <w:rPr>
        <w:rFonts w:cs="Times New Roman"/>
      </w:rPr>
    </w:lvl>
    <w:lvl w:ilvl="3" w:tplc="040E000F" w:tentative="1">
      <w:start w:val="1"/>
      <w:numFmt w:val="decimal"/>
      <w:lvlText w:val="%4."/>
      <w:lvlJc w:val="left"/>
      <w:pPr>
        <w:tabs>
          <w:tab w:val="num" w:pos="3228"/>
        </w:tabs>
        <w:ind w:left="3228" w:hanging="360"/>
      </w:pPr>
      <w:rPr>
        <w:rFonts w:cs="Times New Roman"/>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2" w15:restartNumberingAfterBreak="0">
    <w:nsid w:val="19E512A6"/>
    <w:multiLevelType w:val="hybridMultilevel"/>
    <w:tmpl w:val="FF5068B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1E770134"/>
    <w:multiLevelType w:val="hybridMultilevel"/>
    <w:tmpl w:val="B84CE7EC"/>
    <w:lvl w:ilvl="0" w:tplc="26087A6E">
      <w:start w:val="1"/>
      <w:numFmt w:val="decimal"/>
      <w:lvlText w:val="(%1)"/>
      <w:lvlJc w:val="left"/>
      <w:pPr>
        <w:tabs>
          <w:tab w:val="num" w:pos="360"/>
        </w:tabs>
        <w:ind w:left="360" w:hanging="360"/>
      </w:pPr>
      <w:rPr>
        <w:rFonts w:cs="Times New Roman" w:hint="default"/>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442C0098"/>
    <w:multiLevelType w:val="hybridMultilevel"/>
    <w:tmpl w:val="3A0EA950"/>
    <w:lvl w:ilvl="0" w:tplc="040E000F">
      <w:start w:val="1"/>
      <w:numFmt w:val="decimal"/>
      <w:lvlText w:val="%1."/>
      <w:lvlJc w:val="left"/>
      <w:pPr>
        <w:tabs>
          <w:tab w:val="num" w:pos="1068"/>
        </w:tabs>
        <w:ind w:left="1068" w:hanging="360"/>
      </w:pPr>
      <w:rPr>
        <w:rFonts w:cs="Times New Roman"/>
      </w:rPr>
    </w:lvl>
    <w:lvl w:ilvl="1" w:tplc="040E0019" w:tentative="1">
      <w:start w:val="1"/>
      <w:numFmt w:val="lowerLetter"/>
      <w:lvlText w:val="%2."/>
      <w:lvlJc w:val="left"/>
      <w:pPr>
        <w:tabs>
          <w:tab w:val="num" w:pos="1788"/>
        </w:tabs>
        <w:ind w:left="1788" w:hanging="360"/>
      </w:pPr>
      <w:rPr>
        <w:rFonts w:cs="Times New Roman"/>
      </w:rPr>
    </w:lvl>
    <w:lvl w:ilvl="2" w:tplc="040E001B" w:tentative="1">
      <w:start w:val="1"/>
      <w:numFmt w:val="lowerRoman"/>
      <w:lvlText w:val="%3."/>
      <w:lvlJc w:val="right"/>
      <w:pPr>
        <w:tabs>
          <w:tab w:val="num" w:pos="2508"/>
        </w:tabs>
        <w:ind w:left="2508" w:hanging="180"/>
      </w:pPr>
      <w:rPr>
        <w:rFonts w:cs="Times New Roman"/>
      </w:rPr>
    </w:lvl>
    <w:lvl w:ilvl="3" w:tplc="040E000F" w:tentative="1">
      <w:start w:val="1"/>
      <w:numFmt w:val="decimal"/>
      <w:lvlText w:val="%4."/>
      <w:lvlJc w:val="left"/>
      <w:pPr>
        <w:tabs>
          <w:tab w:val="num" w:pos="3228"/>
        </w:tabs>
        <w:ind w:left="3228" w:hanging="360"/>
      </w:pPr>
      <w:rPr>
        <w:rFonts w:cs="Times New Roman"/>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5" w15:restartNumberingAfterBreak="0">
    <w:nsid w:val="45CC5B52"/>
    <w:multiLevelType w:val="hybridMultilevel"/>
    <w:tmpl w:val="E9C8599E"/>
    <w:lvl w:ilvl="0" w:tplc="35846A0A">
      <w:start w:val="1"/>
      <w:numFmt w:val="decimal"/>
      <w:lvlText w:val="(%1)"/>
      <w:lvlJc w:val="left"/>
      <w:pPr>
        <w:tabs>
          <w:tab w:val="num" w:pos="360"/>
        </w:tabs>
        <w:ind w:left="360" w:hanging="360"/>
      </w:pPr>
      <w:rPr>
        <w:rFonts w:cs="Times New Roman"/>
      </w:rPr>
    </w:lvl>
    <w:lvl w:ilvl="1" w:tplc="F5AEC2E6">
      <w:start w:val="1"/>
      <w:numFmt w:val="lowerLetter"/>
      <w:lvlText w:val="%2)"/>
      <w:lvlJc w:val="left"/>
      <w:pPr>
        <w:tabs>
          <w:tab w:val="num" w:pos="644"/>
        </w:tabs>
        <w:ind w:left="644"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1D40512"/>
    <w:multiLevelType w:val="hybridMultilevel"/>
    <w:tmpl w:val="7AC68EC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63767077"/>
    <w:multiLevelType w:val="hybridMultilevel"/>
    <w:tmpl w:val="BBA4FCCE"/>
    <w:lvl w:ilvl="0" w:tplc="FFB2EEA6">
      <w:start w:val="1"/>
      <w:numFmt w:val="decimal"/>
      <w:lvlText w:val="%1."/>
      <w:lvlJc w:val="left"/>
      <w:pPr>
        <w:ind w:left="360" w:hanging="360"/>
      </w:pPr>
      <w:rPr>
        <w:rFonts w:cs="Times New Roman"/>
        <w:b w:val="0"/>
        <w:i w:val="0"/>
        <w:sz w:val="24"/>
        <w:szCs w:val="24"/>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8" w15:restartNumberingAfterBreak="0">
    <w:nsid w:val="64393C93"/>
    <w:multiLevelType w:val="hybridMultilevel"/>
    <w:tmpl w:val="DA242F8C"/>
    <w:lvl w:ilvl="0" w:tplc="35846A0A">
      <w:start w:val="1"/>
      <w:numFmt w:val="decimal"/>
      <w:lvlText w:val="(%1)"/>
      <w:lvlJc w:val="left"/>
      <w:pPr>
        <w:tabs>
          <w:tab w:val="num" w:pos="720"/>
        </w:tabs>
        <w:ind w:left="720" w:hanging="360"/>
      </w:pPr>
      <w:rPr>
        <w:rFonts w:cs="Times New Roman"/>
      </w:rPr>
    </w:lvl>
    <w:lvl w:ilvl="1" w:tplc="040E000F">
      <w:start w:val="1"/>
      <w:numFmt w:val="decimal"/>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8414BAE"/>
    <w:multiLevelType w:val="hybridMultilevel"/>
    <w:tmpl w:val="5BE867B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69537564"/>
    <w:multiLevelType w:val="hybridMultilevel"/>
    <w:tmpl w:val="8C3094A8"/>
    <w:lvl w:ilvl="0" w:tplc="040E000F">
      <w:start w:val="10"/>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6E2C58D7"/>
    <w:multiLevelType w:val="hybridMultilevel"/>
    <w:tmpl w:val="060C4CC2"/>
    <w:lvl w:ilvl="0" w:tplc="78BAFBD6">
      <w:start w:val="5"/>
      <w:numFmt w:val="decimal"/>
      <w:lvlText w:val="(%1)"/>
      <w:lvlJc w:val="left"/>
      <w:pPr>
        <w:tabs>
          <w:tab w:val="num" w:pos="360"/>
        </w:tabs>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6E9F2820"/>
    <w:multiLevelType w:val="hybridMultilevel"/>
    <w:tmpl w:val="296466E0"/>
    <w:lvl w:ilvl="0" w:tplc="3DDEDCC0">
      <w:start w:val="1"/>
      <w:numFmt w:val="decimal"/>
      <w:lvlText w:val="%1."/>
      <w:lvlJc w:val="left"/>
      <w:pPr>
        <w:ind w:left="360" w:hanging="360"/>
      </w:pPr>
      <w:rPr>
        <w:rFonts w:cs="Times New Roman"/>
        <w:b w:val="0"/>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3" w15:restartNumberingAfterBreak="0">
    <w:nsid w:val="71255BF6"/>
    <w:multiLevelType w:val="hybridMultilevel"/>
    <w:tmpl w:val="1A2C90C2"/>
    <w:lvl w:ilvl="0" w:tplc="040E000F">
      <w:start w:val="1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15:restartNumberingAfterBreak="0">
    <w:nsid w:val="727E1A9C"/>
    <w:multiLevelType w:val="hybridMultilevel"/>
    <w:tmpl w:val="89B45674"/>
    <w:lvl w:ilvl="0" w:tplc="FFFFFFFF">
      <w:start w:val="1"/>
      <w:numFmt w:val="decimal"/>
      <w:lvlText w:val="%1."/>
      <w:lvlJc w:val="left"/>
      <w:pPr>
        <w:tabs>
          <w:tab w:val="num" w:pos="720"/>
        </w:tabs>
        <w:ind w:left="720" w:hanging="49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788F6948"/>
    <w:multiLevelType w:val="hybridMultilevel"/>
    <w:tmpl w:val="58809C44"/>
    <w:lvl w:ilvl="0" w:tplc="25188742">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1A69DC"/>
    <w:multiLevelType w:val="hybridMultilevel"/>
    <w:tmpl w:val="FA66C9B4"/>
    <w:lvl w:ilvl="0" w:tplc="35846A0A">
      <w:start w:val="1"/>
      <w:numFmt w:val="decimal"/>
      <w:lvlText w:val="(%1)"/>
      <w:lvlJc w:val="left"/>
      <w:pPr>
        <w:tabs>
          <w:tab w:val="num" w:pos="720"/>
        </w:tabs>
        <w:ind w:left="720" w:hanging="360"/>
      </w:pPr>
      <w:rPr>
        <w:rFonts w:cs="Times New Roman"/>
      </w:rPr>
    </w:lvl>
    <w:lvl w:ilvl="1" w:tplc="6ACA44F0">
      <w:start w:val="1"/>
      <w:numFmt w:val="decimal"/>
      <w:lvlText w:val="(%2)"/>
      <w:lvlJc w:val="left"/>
      <w:pPr>
        <w:tabs>
          <w:tab w:val="num" w:pos="1837"/>
        </w:tabs>
        <w:ind w:left="1800" w:hanging="360"/>
      </w:pPr>
      <w:rPr>
        <w:rFonts w:cs="Times New Roman" w:hint="default"/>
        <w:b w:val="0"/>
        <w:i w:val="0"/>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0"/>
  </w:num>
  <w:num w:numId="3">
    <w:abstractNumId w:val="0"/>
  </w:num>
  <w:num w:numId="4">
    <w:abstractNumId w:val="14"/>
  </w:num>
  <w:num w:numId="5">
    <w:abstractNumId w:val="9"/>
  </w:num>
  <w:num w:numId="6">
    <w:abstractNumId w:val="13"/>
  </w:num>
  <w:num w:numId="7">
    <w:abstractNumId w:val="10"/>
  </w:num>
  <w:num w:numId="8">
    <w:abstractNumId w:val="7"/>
  </w:num>
  <w:num w:numId="9">
    <w:abstractNumId w:val="1"/>
  </w:num>
  <w:num w:numId="10">
    <w:abstractNumId w:val="4"/>
  </w:num>
  <w:num w:numId="11">
    <w:abstractNumId w:val="3"/>
  </w:num>
  <w:num w:numId="12">
    <w:abstractNumId w:val="8"/>
  </w:num>
  <w:num w:numId="13">
    <w:abstractNumId w:val="5"/>
  </w:num>
  <w:num w:numId="14">
    <w:abstractNumId w:val="16"/>
  </w:num>
  <w:num w:numId="15">
    <w:abstractNumId w:val="6"/>
  </w:num>
  <w:num w:numId="16">
    <w:abstractNumId w:val="11"/>
  </w:num>
  <w:num w:numId="17">
    <w:abstractNumId w:val="2"/>
  </w:num>
  <w:num w:numId="18">
    <w:abstractNumId w:val="15"/>
  </w:num>
  <w:num w:numId="1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2E"/>
    <w:rsid w:val="00000400"/>
    <w:rsid w:val="00000623"/>
    <w:rsid w:val="00000F15"/>
    <w:rsid w:val="00003A62"/>
    <w:rsid w:val="00005583"/>
    <w:rsid w:val="00005B0D"/>
    <w:rsid w:val="00005E5B"/>
    <w:rsid w:val="00005F0E"/>
    <w:rsid w:val="00006B39"/>
    <w:rsid w:val="00007780"/>
    <w:rsid w:val="0001040F"/>
    <w:rsid w:val="00010A6E"/>
    <w:rsid w:val="000129F7"/>
    <w:rsid w:val="00014DAA"/>
    <w:rsid w:val="00022A6E"/>
    <w:rsid w:val="00022F6F"/>
    <w:rsid w:val="000243C3"/>
    <w:rsid w:val="000275BA"/>
    <w:rsid w:val="00030070"/>
    <w:rsid w:val="000341A0"/>
    <w:rsid w:val="00036981"/>
    <w:rsid w:val="0003708F"/>
    <w:rsid w:val="000379B7"/>
    <w:rsid w:val="00037FDA"/>
    <w:rsid w:val="00041284"/>
    <w:rsid w:val="00045C5F"/>
    <w:rsid w:val="000519C6"/>
    <w:rsid w:val="000531F0"/>
    <w:rsid w:val="00053307"/>
    <w:rsid w:val="00061016"/>
    <w:rsid w:val="00062749"/>
    <w:rsid w:val="000641D1"/>
    <w:rsid w:val="0006464C"/>
    <w:rsid w:val="00064779"/>
    <w:rsid w:val="000662A9"/>
    <w:rsid w:val="000667E1"/>
    <w:rsid w:val="00070111"/>
    <w:rsid w:val="00072E49"/>
    <w:rsid w:val="00073286"/>
    <w:rsid w:val="0007458A"/>
    <w:rsid w:val="000774D5"/>
    <w:rsid w:val="00077D51"/>
    <w:rsid w:val="00080DB8"/>
    <w:rsid w:val="000814C4"/>
    <w:rsid w:val="00082B9C"/>
    <w:rsid w:val="000833FA"/>
    <w:rsid w:val="00083AD6"/>
    <w:rsid w:val="00083BC2"/>
    <w:rsid w:val="00085367"/>
    <w:rsid w:val="0008613F"/>
    <w:rsid w:val="00090974"/>
    <w:rsid w:val="000934C4"/>
    <w:rsid w:val="00094AC9"/>
    <w:rsid w:val="000954C2"/>
    <w:rsid w:val="00095900"/>
    <w:rsid w:val="00096ED3"/>
    <w:rsid w:val="000A24DD"/>
    <w:rsid w:val="000A519D"/>
    <w:rsid w:val="000A5540"/>
    <w:rsid w:val="000A568D"/>
    <w:rsid w:val="000B0CBB"/>
    <w:rsid w:val="000B244C"/>
    <w:rsid w:val="000B4ABF"/>
    <w:rsid w:val="000B5223"/>
    <w:rsid w:val="000B5B43"/>
    <w:rsid w:val="000B5F1D"/>
    <w:rsid w:val="000C0BBB"/>
    <w:rsid w:val="000C1273"/>
    <w:rsid w:val="000C6EFA"/>
    <w:rsid w:val="000D71E1"/>
    <w:rsid w:val="000E085B"/>
    <w:rsid w:val="000E23C9"/>
    <w:rsid w:val="000E308F"/>
    <w:rsid w:val="000E5BA0"/>
    <w:rsid w:val="000E639D"/>
    <w:rsid w:val="000E7D61"/>
    <w:rsid w:val="000F5B41"/>
    <w:rsid w:val="00100430"/>
    <w:rsid w:val="00101495"/>
    <w:rsid w:val="00104368"/>
    <w:rsid w:val="00106E72"/>
    <w:rsid w:val="00107CF2"/>
    <w:rsid w:val="0011161C"/>
    <w:rsid w:val="00115325"/>
    <w:rsid w:val="00115A3F"/>
    <w:rsid w:val="001201EE"/>
    <w:rsid w:val="00121155"/>
    <w:rsid w:val="001250CF"/>
    <w:rsid w:val="00125F74"/>
    <w:rsid w:val="00132887"/>
    <w:rsid w:val="001410D7"/>
    <w:rsid w:val="001419A8"/>
    <w:rsid w:val="0014355C"/>
    <w:rsid w:val="00143BAF"/>
    <w:rsid w:val="00144B16"/>
    <w:rsid w:val="00144D55"/>
    <w:rsid w:val="001457D4"/>
    <w:rsid w:val="001465A5"/>
    <w:rsid w:val="0014727C"/>
    <w:rsid w:val="00150247"/>
    <w:rsid w:val="00150EB9"/>
    <w:rsid w:val="00150EFF"/>
    <w:rsid w:val="001520F5"/>
    <w:rsid w:val="00152860"/>
    <w:rsid w:val="00154AA3"/>
    <w:rsid w:val="00154FC9"/>
    <w:rsid w:val="00156267"/>
    <w:rsid w:val="0015765C"/>
    <w:rsid w:val="00157938"/>
    <w:rsid w:val="00161EB5"/>
    <w:rsid w:val="00171A90"/>
    <w:rsid w:val="00172601"/>
    <w:rsid w:val="001736A9"/>
    <w:rsid w:val="00174CFF"/>
    <w:rsid w:val="00174EB4"/>
    <w:rsid w:val="00177EFE"/>
    <w:rsid w:val="00180281"/>
    <w:rsid w:val="001813DB"/>
    <w:rsid w:val="001838F3"/>
    <w:rsid w:val="00185BD8"/>
    <w:rsid w:val="0018604F"/>
    <w:rsid w:val="00187781"/>
    <w:rsid w:val="00187ABE"/>
    <w:rsid w:val="00193C84"/>
    <w:rsid w:val="00194558"/>
    <w:rsid w:val="0019519C"/>
    <w:rsid w:val="00196E3D"/>
    <w:rsid w:val="00197102"/>
    <w:rsid w:val="001A6863"/>
    <w:rsid w:val="001A7593"/>
    <w:rsid w:val="001B557D"/>
    <w:rsid w:val="001B7ACD"/>
    <w:rsid w:val="001C25D8"/>
    <w:rsid w:val="001C3B2F"/>
    <w:rsid w:val="001C4B63"/>
    <w:rsid w:val="001C527A"/>
    <w:rsid w:val="001D06A2"/>
    <w:rsid w:val="001D09EB"/>
    <w:rsid w:val="001D2D8B"/>
    <w:rsid w:val="001D3671"/>
    <w:rsid w:val="001D3B0D"/>
    <w:rsid w:val="001D4D5D"/>
    <w:rsid w:val="001D4E1D"/>
    <w:rsid w:val="001E0372"/>
    <w:rsid w:val="001E13A3"/>
    <w:rsid w:val="001E2BFE"/>
    <w:rsid w:val="001E3BB3"/>
    <w:rsid w:val="001E556E"/>
    <w:rsid w:val="001E6CFB"/>
    <w:rsid w:val="001F08F3"/>
    <w:rsid w:val="001F0E3C"/>
    <w:rsid w:val="001F14E0"/>
    <w:rsid w:val="001F151E"/>
    <w:rsid w:val="001F5B03"/>
    <w:rsid w:val="001F7F29"/>
    <w:rsid w:val="002025FD"/>
    <w:rsid w:val="00204984"/>
    <w:rsid w:val="00205CD1"/>
    <w:rsid w:val="00206AD8"/>
    <w:rsid w:val="002077C1"/>
    <w:rsid w:val="00211257"/>
    <w:rsid w:val="00214C6E"/>
    <w:rsid w:val="0021593E"/>
    <w:rsid w:val="00220CF4"/>
    <w:rsid w:val="00222089"/>
    <w:rsid w:val="00224538"/>
    <w:rsid w:val="00225A0D"/>
    <w:rsid w:val="00230F4F"/>
    <w:rsid w:val="002360F2"/>
    <w:rsid w:val="00242561"/>
    <w:rsid w:val="00242659"/>
    <w:rsid w:val="002448FF"/>
    <w:rsid w:val="00244F1C"/>
    <w:rsid w:val="0024603F"/>
    <w:rsid w:val="002518E2"/>
    <w:rsid w:val="00252A16"/>
    <w:rsid w:val="002559F6"/>
    <w:rsid w:val="00257630"/>
    <w:rsid w:val="002611DE"/>
    <w:rsid w:val="00262536"/>
    <w:rsid w:val="002634FE"/>
    <w:rsid w:val="00270542"/>
    <w:rsid w:val="0027099C"/>
    <w:rsid w:val="0027337E"/>
    <w:rsid w:val="00273AC6"/>
    <w:rsid w:val="00275412"/>
    <w:rsid w:val="00283A40"/>
    <w:rsid w:val="002850C1"/>
    <w:rsid w:val="002872BA"/>
    <w:rsid w:val="00287562"/>
    <w:rsid w:val="00293C38"/>
    <w:rsid w:val="00293D4D"/>
    <w:rsid w:val="00295405"/>
    <w:rsid w:val="00295E7A"/>
    <w:rsid w:val="002A4EA5"/>
    <w:rsid w:val="002A7931"/>
    <w:rsid w:val="002B14E5"/>
    <w:rsid w:val="002C09ED"/>
    <w:rsid w:val="002C0D4F"/>
    <w:rsid w:val="002C4028"/>
    <w:rsid w:val="002C589A"/>
    <w:rsid w:val="002C6672"/>
    <w:rsid w:val="002C79B4"/>
    <w:rsid w:val="002C7E7D"/>
    <w:rsid w:val="002D1E3C"/>
    <w:rsid w:val="002D2D22"/>
    <w:rsid w:val="002D620C"/>
    <w:rsid w:val="002E4AD9"/>
    <w:rsid w:val="002F31A7"/>
    <w:rsid w:val="002F70F2"/>
    <w:rsid w:val="00300E2F"/>
    <w:rsid w:val="00301270"/>
    <w:rsid w:val="003026D2"/>
    <w:rsid w:val="0030332C"/>
    <w:rsid w:val="00310E76"/>
    <w:rsid w:val="00312C18"/>
    <w:rsid w:val="003141BC"/>
    <w:rsid w:val="0031428D"/>
    <w:rsid w:val="00314377"/>
    <w:rsid w:val="00316021"/>
    <w:rsid w:val="0031648D"/>
    <w:rsid w:val="00316643"/>
    <w:rsid w:val="003171CF"/>
    <w:rsid w:val="00321858"/>
    <w:rsid w:val="00322256"/>
    <w:rsid w:val="0032251A"/>
    <w:rsid w:val="00325117"/>
    <w:rsid w:val="003275E8"/>
    <w:rsid w:val="00331062"/>
    <w:rsid w:val="00331629"/>
    <w:rsid w:val="00333127"/>
    <w:rsid w:val="00334BE2"/>
    <w:rsid w:val="00334DF0"/>
    <w:rsid w:val="00335C70"/>
    <w:rsid w:val="003438B6"/>
    <w:rsid w:val="003446AD"/>
    <w:rsid w:val="003451C8"/>
    <w:rsid w:val="003476E8"/>
    <w:rsid w:val="00347F31"/>
    <w:rsid w:val="00350247"/>
    <w:rsid w:val="00350D95"/>
    <w:rsid w:val="00352854"/>
    <w:rsid w:val="00353B9D"/>
    <w:rsid w:val="00354C56"/>
    <w:rsid w:val="00357D8E"/>
    <w:rsid w:val="003602EA"/>
    <w:rsid w:val="00363743"/>
    <w:rsid w:val="003655DF"/>
    <w:rsid w:val="00365CFD"/>
    <w:rsid w:val="00366DA4"/>
    <w:rsid w:val="003677C8"/>
    <w:rsid w:val="00371B54"/>
    <w:rsid w:val="00376BDE"/>
    <w:rsid w:val="00382702"/>
    <w:rsid w:val="00385FAE"/>
    <w:rsid w:val="003933CD"/>
    <w:rsid w:val="003A2030"/>
    <w:rsid w:val="003A27D0"/>
    <w:rsid w:val="003B3911"/>
    <w:rsid w:val="003B3E89"/>
    <w:rsid w:val="003B5472"/>
    <w:rsid w:val="003B7DE6"/>
    <w:rsid w:val="003C49B5"/>
    <w:rsid w:val="003C4C0D"/>
    <w:rsid w:val="003D0902"/>
    <w:rsid w:val="003D279A"/>
    <w:rsid w:val="003D2D62"/>
    <w:rsid w:val="003D4A6F"/>
    <w:rsid w:val="003D53E5"/>
    <w:rsid w:val="003D70C3"/>
    <w:rsid w:val="003D77C2"/>
    <w:rsid w:val="003E2AF0"/>
    <w:rsid w:val="003E73A8"/>
    <w:rsid w:val="003E7F6C"/>
    <w:rsid w:val="003F0806"/>
    <w:rsid w:val="003F11BE"/>
    <w:rsid w:val="003F1EE0"/>
    <w:rsid w:val="003F29DF"/>
    <w:rsid w:val="003F40FD"/>
    <w:rsid w:val="003F703C"/>
    <w:rsid w:val="004013DA"/>
    <w:rsid w:val="00401A97"/>
    <w:rsid w:val="00401B6C"/>
    <w:rsid w:val="004027B3"/>
    <w:rsid w:val="00405251"/>
    <w:rsid w:val="00406B9A"/>
    <w:rsid w:val="0041119B"/>
    <w:rsid w:val="00411A41"/>
    <w:rsid w:val="00411BBF"/>
    <w:rsid w:val="0041588E"/>
    <w:rsid w:val="0041607F"/>
    <w:rsid w:val="00417C23"/>
    <w:rsid w:val="00417CB5"/>
    <w:rsid w:val="00420406"/>
    <w:rsid w:val="0042218B"/>
    <w:rsid w:val="00425C84"/>
    <w:rsid w:val="004278EF"/>
    <w:rsid w:val="004352B1"/>
    <w:rsid w:val="00440241"/>
    <w:rsid w:val="0044262C"/>
    <w:rsid w:val="004431A5"/>
    <w:rsid w:val="00443A86"/>
    <w:rsid w:val="00444DED"/>
    <w:rsid w:val="00452B27"/>
    <w:rsid w:val="00452F26"/>
    <w:rsid w:val="00455383"/>
    <w:rsid w:val="00456298"/>
    <w:rsid w:val="004639EB"/>
    <w:rsid w:val="0046705E"/>
    <w:rsid w:val="00474142"/>
    <w:rsid w:val="004753DA"/>
    <w:rsid w:val="00476B2C"/>
    <w:rsid w:val="00477891"/>
    <w:rsid w:val="0048002C"/>
    <w:rsid w:val="00484400"/>
    <w:rsid w:val="00485188"/>
    <w:rsid w:val="00486168"/>
    <w:rsid w:val="004865CB"/>
    <w:rsid w:val="00491DFC"/>
    <w:rsid w:val="00494D80"/>
    <w:rsid w:val="004956BC"/>
    <w:rsid w:val="00495C26"/>
    <w:rsid w:val="00497A05"/>
    <w:rsid w:val="00497D37"/>
    <w:rsid w:val="004A0694"/>
    <w:rsid w:val="004A08B9"/>
    <w:rsid w:val="004A0B2D"/>
    <w:rsid w:val="004A1F10"/>
    <w:rsid w:val="004A2672"/>
    <w:rsid w:val="004A31FA"/>
    <w:rsid w:val="004A4D08"/>
    <w:rsid w:val="004A57BD"/>
    <w:rsid w:val="004A709A"/>
    <w:rsid w:val="004A7198"/>
    <w:rsid w:val="004A7E6A"/>
    <w:rsid w:val="004B10C8"/>
    <w:rsid w:val="004B305A"/>
    <w:rsid w:val="004B3284"/>
    <w:rsid w:val="004B34F4"/>
    <w:rsid w:val="004B468A"/>
    <w:rsid w:val="004B4F83"/>
    <w:rsid w:val="004B65F3"/>
    <w:rsid w:val="004B6758"/>
    <w:rsid w:val="004B7E0B"/>
    <w:rsid w:val="004C254A"/>
    <w:rsid w:val="004C2A54"/>
    <w:rsid w:val="004C4F21"/>
    <w:rsid w:val="004C679E"/>
    <w:rsid w:val="004C6C61"/>
    <w:rsid w:val="004D03DC"/>
    <w:rsid w:val="004D0E4C"/>
    <w:rsid w:val="004D149F"/>
    <w:rsid w:val="004D22C9"/>
    <w:rsid w:val="004D281D"/>
    <w:rsid w:val="004D6D28"/>
    <w:rsid w:val="004D6DE9"/>
    <w:rsid w:val="004E0A3C"/>
    <w:rsid w:val="004E1E21"/>
    <w:rsid w:val="004E4CBC"/>
    <w:rsid w:val="004E5CA8"/>
    <w:rsid w:val="004E63E3"/>
    <w:rsid w:val="004E68F6"/>
    <w:rsid w:val="004F09F1"/>
    <w:rsid w:val="004F2C5B"/>
    <w:rsid w:val="004F2D8C"/>
    <w:rsid w:val="004F3CAD"/>
    <w:rsid w:val="004F3DEE"/>
    <w:rsid w:val="004F5053"/>
    <w:rsid w:val="004F536F"/>
    <w:rsid w:val="00500706"/>
    <w:rsid w:val="00501110"/>
    <w:rsid w:val="00502736"/>
    <w:rsid w:val="00503743"/>
    <w:rsid w:val="005151F8"/>
    <w:rsid w:val="00517565"/>
    <w:rsid w:val="00517946"/>
    <w:rsid w:val="00522355"/>
    <w:rsid w:val="00525BBC"/>
    <w:rsid w:val="0053099C"/>
    <w:rsid w:val="005315E1"/>
    <w:rsid w:val="005338E1"/>
    <w:rsid w:val="005402D8"/>
    <w:rsid w:val="00543D90"/>
    <w:rsid w:val="005441F2"/>
    <w:rsid w:val="00545C2F"/>
    <w:rsid w:val="005463A8"/>
    <w:rsid w:val="00546CCA"/>
    <w:rsid w:val="0055060E"/>
    <w:rsid w:val="00551E19"/>
    <w:rsid w:val="00552CEA"/>
    <w:rsid w:val="005543B9"/>
    <w:rsid w:val="00554C4A"/>
    <w:rsid w:val="00556ED2"/>
    <w:rsid w:val="0055717B"/>
    <w:rsid w:val="00557A16"/>
    <w:rsid w:val="00557D6B"/>
    <w:rsid w:val="00560156"/>
    <w:rsid w:val="00561A15"/>
    <w:rsid w:val="005645F5"/>
    <w:rsid w:val="005700ED"/>
    <w:rsid w:val="005737E9"/>
    <w:rsid w:val="00574EDA"/>
    <w:rsid w:val="0057539E"/>
    <w:rsid w:val="0058330C"/>
    <w:rsid w:val="00584914"/>
    <w:rsid w:val="005867DA"/>
    <w:rsid w:val="00590118"/>
    <w:rsid w:val="005905CC"/>
    <w:rsid w:val="005923F2"/>
    <w:rsid w:val="005941AB"/>
    <w:rsid w:val="00594D1E"/>
    <w:rsid w:val="00595E1E"/>
    <w:rsid w:val="005A2FC1"/>
    <w:rsid w:val="005A30E6"/>
    <w:rsid w:val="005A325A"/>
    <w:rsid w:val="005A59DE"/>
    <w:rsid w:val="005B5B81"/>
    <w:rsid w:val="005B5C09"/>
    <w:rsid w:val="005B6C56"/>
    <w:rsid w:val="005B78D6"/>
    <w:rsid w:val="005B7BE7"/>
    <w:rsid w:val="005C0226"/>
    <w:rsid w:val="005C13C1"/>
    <w:rsid w:val="005C28C0"/>
    <w:rsid w:val="005C32A8"/>
    <w:rsid w:val="005C733A"/>
    <w:rsid w:val="005D2A18"/>
    <w:rsid w:val="005D3819"/>
    <w:rsid w:val="005D7575"/>
    <w:rsid w:val="005E008B"/>
    <w:rsid w:val="005E1FCB"/>
    <w:rsid w:val="005E36E0"/>
    <w:rsid w:val="005E38F5"/>
    <w:rsid w:val="005F06C9"/>
    <w:rsid w:val="005F157A"/>
    <w:rsid w:val="005F1E20"/>
    <w:rsid w:val="005F2251"/>
    <w:rsid w:val="005F4F0D"/>
    <w:rsid w:val="005F52A2"/>
    <w:rsid w:val="005F5A52"/>
    <w:rsid w:val="00601B7F"/>
    <w:rsid w:val="006049D8"/>
    <w:rsid w:val="00607B57"/>
    <w:rsid w:val="00610DFF"/>
    <w:rsid w:val="0061197A"/>
    <w:rsid w:val="006119A7"/>
    <w:rsid w:val="00613B5D"/>
    <w:rsid w:val="00615692"/>
    <w:rsid w:val="00622541"/>
    <w:rsid w:val="00634C20"/>
    <w:rsid w:val="00641E20"/>
    <w:rsid w:val="006427DB"/>
    <w:rsid w:val="006464B7"/>
    <w:rsid w:val="006468A5"/>
    <w:rsid w:val="006502C9"/>
    <w:rsid w:val="00654454"/>
    <w:rsid w:val="00660C46"/>
    <w:rsid w:val="006614BC"/>
    <w:rsid w:val="00662468"/>
    <w:rsid w:val="0066288C"/>
    <w:rsid w:val="00663FB2"/>
    <w:rsid w:val="006658F4"/>
    <w:rsid w:val="00666857"/>
    <w:rsid w:val="00666E51"/>
    <w:rsid w:val="0066793C"/>
    <w:rsid w:val="0066799D"/>
    <w:rsid w:val="00671627"/>
    <w:rsid w:val="00674157"/>
    <w:rsid w:val="006751ED"/>
    <w:rsid w:val="006753BD"/>
    <w:rsid w:val="00682950"/>
    <w:rsid w:val="00682BD5"/>
    <w:rsid w:val="00682F9D"/>
    <w:rsid w:val="006846AF"/>
    <w:rsid w:val="00684CAE"/>
    <w:rsid w:val="0068650F"/>
    <w:rsid w:val="006909C0"/>
    <w:rsid w:val="0069183F"/>
    <w:rsid w:val="006933CC"/>
    <w:rsid w:val="0069395E"/>
    <w:rsid w:val="00694928"/>
    <w:rsid w:val="0069520E"/>
    <w:rsid w:val="00695CF7"/>
    <w:rsid w:val="00696FC5"/>
    <w:rsid w:val="006A14A4"/>
    <w:rsid w:val="006A3D38"/>
    <w:rsid w:val="006A4644"/>
    <w:rsid w:val="006A7E72"/>
    <w:rsid w:val="006B0193"/>
    <w:rsid w:val="006B29F7"/>
    <w:rsid w:val="006B4A2E"/>
    <w:rsid w:val="006B6DA9"/>
    <w:rsid w:val="006B7949"/>
    <w:rsid w:val="006B7D02"/>
    <w:rsid w:val="006C29C1"/>
    <w:rsid w:val="006C5445"/>
    <w:rsid w:val="006D08F1"/>
    <w:rsid w:val="006D1605"/>
    <w:rsid w:val="006D2887"/>
    <w:rsid w:val="006D5E2E"/>
    <w:rsid w:val="006D7474"/>
    <w:rsid w:val="006D78EF"/>
    <w:rsid w:val="006E4453"/>
    <w:rsid w:val="006E62B5"/>
    <w:rsid w:val="006F0E91"/>
    <w:rsid w:val="007003FD"/>
    <w:rsid w:val="0070492E"/>
    <w:rsid w:val="00704D21"/>
    <w:rsid w:val="00705BDD"/>
    <w:rsid w:val="00705C58"/>
    <w:rsid w:val="007066C5"/>
    <w:rsid w:val="00707695"/>
    <w:rsid w:val="00707F90"/>
    <w:rsid w:val="0071130D"/>
    <w:rsid w:val="00711FE3"/>
    <w:rsid w:val="0071681E"/>
    <w:rsid w:val="00716C85"/>
    <w:rsid w:val="0071723C"/>
    <w:rsid w:val="007214B3"/>
    <w:rsid w:val="00721C18"/>
    <w:rsid w:val="007222CA"/>
    <w:rsid w:val="00725A5C"/>
    <w:rsid w:val="00725F8A"/>
    <w:rsid w:val="00725FF8"/>
    <w:rsid w:val="00726A1B"/>
    <w:rsid w:val="00730D6E"/>
    <w:rsid w:val="00734BC2"/>
    <w:rsid w:val="00734FAB"/>
    <w:rsid w:val="00736186"/>
    <w:rsid w:val="00736D65"/>
    <w:rsid w:val="00737A83"/>
    <w:rsid w:val="0074256D"/>
    <w:rsid w:val="007431C9"/>
    <w:rsid w:val="00743C9B"/>
    <w:rsid w:val="00745714"/>
    <w:rsid w:val="00746B75"/>
    <w:rsid w:val="007528F6"/>
    <w:rsid w:val="0075651C"/>
    <w:rsid w:val="007566A9"/>
    <w:rsid w:val="00760672"/>
    <w:rsid w:val="007611F2"/>
    <w:rsid w:val="00764A90"/>
    <w:rsid w:val="00766360"/>
    <w:rsid w:val="00766A1C"/>
    <w:rsid w:val="007724B9"/>
    <w:rsid w:val="00783ACE"/>
    <w:rsid w:val="00783C70"/>
    <w:rsid w:val="00784AA3"/>
    <w:rsid w:val="00784D57"/>
    <w:rsid w:val="00785531"/>
    <w:rsid w:val="007863CC"/>
    <w:rsid w:val="007936C7"/>
    <w:rsid w:val="007952E1"/>
    <w:rsid w:val="007A24BB"/>
    <w:rsid w:val="007A2A22"/>
    <w:rsid w:val="007A62A6"/>
    <w:rsid w:val="007A65BC"/>
    <w:rsid w:val="007A671C"/>
    <w:rsid w:val="007A6894"/>
    <w:rsid w:val="007B1446"/>
    <w:rsid w:val="007B200B"/>
    <w:rsid w:val="007B45C0"/>
    <w:rsid w:val="007B674A"/>
    <w:rsid w:val="007C2882"/>
    <w:rsid w:val="007C2DA5"/>
    <w:rsid w:val="007C374D"/>
    <w:rsid w:val="007C43B2"/>
    <w:rsid w:val="007C613D"/>
    <w:rsid w:val="007C7A14"/>
    <w:rsid w:val="007C7C0E"/>
    <w:rsid w:val="007D02C7"/>
    <w:rsid w:val="007D1420"/>
    <w:rsid w:val="007D189C"/>
    <w:rsid w:val="007D39BC"/>
    <w:rsid w:val="007D7962"/>
    <w:rsid w:val="007E2DB8"/>
    <w:rsid w:val="007F1003"/>
    <w:rsid w:val="007F2CC8"/>
    <w:rsid w:val="007F5B1C"/>
    <w:rsid w:val="007F6758"/>
    <w:rsid w:val="007F7A3D"/>
    <w:rsid w:val="007F7F6D"/>
    <w:rsid w:val="008001C3"/>
    <w:rsid w:val="00801E40"/>
    <w:rsid w:val="00804B86"/>
    <w:rsid w:val="00806936"/>
    <w:rsid w:val="008071A0"/>
    <w:rsid w:val="00807776"/>
    <w:rsid w:val="00807974"/>
    <w:rsid w:val="0081449D"/>
    <w:rsid w:val="00815A92"/>
    <w:rsid w:val="00815B41"/>
    <w:rsid w:val="00816DFF"/>
    <w:rsid w:val="00817665"/>
    <w:rsid w:val="00817EE4"/>
    <w:rsid w:val="0082003D"/>
    <w:rsid w:val="00821FCE"/>
    <w:rsid w:val="008237B1"/>
    <w:rsid w:val="00824B58"/>
    <w:rsid w:val="008316D4"/>
    <w:rsid w:val="00832A18"/>
    <w:rsid w:val="00835A59"/>
    <w:rsid w:val="00837A9A"/>
    <w:rsid w:val="00840188"/>
    <w:rsid w:val="00840681"/>
    <w:rsid w:val="00843DFE"/>
    <w:rsid w:val="008524DD"/>
    <w:rsid w:val="00852649"/>
    <w:rsid w:val="0085634B"/>
    <w:rsid w:val="008565D4"/>
    <w:rsid w:val="0085715A"/>
    <w:rsid w:val="008601CF"/>
    <w:rsid w:val="008632C4"/>
    <w:rsid w:val="008650B2"/>
    <w:rsid w:val="0087029C"/>
    <w:rsid w:val="00870F09"/>
    <w:rsid w:val="00871E78"/>
    <w:rsid w:val="00871F36"/>
    <w:rsid w:val="00873A7C"/>
    <w:rsid w:val="00874568"/>
    <w:rsid w:val="00881439"/>
    <w:rsid w:val="00884DC0"/>
    <w:rsid w:val="00885493"/>
    <w:rsid w:val="008854F6"/>
    <w:rsid w:val="00885957"/>
    <w:rsid w:val="0088788B"/>
    <w:rsid w:val="00890163"/>
    <w:rsid w:val="00890963"/>
    <w:rsid w:val="00892A1F"/>
    <w:rsid w:val="00894359"/>
    <w:rsid w:val="008949CE"/>
    <w:rsid w:val="00894B4E"/>
    <w:rsid w:val="0089533E"/>
    <w:rsid w:val="008A51F5"/>
    <w:rsid w:val="008A5592"/>
    <w:rsid w:val="008A5DED"/>
    <w:rsid w:val="008A74B0"/>
    <w:rsid w:val="008B06F3"/>
    <w:rsid w:val="008B301E"/>
    <w:rsid w:val="008B5919"/>
    <w:rsid w:val="008C2FFA"/>
    <w:rsid w:val="008C4C68"/>
    <w:rsid w:val="008D2865"/>
    <w:rsid w:val="008D2A29"/>
    <w:rsid w:val="008D35B3"/>
    <w:rsid w:val="008D3FF7"/>
    <w:rsid w:val="008D5BD2"/>
    <w:rsid w:val="008D7E0D"/>
    <w:rsid w:val="008E0A98"/>
    <w:rsid w:val="008E0B3C"/>
    <w:rsid w:val="008E15D4"/>
    <w:rsid w:val="008E1D4B"/>
    <w:rsid w:val="008E241C"/>
    <w:rsid w:val="008E7A85"/>
    <w:rsid w:val="008F25CC"/>
    <w:rsid w:val="008F5104"/>
    <w:rsid w:val="008F7F23"/>
    <w:rsid w:val="00904D01"/>
    <w:rsid w:val="00911E0D"/>
    <w:rsid w:val="00912DB4"/>
    <w:rsid w:val="00920EAE"/>
    <w:rsid w:val="00924D01"/>
    <w:rsid w:val="0092502C"/>
    <w:rsid w:val="009257AA"/>
    <w:rsid w:val="009263A1"/>
    <w:rsid w:val="00926679"/>
    <w:rsid w:val="00926F76"/>
    <w:rsid w:val="00930DED"/>
    <w:rsid w:val="0093293B"/>
    <w:rsid w:val="00932FDF"/>
    <w:rsid w:val="00936E42"/>
    <w:rsid w:val="009371C1"/>
    <w:rsid w:val="00940A3B"/>
    <w:rsid w:val="00941BF8"/>
    <w:rsid w:val="009512A4"/>
    <w:rsid w:val="009527B7"/>
    <w:rsid w:val="00953996"/>
    <w:rsid w:val="009549BC"/>
    <w:rsid w:val="00955247"/>
    <w:rsid w:val="009636CF"/>
    <w:rsid w:val="0096750D"/>
    <w:rsid w:val="00970852"/>
    <w:rsid w:val="00971704"/>
    <w:rsid w:val="009719CB"/>
    <w:rsid w:val="009725D2"/>
    <w:rsid w:val="00972D97"/>
    <w:rsid w:val="00974CF0"/>
    <w:rsid w:val="00975411"/>
    <w:rsid w:val="00975AFE"/>
    <w:rsid w:val="00976855"/>
    <w:rsid w:val="00981CF8"/>
    <w:rsid w:val="00982E11"/>
    <w:rsid w:val="00983E47"/>
    <w:rsid w:val="00990733"/>
    <w:rsid w:val="009908C6"/>
    <w:rsid w:val="00990A23"/>
    <w:rsid w:val="00993433"/>
    <w:rsid w:val="00995494"/>
    <w:rsid w:val="00997CED"/>
    <w:rsid w:val="009A1135"/>
    <w:rsid w:val="009A1A2D"/>
    <w:rsid w:val="009A3F82"/>
    <w:rsid w:val="009A41DE"/>
    <w:rsid w:val="009A492F"/>
    <w:rsid w:val="009A5B08"/>
    <w:rsid w:val="009B06BF"/>
    <w:rsid w:val="009B1AAB"/>
    <w:rsid w:val="009B1DCF"/>
    <w:rsid w:val="009B23D5"/>
    <w:rsid w:val="009B42FC"/>
    <w:rsid w:val="009B6A93"/>
    <w:rsid w:val="009B7026"/>
    <w:rsid w:val="009C1615"/>
    <w:rsid w:val="009C3B26"/>
    <w:rsid w:val="009C3F60"/>
    <w:rsid w:val="009C5921"/>
    <w:rsid w:val="009C69C5"/>
    <w:rsid w:val="009D1911"/>
    <w:rsid w:val="009D46BE"/>
    <w:rsid w:val="009D7E48"/>
    <w:rsid w:val="009E084F"/>
    <w:rsid w:val="009E1B8B"/>
    <w:rsid w:val="009E54DF"/>
    <w:rsid w:val="009E5BD7"/>
    <w:rsid w:val="009E63FD"/>
    <w:rsid w:val="009E73C2"/>
    <w:rsid w:val="009F1C4E"/>
    <w:rsid w:val="009F354C"/>
    <w:rsid w:val="009F36EB"/>
    <w:rsid w:val="009F3E83"/>
    <w:rsid w:val="009F406B"/>
    <w:rsid w:val="009F500B"/>
    <w:rsid w:val="009F5139"/>
    <w:rsid w:val="00A01450"/>
    <w:rsid w:val="00A06947"/>
    <w:rsid w:val="00A10482"/>
    <w:rsid w:val="00A10A26"/>
    <w:rsid w:val="00A20901"/>
    <w:rsid w:val="00A212A9"/>
    <w:rsid w:val="00A25C3E"/>
    <w:rsid w:val="00A2630C"/>
    <w:rsid w:val="00A32525"/>
    <w:rsid w:val="00A3259B"/>
    <w:rsid w:val="00A33CE5"/>
    <w:rsid w:val="00A34676"/>
    <w:rsid w:val="00A361D5"/>
    <w:rsid w:val="00A362EA"/>
    <w:rsid w:val="00A3634F"/>
    <w:rsid w:val="00A36D79"/>
    <w:rsid w:val="00A3775D"/>
    <w:rsid w:val="00A427A0"/>
    <w:rsid w:val="00A42C7C"/>
    <w:rsid w:val="00A449C0"/>
    <w:rsid w:val="00A462CA"/>
    <w:rsid w:val="00A51E90"/>
    <w:rsid w:val="00A5218B"/>
    <w:rsid w:val="00A54009"/>
    <w:rsid w:val="00A547A1"/>
    <w:rsid w:val="00A55831"/>
    <w:rsid w:val="00A55B93"/>
    <w:rsid w:val="00A604A4"/>
    <w:rsid w:val="00A6068B"/>
    <w:rsid w:val="00A606E6"/>
    <w:rsid w:val="00A64D71"/>
    <w:rsid w:val="00A659BC"/>
    <w:rsid w:val="00A66846"/>
    <w:rsid w:val="00A718BB"/>
    <w:rsid w:val="00A71F83"/>
    <w:rsid w:val="00A727CD"/>
    <w:rsid w:val="00A731E1"/>
    <w:rsid w:val="00A73460"/>
    <w:rsid w:val="00A75583"/>
    <w:rsid w:val="00A7595B"/>
    <w:rsid w:val="00A76935"/>
    <w:rsid w:val="00A80467"/>
    <w:rsid w:val="00A81D6D"/>
    <w:rsid w:val="00A81EE3"/>
    <w:rsid w:val="00A83141"/>
    <w:rsid w:val="00A85384"/>
    <w:rsid w:val="00A86811"/>
    <w:rsid w:val="00A86E04"/>
    <w:rsid w:val="00A901B0"/>
    <w:rsid w:val="00A9071A"/>
    <w:rsid w:val="00A92380"/>
    <w:rsid w:val="00A923EB"/>
    <w:rsid w:val="00A963EB"/>
    <w:rsid w:val="00A96769"/>
    <w:rsid w:val="00A974BB"/>
    <w:rsid w:val="00A97672"/>
    <w:rsid w:val="00AA0ACD"/>
    <w:rsid w:val="00AA3DF8"/>
    <w:rsid w:val="00AA412B"/>
    <w:rsid w:val="00AA6819"/>
    <w:rsid w:val="00AA6861"/>
    <w:rsid w:val="00AB2135"/>
    <w:rsid w:val="00AB3716"/>
    <w:rsid w:val="00AB7D28"/>
    <w:rsid w:val="00AC0E41"/>
    <w:rsid w:val="00AC1893"/>
    <w:rsid w:val="00AC2824"/>
    <w:rsid w:val="00AC2AF9"/>
    <w:rsid w:val="00AC2B11"/>
    <w:rsid w:val="00AC640D"/>
    <w:rsid w:val="00AD0BC9"/>
    <w:rsid w:val="00AD1C1A"/>
    <w:rsid w:val="00AD2DFD"/>
    <w:rsid w:val="00AD6AB7"/>
    <w:rsid w:val="00AE1D1E"/>
    <w:rsid w:val="00AE1DFF"/>
    <w:rsid w:val="00AE2F18"/>
    <w:rsid w:val="00AE3379"/>
    <w:rsid w:val="00AE4C44"/>
    <w:rsid w:val="00AF050B"/>
    <w:rsid w:val="00AF63EC"/>
    <w:rsid w:val="00AF65A1"/>
    <w:rsid w:val="00AF675A"/>
    <w:rsid w:val="00AF74C8"/>
    <w:rsid w:val="00B0018E"/>
    <w:rsid w:val="00B00E0A"/>
    <w:rsid w:val="00B036B1"/>
    <w:rsid w:val="00B05996"/>
    <w:rsid w:val="00B05A05"/>
    <w:rsid w:val="00B110C2"/>
    <w:rsid w:val="00B11757"/>
    <w:rsid w:val="00B11C66"/>
    <w:rsid w:val="00B12005"/>
    <w:rsid w:val="00B130C0"/>
    <w:rsid w:val="00B158E4"/>
    <w:rsid w:val="00B17C5C"/>
    <w:rsid w:val="00B17DDA"/>
    <w:rsid w:val="00B22EE0"/>
    <w:rsid w:val="00B2346B"/>
    <w:rsid w:val="00B250E7"/>
    <w:rsid w:val="00B26780"/>
    <w:rsid w:val="00B26D51"/>
    <w:rsid w:val="00B31618"/>
    <w:rsid w:val="00B31F68"/>
    <w:rsid w:val="00B32753"/>
    <w:rsid w:val="00B32DA2"/>
    <w:rsid w:val="00B35F96"/>
    <w:rsid w:val="00B3655D"/>
    <w:rsid w:val="00B37271"/>
    <w:rsid w:val="00B415EA"/>
    <w:rsid w:val="00B44005"/>
    <w:rsid w:val="00B44006"/>
    <w:rsid w:val="00B5003F"/>
    <w:rsid w:val="00B511CC"/>
    <w:rsid w:val="00B54E47"/>
    <w:rsid w:val="00B54EAE"/>
    <w:rsid w:val="00B66FF5"/>
    <w:rsid w:val="00B70607"/>
    <w:rsid w:val="00B7378C"/>
    <w:rsid w:val="00B77B45"/>
    <w:rsid w:val="00B77DD3"/>
    <w:rsid w:val="00B80B48"/>
    <w:rsid w:val="00B8114A"/>
    <w:rsid w:val="00B8194D"/>
    <w:rsid w:val="00B81AFB"/>
    <w:rsid w:val="00B82717"/>
    <w:rsid w:val="00B832C5"/>
    <w:rsid w:val="00B83F15"/>
    <w:rsid w:val="00B85C5A"/>
    <w:rsid w:val="00B862F9"/>
    <w:rsid w:val="00B86A3F"/>
    <w:rsid w:val="00B86CD9"/>
    <w:rsid w:val="00B90557"/>
    <w:rsid w:val="00B90C48"/>
    <w:rsid w:val="00B92466"/>
    <w:rsid w:val="00B9375A"/>
    <w:rsid w:val="00B94B96"/>
    <w:rsid w:val="00B97795"/>
    <w:rsid w:val="00BA009F"/>
    <w:rsid w:val="00BA26F8"/>
    <w:rsid w:val="00BA2FD3"/>
    <w:rsid w:val="00BA5E18"/>
    <w:rsid w:val="00BB00D1"/>
    <w:rsid w:val="00BB218D"/>
    <w:rsid w:val="00BB3B3C"/>
    <w:rsid w:val="00BB4336"/>
    <w:rsid w:val="00BB49DD"/>
    <w:rsid w:val="00BB6DF9"/>
    <w:rsid w:val="00BB761A"/>
    <w:rsid w:val="00BC21A9"/>
    <w:rsid w:val="00BC5E91"/>
    <w:rsid w:val="00BC7658"/>
    <w:rsid w:val="00BD056E"/>
    <w:rsid w:val="00BD0BA5"/>
    <w:rsid w:val="00BD4097"/>
    <w:rsid w:val="00BD4ED5"/>
    <w:rsid w:val="00BD5E0D"/>
    <w:rsid w:val="00BD6B5B"/>
    <w:rsid w:val="00BD72D0"/>
    <w:rsid w:val="00BD7E67"/>
    <w:rsid w:val="00BE0521"/>
    <w:rsid w:val="00BE0671"/>
    <w:rsid w:val="00BE1314"/>
    <w:rsid w:val="00BE17EC"/>
    <w:rsid w:val="00BE296A"/>
    <w:rsid w:val="00BE6686"/>
    <w:rsid w:val="00BF0446"/>
    <w:rsid w:val="00BF3102"/>
    <w:rsid w:val="00BF6A8C"/>
    <w:rsid w:val="00C009E9"/>
    <w:rsid w:val="00C031B6"/>
    <w:rsid w:val="00C03F21"/>
    <w:rsid w:val="00C12E76"/>
    <w:rsid w:val="00C13382"/>
    <w:rsid w:val="00C144AD"/>
    <w:rsid w:val="00C20328"/>
    <w:rsid w:val="00C212AA"/>
    <w:rsid w:val="00C22912"/>
    <w:rsid w:val="00C23D32"/>
    <w:rsid w:val="00C35F25"/>
    <w:rsid w:val="00C3633F"/>
    <w:rsid w:val="00C37950"/>
    <w:rsid w:val="00C37E1F"/>
    <w:rsid w:val="00C426D8"/>
    <w:rsid w:val="00C4493E"/>
    <w:rsid w:val="00C51D0D"/>
    <w:rsid w:val="00C5305F"/>
    <w:rsid w:val="00C54521"/>
    <w:rsid w:val="00C55E38"/>
    <w:rsid w:val="00C60EAB"/>
    <w:rsid w:val="00C626CF"/>
    <w:rsid w:val="00C63D66"/>
    <w:rsid w:val="00C6580E"/>
    <w:rsid w:val="00C73012"/>
    <w:rsid w:val="00C74496"/>
    <w:rsid w:val="00C74AF8"/>
    <w:rsid w:val="00C755DB"/>
    <w:rsid w:val="00C759A8"/>
    <w:rsid w:val="00C75E94"/>
    <w:rsid w:val="00C776B4"/>
    <w:rsid w:val="00C81F2E"/>
    <w:rsid w:val="00C8228F"/>
    <w:rsid w:val="00C82AB9"/>
    <w:rsid w:val="00C84463"/>
    <w:rsid w:val="00C877E7"/>
    <w:rsid w:val="00C87FF7"/>
    <w:rsid w:val="00C940FD"/>
    <w:rsid w:val="00C9486F"/>
    <w:rsid w:val="00C95FC4"/>
    <w:rsid w:val="00C97CE9"/>
    <w:rsid w:val="00CA18CD"/>
    <w:rsid w:val="00CA195E"/>
    <w:rsid w:val="00CA19CE"/>
    <w:rsid w:val="00CA1A30"/>
    <w:rsid w:val="00CA2250"/>
    <w:rsid w:val="00CA2878"/>
    <w:rsid w:val="00CA31CF"/>
    <w:rsid w:val="00CA6A48"/>
    <w:rsid w:val="00CA6FE7"/>
    <w:rsid w:val="00CA78AC"/>
    <w:rsid w:val="00CB0CC1"/>
    <w:rsid w:val="00CB0EDA"/>
    <w:rsid w:val="00CB3CE4"/>
    <w:rsid w:val="00CB4197"/>
    <w:rsid w:val="00CB4D8E"/>
    <w:rsid w:val="00CB6EBF"/>
    <w:rsid w:val="00CB7C87"/>
    <w:rsid w:val="00CC0B24"/>
    <w:rsid w:val="00CC11D4"/>
    <w:rsid w:val="00CC31D8"/>
    <w:rsid w:val="00CC720D"/>
    <w:rsid w:val="00CD1731"/>
    <w:rsid w:val="00CD206A"/>
    <w:rsid w:val="00CD425A"/>
    <w:rsid w:val="00CD53AF"/>
    <w:rsid w:val="00CD5D13"/>
    <w:rsid w:val="00CE0E0A"/>
    <w:rsid w:val="00CE1451"/>
    <w:rsid w:val="00CE1C08"/>
    <w:rsid w:val="00CE3BD2"/>
    <w:rsid w:val="00CE5FB7"/>
    <w:rsid w:val="00CF1CDD"/>
    <w:rsid w:val="00CF35CE"/>
    <w:rsid w:val="00CF5DDC"/>
    <w:rsid w:val="00D00BB8"/>
    <w:rsid w:val="00D01C9E"/>
    <w:rsid w:val="00D02454"/>
    <w:rsid w:val="00D02ABE"/>
    <w:rsid w:val="00D06966"/>
    <w:rsid w:val="00D06E95"/>
    <w:rsid w:val="00D10904"/>
    <w:rsid w:val="00D10971"/>
    <w:rsid w:val="00D10A33"/>
    <w:rsid w:val="00D15A6B"/>
    <w:rsid w:val="00D167D1"/>
    <w:rsid w:val="00D16E11"/>
    <w:rsid w:val="00D2166D"/>
    <w:rsid w:val="00D22F12"/>
    <w:rsid w:val="00D24CCD"/>
    <w:rsid w:val="00D25F85"/>
    <w:rsid w:val="00D275DD"/>
    <w:rsid w:val="00D30D10"/>
    <w:rsid w:val="00D31518"/>
    <w:rsid w:val="00D36EBB"/>
    <w:rsid w:val="00D374D3"/>
    <w:rsid w:val="00D37A56"/>
    <w:rsid w:val="00D4237A"/>
    <w:rsid w:val="00D43824"/>
    <w:rsid w:val="00D47806"/>
    <w:rsid w:val="00D50844"/>
    <w:rsid w:val="00D51FCB"/>
    <w:rsid w:val="00D52EC8"/>
    <w:rsid w:val="00D53EBC"/>
    <w:rsid w:val="00D540E4"/>
    <w:rsid w:val="00D67E6F"/>
    <w:rsid w:val="00D71821"/>
    <w:rsid w:val="00D730A4"/>
    <w:rsid w:val="00D73261"/>
    <w:rsid w:val="00D73740"/>
    <w:rsid w:val="00D73AC3"/>
    <w:rsid w:val="00D76F26"/>
    <w:rsid w:val="00D778BD"/>
    <w:rsid w:val="00D81FA5"/>
    <w:rsid w:val="00D872CA"/>
    <w:rsid w:val="00D906DB"/>
    <w:rsid w:val="00D90E44"/>
    <w:rsid w:val="00DA091E"/>
    <w:rsid w:val="00DA0A9A"/>
    <w:rsid w:val="00DA4FB0"/>
    <w:rsid w:val="00DA6A22"/>
    <w:rsid w:val="00DA6D20"/>
    <w:rsid w:val="00DB1EF4"/>
    <w:rsid w:val="00DC146D"/>
    <w:rsid w:val="00DC4274"/>
    <w:rsid w:val="00DC4949"/>
    <w:rsid w:val="00DC5259"/>
    <w:rsid w:val="00DC5DC0"/>
    <w:rsid w:val="00DC7B7A"/>
    <w:rsid w:val="00DD1194"/>
    <w:rsid w:val="00DD1B02"/>
    <w:rsid w:val="00DD33B1"/>
    <w:rsid w:val="00DE1197"/>
    <w:rsid w:val="00DE3CC7"/>
    <w:rsid w:val="00DE4F23"/>
    <w:rsid w:val="00DE7908"/>
    <w:rsid w:val="00DE79CC"/>
    <w:rsid w:val="00DF0E85"/>
    <w:rsid w:val="00DF1D6E"/>
    <w:rsid w:val="00DF26BD"/>
    <w:rsid w:val="00DF2D10"/>
    <w:rsid w:val="00DF656E"/>
    <w:rsid w:val="00DF6606"/>
    <w:rsid w:val="00DF6D79"/>
    <w:rsid w:val="00E0005B"/>
    <w:rsid w:val="00E00710"/>
    <w:rsid w:val="00E0311A"/>
    <w:rsid w:val="00E039B6"/>
    <w:rsid w:val="00E04B4C"/>
    <w:rsid w:val="00E05634"/>
    <w:rsid w:val="00E056C6"/>
    <w:rsid w:val="00E11665"/>
    <w:rsid w:val="00E142F1"/>
    <w:rsid w:val="00E16193"/>
    <w:rsid w:val="00E1628B"/>
    <w:rsid w:val="00E16C67"/>
    <w:rsid w:val="00E17C32"/>
    <w:rsid w:val="00E20F5D"/>
    <w:rsid w:val="00E21AE2"/>
    <w:rsid w:val="00E2238B"/>
    <w:rsid w:val="00E23928"/>
    <w:rsid w:val="00E239D7"/>
    <w:rsid w:val="00E25601"/>
    <w:rsid w:val="00E316E5"/>
    <w:rsid w:val="00E3188A"/>
    <w:rsid w:val="00E320BB"/>
    <w:rsid w:val="00E32613"/>
    <w:rsid w:val="00E33FAE"/>
    <w:rsid w:val="00E36D95"/>
    <w:rsid w:val="00E43940"/>
    <w:rsid w:val="00E45E81"/>
    <w:rsid w:val="00E478D7"/>
    <w:rsid w:val="00E542E6"/>
    <w:rsid w:val="00E5625A"/>
    <w:rsid w:val="00E57B05"/>
    <w:rsid w:val="00E6003D"/>
    <w:rsid w:val="00E611CD"/>
    <w:rsid w:val="00E62450"/>
    <w:rsid w:val="00E631D5"/>
    <w:rsid w:val="00E64EA2"/>
    <w:rsid w:val="00E73391"/>
    <w:rsid w:val="00E75609"/>
    <w:rsid w:val="00E76CD0"/>
    <w:rsid w:val="00E844F3"/>
    <w:rsid w:val="00E8450C"/>
    <w:rsid w:val="00E845AE"/>
    <w:rsid w:val="00E854AF"/>
    <w:rsid w:val="00E87521"/>
    <w:rsid w:val="00E909F0"/>
    <w:rsid w:val="00E91094"/>
    <w:rsid w:val="00E9177F"/>
    <w:rsid w:val="00E93B59"/>
    <w:rsid w:val="00E9466D"/>
    <w:rsid w:val="00E94AB8"/>
    <w:rsid w:val="00EA6BA9"/>
    <w:rsid w:val="00EB020D"/>
    <w:rsid w:val="00EB2A69"/>
    <w:rsid w:val="00EB4C50"/>
    <w:rsid w:val="00EB65A4"/>
    <w:rsid w:val="00EB6BBB"/>
    <w:rsid w:val="00EC43B9"/>
    <w:rsid w:val="00EC440E"/>
    <w:rsid w:val="00EC6B17"/>
    <w:rsid w:val="00EC7251"/>
    <w:rsid w:val="00EC7890"/>
    <w:rsid w:val="00ED19C2"/>
    <w:rsid w:val="00ED1D21"/>
    <w:rsid w:val="00ED25EA"/>
    <w:rsid w:val="00ED4AF9"/>
    <w:rsid w:val="00ED76F7"/>
    <w:rsid w:val="00EE4AB9"/>
    <w:rsid w:val="00EE4EF7"/>
    <w:rsid w:val="00EE51A7"/>
    <w:rsid w:val="00EE5278"/>
    <w:rsid w:val="00EE56B4"/>
    <w:rsid w:val="00EE7C24"/>
    <w:rsid w:val="00EF09FA"/>
    <w:rsid w:val="00EF1334"/>
    <w:rsid w:val="00EF2B48"/>
    <w:rsid w:val="00EF2BE5"/>
    <w:rsid w:val="00F03AC7"/>
    <w:rsid w:val="00F043ED"/>
    <w:rsid w:val="00F047F3"/>
    <w:rsid w:val="00F0623F"/>
    <w:rsid w:val="00F07DC2"/>
    <w:rsid w:val="00F126FB"/>
    <w:rsid w:val="00F14EB2"/>
    <w:rsid w:val="00F15A39"/>
    <w:rsid w:val="00F216E7"/>
    <w:rsid w:val="00F2587D"/>
    <w:rsid w:val="00F276F6"/>
    <w:rsid w:val="00F34644"/>
    <w:rsid w:val="00F3648C"/>
    <w:rsid w:val="00F373B3"/>
    <w:rsid w:val="00F37B59"/>
    <w:rsid w:val="00F37B75"/>
    <w:rsid w:val="00F402AB"/>
    <w:rsid w:val="00F42492"/>
    <w:rsid w:val="00F445BB"/>
    <w:rsid w:val="00F451CA"/>
    <w:rsid w:val="00F459C7"/>
    <w:rsid w:val="00F4674B"/>
    <w:rsid w:val="00F46B8E"/>
    <w:rsid w:val="00F5346B"/>
    <w:rsid w:val="00F53A23"/>
    <w:rsid w:val="00F53CC6"/>
    <w:rsid w:val="00F5613B"/>
    <w:rsid w:val="00F56472"/>
    <w:rsid w:val="00F570C6"/>
    <w:rsid w:val="00F573C3"/>
    <w:rsid w:val="00F57774"/>
    <w:rsid w:val="00F60C58"/>
    <w:rsid w:val="00F60D6D"/>
    <w:rsid w:val="00F60E2F"/>
    <w:rsid w:val="00F64ED9"/>
    <w:rsid w:val="00F67567"/>
    <w:rsid w:val="00F67E90"/>
    <w:rsid w:val="00F71CF8"/>
    <w:rsid w:val="00F72C6A"/>
    <w:rsid w:val="00F744AE"/>
    <w:rsid w:val="00F748EA"/>
    <w:rsid w:val="00F74D27"/>
    <w:rsid w:val="00F75E34"/>
    <w:rsid w:val="00F75EF1"/>
    <w:rsid w:val="00F76778"/>
    <w:rsid w:val="00F808A4"/>
    <w:rsid w:val="00F80BC6"/>
    <w:rsid w:val="00F81938"/>
    <w:rsid w:val="00F83145"/>
    <w:rsid w:val="00F84197"/>
    <w:rsid w:val="00F908D3"/>
    <w:rsid w:val="00F910C2"/>
    <w:rsid w:val="00F94238"/>
    <w:rsid w:val="00F942CD"/>
    <w:rsid w:val="00F94645"/>
    <w:rsid w:val="00F95E59"/>
    <w:rsid w:val="00F964D6"/>
    <w:rsid w:val="00F96B2A"/>
    <w:rsid w:val="00FA0FC1"/>
    <w:rsid w:val="00FA4836"/>
    <w:rsid w:val="00FA5144"/>
    <w:rsid w:val="00FA559F"/>
    <w:rsid w:val="00FA5E7E"/>
    <w:rsid w:val="00FB1905"/>
    <w:rsid w:val="00FB2E4A"/>
    <w:rsid w:val="00FB41DC"/>
    <w:rsid w:val="00FB4A3D"/>
    <w:rsid w:val="00FB5648"/>
    <w:rsid w:val="00FC0E16"/>
    <w:rsid w:val="00FC0EB5"/>
    <w:rsid w:val="00FC24E7"/>
    <w:rsid w:val="00FC3843"/>
    <w:rsid w:val="00FD307C"/>
    <w:rsid w:val="00FD5120"/>
    <w:rsid w:val="00FD6BDF"/>
    <w:rsid w:val="00FD7DEC"/>
    <w:rsid w:val="00FD7E3F"/>
    <w:rsid w:val="00FE2C6D"/>
    <w:rsid w:val="00FE30D9"/>
    <w:rsid w:val="00FE6CDF"/>
    <w:rsid w:val="00FF53A3"/>
    <w:rsid w:val="00FF5C02"/>
    <w:rsid w:val="00FF6381"/>
    <w:rsid w:val="00FF64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4097"/>
    <o:shapelayout v:ext="edit">
      <o:idmap v:ext="edit" data="1"/>
    </o:shapelayout>
  </w:shapeDefaults>
  <w:decimalSymbol w:val=","/>
  <w:listSeparator w:val=";"/>
  <w14:defaultImageDpi w14:val="0"/>
  <w15:docId w15:val="{5119D8F5-EA5F-4116-B666-992FB5FF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5F4F0D"/>
    <w:rPr>
      <w:rFonts w:ascii="Times New Roman" w:eastAsia="SimSun" w:hAnsi="Times New Roman" w:cs="Times New Roman"/>
      <w:sz w:val="24"/>
      <w:lang w:eastAsia="zh-CN"/>
    </w:rPr>
  </w:style>
  <w:style w:type="paragraph" w:styleId="Cmsor1">
    <w:name w:val="heading 1"/>
    <w:basedOn w:val="Norml"/>
    <w:next w:val="Norml"/>
    <w:link w:val="Cmsor1Char"/>
    <w:uiPriority w:val="9"/>
    <w:qFormat/>
    <w:rsid w:val="00F573C3"/>
    <w:pPr>
      <w:keepNext/>
      <w:spacing w:before="240" w:after="60"/>
      <w:jc w:val="both"/>
      <w:outlineLvl w:val="0"/>
    </w:pPr>
    <w:rPr>
      <w:rFonts w:ascii="Arial" w:eastAsia="Times New Roman" w:hAnsi="Arial" w:cs="Arial"/>
      <w:b/>
      <w:bCs/>
      <w:kern w:val="32"/>
      <w:sz w:val="32"/>
      <w:szCs w:val="32"/>
      <w:lang w:eastAsia="hu-HU"/>
    </w:rPr>
  </w:style>
  <w:style w:type="paragraph" w:styleId="Cmsor3">
    <w:name w:val="heading 3"/>
    <w:basedOn w:val="Norml"/>
    <w:next w:val="Norml"/>
    <w:link w:val="Cmsor3Char"/>
    <w:uiPriority w:val="9"/>
    <w:semiHidden/>
    <w:unhideWhenUsed/>
    <w:qFormat/>
    <w:rsid w:val="00A10482"/>
    <w:pPr>
      <w:keepNext/>
      <w:spacing w:before="240" w:after="60"/>
      <w:outlineLvl w:val="2"/>
    </w:pPr>
    <w:rPr>
      <w:rFonts w:asciiTheme="majorHAnsi" w:eastAsiaTheme="majorEastAsia" w:hAnsiTheme="majorHAnsi"/>
      <w:b/>
      <w:bCs/>
      <w:sz w:val="26"/>
      <w:szCs w:val="26"/>
    </w:rPr>
  </w:style>
  <w:style w:type="paragraph" w:styleId="Cmsor6">
    <w:name w:val="heading 6"/>
    <w:basedOn w:val="Norml"/>
    <w:next w:val="Norml"/>
    <w:link w:val="Cmsor6Char"/>
    <w:uiPriority w:val="9"/>
    <w:qFormat/>
    <w:rsid w:val="00784D57"/>
    <w:pPr>
      <w:keepNext/>
      <w:jc w:val="both"/>
      <w:outlineLvl w:val="5"/>
    </w:pPr>
    <w:rPr>
      <w:rFonts w:eastAsia="Times New Roman"/>
      <w:b/>
      <w:bCs/>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sid w:val="00F573C3"/>
    <w:rPr>
      <w:rFonts w:ascii="Arial" w:hAnsi="Arial" w:cs="Times New Roman"/>
      <w:b/>
      <w:kern w:val="32"/>
      <w:sz w:val="32"/>
    </w:rPr>
  </w:style>
  <w:style w:type="character" w:customStyle="1" w:styleId="Cmsor3Char">
    <w:name w:val="Címsor 3 Char"/>
    <w:basedOn w:val="Bekezdsalapbettpusa"/>
    <w:link w:val="Cmsor3"/>
    <w:uiPriority w:val="9"/>
    <w:semiHidden/>
    <w:locked/>
    <w:rsid w:val="00A10482"/>
    <w:rPr>
      <w:rFonts w:asciiTheme="majorHAnsi" w:eastAsiaTheme="majorEastAsia" w:hAnsiTheme="majorHAnsi" w:cs="Times New Roman"/>
      <w:b/>
      <w:bCs/>
      <w:sz w:val="26"/>
      <w:szCs w:val="26"/>
      <w:lang w:val="x-none" w:eastAsia="zh-CN"/>
    </w:rPr>
  </w:style>
  <w:style w:type="character" w:customStyle="1" w:styleId="Cmsor6Char">
    <w:name w:val="Címsor 6 Char"/>
    <w:basedOn w:val="Bekezdsalapbettpusa"/>
    <w:link w:val="Cmsor6"/>
    <w:uiPriority w:val="9"/>
    <w:locked/>
    <w:rsid w:val="00784D57"/>
    <w:rPr>
      <w:rFonts w:ascii="Times New Roman" w:hAnsi="Times New Roman" w:cs="Times New Roman"/>
      <w:b/>
      <w:sz w:val="24"/>
    </w:rPr>
  </w:style>
  <w:style w:type="paragraph" w:customStyle="1" w:styleId="StlusSorkizrt">
    <w:name w:val="Stílus Sorkizárt"/>
    <w:next w:val="Norml"/>
    <w:rsid w:val="00912DB4"/>
    <w:pPr>
      <w:spacing w:before="-1"/>
      <w:jc w:val="both"/>
    </w:pPr>
    <w:rPr>
      <w:rFonts w:ascii="Times New Roman" w:hAnsi="Times New Roman" w:cs="Times New Roman"/>
      <w:sz w:val="24"/>
    </w:rPr>
  </w:style>
  <w:style w:type="paragraph" w:styleId="Cm">
    <w:name w:val="Title"/>
    <w:basedOn w:val="Norml"/>
    <w:link w:val="CmChar"/>
    <w:uiPriority w:val="10"/>
    <w:qFormat/>
    <w:rsid w:val="00912DB4"/>
    <w:pPr>
      <w:spacing w:before="-1"/>
      <w:jc w:val="center"/>
    </w:pPr>
    <w:rPr>
      <w:rFonts w:eastAsia="Times New Roman"/>
      <w:b/>
      <w:lang w:eastAsia="hu-HU"/>
    </w:rPr>
  </w:style>
  <w:style w:type="character" w:customStyle="1" w:styleId="CmChar">
    <w:name w:val="Cím Char"/>
    <w:basedOn w:val="Bekezdsalapbettpusa"/>
    <w:link w:val="Cm"/>
    <w:uiPriority w:val="10"/>
    <w:locked/>
    <w:rsid w:val="00912DB4"/>
    <w:rPr>
      <w:rFonts w:ascii="Times New Roman" w:hAnsi="Times New Roman" w:cs="Times New Roman"/>
      <w:b/>
      <w:sz w:val="20"/>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リスト段落1,List Paragraph"/>
    <w:basedOn w:val="Norml"/>
    <w:link w:val="ListaszerbekezdsChar"/>
    <w:uiPriority w:val="34"/>
    <w:qFormat/>
    <w:rsid w:val="00E142F1"/>
    <w:pPr>
      <w:spacing w:after="200" w:line="276" w:lineRule="auto"/>
      <w:ind w:left="720"/>
      <w:contextualSpacing/>
    </w:pPr>
    <w:rPr>
      <w:rFonts w:ascii="Calibri" w:eastAsia="Times New Roman" w:hAnsi="Calibri"/>
      <w:sz w:val="22"/>
      <w:szCs w:val="22"/>
      <w:lang w:eastAsia="en-US"/>
    </w:rPr>
  </w:style>
  <w:style w:type="paragraph" w:styleId="lfej">
    <w:name w:val="header"/>
    <w:basedOn w:val="Norml"/>
    <w:link w:val="lfejChar"/>
    <w:uiPriority w:val="99"/>
    <w:rsid w:val="00073286"/>
    <w:pPr>
      <w:tabs>
        <w:tab w:val="center" w:pos="4536"/>
        <w:tab w:val="right" w:pos="9072"/>
      </w:tabs>
    </w:pPr>
    <w:rPr>
      <w:rFonts w:eastAsia="Times New Roman"/>
      <w:szCs w:val="24"/>
      <w:lang w:eastAsia="hu-HU"/>
    </w:rPr>
  </w:style>
  <w:style w:type="character" w:customStyle="1" w:styleId="lfejChar">
    <w:name w:val="Élőfej Char"/>
    <w:basedOn w:val="Bekezdsalapbettpusa"/>
    <w:link w:val="lfej"/>
    <w:uiPriority w:val="99"/>
    <w:locked/>
    <w:rsid w:val="00073286"/>
    <w:rPr>
      <w:rFonts w:ascii="Times New Roman" w:hAnsi="Times New Roman" w:cs="Times New Roman"/>
      <w:sz w:val="24"/>
    </w:rPr>
  </w:style>
  <w:style w:type="paragraph" w:styleId="Felsorols3">
    <w:name w:val="List Bullet 3"/>
    <w:basedOn w:val="Norml"/>
    <w:uiPriority w:val="99"/>
    <w:unhideWhenUsed/>
    <w:rsid w:val="00784D57"/>
    <w:pPr>
      <w:numPr>
        <w:numId w:val="1"/>
      </w:numPr>
      <w:tabs>
        <w:tab w:val="num" w:pos="720"/>
      </w:tabs>
      <w:contextualSpacing/>
    </w:pPr>
    <w:rPr>
      <w:rFonts w:eastAsia="Times New Roman"/>
      <w:szCs w:val="24"/>
      <w:lang w:eastAsia="hu-HU"/>
    </w:rPr>
  </w:style>
  <w:style w:type="paragraph" w:styleId="NormlWeb">
    <w:name w:val="Normal (Web)"/>
    <w:basedOn w:val="Norml"/>
    <w:uiPriority w:val="99"/>
    <w:rsid w:val="00F573C3"/>
    <w:pPr>
      <w:spacing w:before="100" w:beforeAutospacing="1" w:after="100" w:afterAutospacing="1"/>
    </w:pPr>
    <w:rPr>
      <w:rFonts w:eastAsia="Times New Roman"/>
      <w:szCs w:val="24"/>
      <w:lang w:eastAsia="hu-HU"/>
    </w:rPr>
  </w:style>
  <w:style w:type="character" w:styleId="Kiemels">
    <w:name w:val="Emphasis"/>
    <w:basedOn w:val="Bekezdsalapbettpusa"/>
    <w:uiPriority w:val="20"/>
    <w:qFormat/>
    <w:rsid w:val="00F573C3"/>
    <w:rPr>
      <w:rFonts w:cs="Times New Roman"/>
      <w:i/>
    </w:rPr>
  </w:style>
  <w:style w:type="paragraph" w:styleId="llb">
    <w:name w:val="footer"/>
    <w:basedOn w:val="Norml"/>
    <w:link w:val="llbChar"/>
    <w:uiPriority w:val="99"/>
    <w:unhideWhenUsed/>
    <w:rsid w:val="00D52EC8"/>
    <w:pPr>
      <w:tabs>
        <w:tab w:val="center" w:pos="4536"/>
        <w:tab w:val="right" w:pos="9072"/>
      </w:tabs>
      <w:spacing w:after="160" w:line="259" w:lineRule="auto"/>
    </w:pPr>
    <w:rPr>
      <w:rFonts w:ascii="Calibri" w:eastAsia="Times New Roman" w:hAnsi="Calibri"/>
      <w:sz w:val="22"/>
      <w:szCs w:val="22"/>
      <w:lang w:eastAsia="hu-HU"/>
    </w:rPr>
  </w:style>
  <w:style w:type="character" w:customStyle="1" w:styleId="llbChar">
    <w:name w:val="Élőláb Char"/>
    <w:basedOn w:val="Bekezdsalapbettpusa"/>
    <w:link w:val="llb"/>
    <w:uiPriority w:val="99"/>
    <w:locked/>
    <w:rsid w:val="00D52EC8"/>
    <w:rPr>
      <w:rFonts w:cs="Times New Roman"/>
      <w:sz w:val="22"/>
      <w:szCs w:val="22"/>
    </w:rPr>
  </w:style>
  <w:style w:type="paragraph" w:styleId="Szvegtrzs2">
    <w:name w:val="Body Text 2"/>
    <w:basedOn w:val="Norml"/>
    <w:link w:val="Szvegtrzs2Char"/>
    <w:uiPriority w:val="99"/>
    <w:rsid w:val="006E62B5"/>
    <w:pPr>
      <w:spacing w:after="120" w:line="480" w:lineRule="auto"/>
      <w:jc w:val="both"/>
    </w:pPr>
    <w:rPr>
      <w:rFonts w:eastAsia="Times New Roman"/>
      <w:szCs w:val="24"/>
      <w:lang w:eastAsia="hu-HU"/>
    </w:rPr>
  </w:style>
  <w:style w:type="character" w:customStyle="1" w:styleId="Szvegtrzs2Char">
    <w:name w:val="Szövegtörzs 2 Char"/>
    <w:basedOn w:val="Bekezdsalapbettpusa"/>
    <w:link w:val="Szvegtrzs2"/>
    <w:uiPriority w:val="99"/>
    <w:locked/>
    <w:rsid w:val="006E62B5"/>
    <w:rPr>
      <w:rFonts w:ascii="Times New Roman" w:hAnsi="Times New Roman" w:cs="Times New Roman"/>
      <w:sz w:val="24"/>
      <w:szCs w:val="24"/>
    </w:rPr>
  </w:style>
  <w:style w:type="paragraph" w:customStyle="1" w:styleId="Default">
    <w:name w:val="Default"/>
    <w:rsid w:val="00B26D51"/>
    <w:pPr>
      <w:autoSpaceDE w:val="0"/>
      <w:autoSpaceDN w:val="0"/>
      <w:adjustRightInd w:val="0"/>
    </w:pPr>
    <w:rPr>
      <w:rFonts w:ascii="Times New Roman" w:hAnsi="Times New Roman" w:cs="Times New Roman"/>
      <w:color w:val="000000"/>
      <w:sz w:val="24"/>
      <w:szCs w:val="24"/>
    </w:rPr>
  </w:style>
  <w:style w:type="paragraph" w:styleId="Szvegtrzs3">
    <w:name w:val="Body Text 3"/>
    <w:basedOn w:val="Norml"/>
    <w:link w:val="Szvegtrzs3Char"/>
    <w:uiPriority w:val="99"/>
    <w:rsid w:val="00F4674B"/>
    <w:pPr>
      <w:spacing w:after="120"/>
      <w:jc w:val="both"/>
    </w:pPr>
    <w:rPr>
      <w:rFonts w:eastAsia="Times New Roman"/>
      <w:sz w:val="16"/>
      <w:szCs w:val="16"/>
      <w:lang w:eastAsia="hu-HU"/>
    </w:rPr>
  </w:style>
  <w:style w:type="character" w:customStyle="1" w:styleId="Szvegtrzs3Char">
    <w:name w:val="Szövegtörzs 3 Char"/>
    <w:basedOn w:val="Bekezdsalapbettpusa"/>
    <w:link w:val="Szvegtrzs3"/>
    <w:uiPriority w:val="99"/>
    <w:locked/>
    <w:rsid w:val="00F4674B"/>
    <w:rPr>
      <w:rFonts w:ascii="Times New Roman" w:hAnsi="Times New Roman" w:cs="Times New Roman"/>
      <w:sz w:val="16"/>
      <w:szCs w:val="16"/>
    </w:rPr>
  </w:style>
  <w:style w:type="paragraph" w:styleId="Szvegtrzs">
    <w:name w:val="Body Text"/>
    <w:basedOn w:val="Norml"/>
    <w:link w:val="SzvegtrzsChar"/>
    <w:uiPriority w:val="99"/>
    <w:unhideWhenUsed/>
    <w:rsid w:val="00745714"/>
    <w:pPr>
      <w:spacing w:after="120" w:line="259" w:lineRule="auto"/>
    </w:pPr>
    <w:rPr>
      <w:rFonts w:ascii="Calibri" w:eastAsia="Times New Roman" w:hAnsi="Calibri"/>
      <w:sz w:val="22"/>
      <w:szCs w:val="22"/>
      <w:lang w:eastAsia="hu-HU"/>
    </w:rPr>
  </w:style>
  <w:style w:type="character" w:customStyle="1" w:styleId="SzvegtrzsChar">
    <w:name w:val="Szövegtörzs Char"/>
    <w:basedOn w:val="Bekezdsalapbettpusa"/>
    <w:link w:val="Szvegtrzs"/>
    <w:uiPriority w:val="99"/>
    <w:locked/>
    <w:rsid w:val="00745714"/>
    <w:rPr>
      <w:rFonts w:cs="Times New Roman"/>
      <w:sz w:val="22"/>
      <w:szCs w:val="22"/>
    </w:rPr>
  </w:style>
  <w:style w:type="character" w:customStyle="1" w:styleId="watch-title">
    <w:name w:val="watch-title"/>
    <w:rsid w:val="00745714"/>
    <w:rPr>
      <w:sz w:val="24"/>
      <w:bdr w:val="none" w:sz="0" w:space="0" w:color="auto" w:frame="1"/>
    </w:rPr>
  </w:style>
  <w:style w:type="character" w:styleId="Oldalszm">
    <w:name w:val="page number"/>
    <w:basedOn w:val="Bekezdsalapbettpusa"/>
    <w:uiPriority w:val="99"/>
    <w:rsid w:val="00993433"/>
    <w:rPr>
      <w:rFonts w:cs="Times New Roman"/>
    </w:rPr>
  </w:style>
  <w:style w:type="paragraph" w:styleId="Buborkszveg">
    <w:name w:val="Balloon Text"/>
    <w:basedOn w:val="Norml"/>
    <w:link w:val="BuborkszvegChar"/>
    <w:uiPriority w:val="99"/>
    <w:semiHidden/>
    <w:unhideWhenUsed/>
    <w:rsid w:val="006464B7"/>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6464B7"/>
    <w:rPr>
      <w:rFonts w:ascii="Segoe UI" w:eastAsia="SimSun" w:hAnsi="Segoe UI" w:cs="Segoe UI"/>
      <w:sz w:val="18"/>
      <w:szCs w:val="18"/>
      <w:lang w:val="x-none" w:eastAsia="zh-CN"/>
    </w:rPr>
  </w:style>
  <w:style w:type="character" w:styleId="Kiemels2">
    <w:name w:val="Strong"/>
    <w:basedOn w:val="Bekezdsalapbettpusa"/>
    <w:uiPriority w:val="22"/>
    <w:qFormat/>
    <w:rsid w:val="00322256"/>
    <w:rPr>
      <w:rFonts w:cs="Times New Roman"/>
      <w:b/>
    </w:rPr>
  </w:style>
  <w:style w:type="paragraph" w:customStyle="1" w:styleId="western">
    <w:name w:val="western"/>
    <w:basedOn w:val="Norml"/>
    <w:rsid w:val="00B94B96"/>
    <w:pPr>
      <w:spacing w:after="150"/>
    </w:pPr>
    <w:rPr>
      <w:rFonts w:ascii="GillSansMTProBook" w:eastAsia="Times New Roman" w:hAnsi="GillSansMTProBook"/>
      <w:color w:val="333333"/>
      <w:szCs w:val="24"/>
      <w:lang w:eastAsia="hu-HU"/>
    </w:rPr>
  </w:style>
  <w:style w:type="paragraph" w:styleId="Nincstrkz">
    <w:name w:val="No Spacing"/>
    <w:uiPriority w:val="1"/>
    <w:qFormat/>
    <w:rsid w:val="00F95E59"/>
    <w:rPr>
      <w:rFonts w:ascii="Times New Roman" w:hAnsi="Times New Roman" w:cs="Times New Roman"/>
      <w:sz w:val="24"/>
      <w:szCs w:val="24"/>
      <w:lang w:eastAsia="en-US"/>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99"/>
    <w:qFormat/>
    <w:locked/>
    <w:rsid w:val="00F95E59"/>
    <w:rPr>
      <w:sz w:val="22"/>
      <w:lang w:val="x-none" w:eastAsia="en-US"/>
    </w:rPr>
  </w:style>
  <w:style w:type="character" w:customStyle="1" w:styleId="apple-converted-space">
    <w:name w:val="apple-converted-space"/>
    <w:rsid w:val="00E9177F"/>
  </w:style>
  <w:style w:type="paragraph" w:customStyle="1" w:styleId="Norml1">
    <w:name w:val="Normál1"/>
    <w:basedOn w:val="Norml"/>
    <w:rsid w:val="006427DB"/>
  </w:style>
  <w:style w:type="paragraph" w:customStyle="1" w:styleId="Nincstrkz1">
    <w:name w:val="Nincs térköz1"/>
    <w:rsid w:val="007F10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50399">
      <w:bodyDiv w:val="1"/>
      <w:marLeft w:val="0"/>
      <w:marRight w:val="0"/>
      <w:marTop w:val="0"/>
      <w:marBottom w:val="0"/>
      <w:divBdr>
        <w:top w:val="none" w:sz="0" w:space="0" w:color="auto"/>
        <w:left w:val="none" w:sz="0" w:space="0" w:color="auto"/>
        <w:bottom w:val="none" w:sz="0" w:space="0" w:color="auto"/>
        <w:right w:val="none" w:sz="0" w:space="0" w:color="auto"/>
      </w:divBdr>
      <w:divsChild>
        <w:div w:id="140662620">
          <w:marLeft w:val="547"/>
          <w:marRight w:val="0"/>
          <w:marTop w:val="0"/>
          <w:marBottom w:val="0"/>
          <w:divBdr>
            <w:top w:val="none" w:sz="0" w:space="0" w:color="auto"/>
            <w:left w:val="none" w:sz="0" w:space="0" w:color="auto"/>
            <w:bottom w:val="none" w:sz="0" w:space="0" w:color="auto"/>
            <w:right w:val="none" w:sz="0" w:space="0" w:color="auto"/>
          </w:divBdr>
        </w:div>
        <w:div w:id="1586721655">
          <w:marLeft w:val="547"/>
          <w:marRight w:val="0"/>
          <w:marTop w:val="0"/>
          <w:marBottom w:val="0"/>
          <w:divBdr>
            <w:top w:val="none" w:sz="0" w:space="0" w:color="auto"/>
            <w:left w:val="none" w:sz="0" w:space="0" w:color="auto"/>
            <w:bottom w:val="none" w:sz="0" w:space="0" w:color="auto"/>
            <w:right w:val="none" w:sz="0" w:space="0" w:color="auto"/>
          </w:divBdr>
        </w:div>
        <w:div w:id="23943728">
          <w:marLeft w:val="547"/>
          <w:marRight w:val="0"/>
          <w:marTop w:val="0"/>
          <w:marBottom w:val="0"/>
          <w:divBdr>
            <w:top w:val="none" w:sz="0" w:space="0" w:color="auto"/>
            <w:left w:val="none" w:sz="0" w:space="0" w:color="auto"/>
            <w:bottom w:val="none" w:sz="0" w:space="0" w:color="auto"/>
            <w:right w:val="none" w:sz="0" w:space="0" w:color="auto"/>
          </w:divBdr>
        </w:div>
        <w:div w:id="167839145">
          <w:marLeft w:val="547"/>
          <w:marRight w:val="0"/>
          <w:marTop w:val="0"/>
          <w:marBottom w:val="0"/>
          <w:divBdr>
            <w:top w:val="none" w:sz="0" w:space="0" w:color="auto"/>
            <w:left w:val="none" w:sz="0" w:space="0" w:color="auto"/>
            <w:bottom w:val="none" w:sz="0" w:space="0" w:color="auto"/>
            <w:right w:val="none" w:sz="0" w:space="0" w:color="auto"/>
          </w:divBdr>
        </w:div>
      </w:divsChild>
    </w:div>
    <w:div w:id="362244263">
      <w:marLeft w:val="0"/>
      <w:marRight w:val="0"/>
      <w:marTop w:val="0"/>
      <w:marBottom w:val="0"/>
      <w:divBdr>
        <w:top w:val="none" w:sz="0" w:space="0" w:color="auto"/>
        <w:left w:val="none" w:sz="0" w:space="0" w:color="auto"/>
        <w:bottom w:val="none" w:sz="0" w:space="0" w:color="auto"/>
        <w:right w:val="none" w:sz="0" w:space="0" w:color="auto"/>
      </w:divBdr>
    </w:div>
    <w:div w:id="362244264">
      <w:marLeft w:val="0"/>
      <w:marRight w:val="0"/>
      <w:marTop w:val="0"/>
      <w:marBottom w:val="0"/>
      <w:divBdr>
        <w:top w:val="none" w:sz="0" w:space="0" w:color="auto"/>
        <w:left w:val="none" w:sz="0" w:space="0" w:color="auto"/>
        <w:bottom w:val="none" w:sz="0" w:space="0" w:color="auto"/>
        <w:right w:val="none" w:sz="0" w:space="0" w:color="auto"/>
      </w:divBdr>
    </w:div>
    <w:div w:id="362244265">
      <w:marLeft w:val="0"/>
      <w:marRight w:val="0"/>
      <w:marTop w:val="0"/>
      <w:marBottom w:val="0"/>
      <w:divBdr>
        <w:top w:val="none" w:sz="0" w:space="0" w:color="auto"/>
        <w:left w:val="none" w:sz="0" w:space="0" w:color="auto"/>
        <w:bottom w:val="none" w:sz="0" w:space="0" w:color="auto"/>
        <w:right w:val="none" w:sz="0" w:space="0" w:color="auto"/>
      </w:divBdr>
    </w:div>
    <w:div w:id="362244266">
      <w:marLeft w:val="0"/>
      <w:marRight w:val="0"/>
      <w:marTop w:val="0"/>
      <w:marBottom w:val="0"/>
      <w:divBdr>
        <w:top w:val="none" w:sz="0" w:space="0" w:color="auto"/>
        <w:left w:val="none" w:sz="0" w:space="0" w:color="auto"/>
        <w:bottom w:val="none" w:sz="0" w:space="0" w:color="auto"/>
        <w:right w:val="none" w:sz="0" w:space="0" w:color="auto"/>
      </w:divBdr>
    </w:div>
    <w:div w:id="362244267">
      <w:marLeft w:val="0"/>
      <w:marRight w:val="0"/>
      <w:marTop w:val="0"/>
      <w:marBottom w:val="0"/>
      <w:divBdr>
        <w:top w:val="none" w:sz="0" w:space="0" w:color="auto"/>
        <w:left w:val="none" w:sz="0" w:space="0" w:color="auto"/>
        <w:bottom w:val="none" w:sz="0" w:space="0" w:color="auto"/>
        <w:right w:val="none" w:sz="0" w:space="0" w:color="auto"/>
      </w:divBdr>
    </w:div>
    <w:div w:id="362244268">
      <w:marLeft w:val="0"/>
      <w:marRight w:val="0"/>
      <w:marTop w:val="0"/>
      <w:marBottom w:val="0"/>
      <w:divBdr>
        <w:top w:val="none" w:sz="0" w:space="0" w:color="auto"/>
        <w:left w:val="none" w:sz="0" w:space="0" w:color="auto"/>
        <w:bottom w:val="none" w:sz="0" w:space="0" w:color="auto"/>
        <w:right w:val="none" w:sz="0" w:space="0" w:color="auto"/>
      </w:divBdr>
    </w:div>
    <w:div w:id="362244269">
      <w:marLeft w:val="0"/>
      <w:marRight w:val="0"/>
      <w:marTop w:val="0"/>
      <w:marBottom w:val="0"/>
      <w:divBdr>
        <w:top w:val="none" w:sz="0" w:space="0" w:color="auto"/>
        <w:left w:val="none" w:sz="0" w:space="0" w:color="auto"/>
        <w:bottom w:val="none" w:sz="0" w:space="0" w:color="auto"/>
        <w:right w:val="none" w:sz="0" w:space="0" w:color="auto"/>
      </w:divBdr>
    </w:div>
    <w:div w:id="362244270">
      <w:marLeft w:val="0"/>
      <w:marRight w:val="0"/>
      <w:marTop w:val="0"/>
      <w:marBottom w:val="0"/>
      <w:divBdr>
        <w:top w:val="none" w:sz="0" w:space="0" w:color="auto"/>
        <w:left w:val="none" w:sz="0" w:space="0" w:color="auto"/>
        <w:bottom w:val="none" w:sz="0" w:space="0" w:color="auto"/>
        <w:right w:val="none" w:sz="0" w:space="0" w:color="auto"/>
      </w:divBdr>
    </w:div>
    <w:div w:id="362244271">
      <w:marLeft w:val="0"/>
      <w:marRight w:val="0"/>
      <w:marTop w:val="0"/>
      <w:marBottom w:val="0"/>
      <w:divBdr>
        <w:top w:val="none" w:sz="0" w:space="0" w:color="auto"/>
        <w:left w:val="none" w:sz="0" w:space="0" w:color="auto"/>
        <w:bottom w:val="none" w:sz="0" w:space="0" w:color="auto"/>
        <w:right w:val="none" w:sz="0" w:space="0" w:color="auto"/>
      </w:divBdr>
    </w:div>
    <w:div w:id="362244272">
      <w:marLeft w:val="0"/>
      <w:marRight w:val="0"/>
      <w:marTop w:val="0"/>
      <w:marBottom w:val="0"/>
      <w:divBdr>
        <w:top w:val="none" w:sz="0" w:space="0" w:color="auto"/>
        <w:left w:val="none" w:sz="0" w:space="0" w:color="auto"/>
        <w:bottom w:val="none" w:sz="0" w:space="0" w:color="auto"/>
        <w:right w:val="none" w:sz="0" w:space="0" w:color="auto"/>
      </w:divBdr>
    </w:div>
    <w:div w:id="362244273">
      <w:marLeft w:val="0"/>
      <w:marRight w:val="0"/>
      <w:marTop w:val="0"/>
      <w:marBottom w:val="0"/>
      <w:divBdr>
        <w:top w:val="none" w:sz="0" w:space="0" w:color="auto"/>
        <w:left w:val="none" w:sz="0" w:space="0" w:color="auto"/>
        <w:bottom w:val="none" w:sz="0" w:space="0" w:color="auto"/>
        <w:right w:val="none" w:sz="0" w:space="0" w:color="auto"/>
      </w:divBdr>
    </w:div>
    <w:div w:id="3622442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wikipedia.org/wiki/Az_Eur%C3%B3pai_Uni%C3%B3_cukorpiaci_rendtart%C3%A1sa" TargetMode="Externa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4.xml"/><Relationship Id="rId25" Type="http://schemas.openxmlformats.org/officeDocument/2006/relationships/image" Target="media/image12.emf"/><Relationship Id="rId33" Type="http://schemas.openxmlformats.org/officeDocument/2006/relationships/image" Target="media/image19.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1.emf"/><Relationship Id="rId32" Type="http://schemas.openxmlformats.org/officeDocument/2006/relationships/image" Target="media/image18.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0.emf"/><Relationship Id="rId28" Type="http://schemas.openxmlformats.org/officeDocument/2006/relationships/image" Target="media/image14.emf"/><Relationship Id="rId10" Type="http://schemas.openxmlformats.org/officeDocument/2006/relationships/image" Target="media/image1.emf"/><Relationship Id="rId19" Type="http://schemas.openxmlformats.org/officeDocument/2006/relationships/image" Target="media/image6.emf"/><Relationship Id="rId31" Type="http://schemas.openxmlformats.org/officeDocument/2006/relationships/image" Target="media/image17.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9.emf"/><Relationship Id="rId27" Type="http://schemas.openxmlformats.org/officeDocument/2006/relationships/header" Target="header6.xml"/><Relationship Id="rId30" Type="http://schemas.openxmlformats.org/officeDocument/2006/relationships/image" Target="media/image16.emf"/><Relationship Id="rId35"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937B2-16BD-4F6B-9B79-4488E9073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50</Pages>
  <Words>9440</Words>
  <Characters>64390</Characters>
  <Application>Microsoft Office Word</Application>
  <DocSecurity>0</DocSecurity>
  <Lines>536</Lines>
  <Paragraphs>147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Microsoft-fiók</dc:creator>
  <cp:keywords/>
  <dc:description/>
  <cp:lastModifiedBy>Microsoft-fiók</cp:lastModifiedBy>
  <cp:revision>126</cp:revision>
  <cp:lastPrinted>2016-05-19T06:51:00Z</cp:lastPrinted>
  <dcterms:created xsi:type="dcterms:W3CDTF">2016-05-17T10:59:00Z</dcterms:created>
  <dcterms:modified xsi:type="dcterms:W3CDTF">2016-05-20T07:33:00Z</dcterms:modified>
</cp:coreProperties>
</file>