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2300FC">
        <w:rPr>
          <w:rFonts w:eastAsia="Times New Roman" w:cs="Times New Roman"/>
          <w:szCs w:val="24"/>
          <w:lang w:eastAsia="hu-HU"/>
        </w:rPr>
        <w:t>9</w:t>
      </w:r>
      <w:r w:rsidR="00E203ED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2300FC">
        <w:rPr>
          <w:rFonts w:eastAsia="Times New Roman" w:cs="Times New Roman"/>
          <w:szCs w:val="24"/>
          <w:lang w:eastAsia="hu-HU"/>
        </w:rPr>
        <w:t>szerda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 w:rsidRPr="00FD4D22">
        <w:rPr>
          <w:rFonts w:eastAsia="Times New Roman" w:cs="Times New Roman"/>
          <w:szCs w:val="24"/>
          <w:lang w:eastAsia="hu-HU"/>
        </w:rPr>
        <w:t>17.0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AF5422" w:rsidRDefault="00C6350B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C6350B">
        <w:rPr>
          <w:rFonts w:eastAsia="Times New Roman" w:cs="Times New Roman"/>
          <w:szCs w:val="24"/>
          <w:lang w:eastAsia="hu-HU"/>
        </w:rPr>
        <w:t>119/2019</w:t>
      </w:r>
      <w:r w:rsidR="00920A64">
        <w:rPr>
          <w:rFonts w:eastAsia="Times New Roman" w:cs="Times New Roman"/>
          <w:szCs w:val="24"/>
          <w:lang w:eastAsia="hu-HU"/>
        </w:rPr>
        <w:t>.</w:t>
      </w:r>
      <w:r w:rsidRPr="00C6350B">
        <w:rPr>
          <w:rFonts w:eastAsia="Times New Roman" w:cs="Times New Roman"/>
          <w:szCs w:val="24"/>
          <w:lang w:eastAsia="hu-HU"/>
        </w:rPr>
        <w:t xml:space="preserve"> (X.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C6350B">
        <w:rPr>
          <w:rFonts w:eastAsia="Times New Roman" w:cs="Times New Roman"/>
          <w:szCs w:val="24"/>
          <w:lang w:eastAsia="hu-HU"/>
        </w:rPr>
        <w:t>4.) HVB határozat elleni fellebbezés (Püspökladány</w:t>
      </w:r>
      <w:r>
        <w:rPr>
          <w:rFonts w:eastAsia="Times New Roman" w:cs="Times New Roman"/>
          <w:szCs w:val="24"/>
          <w:lang w:eastAsia="hu-HU"/>
        </w:rPr>
        <w:t>)</w:t>
      </w:r>
    </w:p>
    <w:p w:rsidR="00FD4D22" w:rsidRDefault="00FD4D22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52</w:t>
      </w:r>
      <w:r w:rsidRPr="00C6350B">
        <w:rPr>
          <w:rFonts w:eastAsia="Times New Roman" w:cs="Times New Roman"/>
          <w:szCs w:val="24"/>
          <w:lang w:eastAsia="hu-HU"/>
        </w:rPr>
        <w:t>/2019</w:t>
      </w:r>
      <w:r>
        <w:rPr>
          <w:rFonts w:eastAsia="Times New Roman" w:cs="Times New Roman"/>
          <w:szCs w:val="24"/>
          <w:lang w:eastAsia="hu-HU"/>
        </w:rPr>
        <w:t>.</w:t>
      </w:r>
      <w:r w:rsidRPr="00C6350B">
        <w:rPr>
          <w:rFonts w:eastAsia="Times New Roman" w:cs="Times New Roman"/>
          <w:szCs w:val="24"/>
          <w:lang w:eastAsia="hu-HU"/>
        </w:rPr>
        <w:t xml:space="preserve"> (X.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C6350B">
        <w:rPr>
          <w:rFonts w:eastAsia="Times New Roman" w:cs="Times New Roman"/>
          <w:szCs w:val="24"/>
          <w:lang w:eastAsia="hu-HU"/>
        </w:rPr>
        <w:t>4.) HVB határozat elleni fellebbezés (</w:t>
      </w:r>
      <w:r>
        <w:rPr>
          <w:rFonts w:eastAsia="Times New Roman" w:cs="Times New Roman"/>
          <w:szCs w:val="24"/>
          <w:lang w:eastAsia="hu-HU"/>
        </w:rPr>
        <w:t>Polgár)</w:t>
      </w:r>
    </w:p>
    <w:p w:rsidR="00FD4D22" w:rsidRPr="00AF5422" w:rsidRDefault="00FD4D22" w:rsidP="00FD4D22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53</w:t>
      </w:r>
      <w:bookmarkStart w:id="0" w:name="_GoBack"/>
      <w:bookmarkEnd w:id="0"/>
      <w:r w:rsidRPr="00C6350B">
        <w:rPr>
          <w:rFonts w:eastAsia="Times New Roman" w:cs="Times New Roman"/>
          <w:szCs w:val="24"/>
          <w:lang w:eastAsia="hu-HU"/>
        </w:rPr>
        <w:t>/2019</w:t>
      </w:r>
      <w:r>
        <w:rPr>
          <w:rFonts w:eastAsia="Times New Roman" w:cs="Times New Roman"/>
          <w:szCs w:val="24"/>
          <w:lang w:eastAsia="hu-HU"/>
        </w:rPr>
        <w:t>.</w:t>
      </w:r>
      <w:r w:rsidRPr="00C6350B">
        <w:rPr>
          <w:rFonts w:eastAsia="Times New Roman" w:cs="Times New Roman"/>
          <w:szCs w:val="24"/>
          <w:lang w:eastAsia="hu-HU"/>
        </w:rPr>
        <w:t xml:space="preserve"> (X.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C6350B">
        <w:rPr>
          <w:rFonts w:eastAsia="Times New Roman" w:cs="Times New Roman"/>
          <w:szCs w:val="24"/>
          <w:lang w:eastAsia="hu-HU"/>
        </w:rPr>
        <w:t>4.) HVB határozat elleni fellebbezés (</w:t>
      </w:r>
      <w:r>
        <w:rPr>
          <w:rFonts w:eastAsia="Times New Roman" w:cs="Times New Roman"/>
          <w:szCs w:val="24"/>
          <w:lang w:eastAsia="hu-HU"/>
        </w:rPr>
        <w:t>Polgár)</w:t>
      </w:r>
    </w:p>
    <w:p w:rsidR="00FD4D22" w:rsidRPr="00AF5422" w:rsidRDefault="00FD4D22" w:rsidP="00A758BD">
      <w:pPr>
        <w:jc w:val="both"/>
        <w:rPr>
          <w:rFonts w:eastAsia="Times New Roman" w:cs="Times New Roman"/>
          <w:szCs w:val="24"/>
          <w:lang w:eastAsia="hu-HU"/>
        </w:rPr>
      </w:pPr>
    </w:p>
    <w:sectPr w:rsidR="00FD4D22" w:rsidRPr="00A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F2CDB"/>
    <w:rsid w:val="00323A60"/>
    <w:rsid w:val="00361FC0"/>
    <w:rsid w:val="003940A7"/>
    <w:rsid w:val="003E74F6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901E8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34C21"/>
    <w:rsid w:val="00842DE0"/>
    <w:rsid w:val="0084578C"/>
    <w:rsid w:val="008665BC"/>
    <w:rsid w:val="00887AA7"/>
    <w:rsid w:val="008A4F3D"/>
    <w:rsid w:val="00920A64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6350B"/>
    <w:rsid w:val="00CE67CF"/>
    <w:rsid w:val="00D71465"/>
    <w:rsid w:val="00DA4AA0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81</cp:revision>
  <dcterms:created xsi:type="dcterms:W3CDTF">2015-11-23T14:41:00Z</dcterms:created>
  <dcterms:modified xsi:type="dcterms:W3CDTF">2019-10-08T09:44:00Z</dcterms:modified>
</cp:coreProperties>
</file>