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209CB" w14:textId="77777777" w:rsidR="007426B9" w:rsidRDefault="007426B9" w:rsidP="007426B9">
      <w:pPr>
        <w:contextualSpacing/>
        <w:jc w:val="center"/>
        <w:rPr>
          <w:rFonts w:ascii="Myriad Pro" w:hAnsi="Myriad Pro"/>
          <w:b/>
          <w:caps/>
          <w:color w:val="1F4E79" w:themeColor="accent1" w:themeShade="80"/>
          <w:spacing w:val="10"/>
          <w:sz w:val="36"/>
          <w:szCs w:val="36"/>
        </w:rPr>
      </w:pPr>
    </w:p>
    <w:p w14:paraId="69501735" w14:textId="77777777" w:rsidR="007426B9" w:rsidRDefault="007426B9" w:rsidP="007426B9">
      <w:pPr>
        <w:contextualSpacing/>
        <w:jc w:val="center"/>
        <w:rPr>
          <w:rFonts w:ascii="Myriad Pro" w:hAnsi="Myriad Pro"/>
          <w:b/>
          <w:caps/>
          <w:color w:val="1F4E79" w:themeColor="accent1" w:themeShade="80"/>
          <w:spacing w:val="10"/>
          <w:sz w:val="36"/>
          <w:szCs w:val="36"/>
        </w:rPr>
      </w:pPr>
    </w:p>
    <w:p w14:paraId="552E015E" w14:textId="438223C6" w:rsidR="007426B9" w:rsidRPr="007426B9" w:rsidRDefault="007426B9" w:rsidP="007426B9">
      <w:pPr>
        <w:contextualSpacing/>
        <w:jc w:val="center"/>
        <w:rPr>
          <w:rFonts w:ascii="Myriad Pro" w:hAnsi="Myriad Pro"/>
          <w:b/>
          <w:caps/>
          <w:color w:val="1F4E79" w:themeColor="accent1" w:themeShade="80"/>
          <w:spacing w:val="10"/>
          <w:sz w:val="36"/>
          <w:szCs w:val="36"/>
        </w:rPr>
      </w:pPr>
      <w:r w:rsidRPr="007426B9">
        <w:rPr>
          <w:rFonts w:ascii="Myriad Pro" w:hAnsi="Myriad Pro"/>
          <w:b/>
          <w:caps/>
          <w:color w:val="1F4E79" w:themeColor="accent1" w:themeShade="80"/>
          <w:spacing w:val="10"/>
          <w:sz w:val="36"/>
          <w:szCs w:val="36"/>
        </w:rPr>
        <w:t>Tájékoztató</w:t>
      </w:r>
    </w:p>
    <w:p w14:paraId="60F75946" w14:textId="77777777" w:rsidR="007426B9" w:rsidRPr="007426B9" w:rsidRDefault="007426B9" w:rsidP="007426B9">
      <w:pPr>
        <w:contextualSpacing/>
        <w:jc w:val="center"/>
        <w:rPr>
          <w:rFonts w:ascii="Myriad Pro" w:hAnsi="Myriad Pro"/>
          <w:b/>
          <w:caps/>
          <w:color w:val="1F4E79" w:themeColor="accent1" w:themeShade="80"/>
          <w:spacing w:val="10"/>
          <w:sz w:val="36"/>
          <w:szCs w:val="36"/>
        </w:rPr>
      </w:pPr>
      <w:r w:rsidRPr="007426B9">
        <w:rPr>
          <w:rFonts w:ascii="Myriad Pro" w:hAnsi="Myriad Pro"/>
          <w:b/>
          <w:caps/>
          <w:color w:val="1F4E79" w:themeColor="accent1" w:themeShade="80"/>
          <w:spacing w:val="10"/>
          <w:sz w:val="36"/>
          <w:szCs w:val="36"/>
        </w:rPr>
        <w:t>Hajdú-Bihar megye</w:t>
      </w:r>
    </w:p>
    <w:p w14:paraId="0C28C260" w14:textId="77777777" w:rsidR="007426B9" w:rsidRPr="007426B9" w:rsidRDefault="007426B9" w:rsidP="007426B9">
      <w:pPr>
        <w:contextualSpacing/>
        <w:jc w:val="center"/>
        <w:rPr>
          <w:rFonts w:ascii="Myriad Pro" w:hAnsi="Myriad Pro"/>
          <w:b/>
          <w:caps/>
          <w:color w:val="1F4E79" w:themeColor="accent1" w:themeShade="80"/>
          <w:spacing w:val="10"/>
          <w:sz w:val="36"/>
          <w:szCs w:val="36"/>
        </w:rPr>
      </w:pPr>
      <w:r w:rsidRPr="007426B9">
        <w:rPr>
          <w:rFonts w:ascii="Myriad Pro" w:hAnsi="Myriad Pro"/>
          <w:b/>
          <w:caps/>
          <w:color w:val="1F4E79" w:themeColor="accent1" w:themeShade="80"/>
          <w:spacing w:val="10"/>
          <w:sz w:val="36"/>
          <w:szCs w:val="36"/>
        </w:rPr>
        <w:t>közösségi közlekedési helyzetéről</w:t>
      </w:r>
    </w:p>
    <w:p w14:paraId="12B59E97" w14:textId="77777777" w:rsidR="007426B9" w:rsidRPr="007426B9" w:rsidRDefault="007426B9" w:rsidP="007426B9">
      <w:pPr>
        <w:rPr>
          <w:lang w:eastAsia="de-DE"/>
        </w:rPr>
      </w:pPr>
    </w:p>
    <w:p w14:paraId="5C91C5CB" w14:textId="77777777" w:rsidR="007426B9" w:rsidRPr="007426B9" w:rsidRDefault="007426B9" w:rsidP="007426B9">
      <w:pPr>
        <w:contextualSpacing/>
        <w:jc w:val="center"/>
        <w:rPr>
          <w:i/>
          <w:color w:val="002060"/>
          <w:spacing w:val="10"/>
          <w:sz w:val="20"/>
        </w:rPr>
      </w:pPr>
    </w:p>
    <w:p w14:paraId="5F5DECC3" w14:textId="77777777" w:rsidR="007426B9" w:rsidRPr="007426B9" w:rsidRDefault="007426B9" w:rsidP="007426B9">
      <w:pPr>
        <w:contextualSpacing/>
        <w:jc w:val="center"/>
        <w:rPr>
          <w:i/>
          <w:caps/>
          <w:color w:val="002060"/>
          <w:spacing w:val="10"/>
          <w:sz w:val="32"/>
          <w:szCs w:val="24"/>
        </w:rPr>
      </w:pPr>
      <w:r w:rsidRPr="007426B9">
        <w:rPr>
          <w:i/>
          <w:caps/>
          <w:noProof/>
          <w:color w:val="FF0000"/>
          <w:spacing w:val="10"/>
          <w:sz w:val="32"/>
          <w:szCs w:val="24"/>
          <w:lang w:eastAsia="hu-HU"/>
        </w:rPr>
        <w:drawing>
          <wp:inline distT="0" distB="0" distL="0" distR="0" wp14:anchorId="16038F0D" wp14:editId="219392AF">
            <wp:extent cx="5753100" cy="1400175"/>
            <wp:effectExtent l="0" t="0" r="0" b="952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os.jpg"/>
                    <pic:cNvPicPr/>
                  </pic:nvPicPr>
                  <pic:blipFill>
                    <a:blip r:embed="rId8">
                      <a:extLst>
                        <a:ext uri="{28A0092B-C50C-407E-A947-70E740481C1C}">
                          <a14:useLocalDpi xmlns:a14="http://schemas.microsoft.com/office/drawing/2010/main" val="0"/>
                        </a:ext>
                      </a:extLst>
                    </a:blip>
                    <a:stretch>
                      <a:fillRect/>
                    </a:stretch>
                  </pic:blipFill>
                  <pic:spPr>
                    <a:xfrm>
                      <a:off x="0" y="0"/>
                      <a:ext cx="5753100" cy="1400175"/>
                    </a:xfrm>
                    <a:prstGeom prst="rect">
                      <a:avLst/>
                    </a:prstGeom>
                  </pic:spPr>
                </pic:pic>
              </a:graphicData>
            </a:graphic>
          </wp:inline>
        </w:drawing>
      </w:r>
    </w:p>
    <w:p w14:paraId="3150E3E3" w14:textId="77777777" w:rsidR="007426B9" w:rsidRPr="007426B9" w:rsidRDefault="007426B9" w:rsidP="007426B9">
      <w:pPr>
        <w:contextualSpacing/>
        <w:jc w:val="center"/>
        <w:rPr>
          <w:i/>
          <w:caps/>
          <w:color w:val="002060"/>
          <w:spacing w:val="10"/>
          <w:sz w:val="32"/>
          <w:szCs w:val="24"/>
        </w:rPr>
      </w:pPr>
      <w:r w:rsidRPr="007426B9">
        <w:rPr>
          <w:i/>
          <w:noProof/>
          <w:color w:val="002060"/>
          <w:spacing w:val="10"/>
          <w:sz w:val="20"/>
          <w:lang w:eastAsia="hu-HU"/>
        </w:rPr>
        <w:drawing>
          <wp:anchor distT="0" distB="0" distL="114300" distR="114300" simplePos="0" relativeHeight="251659264" behindDoc="0" locked="0" layoutInCell="1" allowOverlap="1" wp14:anchorId="356EF674" wp14:editId="7CF1806D">
            <wp:simplePos x="0" y="0"/>
            <wp:positionH relativeFrom="margin">
              <wp:posOffset>335280</wp:posOffset>
            </wp:positionH>
            <wp:positionV relativeFrom="paragraph">
              <wp:posOffset>182245</wp:posOffset>
            </wp:positionV>
            <wp:extent cx="5306886" cy="3541140"/>
            <wp:effectExtent l="0" t="0" r="8255" b="2540"/>
            <wp:wrapNone/>
            <wp:docPr id="31" name="Kép 31" descr="A képen szöveg, fa, égbolt, kü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ép 31" descr="A képen szöveg, fa, égbolt, kültéri látható&#10;&#10;Automatikusan generált leírás"/>
                    <pic:cNvPicPr preferRelativeResize="0">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5306886" cy="3541140"/>
                    </a:xfrm>
                    <a:prstGeom prst="rect">
                      <a:avLst/>
                    </a:prstGeom>
                    <a:ln>
                      <a:noFill/>
                    </a:ln>
                    <a:effectLst/>
                  </pic:spPr>
                </pic:pic>
              </a:graphicData>
            </a:graphic>
          </wp:anchor>
        </w:drawing>
      </w:r>
    </w:p>
    <w:p w14:paraId="0743364A" w14:textId="77777777" w:rsidR="007426B9" w:rsidRPr="007426B9" w:rsidRDefault="007426B9" w:rsidP="007426B9">
      <w:pPr>
        <w:contextualSpacing/>
        <w:jc w:val="center"/>
        <w:rPr>
          <w:i/>
          <w:caps/>
          <w:color w:val="002060"/>
          <w:spacing w:val="10"/>
          <w:sz w:val="32"/>
          <w:szCs w:val="24"/>
        </w:rPr>
      </w:pPr>
    </w:p>
    <w:p w14:paraId="3886588D" w14:textId="77777777" w:rsidR="007426B9" w:rsidRPr="007426B9" w:rsidRDefault="007426B9" w:rsidP="007426B9">
      <w:pPr>
        <w:contextualSpacing/>
        <w:jc w:val="center"/>
        <w:rPr>
          <w:i/>
          <w:caps/>
          <w:color w:val="002060"/>
          <w:spacing w:val="10"/>
          <w:sz w:val="32"/>
          <w:szCs w:val="24"/>
        </w:rPr>
      </w:pPr>
    </w:p>
    <w:p w14:paraId="14FFDE62" w14:textId="77777777" w:rsidR="007426B9" w:rsidRPr="007426B9" w:rsidRDefault="007426B9" w:rsidP="007426B9">
      <w:pPr>
        <w:contextualSpacing/>
        <w:jc w:val="center"/>
        <w:rPr>
          <w:i/>
          <w:caps/>
          <w:color w:val="002060"/>
          <w:spacing w:val="10"/>
          <w:sz w:val="32"/>
          <w:szCs w:val="24"/>
        </w:rPr>
      </w:pPr>
    </w:p>
    <w:p w14:paraId="3703222E" w14:textId="77777777" w:rsidR="007426B9" w:rsidRPr="007426B9" w:rsidRDefault="007426B9" w:rsidP="007426B9">
      <w:pPr>
        <w:contextualSpacing/>
        <w:jc w:val="center"/>
        <w:rPr>
          <w:i/>
          <w:caps/>
          <w:color w:val="002060"/>
          <w:spacing w:val="10"/>
          <w:sz w:val="32"/>
          <w:szCs w:val="24"/>
        </w:rPr>
      </w:pPr>
    </w:p>
    <w:p w14:paraId="0E430A9E" w14:textId="77777777" w:rsidR="007426B9" w:rsidRPr="007426B9" w:rsidRDefault="007426B9" w:rsidP="007426B9">
      <w:pPr>
        <w:contextualSpacing/>
        <w:jc w:val="center"/>
        <w:rPr>
          <w:i/>
          <w:caps/>
          <w:color w:val="002060"/>
          <w:spacing w:val="10"/>
          <w:sz w:val="32"/>
          <w:szCs w:val="24"/>
        </w:rPr>
      </w:pPr>
    </w:p>
    <w:p w14:paraId="3CFB02F3" w14:textId="77777777" w:rsidR="007426B9" w:rsidRPr="007426B9" w:rsidRDefault="007426B9" w:rsidP="007426B9">
      <w:pPr>
        <w:contextualSpacing/>
        <w:jc w:val="center"/>
        <w:rPr>
          <w:i/>
          <w:caps/>
          <w:color w:val="002060"/>
          <w:spacing w:val="10"/>
          <w:sz w:val="32"/>
          <w:szCs w:val="24"/>
        </w:rPr>
      </w:pPr>
    </w:p>
    <w:p w14:paraId="04ACFCEC" w14:textId="77777777" w:rsidR="007426B9" w:rsidRPr="007426B9" w:rsidRDefault="007426B9" w:rsidP="007426B9">
      <w:pPr>
        <w:contextualSpacing/>
        <w:jc w:val="center"/>
        <w:rPr>
          <w:i/>
          <w:caps/>
          <w:color w:val="002060"/>
          <w:spacing w:val="10"/>
          <w:sz w:val="32"/>
          <w:szCs w:val="24"/>
        </w:rPr>
      </w:pPr>
    </w:p>
    <w:p w14:paraId="7B6F98A3" w14:textId="77777777" w:rsidR="007426B9" w:rsidRPr="007426B9" w:rsidRDefault="007426B9" w:rsidP="007426B9">
      <w:pPr>
        <w:contextualSpacing/>
        <w:jc w:val="center"/>
        <w:rPr>
          <w:i/>
          <w:caps/>
          <w:color w:val="002060"/>
          <w:spacing w:val="10"/>
          <w:sz w:val="32"/>
          <w:szCs w:val="24"/>
        </w:rPr>
      </w:pPr>
    </w:p>
    <w:p w14:paraId="033F9A2F" w14:textId="77777777" w:rsidR="007426B9" w:rsidRPr="007426B9" w:rsidRDefault="007426B9" w:rsidP="007426B9">
      <w:pPr>
        <w:contextualSpacing/>
        <w:jc w:val="center"/>
        <w:rPr>
          <w:i/>
          <w:caps/>
          <w:color w:val="002060"/>
          <w:spacing w:val="10"/>
          <w:sz w:val="32"/>
          <w:szCs w:val="24"/>
        </w:rPr>
      </w:pPr>
    </w:p>
    <w:p w14:paraId="3A0A9F04" w14:textId="77777777" w:rsidR="007426B9" w:rsidRPr="007426B9" w:rsidRDefault="007426B9" w:rsidP="007426B9">
      <w:pPr>
        <w:contextualSpacing/>
        <w:jc w:val="center"/>
        <w:rPr>
          <w:i/>
          <w:caps/>
          <w:color w:val="002060"/>
          <w:spacing w:val="10"/>
          <w:sz w:val="32"/>
          <w:szCs w:val="24"/>
        </w:rPr>
      </w:pPr>
    </w:p>
    <w:p w14:paraId="44834129" w14:textId="77777777" w:rsidR="007426B9" w:rsidRPr="007426B9" w:rsidRDefault="007426B9" w:rsidP="007426B9">
      <w:pPr>
        <w:contextualSpacing/>
        <w:jc w:val="center"/>
        <w:rPr>
          <w:i/>
          <w:caps/>
          <w:color w:val="002060"/>
          <w:spacing w:val="10"/>
          <w:sz w:val="32"/>
          <w:szCs w:val="24"/>
        </w:rPr>
      </w:pPr>
    </w:p>
    <w:p w14:paraId="7A67912A" w14:textId="77777777" w:rsidR="007426B9" w:rsidRPr="007426B9" w:rsidRDefault="007426B9" w:rsidP="007426B9">
      <w:pPr>
        <w:rPr>
          <w:lang w:eastAsia="de-DE"/>
        </w:rPr>
      </w:pPr>
    </w:p>
    <w:p w14:paraId="7238FF33" w14:textId="77777777" w:rsidR="007426B9" w:rsidRPr="007426B9" w:rsidRDefault="007426B9" w:rsidP="007426B9">
      <w:pPr>
        <w:contextualSpacing/>
        <w:rPr>
          <w:i/>
          <w:caps/>
          <w:color w:val="002060"/>
          <w:spacing w:val="10"/>
          <w:sz w:val="32"/>
          <w:szCs w:val="24"/>
        </w:rPr>
      </w:pPr>
    </w:p>
    <w:p w14:paraId="0FA34CFA" w14:textId="41C70115" w:rsidR="007426B9" w:rsidRDefault="007426B9" w:rsidP="007426B9">
      <w:pPr>
        <w:contextualSpacing/>
        <w:jc w:val="center"/>
        <w:rPr>
          <w:rFonts w:ascii="Myriad Pro" w:hAnsi="Myriad Pro"/>
          <w:i/>
          <w:caps/>
          <w:color w:val="1F4E79" w:themeColor="accent1" w:themeShade="80"/>
          <w:spacing w:val="10"/>
          <w:sz w:val="32"/>
          <w:szCs w:val="24"/>
        </w:rPr>
      </w:pPr>
      <w:r w:rsidRPr="007426B9">
        <w:rPr>
          <w:rFonts w:ascii="Myriad Pro" w:hAnsi="Myriad Pro"/>
          <w:i/>
          <w:caps/>
          <w:color w:val="1F4E79" w:themeColor="accent1" w:themeShade="80"/>
          <w:spacing w:val="10"/>
          <w:sz w:val="32"/>
          <w:szCs w:val="24"/>
        </w:rPr>
        <w:t xml:space="preserve">2022. </w:t>
      </w:r>
    </w:p>
    <w:p w14:paraId="0A81550E" w14:textId="6AC8D697" w:rsidR="007426B9" w:rsidRDefault="007426B9" w:rsidP="007426B9">
      <w:pPr>
        <w:contextualSpacing/>
        <w:jc w:val="center"/>
        <w:rPr>
          <w:rFonts w:ascii="Myriad Pro" w:hAnsi="Myriad Pro"/>
          <w:i/>
          <w:caps/>
          <w:color w:val="1F4E79" w:themeColor="accent1" w:themeShade="80"/>
          <w:spacing w:val="10"/>
          <w:sz w:val="32"/>
          <w:szCs w:val="24"/>
        </w:rPr>
      </w:pPr>
    </w:p>
    <w:p w14:paraId="5243EB13" w14:textId="3A1D47BF" w:rsidR="007426B9" w:rsidRPr="007426B9" w:rsidRDefault="007426B9" w:rsidP="007426B9">
      <w:pPr>
        <w:contextualSpacing/>
        <w:jc w:val="center"/>
        <w:rPr>
          <w:rFonts w:ascii="Myriad Pro" w:hAnsi="Myriad Pro"/>
          <w:i/>
          <w:caps/>
          <w:color w:val="002060"/>
          <w:spacing w:val="10"/>
          <w:sz w:val="32"/>
          <w:szCs w:val="24"/>
        </w:rPr>
      </w:pPr>
    </w:p>
    <w:sdt>
      <w:sdtPr>
        <w:rPr>
          <w:rFonts w:cstheme="minorBidi"/>
        </w:rPr>
        <w:id w:val="-338470528"/>
        <w:docPartObj>
          <w:docPartGallery w:val="Table of Contents"/>
          <w:docPartUnique/>
        </w:docPartObj>
      </w:sdtPr>
      <w:sdtEndPr>
        <w:rPr>
          <w:rFonts w:cstheme="minorHAnsi"/>
          <w:b/>
          <w:bCs/>
        </w:rPr>
      </w:sdtEndPr>
      <w:sdtContent>
        <w:p w14:paraId="37EC4AE9" w14:textId="77777777" w:rsidR="006E669A" w:rsidRDefault="006E669A" w:rsidP="007426B9">
          <w:pPr>
            <w:keepNext/>
            <w:keepLines/>
            <w:spacing w:before="240" w:after="0" w:line="259" w:lineRule="auto"/>
            <w:jc w:val="left"/>
            <w:rPr>
              <w:rFonts w:cstheme="minorBidi"/>
            </w:rPr>
          </w:pPr>
        </w:p>
        <w:p w14:paraId="06CCD9A2" w14:textId="6676217D" w:rsidR="007426B9" w:rsidRPr="006E669A" w:rsidRDefault="007426B9" w:rsidP="007426B9">
          <w:pPr>
            <w:keepNext/>
            <w:keepLines/>
            <w:spacing w:before="240" w:after="0" w:line="259" w:lineRule="auto"/>
            <w:jc w:val="left"/>
            <w:rPr>
              <w:rFonts w:ascii="Myriad Pro" w:eastAsiaTheme="majorEastAsia" w:hAnsi="Myriad Pro" w:cstheme="majorBidi"/>
              <w:color w:val="1F4E79" w:themeColor="accent1" w:themeShade="80"/>
              <w:sz w:val="32"/>
              <w:szCs w:val="32"/>
              <w:lang w:eastAsia="hu-HU"/>
            </w:rPr>
          </w:pPr>
          <w:r w:rsidRPr="006E669A">
            <w:rPr>
              <w:rFonts w:ascii="Myriad Pro" w:eastAsiaTheme="majorEastAsia" w:hAnsi="Myriad Pro" w:cstheme="majorBidi"/>
              <w:color w:val="1F4E79" w:themeColor="accent1" w:themeShade="80"/>
              <w:sz w:val="32"/>
              <w:szCs w:val="32"/>
              <w:lang w:eastAsia="hu-HU"/>
            </w:rPr>
            <w:t>Tartalom</w:t>
          </w:r>
        </w:p>
        <w:p w14:paraId="7BC5C1E9" w14:textId="77777777" w:rsidR="007426B9" w:rsidRPr="006E669A" w:rsidRDefault="007426B9" w:rsidP="007426B9">
          <w:pPr>
            <w:rPr>
              <w:rFonts w:ascii="Myriad Pro" w:hAnsi="Myriad Pro"/>
              <w:color w:val="1F4E79" w:themeColor="accent1" w:themeShade="80"/>
              <w:lang w:eastAsia="hu-HU"/>
            </w:rPr>
          </w:pPr>
        </w:p>
        <w:p w14:paraId="75E10C2D" w14:textId="383BAC88" w:rsidR="006E669A" w:rsidRPr="006E669A" w:rsidRDefault="007426B9">
          <w:pPr>
            <w:pStyle w:val="TJ1"/>
            <w:tabs>
              <w:tab w:val="left" w:pos="440"/>
              <w:tab w:val="right" w:leader="dot" w:pos="9062"/>
            </w:tabs>
            <w:rPr>
              <w:noProof/>
              <w:color w:val="1F4E79" w:themeColor="accent1" w:themeShade="80"/>
            </w:rPr>
          </w:pPr>
          <w:r w:rsidRPr="006E669A">
            <w:rPr>
              <w:rFonts w:ascii="Myriad Pro" w:hAnsi="Myriad Pro" w:cstheme="minorBidi"/>
              <w:color w:val="1F4E79" w:themeColor="accent1" w:themeShade="80"/>
            </w:rPr>
            <w:fldChar w:fldCharType="begin"/>
          </w:r>
          <w:r w:rsidRPr="006E669A">
            <w:rPr>
              <w:rFonts w:ascii="Myriad Pro" w:hAnsi="Myriad Pro" w:cstheme="minorBidi"/>
              <w:color w:val="1F4E79" w:themeColor="accent1" w:themeShade="80"/>
            </w:rPr>
            <w:instrText xml:space="preserve"> TOC \o "1-3" \h \z \u </w:instrText>
          </w:r>
          <w:r w:rsidRPr="006E669A">
            <w:rPr>
              <w:rFonts w:ascii="Myriad Pro" w:hAnsi="Myriad Pro" w:cstheme="minorBidi"/>
              <w:color w:val="1F4E79" w:themeColor="accent1" w:themeShade="80"/>
            </w:rPr>
            <w:fldChar w:fldCharType="separate"/>
          </w:r>
          <w:hyperlink w:anchor="_Toc118806315" w:history="1">
            <w:r w:rsidR="006E669A" w:rsidRPr="006E669A">
              <w:rPr>
                <w:rStyle w:val="Hiperhivatkozs"/>
                <w:b/>
                <w:caps/>
                <w:noProof/>
                <w:color w:val="1F4E79" w:themeColor="accent1" w:themeShade="80"/>
                <w:lang w:eastAsia="hu-HU"/>
              </w:rPr>
              <w:t>1.</w:t>
            </w:r>
            <w:r w:rsidR="006E669A" w:rsidRPr="006E669A">
              <w:rPr>
                <w:noProof/>
                <w:color w:val="1F4E79" w:themeColor="accent1" w:themeShade="80"/>
              </w:rPr>
              <w:tab/>
            </w:r>
            <w:r w:rsidR="006E669A" w:rsidRPr="006E669A">
              <w:rPr>
                <w:rStyle w:val="Hiperhivatkozs"/>
                <w:b/>
                <w:caps/>
                <w:noProof/>
                <w:color w:val="1F4E79" w:themeColor="accent1" w:themeShade="80"/>
                <w:lang w:eastAsia="hu-HU"/>
              </w:rPr>
              <w:t>Hajdú-Bihar megye vasúti közösségi közlekedésének jellemzése</w:t>
            </w:r>
            <w:r w:rsidR="006E669A" w:rsidRPr="006E669A">
              <w:rPr>
                <w:noProof/>
                <w:webHidden/>
                <w:color w:val="1F4E79" w:themeColor="accent1" w:themeShade="80"/>
              </w:rPr>
              <w:tab/>
            </w:r>
            <w:r w:rsidR="006E669A" w:rsidRPr="006E669A">
              <w:rPr>
                <w:noProof/>
                <w:webHidden/>
                <w:color w:val="1F4E79" w:themeColor="accent1" w:themeShade="80"/>
              </w:rPr>
              <w:fldChar w:fldCharType="begin"/>
            </w:r>
            <w:r w:rsidR="006E669A" w:rsidRPr="006E669A">
              <w:rPr>
                <w:noProof/>
                <w:webHidden/>
                <w:color w:val="1F4E79" w:themeColor="accent1" w:themeShade="80"/>
              </w:rPr>
              <w:instrText xml:space="preserve"> PAGEREF _Toc118806315 \h </w:instrText>
            </w:r>
            <w:r w:rsidR="006E669A" w:rsidRPr="006E669A">
              <w:rPr>
                <w:noProof/>
                <w:webHidden/>
                <w:color w:val="1F4E79" w:themeColor="accent1" w:themeShade="80"/>
              </w:rPr>
            </w:r>
            <w:r w:rsidR="006E669A" w:rsidRPr="006E669A">
              <w:rPr>
                <w:noProof/>
                <w:webHidden/>
                <w:color w:val="1F4E79" w:themeColor="accent1" w:themeShade="80"/>
              </w:rPr>
              <w:fldChar w:fldCharType="separate"/>
            </w:r>
            <w:r w:rsidR="006E669A" w:rsidRPr="006E669A">
              <w:rPr>
                <w:noProof/>
                <w:webHidden/>
                <w:color w:val="1F4E79" w:themeColor="accent1" w:themeShade="80"/>
              </w:rPr>
              <w:t>3</w:t>
            </w:r>
            <w:r w:rsidR="006E669A" w:rsidRPr="006E669A">
              <w:rPr>
                <w:noProof/>
                <w:webHidden/>
                <w:color w:val="1F4E79" w:themeColor="accent1" w:themeShade="80"/>
              </w:rPr>
              <w:fldChar w:fldCharType="end"/>
            </w:r>
          </w:hyperlink>
        </w:p>
        <w:p w14:paraId="559D0199" w14:textId="6E4C7683" w:rsidR="006E669A" w:rsidRPr="006E669A" w:rsidRDefault="00190DC9">
          <w:pPr>
            <w:pStyle w:val="TJ2"/>
            <w:tabs>
              <w:tab w:val="left" w:pos="880"/>
              <w:tab w:val="right" w:leader="dot" w:pos="9062"/>
            </w:tabs>
            <w:rPr>
              <w:noProof/>
              <w:color w:val="1F4E79" w:themeColor="accent1" w:themeShade="80"/>
            </w:rPr>
          </w:pPr>
          <w:hyperlink w:anchor="_Toc118806316" w:history="1">
            <w:r w:rsidR="006E669A" w:rsidRPr="006E669A">
              <w:rPr>
                <w:rStyle w:val="Hiperhivatkozs"/>
                <w:b/>
                <w:smallCaps/>
                <w:noProof/>
                <w:color w:val="1F4E79" w:themeColor="accent1" w:themeShade="80"/>
              </w:rPr>
              <w:t>1.1.</w:t>
            </w:r>
            <w:r w:rsidR="006E669A" w:rsidRPr="006E669A">
              <w:rPr>
                <w:noProof/>
                <w:color w:val="1F4E79" w:themeColor="accent1" w:themeShade="80"/>
              </w:rPr>
              <w:tab/>
            </w:r>
            <w:r w:rsidR="006E669A" w:rsidRPr="006E669A">
              <w:rPr>
                <w:rStyle w:val="Hiperhivatkozs"/>
                <w:b/>
                <w:smallCaps/>
                <w:noProof/>
                <w:color w:val="1F4E79" w:themeColor="accent1" w:themeShade="80"/>
              </w:rPr>
              <w:t>VASÚTHÁLÓZATI FEJLESZTÉSEK A MEGYÉBEN</w:t>
            </w:r>
            <w:r w:rsidR="006E669A" w:rsidRPr="006E669A">
              <w:rPr>
                <w:noProof/>
                <w:webHidden/>
                <w:color w:val="1F4E79" w:themeColor="accent1" w:themeShade="80"/>
              </w:rPr>
              <w:tab/>
            </w:r>
            <w:r w:rsidR="006E669A" w:rsidRPr="006E669A">
              <w:rPr>
                <w:noProof/>
                <w:webHidden/>
                <w:color w:val="1F4E79" w:themeColor="accent1" w:themeShade="80"/>
              </w:rPr>
              <w:fldChar w:fldCharType="begin"/>
            </w:r>
            <w:r w:rsidR="006E669A" w:rsidRPr="006E669A">
              <w:rPr>
                <w:noProof/>
                <w:webHidden/>
                <w:color w:val="1F4E79" w:themeColor="accent1" w:themeShade="80"/>
              </w:rPr>
              <w:instrText xml:space="preserve"> PAGEREF _Toc118806316 \h </w:instrText>
            </w:r>
            <w:r w:rsidR="006E669A" w:rsidRPr="006E669A">
              <w:rPr>
                <w:noProof/>
                <w:webHidden/>
                <w:color w:val="1F4E79" w:themeColor="accent1" w:themeShade="80"/>
              </w:rPr>
            </w:r>
            <w:r w:rsidR="006E669A" w:rsidRPr="006E669A">
              <w:rPr>
                <w:noProof/>
                <w:webHidden/>
                <w:color w:val="1F4E79" w:themeColor="accent1" w:themeShade="80"/>
              </w:rPr>
              <w:fldChar w:fldCharType="separate"/>
            </w:r>
            <w:r w:rsidR="006E669A" w:rsidRPr="006E669A">
              <w:rPr>
                <w:noProof/>
                <w:webHidden/>
                <w:color w:val="1F4E79" w:themeColor="accent1" w:themeShade="80"/>
              </w:rPr>
              <w:t>3</w:t>
            </w:r>
            <w:r w:rsidR="006E669A" w:rsidRPr="006E669A">
              <w:rPr>
                <w:noProof/>
                <w:webHidden/>
                <w:color w:val="1F4E79" w:themeColor="accent1" w:themeShade="80"/>
              </w:rPr>
              <w:fldChar w:fldCharType="end"/>
            </w:r>
          </w:hyperlink>
        </w:p>
        <w:p w14:paraId="0353301D" w14:textId="134B8AF7" w:rsidR="006E669A" w:rsidRPr="006E669A" w:rsidRDefault="00190DC9">
          <w:pPr>
            <w:pStyle w:val="TJ2"/>
            <w:tabs>
              <w:tab w:val="left" w:pos="880"/>
              <w:tab w:val="right" w:leader="dot" w:pos="9062"/>
            </w:tabs>
            <w:rPr>
              <w:noProof/>
              <w:color w:val="1F4E79" w:themeColor="accent1" w:themeShade="80"/>
            </w:rPr>
          </w:pPr>
          <w:hyperlink w:anchor="_Toc118806317" w:history="1">
            <w:r w:rsidR="006E669A" w:rsidRPr="006E669A">
              <w:rPr>
                <w:rStyle w:val="Hiperhivatkozs"/>
                <w:b/>
                <w:smallCaps/>
                <w:noProof/>
                <w:color w:val="1F4E79" w:themeColor="accent1" w:themeShade="80"/>
              </w:rPr>
              <w:t>1.2.</w:t>
            </w:r>
            <w:r w:rsidR="006E669A" w:rsidRPr="006E669A">
              <w:rPr>
                <w:noProof/>
                <w:color w:val="1F4E79" w:themeColor="accent1" w:themeShade="80"/>
              </w:rPr>
              <w:tab/>
            </w:r>
            <w:r w:rsidR="006E669A" w:rsidRPr="006E669A">
              <w:rPr>
                <w:rStyle w:val="Hiperhivatkozs"/>
                <w:b/>
                <w:smallCaps/>
                <w:noProof/>
                <w:color w:val="1F4E79" w:themeColor="accent1" w:themeShade="80"/>
              </w:rPr>
              <w:t>VASÚTI SZEMÉLYSZÁLLÍTÁS JELLEMZŐI A MEGYÉBEN</w:t>
            </w:r>
            <w:r w:rsidR="006E669A" w:rsidRPr="006E669A">
              <w:rPr>
                <w:noProof/>
                <w:webHidden/>
                <w:color w:val="1F4E79" w:themeColor="accent1" w:themeShade="80"/>
              </w:rPr>
              <w:tab/>
            </w:r>
            <w:r w:rsidR="006E669A" w:rsidRPr="006E669A">
              <w:rPr>
                <w:noProof/>
                <w:webHidden/>
                <w:color w:val="1F4E79" w:themeColor="accent1" w:themeShade="80"/>
              </w:rPr>
              <w:fldChar w:fldCharType="begin"/>
            </w:r>
            <w:r w:rsidR="006E669A" w:rsidRPr="006E669A">
              <w:rPr>
                <w:noProof/>
                <w:webHidden/>
                <w:color w:val="1F4E79" w:themeColor="accent1" w:themeShade="80"/>
              </w:rPr>
              <w:instrText xml:space="preserve"> PAGEREF _Toc118806317 \h </w:instrText>
            </w:r>
            <w:r w:rsidR="006E669A" w:rsidRPr="006E669A">
              <w:rPr>
                <w:noProof/>
                <w:webHidden/>
                <w:color w:val="1F4E79" w:themeColor="accent1" w:themeShade="80"/>
              </w:rPr>
            </w:r>
            <w:r w:rsidR="006E669A" w:rsidRPr="006E669A">
              <w:rPr>
                <w:noProof/>
                <w:webHidden/>
                <w:color w:val="1F4E79" w:themeColor="accent1" w:themeShade="80"/>
              </w:rPr>
              <w:fldChar w:fldCharType="separate"/>
            </w:r>
            <w:r w:rsidR="006E669A" w:rsidRPr="006E669A">
              <w:rPr>
                <w:noProof/>
                <w:webHidden/>
                <w:color w:val="1F4E79" w:themeColor="accent1" w:themeShade="80"/>
              </w:rPr>
              <w:t>4</w:t>
            </w:r>
            <w:r w:rsidR="006E669A" w:rsidRPr="006E669A">
              <w:rPr>
                <w:noProof/>
                <w:webHidden/>
                <w:color w:val="1F4E79" w:themeColor="accent1" w:themeShade="80"/>
              </w:rPr>
              <w:fldChar w:fldCharType="end"/>
            </w:r>
          </w:hyperlink>
        </w:p>
        <w:p w14:paraId="296980BC" w14:textId="41A21262" w:rsidR="006E669A" w:rsidRPr="006E669A" w:rsidRDefault="00190DC9">
          <w:pPr>
            <w:pStyle w:val="TJ1"/>
            <w:tabs>
              <w:tab w:val="left" w:pos="440"/>
              <w:tab w:val="right" w:leader="dot" w:pos="9062"/>
            </w:tabs>
            <w:rPr>
              <w:noProof/>
              <w:color w:val="1F4E79" w:themeColor="accent1" w:themeShade="80"/>
            </w:rPr>
          </w:pPr>
          <w:hyperlink w:anchor="_Toc118806318" w:history="1">
            <w:r w:rsidR="006E669A" w:rsidRPr="006E669A">
              <w:rPr>
                <w:rStyle w:val="Hiperhivatkozs"/>
                <w:b/>
                <w:caps/>
                <w:noProof/>
                <w:color w:val="1F4E79" w:themeColor="accent1" w:themeShade="80"/>
                <w:lang w:eastAsia="hu-HU"/>
              </w:rPr>
              <w:t>2.</w:t>
            </w:r>
            <w:r w:rsidR="006E669A" w:rsidRPr="006E669A">
              <w:rPr>
                <w:noProof/>
                <w:color w:val="1F4E79" w:themeColor="accent1" w:themeShade="80"/>
              </w:rPr>
              <w:tab/>
            </w:r>
            <w:r w:rsidR="006E669A" w:rsidRPr="006E669A">
              <w:rPr>
                <w:rStyle w:val="Hiperhivatkozs"/>
                <w:b/>
                <w:caps/>
                <w:noProof/>
                <w:color w:val="1F4E79" w:themeColor="accent1" w:themeShade="80"/>
                <w:lang w:eastAsia="hu-HU"/>
              </w:rPr>
              <w:t>A megye AUTÓBUSZOS közösségi közlekedési hálózata</w:t>
            </w:r>
            <w:r w:rsidR="006E669A" w:rsidRPr="006E669A">
              <w:rPr>
                <w:noProof/>
                <w:webHidden/>
                <w:color w:val="1F4E79" w:themeColor="accent1" w:themeShade="80"/>
              </w:rPr>
              <w:tab/>
            </w:r>
            <w:r w:rsidR="006E669A" w:rsidRPr="006E669A">
              <w:rPr>
                <w:noProof/>
                <w:webHidden/>
                <w:color w:val="1F4E79" w:themeColor="accent1" w:themeShade="80"/>
              </w:rPr>
              <w:fldChar w:fldCharType="begin"/>
            </w:r>
            <w:r w:rsidR="006E669A" w:rsidRPr="006E669A">
              <w:rPr>
                <w:noProof/>
                <w:webHidden/>
                <w:color w:val="1F4E79" w:themeColor="accent1" w:themeShade="80"/>
              </w:rPr>
              <w:instrText xml:space="preserve"> PAGEREF _Toc118806318 \h </w:instrText>
            </w:r>
            <w:r w:rsidR="006E669A" w:rsidRPr="006E669A">
              <w:rPr>
                <w:noProof/>
                <w:webHidden/>
                <w:color w:val="1F4E79" w:themeColor="accent1" w:themeShade="80"/>
              </w:rPr>
            </w:r>
            <w:r w:rsidR="006E669A" w:rsidRPr="006E669A">
              <w:rPr>
                <w:noProof/>
                <w:webHidden/>
                <w:color w:val="1F4E79" w:themeColor="accent1" w:themeShade="80"/>
              </w:rPr>
              <w:fldChar w:fldCharType="separate"/>
            </w:r>
            <w:r w:rsidR="006E669A" w:rsidRPr="006E669A">
              <w:rPr>
                <w:noProof/>
                <w:webHidden/>
                <w:color w:val="1F4E79" w:themeColor="accent1" w:themeShade="80"/>
              </w:rPr>
              <w:t>11</w:t>
            </w:r>
            <w:r w:rsidR="006E669A" w:rsidRPr="006E669A">
              <w:rPr>
                <w:noProof/>
                <w:webHidden/>
                <w:color w:val="1F4E79" w:themeColor="accent1" w:themeShade="80"/>
              </w:rPr>
              <w:fldChar w:fldCharType="end"/>
            </w:r>
          </w:hyperlink>
        </w:p>
        <w:p w14:paraId="4F7C689E" w14:textId="7B24853D" w:rsidR="006E669A" w:rsidRPr="006E669A" w:rsidRDefault="00190DC9">
          <w:pPr>
            <w:pStyle w:val="TJ2"/>
            <w:tabs>
              <w:tab w:val="left" w:pos="880"/>
              <w:tab w:val="right" w:leader="dot" w:pos="9062"/>
            </w:tabs>
            <w:rPr>
              <w:noProof/>
              <w:color w:val="1F4E79" w:themeColor="accent1" w:themeShade="80"/>
            </w:rPr>
          </w:pPr>
          <w:hyperlink w:anchor="_Toc118806319" w:history="1">
            <w:r w:rsidR="006E669A" w:rsidRPr="006E669A">
              <w:rPr>
                <w:rStyle w:val="Hiperhivatkozs"/>
                <w:b/>
                <w:smallCaps/>
                <w:noProof/>
                <w:color w:val="1F4E79" w:themeColor="accent1" w:themeShade="80"/>
              </w:rPr>
              <w:t>2.1.</w:t>
            </w:r>
            <w:r w:rsidR="006E669A" w:rsidRPr="006E669A">
              <w:rPr>
                <w:noProof/>
                <w:color w:val="1F4E79" w:themeColor="accent1" w:themeShade="80"/>
              </w:rPr>
              <w:tab/>
            </w:r>
            <w:r w:rsidR="006E669A" w:rsidRPr="006E669A">
              <w:rPr>
                <w:rStyle w:val="Hiperhivatkozs"/>
                <w:b/>
                <w:smallCaps/>
                <w:noProof/>
                <w:color w:val="1F4E79" w:themeColor="accent1" w:themeShade="80"/>
              </w:rPr>
              <w:t>Közforgalmú autóbusz-közlekedés</w:t>
            </w:r>
            <w:r w:rsidR="006E669A" w:rsidRPr="006E669A">
              <w:rPr>
                <w:noProof/>
                <w:webHidden/>
                <w:color w:val="1F4E79" w:themeColor="accent1" w:themeShade="80"/>
              </w:rPr>
              <w:tab/>
            </w:r>
            <w:r w:rsidR="006E669A" w:rsidRPr="006E669A">
              <w:rPr>
                <w:noProof/>
                <w:webHidden/>
                <w:color w:val="1F4E79" w:themeColor="accent1" w:themeShade="80"/>
              </w:rPr>
              <w:fldChar w:fldCharType="begin"/>
            </w:r>
            <w:r w:rsidR="006E669A" w:rsidRPr="006E669A">
              <w:rPr>
                <w:noProof/>
                <w:webHidden/>
                <w:color w:val="1F4E79" w:themeColor="accent1" w:themeShade="80"/>
              </w:rPr>
              <w:instrText xml:space="preserve"> PAGEREF _Toc118806319 \h </w:instrText>
            </w:r>
            <w:r w:rsidR="006E669A" w:rsidRPr="006E669A">
              <w:rPr>
                <w:noProof/>
                <w:webHidden/>
                <w:color w:val="1F4E79" w:themeColor="accent1" w:themeShade="80"/>
              </w:rPr>
            </w:r>
            <w:r w:rsidR="006E669A" w:rsidRPr="006E669A">
              <w:rPr>
                <w:noProof/>
                <w:webHidden/>
                <w:color w:val="1F4E79" w:themeColor="accent1" w:themeShade="80"/>
              </w:rPr>
              <w:fldChar w:fldCharType="separate"/>
            </w:r>
            <w:r w:rsidR="006E669A" w:rsidRPr="006E669A">
              <w:rPr>
                <w:noProof/>
                <w:webHidden/>
                <w:color w:val="1F4E79" w:themeColor="accent1" w:themeShade="80"/>
              </w:rPr>
              <w:t>11</w:t>
            </w:r>
            <w:r w:rsidR="006E669A" w:rsidRPr="006E669A">
              <w:rPr>
                <w:noProof/>
                <w:webHidden/>
                <w:color w:val="1F4E79" w:themeColor="accent1" w:themeShade="80"/>
              </w:rPr>
              <w:fldChar w:fldCharType="end"/>
            </w:r>
          </w:hyperlink>
        </w:p>
        <w:p w14:paraId="72C64857" w14:textId="6D92A17F" w:rsidR="006E669A" w:rsidRPr="006E669A" w:rsidRDefault="00190DC9">
          <w:pPr>
            <w:pStyle w:val="TJ2"/>
            <w:tabs>
              <w:tab w:val="left" w:pos="880"/>
              <w:tab w:val="right" w:leader="dot" w:pos="9062"/>
            </w:tabs>
            <w:rPr>
              <w:noProof/>
              <w:color w:val="1F4E79" w:themeColor="accent1" w:themeShade="80"/>
            </w:rPr>
          </w:pPr>
          <w:hyperlink w:anchor="_Toc118806320" w:history="1">
            <w:r w:rsidR="006E669A" w:rsidRPr="006E669A">
              <w:rPr>
                <w:rStyle w:val="Hiperhivatkozs"/>
                <w:b/>
                <w:smallCaps/>
                <w:noProof/>
                <w:color w:val="1F4E79" w:themeColor="accent1" w:themeShade="80"/>
                <w:lang w:eastAsia="hu-HU"/>
              </w:rPr>
              <w:t>2.2.</w:t>
            </w:r>
            <w:r w:rsidR="006E669A" w:rsidRPr="006E669A">
              <w:rPr>
                <w:noProof/>
                <w:color w:val="1F4E79" w:themeColor="accent1" w:themeShade="80"/>
              </w:rPr>
              <w:tab/>
            </w:r>
            <w:r w:rsidR="006E669A" w:rsidRPr="006E669A">
              <w:rPr>
                <w:rStyle w:val="Hiperhivatkozs"/>
                <w:b/>
                <w:smallCaps/>
                <w:noProof/>
                <w:color w:val="1F4E79" w:themeColor="accent1" w:themeShade="80"/>
                <w:lang w:eastAsia="hu-HU"/>
              </w:rPr>
              <w:t>Autóbuszos személyszállítási szolgáltatások</w:t>
            </w:r>
            <w:r w:rsidR="006E669A" w:rsidRPr="006E669A">
              <w:rPr>
                <w:noProof/>
                <w:webHidden/>
                <w:color w:val="1F4E79" w:themeColor="accent1" w:themeShade="80"/>
              </w:rPr>
              <w:tab/>
            </w:r>
            <w:r w:rsidR="006E669A" w:rsidRPr="006E669A">
              <w:rPr>
                <w:noProof/>
                <w:webHidden/>
                <w:color w:val="1F4E79" w:themeColor="accent1" w:themeShade="80"/>
              </w:rPr>
              <w:fldChar w:fldCharType="begin"/>
            </w:r>
            <w:r w:rsidR="006E669A" w:rsidRPr="006E669A">
              <w:rPr>
                <w:noProof/>
                <w:webHidden/>
                <w:color w:val="1F4E79" w:themeColor="accent1" w:themeShade="80"/>
              </w:rPr>
              <w:instrText xml:space="preserve"> PAGEREF _Toc118806320 \h </w:instrText>
            </w:r>
            <w:r w:rsidR="006E669A" w:rsidRPr="006E669A">
              <w:rPr>
                <w:noProof/>
                <w:webHidden/>
                <w:color w:val="1F4E79" w:themeColor="accent1" w:themeShade="80"/>
              </w:rPr>
            </w:r>
            <w:r w:rsidR="006E669A" w:rsidRPr="006E669A">
              <w:rPr>
                <w:noProof/>
                <w:webHidden/>
                <w:color w:val="1F4E79" w:themeColor="accent1" w:themeShade="80"/>
              </w:rPr>
              <w:fldChar w:fldCharType="separate"/>
            </w:r>
            <w:r w:rsidR="006E669A" w:rsidRPr="006E669A">
              <w:rPr>
                <w:noProof/>
                <w:webHidden/>
                <w:color w:val="1F4E79" w:themeColor="accent1" w:themeShade="80"/>
              </w:rPr>
              <w:t>12</w:t>
            </w:r>
            <w:r w:rsidR="006E669A" w:rsidRPr="006E669A">
              <w:rPr>
                <w:noProof/>
                <w:webHidden/>
                <w:color w:val="1F4E79" w:themeColor="accent1" w:themeShade="80"/>
              </w:rPr>
              <w:fldChar w:fldCharType="end"/>
            </w:r>
          </w:hyperlink>
        </w:p>
        <w:p w14:paraId="3BD234BB" w14:textId="27FD9BD8" w:rsidR="006E669A" w:rsidRPr="006E669A" w:rsidRDefault="00190DC9">
          <w:pPr>
            <w:pStyle w:val="TJ2"/>
            <w:tabs>
              <w:tab w:val="left" w:pos="880"/>
              <w:tab w:val="right" w:leader="dot" w:pos="9062"/>
            </w:tabs>
            <w:rPr>
              <w:noProof/>
              <w:color w:val="1F4E79" w:themeColor="accent1" w:themeShade="80"/>
            </w:rPr>
          </w:pPr>
          <w:hyperlink w:anchor="_Toc118806321" w:history="1">
            <w:r w:rsidR="006E669A" w:rsidRPr="006E669A">
              <w:rPr>
                <w:rStyle w:val="Hiperhivatkozs"/>
                <w:b/>
                <w:smallCaps/>
                <w:noProof/>
                <w:color w:val="1F4E79" w:themeColor="accent1" w:themeShade="80"/>
                <w:lang w:eastAsia="hu-HU"/>
              </w:rPr>
              <w:t>2.3.</w:t>
            </w:r>
            <w:r w:rsidR="006E669A" w:rsidRPr="006E669A">
              <w:rPr>
                <w:noProof/>
                <w:color w:val="1F4E79" w:themeColor="accent1" w:themeShade="80"/>
              </w:rPr>
              <w:tab/>
            </w:r>
            <w:r w:rsidR="006E669A" w:rsidRPr="006E669A">
              <w:rPr>
                <w:rStyle w:val="Hiperhivatkozs"/>
                <w:b/>
                <w:smallCaps/>
                <w:noProof/>
                <w:color w:val="1F4E79" w:themeColor="accent1" w:themeShade="80"/>
                <w:lang w:eastAsia="hu-HU"/>
              </w:rPr>
              <w:t>Autóbuszos menetrend</w:t>
            </w:r>
            <w:r w:rsidR="006E669A" w:rsidRPr="006E669A">
              <w:rPr>
                <w:noProof/>
                <w:webHidden/>
                <w:color w:val="1F4E79" w:themeColor="accent1" w:themeShade="80"/>
              </w:rPr>
              <w:tab/>
            </w:r>
            <w:r w:rsidR="006E669A" w:rsidRPr="006E669A">
              <w:rPr>
                <w:noProof/>
                <w:webHidden/>
                <w:color w:val="1F4E79" w:themeColor="accent1" w:themeShade="80"/>
              </w:rPr>
              <w:fldChar w:fldCharType="begin"/>
            </w:r>
            <w:r w:rsidR="006E669A" w:rsidRPr="006E669A">
              <w:rPr>
                <w:noProof/>
                <w:webHidden/>
                <w:color w:val="1F4E79" w:themeColor="accent1" w:themeShade="80"/>
              </w:rPr>
              <w:instrText xml:space="preserve"> PAGEREF _Toc118806321 \h </w:instrText>
            </w:r>
            <w:r w:rsidR="006E669A" w:rsidRPr="006E669A">
              <w:rPr>
                <w:noProof/>
                <w:webHidden/>
                <w:color w:val="1F4E79" w:themeColor="accent1" w:themeShade="80"/>
              </w:rPr>
            </w:r>
            <w:r w:rsidR="006E669A" w:rsidRPr="006E669A">
              <w:rPr>
                <w:noProof/>
                <w:webHidden/>
                <w:color w:val="1F4E79" w:themeColor="accent1" w:themeShade="80"/>
              </w:rPr>
              <w:fldChar w:fldCharType="separate"/>
            </w:r>
            <w:r w:rsidR="006E669A" w:rsidRPr="006E669A">
              <w:rPr>
                <w:noProof/>
                <w:webHidden/>
                <w:color w:val="1F4E79" w:themeColor="accent1" w:themeShade="80"/>
              </w:rPr>
              <w:t>20</w:t>
            </w:r>
            <w:r w:rsidR="006E669A" w:rsidRPr="006E669A">
              <w:rPr>
                <w:noProof/>
                <w:webHidden/>
                <w:color w:val="1F4E79" w:themeColor="accent1" w:themeShade="80"/>
              </w:rPr>
              <w:fldChar w:fldCharType="end"/>
            </w:r>
          </w:hyperlink>
        </w:p>
        <w:p w14:paraId="0A3DBEFB" w14:textId="7388758F" w:rsidR="006E669A" w:rsidRPr="006E669A" w:rsidRDefault="00190DC9">
          <w:pPr>
            <w:pStyle w:val="TJ1"/>
            <w:tabs>
              <w:tab w:val="left" w:pos="440"/>
              <w:tab w:val="right" w:leader="dot" w:pos="9062"/>
            </w:tabs>
            <w:rPr>
              <w:noProof/>
              <w:color w:val="1F4E79" w:themeColor="accent1" w:themeShade="80"/>
            </w:rPr>
          </w:pPr>
          <w:hyperlink w:anchor="_Toc118806322" w:history="1">
            <w:r w:rsidR="006E669A" w:rsidRPr="006E669A">
              <w:rPr>
                <w:rStyle w:val="Hiperhivatkozs"/>
                <w:b/>
                <w:caps/>
                <w:noProof/>
                <w:color w:val="1F4E79" w:themeColor="accent1" w:themeShade="80"/>
              </w:rPr>
              <w:t>3.</w:t>
            </w:r>
            <w:r w:rsidR="006E669A" w:rsidRPr="006E669A">
              <w:rPr>
                <w:noProof/>
                <w:color w:val="1F4E79" w:themeColor="accent1" w:themeShade="80"/>
              </w:rPr>
              <w:tab/>
            </w:r>
            <w:r w:rsidR="006E669A" w:rsidRPr="006E669A">
              <w:rPr>
                <w:rStyle w:val="Hiperhivatkozs"/>
                <w:b/>
                <w:caps/>
                <w:noProof/>
                <w:color w:val="1F4E79" w:themeColor="accent1" w:themeShade="80"/>
                <w:lang w:eastAsia="hu-HU"/>
              </w:rPr>
              <w:t>VOLÁNBUSZ Zrt. járművei a megyében</w:t>
            </w:r>
            <w:r w:rsidR="006E669A" w:rsidRPr="006E669A">
              <w:rPr>
                <w:noProof/>
                <w:webHidden/>
                <w:color w:val="1F4E79" w:themeColor="accent1" w:themeShade="80"/>
              </w:rPr>
              <w:tab/>
            </w:r>
            <w:r w:rsidR="006E669A" w:rsidRPr="006E669A">
              <w:rPr>
                <w:noProof/>
                <w:webHidden/>
                <w:color w:val="1F4E79" w:themeColor="accent1" w:themeShade="80"/>
              </w:rPr>
              <w:fldChar w:fldCharType="begin"/>
            </w:r>
            <w:r w:rsidR="006E669A" w:rsidRPr="006E669A">
              <w:rPr>
                <w:noProof/>
                <w:webHidden/>
                <w:color w:val="1F4E79" w:themeColor="accent1" w:themeShade="80"/>
              </w:rPr>
              <w:instrText xml:space="preserve"> PAGEREF _Toc118806322 \h </w:instrText>
            </w:r>
            <w:r w:rsidR="006E669A" w:rsidRPr="006E669A">
              <w:rPr>
                <w:noProof/>
                <w:webHidden/>
                <w:color w:val="1F4E79" w:themeColor="accent1" w:themeShade="80"/>
              </w:rPr>
            </w:r>
            <w:r w:rsidR="006E669A" w:rsidRPr="006E669A">
              <w:rPr>
                <w:noProof/>
                <w:webHidden/>
                <w:color w:val="1F4E79" w:themeColor="accent1" w:themeShade="80"/>
              </w:rPr>
              <w:fldChar w:fldCharType="separate"/>
            </w:r>
            <w:r w:rsidR="006E669A" w:rsidRPr="006E669A">
              <w:rPr>
                <w:noProof/>
                <w:webHidden/>
                <w:color w:val="1F4E79" w:themeColor="accent1" w:themeShade="80"/>
              </w:rPr>
              <w:t>23</w:t>
            </w:r>
            <w:r w:rsidR="006E669A" w:rsidRPr="006E669A">
              <w:rPr>
                <w:noProof/>
                <w:webHidden/>
                <w:color w:val="1F4E79" w:themeColor="accent1" w:themeShade="80"/>
              </w:rPr>
              <w:fldChar w:fldCharType="end"/>
            </w:r>
          </w:hyperlink>
        </w:p>
        <w:p w14:paraId="7DD45CE0" w14:textId="5DD8F6F5" w:rsidR="006E669A" w:rsidRPr="006E669A" w:rsidRDefault="00190DC9">
          <w:pPr>
            <w:pStyle w:val="TJ1"/>
            <w:tabs>
              <w:tab w:val="left" w:pos="440"/>
              <w:tab w:val="right" w:leader="dot" w:pos="9062"/>
            </w:tabs>
            <w:rPr>
              <w:noProof/>
              <w:color w:val="1F4E79" w:themeColor="accent1" w:themeShade="80"/>
            </w:rPr>
          </w:pPr>
          <w:hyperlink w:anchor="_Toc118806323" w:history="1">
            <w:r w:rsidR="006E669A" w:rsidRPr="006E669A">
              <w:rPr>
                <w:rStyle w:val="Hiperhivatkozs"/>
                <w:b/>
                <w:caps/>
                <w:noProof/>
                <w:color w:val="1F4E79" w:themeColor="accent1" w:themeShade="80"/>
              </w:rPr>
              <w:t>4.</w:t>
            </w:r>
            <w:r w:rsidR="006E669A" w:rsidRPr="006E669A">
              <w:rPr>
                <w:noProof/>
                <w:color w:val="1F4E79" w:themeColor="accent1" w:themeShade="80"/>
              </w:rPr>
              <w:tab/>
            </w:r>
            <w:r w:rsidR="006E669A" w:rsidRPr="006E669A">
              <w:rPr>
                <w:rStyle w:val="Hiperhivatkozs"/>
                <w:b/>
                <w:caps/>
                <w:noProof/>
                <w:color w:val="1F4E79" w:themeColor="accent1" w:themeShade="80"/>
                <w:lang w:eastAsia="hu-HU"/>
              </w:rPr>
              <w:t>AUTÓBUSZOS közlekedési infrastruktúra a megye területén</w:t>
            </w:r>
            <w:r w:rsidR="006E669A" w:rsidRPr="006E669A">
              <w:rPr>
                <w:noProof/>
                <w:webHidden/>
                <w:color w:val="1F4E79" w:themeColor="accent1" w:themeShade="80"/>
              </w:rPr>
              <w:tab/>
            </w:r>
            <w:r w:rsidR="006E669A" w:rsidRPr="006E669A">
              <w:rPr>
                <w:noProof/>
                <w:webHidden/>
                <w:color w:val="1F4E79" w:themeColor="accent1" w:themeShade="80"/>
              </w:rPr>
              <w:fldChar w:fldCharType="begin"/>
            </w:r>
            <w:r w:rsidR="006E669A" w:rsidRPr="006E669A">
              <w:rPr>
                <w:noProof/>
                <w:webHidden/>
                <w:color w:val="1F4E79" w:themeColor="accent1" w:themeShade="80"/>
              </w:rPr>
              <w:instrText xml:space="preserve"> PAGEREF _Toc118806323 \h </w:instrText>
            </w:r>
            <w:r w:rsidR="006E669A" w:rsidRPr="006E669A">
              <w:rPr>
                <w:noProof/>
                <w:webHidden/>
                <w:color w:val="1F4E79" w:themeColor="accent1" w:themeShade="80"/>
              </w:rPr>
            </w:r>
            <w:r w:rsidR="006E669A" w:rsidRPr="006E669A">
              <w:rPr>
                <w:noProof/>
                <w:webHidden/>
                <w:color w:val="1F4E79" w:themeColor="accent1" w:themeShade="80"/>
              </w:rPr>
              <w:fldChar w:fldCharType="separate"/>
            </w:r>
            <w:r w:rsidR="006E669A" w:rsidRPr="006E669A">
              <w:rPr>
                <w:noProof/>
                <w:webHidden/>
                <w:color w:val="1F4E79" w:themeColor="accent1" w:themeShade="80"/>
              </w:rPr>
              <w:t>25</w:t>
            </w:r>
            <w:r w:rsidR="006E669A" w:rsidRPr="006E669A">
              <w:rPr>
                <w:noProof/>
                <w:webHidden/>
                <w:color w:val="1F4E79" w:themeColor="accent1" w:themeShade="80"/>
              </w:rPr>
              <w:fldChar w:fldCharType="end"/>
            </w:r>
          </w:hyperlink>
        </w:p>
        <w:p w14:paraId="04FD26A8" w14:textId="4B4D7728" w:rsidR="007426B9" w:rsidRPr="007426B9" w:rsidRDefault="007426B9" w:rsidP="007426B9">
          <w:r w:rsidRPr="006E669A">
            <w:rPr>
              <w:rFonts w:ascii="Myriad Pro" w:hAnsi="Myriad Pro"/>
              <w:b/>
              <w:bCs/>
              <w:color w:val="1F4E79" w:themeColor="accent1" w:themeShade="80"/>
            </w:rPr>
            <w:fldChar w:fldCharType="end"/>
          </w:r>
        </w:p>
      </w:sdtContent>
    </w:sdt>
    <w:p w14:paraId="7EC0B0C0" w14:textId="77777777" w:rsidR="007426B9" w:rsidRPr="007426B9" w:rsidRDefault="007426B9" w:rsidP="007426B9">
      <w:pPr>
        <w:contextualSpacing/>
        <w:jc w:val="center"/>
        <w:rPr>
          <w:i/>
          <w:caps/>
          <w:color w:val="002060"/>
          <w:spacing w:val="10"/>
          <w:sz w:val="28"/>
          <w:szCs w:val="24"/>
        </w:rPr>
      </w:pPr>
    </w:p>
    <w:p w14:paraId="4149BF05" w14:textId="77777777" w:rsidR="007426B9" w:rsidRPr="007426B9" w:rsidRDefault="007426B9" w:rsidP="007426B9">
      <w:pPr>
        <w:contextualSpacing/>
        <w:jc w:val="center"/>
        <w:rPr>
          <w:i/>
          <w:caps/>
          <w:color w:val="002060"/>
          <w:spacing w:val="10"/>
          <w:sz w:val="28"/>
          <w:szCs w:val="24"/>
        </w:rPr>
      </w:pPr>
      <w:r w:rsidRPr="007426B9">
        <w:rPr>
          <w:i/>
          <w:noProof/>
          <w:color w:val="0070C0"/>
          <w:spacing w:val="10"/>
          <w:sz w:val="24"/>
          <w:szCs w:val="24"/>
          <w:lang w:eastAsia="hu-HU"/>
        </w:rPr>
        <w:drawing>
          <wp:inline distT="0" distB="0" distL="0" distR="0" wp14:anchorId="57D8CFF4" wp14:editId="33AEB54F">
            <wp:extent cx="3749196" cy="2461260"/>
            <wp:effectExtent l="0" t="0" r="381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ÁV-Volán utasbarát.JPG"/>
                    <pic:cNvPicPr/>
                  </pic:nvPicPr>
                  <pic:blipFill>
                    <a:blip r:embed="rId10">
                      <a:extLst>
                        <a:ext uri="{28A0092B-C50C-407E-A947-70E740481C1C}">
                          <a14:useLocalDpi xmlns:a14="http://schemas.microsoft.com/office/drawing/2010/main" val="0"/>
                        </a:ext>
                      </a:extLst>
                    </a:blip>
                    <a:stretch>
                      <a:fillRect/>
                    </a:stretch>
                  </pic:blipFill>
                  <pic:spPr>
                    <a:xfrm>
                      <a:off x="0" y="0"/>
                      <a:ext cx="3775351" cy="2478430"/>
                    </a:xfrm>
                    <a:prstGeom prst="rect">
                      <a:avLst/>
                    </a:prstGeom>
                  </pic:spPr>
                </pic:pic>
              </a:graphicData>
            </a:graphic>
          </wp:inline>
        </w:drawing>
      </w:r>
    </w:p>
    <w:p w14:paraId="4531F3AA" w14:textId="77777777" w:rsidR="007426B9" w:rsidRPr="007426B9" w:rsidRDefault="007426B9" w:rsidP="007426B9">
      <w:pPr>
        <w:contextualSpacing/>
        <w:jc w:val="center"/>
        <w:rPr>
          <w:i/>
          <w:caps/>
          <w:color w:val="002060"/>
          <w:spacing w:val="10"/>
          <w:sz w:val="28"/>
          <w:szCs w:val="24"/>
        </w:rPr>
      </w:pPr>
    </w:p>
    <w:p w14:paraId="285D9A39" w14:textId="77777777" w:rsidR="007426B9" w:rsidRPr="007426B9" w:rsidRDefault="007426B9" w:rsidP="007426B9">
      <w:pPr>
        <w:contextualSpacing/>
        <w:jc w:val="center"/>
        <w:rPr>
          <w:i/>
          <w:color w:val="FF0000"/>
          <w:spacing w:val="10"/>
          <w:sz w:val="24"/>
          <w:szCs w:val="24"/>
        </w:rPr>
      </w:pPr>
    </w:p>
    <w:p w14:paraId="29F251E7" w14:textId="77777777" w:rsidR="007426B9" w:rsidRPr="007426B9" w:rsidRDefault="007426B9" w:rsidP="007426B9">
      <w:pPr>
        <w:rPr>
          <w:lang w:eastAsia="de-DE"/>
        </w:rPr>
      </w:pPr>
    </w:p>
    <w:p w14:paraId="503CD28C" w14:textId="77777777" w:rsidR="007426B9" w:rsidRPr="007426B9" w:rsidRDefault="007426B9" w:rsidP="007426B9">
      <w:pPr>
        <w:rPr>
          <w:lang w:eastAsia="de-DE"/>
        </w:rPr>
      </w:pPr>
    </w:p>
    <w:p w14:paraId="48663793" w14:textId="77777777" w:rsidR="007426B9" w:rsidRPr="007426B9" w:rsidRDefault="007426B9" w:rsidP="007426B9">
      <w:pPr>
        <w:rPr>
          <w:lang w:eastAsia="de-DE"/>
        </w:rPr>
      </w:pPr>
    </w:p>
    <w:p w14:paraId="146EDFC4" w14:textId="77777777" w:rsidR="007426B9" w:rsidRPr="007426B9" w:rsidRDefault="007426B9" w:rsidP="007426B9">
      <w:pPr>
        <w:rPr>
          <w:lang w:eastAsia="de-DE"/>
        </w:rPr>
      </w:pPr>
    </w:p>
    <w:p w14:paraId="7C8B221D" w14:textId="77777777" w:rsidR="007426B9" w:rsidRPr="007426B9" w:rsidRDefault="007426B9" w:rsidP="007426B9">
      <w:pPr>
        <w:rPr>
          <w:lang w:eastAsia="de-DE"/>
        </w:rPr>
      </w:pPr>
    </w:p>
    <w:p w14:paraId="00A8B06B" w14:textId="77777777" w:rsidR="007426B9" w:rsidRPr="007426B9" w:rsidRDefault="007426B9" w:rsidP="007426B9">
      <w:pPr>
        <w:rPr>
          <w:lang w:eastAsia="de-DE"/>
        </w:rPr>
      </w:pPr>
    </w:p>
    <w:p w14:paraId="6CA5B678" w14:textId="3D148026" w:rsidR="007426B9" w:rsidRPr="007426B9" w:rsidRDefault="007426B9" w:rsidP="007426B9">
      <w:pPr>
        <w:rPr>
          <w:lang w:eastAsia="de-DE"/>
        </w:rPr>
      </w:pPr>
    </w:p>
    <w:p w14:paraId="2C55FDC6" w14:textId="77777777" w:rsidR="007426B9" w:rsidRPr="007426B9" w:rsidRDefault="007426B9" w:rsidP="006E669A">
      <w:pPr>
        <w:numPr>
          <w:ilvl w:val="0"/>
          <w:numId w:val="1"/>
        </w:numPr>
        <w:spacing w:before="120" w:after="240"/>
        <w:ind w:left="0" w:hanging="539"/>
        <w:contextualSpacing/>
        <w:outlineLvl w:val="0"/>
        <w:rPr>
          <w:b/>
          <w:caps/>
          <w:color w:val="002060"/>
          <w:sz w:val="24"/>
          <w:u w:val="single"/>
          <w:lang w:eastAsia="hu-HU"/>
        </w:rPr>
      </w:pPr>
      <w:bookmarkStart w:id="0" w:name="_Toc118806315"/>
      <w:r w:rsidRPr="007426B9">
        <w:rPr>
          <w:b/>
          <w:caps/>
          <w:color w:val="002060"/>
          <w:sz w:val="24"/>
          <w:u w:val="single"/>
          <w:lang w:eastAsia="hu-HU"/>
        </w:rPr>
        <w:lastRenderedPageBreak/>
        <w:t>Hajdú-Bihar megye vasúti közösségi közlekedésének jellemzése</w:t>
      </w:r>
      <w:bookmarkEnd w:id="0"/>
    </w:p>
    <w:p w14:paraId="79F56939" w14:textId="77777777" w:rsidR="007426B9" w:rsidRPr="007426B9" w:rsidRDefault="007426B9" w:rsidP="006E669A">
      <w:pPr>
        <w:numPr>
          <w:ilvl w:val="1"/>
          <w:numId w:val="1"/>
        </w:numPr>
        <w:spacing w:before="120"/>
        <w:ind w:left="0" w:hanging="539"/>
        <w:contextualSpacing/>
        <w:outlineLvl w:val="1"/>
        <w:rPr>
          <w:b/>
          <w:smallCaps/>
          <w:color w:val="002060"/>
          <w:sz w:val="24"/>
        </w:rPr>
      </w:pPr>
      <w:bookmarkStart w:id="1" w:name="_Toc118806316"/>
      <w:r w:rsidRPr="007426B9">
        <w:rPr>
          <w:b/>
          <w:smallCaps/>
          <w:color w:val="002060"/>
          <w:sz w:val="24"/>
        </w:rPr>
        <w:t>VASÚTHÁLÓZATI FEJLESZTÉSEK A MEGYÉBEN</w:t>
      </w:r>
      <w:bookmarkEnd w:id="1"/>
      <w:r w:rsidRPr="007426B9">
        <w:rPr>
          <w:b/>
          <w:smallCaps/>
          <w:color w:val="002060"/>
          <w:sz w:val="24"/>
        </w:rPr>
        <w:t xml:space="preserve"> </w:t>
      </w:r>
    </w:p>
    <w:p w14:paraId="56D296CF" w14:textId="77777777" w:rsidR="007426B9" w:rsidRPr="007426B9" w:rsidRDefault="007426B9" w:rsidP="007426B9">
      <w:pPr>
        <w:rPr>
          <w:rFonts w:ascii="Myriad Pro" w:hAnsi="Myriad Pro"/>
        </w:rPr>
      </w:pPr>
      <w:r w:rsidRPr="007426B9">
        <w:rPr>
          <w:rFonts w:ascii="Myriad Pro" w:hAnsi="Myriad Pro"/>
        </w:rPr>
        <w:t xml:space="preserve">Hajdú-Bihar megye vasúthálózata sugaras szerkezetű, Debrecen központtal, a 100-as sz. Budapest – Debrecen – Záhony fővonalra épülve. Ezen felül a megyében található a 101-es sz. Püspökladány – Biharkeresztes, és a 128-as sz. Püspökladány – Szeghalom – Gyula – Békéscsaba vonal Püspökladány – Biharnagybajom szakasza. A megye távolsági személyszállítása döntő részben a 100-as sz. fővonalon zajlik Budapest, Nyíregyháza, illetve Szeged és Miskolc irányába. A többi vonalon elsősorban kisebb távolságú elővárosi és regionális forgalom zajlik. </w:t>
      </w:r>
    </w:p>
    <w:p w14:paraId="67F05AA3" w14:textId="77777777" w:rsidR="007426B9" w:rsidRPr="007426B9" w:rsidRDefault="007426B9" w:rsidP="007426B9">
      <w:pPr>
        <w:rPr>
          <w:rFonts w:ascii="Myriad Pro" w:hAnsi="Myriad Pro"/>
        </w:rPr>
      </w:pPr>
      <w:r w:rsidRPr="007426B9">
        <w:rPr>
          <w:rFonts w:ascii="Myriad Pro" w:hAnsi="Myriad Pro"/>
        </w:rPr>
        <w:t xml:space="preserve">A MÁV-START összesen 276 vonatot közlekedtet a megye területén tanítási napokon. </w:t>
      </w:r>
    </w:p>
    <w:p w14:paraId="0AD21E72" w14:textId="75976E83" w:rsidR="007426B9" w:rsidRPr="007426B9" w:rsidRDefault="007426B9" w:rsidP="007426B9">
      <w:pPr>
        <w:rPr>
          <w:rFonts w:ascii="Myriad Pro" w:hAnsi="Myriad Pro"/>
        </w:rPr>
      </w:pPr>
      <w:r w:rsidRPr="007426B9">
        <w:rPr>
          <w:rFonts w:ascii="Myriad Pro" w:hAnsi="Myriad Pro"/>
        </w:rPr>
        <w:t>A közelmúltban és jelenleg számos vonalon zajlott vagy zajlik a NIF Zrt. irányításával infrastruktúrafejlesztés. A Nemzeti Infrastruktúra Fejlesztő Zrt. két kivitelezési tender keretében írta ki 2010-ben a 100-as vasútvonal Szajol–Püspökladány-szakaszána</w:t>
      </w:r>
      <w:r w:rsidR="00190DC9">
        <w:rPr>
          <w:rFonts w:ascii="Myriad Pro" w:hAnsi="Myriad Pro"/>
        </w:rPr>
        <w:t xml:space="preserve">k korszerűsítését. A beruházás </w:t>
      </w:r>
      <w:r w:rsidRPr="007426B9">
        <w:rPr>
          <w:rFonts w:ascii="Myriad Pro" w:hAnsi="Myriad Pro"/>
        </w:rPr>
        <w:t>megvalósulása után előkészítés és közbeszerzési eljárás után 2017-ben folytatódott a 100-as vonal átépítése. A megyét érintően ebben, kiemelendő a 100-as vonal Püspökladány – Debrecen szakaszának átépítése, melynek keretében megújult a vasúti pálya és a felsővezeték-hálózat, felújításra kerültek az állomások, akadálymentes és közös busz-vonat átszállási lehetőségeket biztosító peronok és P+R, B+R parkolók létesültek. A projekt célja, hogy az ETCS L2. biztosítóberendezés kiépítése és üzembehelyezése után a vonatok sebessége a jelenlegi 120 km/h-ról 160 km/h-ra növekedjen.</w:t>
      </w:r>
    </w:p>
    <w:p w14:paraId="39E6BF3A" w14:textId="77777777" w:rsidR="007426B9" w:rsidRPr="007426B9" w:rsidRDefault="007426B9" w:rsidP="007426B9">
      <w:pPr>
        <w:rPr>
          <w:rFonts w:ascii="Myriad Pro" w:hAnsi="Myriad Pro"/>
        </w:rPr>
      </w:pPr>
      <w:r w:rsidRPr="007426B9">
        <w:rPr>
          <w:noProof/>
          <w:lang w:eastAsia="hu-HU"/>
        </w:rPr>
        <w:drawing>
          <wp:inline distT="0" distB="0" distL="0" distR="0" wp14:anchorId="506E603B" wp14:editId="356E8AAE">
            <wp:extent cx="5743575" cy="3415665"/>
            <wp:effectExtent l="0" t="0" r="9525" b="0"/>
            <wp:docPr id="18" name="Kép 18" descr="C:\Users\diost\AppData\Local\Microsoft\Windows\INetCache\Content.Word\20211030_170114_resized_20221108_120419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ost\AppData\Local\Microsoft\Windows\INetCache\Content.Word\20211030_170114_resized_20221108_12041995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944" r="298"/>
                    <a:stretch/>
                  </pic:blipFill>
                  <pic:spPr bwMode="auto">
                    <a:xfrm>
                      <a:off x="0" y="0"/>
                      <a:ext cx="5743575" cy="3415665"/>
                    </a:xfrm>
                    <a:prstGeom prst="rect">
                      <a:avLst/>
                    </a:prstGeom>
                    <a:noFill/>
                    <a:ln>
                      <a:noFill/>
                    </a:ln>
                    <a:extLst>
                      <a:ext uri="{53640926-AAD7-44D8-BBD7-CCE9431645EC}">
                        <a14:shadowObscured xmlns:a14="http://schemas.microsoft.com/office/drawing/2010/main"/>
                      </a:ext>
                    </a:extLst>
                  </pic:spPr>
                </pic:pic>
              </a:graphicData>
            </a:graphic>
          </wp:inline>
        </w:drawing>
      </w:r>
    </w:p>
    <w:p w14:paraId="6442D64E" w14:textId="727E8289" w:rsidR="007426B9" w:rsidRPr="007426B9" w:rsidRDefault="00190DC9" w:rsidP="007426B9">
      <w:pPr>
        <w:rPr>
          <w:rFonts w:ascii="Myriad Pro" w:hAnsi="Myriad Pro"/>
        </w:rPr>
      </w:pPr>
      <w:r>
        <w:rPr>
          <w:rFonts w:ascii="Myriad Pro" w:hAnsi="Myriad Pro"/>
        </w:rPr>
        <w:t>Folyamatban van a BMW-gyár</w:t>
      </w:r>
      <w:r w:rsidR="007426B9" w:rsidRPr="007426B9">
        <w:rPr>
          <w:rFonts w:ascii="Myriad Pro" w:hAnsi="Myriad Pro"/>
        </w:rPr>
        <w:t xml:space="preserve"> beruházáshoz kapcsolódóan a Debrecen – Macs – Balmazújváros vonalszakasz fejlesztése. A projekt első ütemében átépült a vasúti pálya Debrecen és Macs között, új megállóhely létesült Kismacs városrésznél és a leendő gyár közelében. A projekt második üteme feltételes közbeszerzés alatt van, megvalósulása esetén a Macs – Balmazújváros vonalszakasz </w:t>
      </w:r>
      <w:r w:rsidR="007426B9" w:rsidRPr="007426B9">
        <w:rPr>
          <w:rFonts w:ascii="Myriad Pro" w:hAnsi="Myriad Pro"/>
        </w:rPr>
        <w:lastRenderedPageBreak/>
        <w:t>átépítése, az érintett szakasz villamosítása, és a pályasebesség 100 km/h-ra növelése válna elérhetővé.</w:t>
      </w:r>
    </w:p>
    <w:p w14:paraId="73245E0D" w14:textId="77777777" w:rsidR="007426B9" w:rsidRPr="007426B9" w:rsidRDefault="007426B9" w:rsidP="007426B9">
      <w:pPr>
        <w:rPr>
          <w:rFonts w:ascii="Myriad Pro" w:hAnsi="Myriad Pro"/>
        </w:rPr>
      </w:pPr>
      <w:r w:rsidRPr="007426B9">
        <w:rPr>
          <w:rFonts w:ascii="Myriad Pro" w:hAnsi="Myriad Pro"/>
        </w:rPr>
        <w:t xml:space="preserve">Zajlik a Püspökladány – Biharkeresztes (országhatár) vonal fejlesztése, amelynek keretében a Biharkeresztes – Berettyóújfalu átépített vonalszakasz után a vonal többi részén is megvalósul a vasúti pálya átépítése, egyúttal a vonal egészének villamosítása. A projekt befejezését követően az addigi 40-80 km/h-s sebességkorlátozások megszűnnek, és az alkalmazható sebesség végig 100 km/h-ra nő. </w:t>
      </w:r>
    </w:p>
    <w:p w14:paraId="55391241" w14:textId="77777777" w:rsidR="007426B9" w:rsidRPr="007426B9" w:rsidRDefault="007426B9" w:rsidP="007426B9">
      <w:pPr>
        <w:rPr>
          <w:rFonts w:ascii="Myriad Pro" w:hAnsi="Myriad Pro"/>
        </w:rPr>
      </w:pPr>
      <w:r w:rsidRPr="007426B9">
        <w:rPr>
          <w:rFonts w:ascii="Myriad Pro" w:hAnsi="Myriad Pro"/>
        </w:rPr>
        <w:t xml:space="preserve">A többi vonalon a MÁV Zrt. a rendelkezésre álló szűkös karbantartási keret terhére valósított meg karbantartási beavatkozásokat, amelyek fő célja az állagromlás megállítása. </w:t>
      </w:r>
    </w:p>
    <w:p w14:paraId="097E396F" w14:textId="77777777" w:rsidR="007426B9" w:rsidRPr="007426B9" w:rsidRDefault="007426B9" w:rsidP="007426B9">
      <w:pPr>
        <w:numPr>
          <w:ilvl w:val="1"/>
          <w:numId w:val="1"/>
        </w:numPr>
        <w:ind w:left="0" w:hanging="539"/>
        <w:contextualSpacing/>
        <w:outlineLvl w:val="1"/>
        <w:rPr>
          <w:b/>
          <w:smallCaps/>
          <w:color w:val="002060"/>
          <w:sz w:val="24"/>
        </w:rPr>
      </w:pPr>
      <w:bookmarkStart w:id="2" w:name="_Toc118806317"/>
      <w:r w:rsidRPr="007426B9">
        <w:rPr>
          <w:b/>
          <w:smallCaps/>
          <w:color w:val="002060"/>
          <w:sz w:val="24"/>
        </w:rPr>
        <w:t>VASÚTI SZEMÉLYSZÁLLÍTÁS JELLEMZŐI A MEGYÉBEN</w:t>
      </w:r>
      <w:bookmarkEnd w:id="2"/>
    </w:p>
    <w:p w14:paraId="4A6E076E" w14:textId="77777777" w:rsidR="007426B9" w:rsidRPr="007426B9" w:rsidRDefault="007426B9" w:rsidP="007426B9">
      <w:pPr>
        <w:rPr>
          <w:rFonts w:ascii="Myriad Pro" w:hAnsi="Myriad Pro"/>
          <w:b/>
        </w:rPr>
      </w:pPr>
      <w:r w:rsidRPr="007426B9">
        <w:rPr>
          <w:rFonts w:ascii="Myriad Pro" w:hAnsi="Myriad Pro"/>
          <w:b/>
        </w:rPr>
        <w:t>100-as sz. Budapest – Debrecen – Záhony vasútvonal</w:t>
      </w:r>
    </w:p>
    <w:p w14:paraId="7A1FD1F6" w14:textId="77777777" w:rsidR="007426B9" w:rsidRPr="007426B9" w:rsidRDefault="007426B9" w:rsidP="007426B9">
      <w:pPr>
        <w:rPr>
          <w:rFonts w:ascii="Myriad Pro" w:hAnsi="Myriad Pro"/>
        </w:rPr>
      </w:pPr>
      <w:r w:rsidRPr="007426B9">
        <w:rPr>
          <w:rFonts w:ascii="Myriad Pro" w:hAnsi="Myriad Pro"/>
        </w:rPr>
        <w:t>Az engedélyezett pályasebesség jelenleg 120 km/h, amely a biztosítóberendezés átépítését követően Debrecenig, majd a projekt folytatását követően előreláthatólag a 2030-as évek elején 160 km/h-ra nő. A megyét érintő távolsági forgalom túlnyomó részben itt zajlik, emellett jelentős a Debrecenbe irányuló elővárosi forgalom is, különösen a Püspökladány – Debrecen szakaszon. Az elmúlt években a Debrecen vonzáskörnyéki menetrendet kisebb léptékű folyamatos fejlesztések jellemezték. A kiszolgálás jelenleg mozdonyos szerelvényekkel, és InterCity, illetve a budapesti elővárosi forgalomból ismert, arculati felújításon átesett, de légkondicionálás nélküli elővárosi személykocsikkal történik.</w:t>
      </w:r>
    </w:p>
    <w:p w14:paraId="31C6C3C1" w14:textId="77777777" w:rsidR="007426B9" w:rsidRPr="007426B9" w:rsidRDefault="007426B9" w:rsidP="007426B9">
      <w:pPr>
        <w:rPr>
          <w:rFonts w:ascii="Myriad Pro" w:hAnsi="Myriad Pro"/>
        </w:rPr>
      </w:pPr>
      <w:r w:rsidRPr="007426B9">
        <w:rPr>
          <w:rFonts w:ascii="Myriad Pro" w:hAnsi="Myriad Pro"/>
        </w:rPr>
        <w:t>2022-től a TOKAJ InterCity vonatokon forgalomba álltak a bisztró szakasszal rendelkező új IC+ 1. osztályú kocsik, emellett minden TOKAJ és NYÍRSÉG InterCity vonatban közlekedik kerékpáros térrel és rokkantemelővel ellátott IC+ személykocsi. Egyben megszűnt az IC vonatok külön elnevezése, ezeket útirány alapján a TOKAJ és NYÍRSÉG csoportnév váltotta, előbbi jellemzően a Miskolc – Budapest fele továbbközlekedő vonatok, míg utóbbiak jellemzően Nyíregyháza vagy Záhony irányába közlekednek.</w:t>
      </w:r>
    </w:p>
    <w:p w14:paraId="3150807B" w14:textId="77777777" w:rsidR="007426B9" w:rsidRPr="007426B9" w:rsidRDefault="007426B9" w:rsidP="007426B9">
      <w:pPr>
        <w:jc w:val="center"/>
        <w:rPr>
          <w:rFonts w:ascii="Myriad Pro" w:hAnsi="Myriad Pro"/>
        </w:rPr>
      </w:pPr>
      <w:r w:rsidRPr="007426B9">
        <w:rPr>
          <w:rFonts w:ascii="Myriad Pro" w:hAnsi="Myriad Pro"/>
          <w:noProof/>
          <w:lang w:eastAsia="hu-HU"/>
        </w:rPr>
        <w:drawing>
          <wp:inline distT="0" distB="0" distL="0" distR="0" wp14:anchorId="6CCB077B" wp14:editId="43EAE475">
            <wp:extent cx="4810125" cy="3185968"/>
            <wp:effectExtent l="0" t="0" r="0" b="0"/>
            <wp:docPr id="4" name="Kép 4" descr="C:\Users\diost\Pictures\20220702_091316_resized_20221108_11451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ost\Pictures\20220702_091316_resized_20221108_11451347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6" t="12125"/>
                    <a:stretch/>
                  </pic:blipFill>
                  <pic:spPr bwMode="auto">
                    <a:xfrm>
                      <a:off x="0" y="0"/>
                      <a:ext cx="4813789" cy="3188395"/>
                    </a:xfrm>
                    <a:prstGeom prst="rect">
                      <a:avLst/>
                    </a:prstGeom>
                    <a:noFill/>
                    <a:ln>
                      <a:noFill/>
                    </a:ln>
                    <a:extLst>
                      <a:ext uri="{53640926-AAD7-44D8-BBD7-CCE9431645EC}">
                        <a14:shadowObscured xmlns:a14="http://schemas.microsoft.com/office/drawing/2010/main"/>
                      </a:ext>
                    </a:extLst>
                  </pic:spPr>
                </pic:pic>
              </a:graphicData>
            </a:graphic>
          </wp:inline>
        </w:drawing>
      </w:r>
    </w:p>
    <w:p w14:paraId="785DBF74" w14:textId="77777777" w:rsidR="007426B9" w:rsidRPr="007426B9" w:rsidRDefault="007426B9" w:rsidP="007426B9">
      <w:pPr>
        <w:rPr>
          <w:rFonts w:ascii="Myriad Pro" w:hAnsi="Myriad Pro"/>
        </w:rPr>
      </w:pPr>
      <w:r w:rsidRPr="007426B9">
        <w:rPr>
          <w:rFonts w:ascii="Myriad Pro" w:hAnsi="Myriad Pro"/>
        </w:rPr>
        <w:lastRenderedPageBreak/>
        <w:t>A jelenlegi menetrend jellemzői:</w:t>
      </w:r>
    </w:p>
    <w:p w14:paraId="3F86BE00" w14:textId="77777777" w:rsidR="007426B9" w:rsidRPr="007426B9" w:rsidRDefault="007426B9" w:rsidP="007426B9">
      <w:pPr>
        <w:numPr>
          <w:ilvl w:val="0"/>
          <w:numId w:val="23"/>
        </w:numPr>
        <w:spacing w:after="0"/>
        <w:contextualSpacing/>
        <w:rPr>
          <w:rFonts w:ascii="Myriad Pro" w:hAnsi="Myriad Pro"/>
        </w:rPr>
      </w:pPr>
      <w:r w:rsidRPr="007426B9">
        <w:rPr>
          <w:rFonts w:ascii="Myriad Pro" w:hAnsi="Myriad Pro"/>
        </w:rPr>
        <w:t>Óránként InterCity vonatok Budapest felé</w:t>
      </w:r>
    </w:p>
    <w:p w14:paraId="2F33DF64" w14:textId="77777777" w:rsidR="007426B9" w:rsidRPr="007426B9" w:rsidRDefault="007426B9" w:rsidP="007426B9">
      <w:pPr>
        <w:numPr>
          <w:ilvl w:val="0"/>
          <w:numId w:val="23"/>
        </w:numPr>
        <w:spacing w:after="0"/>
        <w:contextualSpacing/>
        <w:rPr>
          <w:rFonts w:ascii="Myriad Pro" w:hAnsi="Myriad Pro"/>
        </w:rPr>
      </w:pPr>
      <w:r w:rsidRPr="007426B9">
        <w:rPr>
          <w:rFonts w:ascii="Myriad Pro" w:hAnsi="Myriad Pro"/>
        </w:rPr>
        <w:t>Kétóránként sebesvonatok Budapest felé</w:t>
      </w:r>
    </w:p>
    <w:p w14:paraId="740DCD8D" w14:textId="77777777" w:rsidR="007426B9" w:rsidRPr="007426B9" w:rsidRDefault="007426B9" w:rsidP="007426B9">
      <w:pPr>
        <w:numPr>
          <w:ilvl w:val="0"/>
          <w:numId w:val="23"/>
        </w:numPr>
        <w:spacing w:after="0"/>
        <w:contextualSpacing/>
        <w:rPr>
          <w:rFonts w:ascii="Myriad Pro" w:hAnsi="Myriad Pro"/>
        </w:rPr>
      </w:pPr>
      <w:r w:rsidRPr="007426B9">
        <w:rPr>
          <w:rFonts w:ascii="Myriad Pro" w:hAnsi="Myriad Pro"/>
        </w:rPr>
        <w:t>Kétóránként személyvonatok Cegléd felé</w:t>
      </w:r>
    </w:p>
    <w:p w14:paraId="50938C56" w14:textId="77777777" w:rsidR="007426B9" w:rsidRPr="007426B9" w:rsidRDefault="007426B9" w:rsidP="007426B9">
      <w:pPr>
        <w:numPr>
          <w:ilvl w:val="0"/>
          <w:numId w:val="23"/>
        </w:numPr>
        <w:spacing w:after="0"/>
        <w:contextualSpacing/>
        <w:rPr>
          <w:rFonts w:ascii="Myriad Pro" w:hAnsi="Myriad Pro"/>
        </w:rPr>
      </w:pPr>
      <w:r w:rsidRPr="007426B9">
        <w:rPr>
          <w:rFonts w:ascii="Myriad Pro" w:hAnsi="Myriad Pro"/>
        </w:rPr>
        <w:t>Óránként InterCity vonatok Nyíregyházára, amelyek kétóránként Miskolc – Budapest felé, és naponta 4-szer Záhony felé közlekednek tovább</w:t>
      </w:r>
    </w:p>
    <w:p w14:paraId="477BB1A8" w14:textId="77777777" w:rsidR="007426B9" w:rsidRPr="007426B9" w:rsidRDefault="007426B9" w:rsidP="007426B9">
      <w:pPr>
        <w:numPr>
          <w:ilvl w:val="0"/>
          <w:numId w:val="23"/>
        </w:numPr>
        <w:spacing w:after="0"/>
        <w:contextualSpacing/>
        <w:rPr>
          <w:rFonts w:ascii="Myriad Pro" w:hAnsi="Myriad Pro"/>
        </w:rPr>
      </w:pPr>
      <w:r w:rsidRPr="007426B9">
        <w:rPr>
          <w:rFonts w:ascii="Myriad Pro" w:hAnsi="Myriad Pro"/>
        </w:rPr>
        <w:t>Óránként személyvonatok Nyíregyháza felé</w:t>
      </w:r>
    </w:p>
    <w:p w14:paraId="6F5B61E1" w14:textId="77777777" w:rsidR="007426B9" w:rsidRPr="007426B9" w:rsidRDefault="007426B9" w:rsidP="007426B9">
      <w:pPr>
        <w:numPr>
          <w:ilvl w:val="0"/>
          <w:numId w:val="23"/>
        </w:numPr>
        <w:spacing w:before="120"/>
        <w:ind w:left="714" w:hanging="357"/>
        <w:contextualSpacing/>
        <w:rPr>
          <w:rFonts w:ascii="Myriad Pro" w:hAnsi="Myriad Pro"/>
        </w:rPr>
      </w:pPr>
      <w:r w:rsidRPr="007426B9">
        <w:rPr>
          <w:rFonts w:ascii="Myriad Pro" w:hAnsi="Myriad Pro"/>
        </w:rPr>
        <w:t>A munkanapokon a reggeli és délutáni csúcsidőszakokban az elővárosi forgalom számára 15-30 percenként közlekednek betétvonatok Püspökladány – Debrecen szakaszon, és Debrecenből Záhony fele</w:t>
      </w:r>
    </w:p>
    <w:p w14:paraId="1FC6EB80" w14:textId="77777777" w:rsidR="007426B9" w:rsidRPr="007426B9" w:rsidRDefault="007426B9" w:rsidP="007426B9">
      <w:pPr>
        <w:numPr>
          <w:ilvl w:val="0"/>
          <w:numId w:val="23"/>
        </w:numPr>
        <w:spacing w:before="120"/>
        <w:ind w:left="714" w:hanging="357"/>
        <w:contextualSpacing/>
        <w:rPr>
          <w:rFonts w:ascii="Myriad Pro" w:hAnsi="Myriad Pro"/>
        </w:rPr>
      </w:pPr>
      <w:r w:rsidRPr="007426B9">
        <w:rPr>
          <w:rFonts w:ascii="Myriad Pro" w:hAnsi="Myriad Pro"/>
        </w:rPr>
        <w:t>Emellett napi négy pár nemzetközi EuroCity-vonat is érinti Debrecent, Bécs, Munkács, illetve Nagybánya irányába</w:t>
      </w:r>
    </w:p>
    <w:p w14:paraId="2D456398" w14:textId="6C3A2F2B" w:rsidR="007426B9" w:rsidRPr="007426B9" w:rsidRDefault="007426B9" w:rsidP="007426B9">
      <w:pPr>
        <w:spacing w:before="120"/>
        <w:rPr>
          <w:rFonts w:ascii="Myriad Pro" w:hAnsi="Myriad Pro"/>
        </w:rPr>
      </w:pPr>
      <w:r w:rsidRPr="007426B9">
        <w:rPr>
          <w:rFonts w:ascii="Myriad Pro" w:hAnsi="Myriad Pro"/>
          <w:noProof/>
          <w:lang w:eastAsia="hu-HU"/>
        </w:rPr>
        <mc:AlternateContent>
          <mc:Choice Requires="wpg">
            <w:drawing>
              <wp:anchor distT="0" distB="0" distL="114300" distR="114300" simplePos="0" relativeHeight="251666432" behindDoc="0" locked="0" layoutInCell="1" allowOverlap="1" wp14:anchorId="254B3033" wp14:editId="5084EA3F">
                <wp:simplePos x="0" y="0"/>
                <wp:positionH relativeFrom="column">
                  <wp:posOffset>-1945</wp:posOffset>
                </wp:positionH>
                <wp:positionV relativeFrom="paragraph">
                  <wp:posOffset>-1184</wp:posOffset>
                </wp:positionV>
                <wp:extent cx="2905125" cy="2019300"/>
                <wp:effectExtent l="0" t="0" r="9525" b="0"/>
                <wp:wrapSquare wrapText="bothSides"/>
                <wp:docPr id="22" name="Csoportba foglalás 22"/>
                <wp:cNvGraphicFramePr/>
                <a:graphic xmlns:a="http://schemas.openxmlformats.org/drawingml/2006/main">
                  <a:graphicData uri="http://schemas.microsoft.com/office/word/2010/wordprocessingGroup">
                    <wpg:wgp>
                      <wpg:cNvGrpSpPr/>
                      <wpg:grpSpPr>
                        <a:xfrm>
                          <a:off x="0" y="0"/>
                          <a:ext cx="2905125" cy="2019300"/>
                          <a:chOff x="0" y="0"/>
                          <a:chExt cx="2905125" cy="2019300"/>
                        </a:xfrm>
                      </wpg:grpSpPr>
                      <pic:pic xmlns:pic="http://schemas.openxmlformats.org/drawingml/2006/picture">
                        <pic:nvPicPr>
                          <pic:cNvPr id="19" name="Kép 19" descr="C:\Users\diost\AppData\Local\Microsoft\Windows\INetCache\Content.Outlook\049LHDXK\Jmrz_sem3D_2021_415.png"/>
                          <pic:cNvPicPr>
                            <a:picLocks noChangeAspect="1"/>
                          </pic:cNvPicPr>
                        </pic:nvPicPr>
                        <pic:blipFill rotWithShape="1">
                          <a:blip r:embed="rId13" cstate="print">
                            <a:extLst>
                              <a:ext uri="{28A0092B-C50C-407E-A947-70E740481C1C}">
                                <a14:useLocalDpi xmlns:a14="http://schemas.microsoft.com/office/drawing/2010/main" val="0"/>
                              </a:ext>
                            </a:extLst>
                          </a:blip>
                          <a:srcRect t="15644" r="3374" b="17177"/>
                          <a:stretch/>
                        </pic:blipFill>
                        <pic:spPr bwMode="auto">
                          <a:xfrm>
                            <a:off x="0" y="0"/>
                            <a:ext cx="2905125" cy="2019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Kép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59269" y="260666"/>
                            <a:ext cx="476250" cy="114935"/>
                          </a:xfrm>
                          <a:prstGeom prst="rect">
                            <a:avLst/>
                          </a:prstGeom>
                        </pic:spPr>
                      </pic:pic>
                    </wpg:wgp>
                  </a:graphicData>
                </a:graphic>
              </wp:anchor>
            </w:drawing>
          </mc:Choice>
          <mc:Fallback>
            <w:pict>
              <v:group w14:anchorId="250B9DC8" id="Csoportba foglalás 22" o:spid="_x0000_s1026" style="position:absolute;margin-left:-.15pt;margin-top:-.1pt;width:228.75pt;height:159pt;z-index:251666432" coordsize="29051,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">
                <v:shape id="Kép 19" o:spid="_x0000_s1027" type="#_x0000_t75" style="position:absolute;width:29051;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">
                  <v:imagedata r:id="rId17" o:title="Jmrz_sem3D_2021_415" croptop="10252f" cropbottom="11257f" cropright="2211f"/>
                  <v:path arrowok="t"/>
                </v:shape>
                <v:shape id="Kép 20" o:spid="_x0000_s1028" type="#_x0000_t75" style="position:absolute;left:4592;top:2606;width:4763;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">
                  <v:imagedata r:id="rId18" o:title=""/>
                  <v:path arrowok="t"/>
                </v:shape>
                <w10:wrap type="square"/>
              </v:group>
            </w:pict>
          </mc:Fallback>
        </mc:AlternateContent>
      </w:r>
      <w:r w:rsidRPr="007426B9">
        <w:rPr>
          <w:rFonts w:ascii="Myriad Pro" w:hAnsi="Myriad Pro"/>
        </w:rPr>
        <w:t>A 2022/2023-as menetrendváltással a vonal menetrendjének átalakítása tervezett, melynek keretében a jelenleg kétóránként közlekedő budapesti sebesvonatokat óránként közlekedő Cívis InterRégió vonatok váltják fel, jórészt korszerű, alacsonypadlós motorvonatokkal. Az átalakítás része, hogy a Budapest – Nyíregyháza sebesvonatok egy része Debrecenben elvágásra kerül, emellett a hétvégi időszakban megszűnnek a kínálati korlátozások, több von</w:t>
      </w:r>
      <w:r w:rsidR="00190DC9">
        <w:rPr>
          <w:rFonts w:ascii="Myriad Pro" w:hAnsi="Myriad Pro"/>
        </w:rPr>
        <w:t>at hétvégén is fog közlekedni.</w:t>
      </w:r>
      <w:bookmarkStart w:id="3" w:name="_GoBack"/>
      <w:bookmarkEnd w:id="3"/>
    </w:p>
    <w:p w14:paraId="5A0A8CBE" w14:textId="77777777" w:rsidR="007426B9" w:rsidRPr="007426B9" w:rsidRDefault="007426B9" w:rsidP="007426B9">
      <w:pPr>
        <w:spacing w:before="120"/>
        <w:rPr>
          <w:rFonts w:ascii="Myriad Pro" w:hAnsi="Myriad Pro"/>
        </w:rPr>
      </w:pPr>
      <w:r w:rsidRPr="007426B9">
        <w:rPr>
          <w:rFonts w:ascii="Myriad Pro" w:hAnsi="Myriad Pro"/>
        </w:rPr>
        <w:t>A jövőben az autóbuszos ráhordás fejlesztése tervezett Püspökladány, Kaba és Hajdúszoboszló térségében.</w:t>
      </w:r>
    </w:p>
    <w:p w14:paraId="61C63CA6" w14:textId="77777777" w:rsidR="007426B9" w:rsidRPr="007426B9" w:rsidRDefault="007426B9" w:rsidP="007426B9">
      <w:pPr>
        <w:spacing w:before="240" w:after="240"/>
        <w:rPr>
          <w:rFonts w:ascii="Myriad Pro" w:hAnsi="Myriad Pro"/>
          <w:b/>
        </w:rPr>
      </w:pPr>
      <w:r w:rsidRPr="007426B9">
        <w:rPr>
          <w:rFonts w:ascii="Myriad Pro" w:hAnsi="Myriad Pro"/>
          <w:b/>
        </w:rPr>
        <w:t>101-es sz. Püspökladány – Biharkeresztes vasútvonal</w:t>
      </w:r>
    </w:p>
    <w:p w14:paraId="0D118E2A" w14:textId="77777777" w:rsidR="007426B9" w:rsidRPr="007426B9" w:rsidRDefault="007426B9" w:rsidP="007426B9">
      <w:pPr>
        <w:spacing w:after="0"/>
        <w:rPr>
          <w:rFonts w:ascii="Myriad Pro" w:hAnsi="Myriad Pro"/>
        </w:rPr>
      </w:pPr>
      <w:r w:rsidRPr="007426B9">
        <w:rPr>
          <w:rFonts w:ascii="Myriad Pro" w:hAnsi="Myriad Pro"/>
        </w:rPr>
        <w:t>A vonal átépítése és villamosítása folyamatban van, melynek eredményeként végig biztosított lesz a 100 km/h-s közlekedés. A személyforgalom egy része csak a megyén belüli forgalom, a Sáp – Püspökladány szakaszról az utasok átszállással jutnak el Debrecenbe. A forgalom másik része távolsági, az Észak-erdélyi irányba utazók száma jelentős. A 2022. év jelentős részében a vonalon vágányzár volt érvényben, de november 7-től újra járnak a vonatok, vegyesen mozdonyvontatású és Bz motorkocsis szerelvényekkel. A villamosítást követően a budapesti elővárosi forgalomból ismert, arculati felújításon átesett, de légkondicionálás nélküli elővárosi személykocsikkal tervezett a közlekedés.</w:t>
      </w:r>
    </w:p>
    <w:p w14:paraId="75879D46" w14:textId="77777777" w:rsidR="007426B9" w:rsidRPr="007426B9" w:rsidRDefault="007426B9" w:rsidP="007426B9">
      <w:pPr>
        <w:spacing w:before="120"/>
        <w:rPr>
          <w:rFonts w:ascii="Myriad Pro" w:hAnsi="Myriad Pro"/>
        </w:rPr>
      </w:pPr>
      <w:r w:rsidRPr="007426B9">
        <w:rPr>
          <w:rFonts w:ascii="Myriad Pro" w:hAnsi="Myriad Pro"/>
        </w:rPr>
        <w:t>A jelenlegi menetrend jellemzői:</w:t>
      </w:r>
    </w:p>
    <w:p w14:paraId="6EA97339"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Püspökladány – Biharkeresztes viszonylatú belföldi személyvonatok 60-120 percenként</w:t>
      </w:r>
    </w:p>
    <w:p w14:paraId="75B64804"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Nemzetközi távolsági vonatok Kolozsvár, illetve Székelyföld felé napi 4 pár</w:t>
      </w:r>
    </w:p>
    <w:p w14:paraId="6CF5BA76"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 xml:space="preserve">Nemzetközi személyvonatok napi 2 pár </w:t>
      </w:r>
    </w:p>
    <w:p w14:paraId="29FF2832" w14:textId="77777777" w:rsidR="007426B9" w:rsidRPr="007426B9" w:rsidRDefault="007426B9" w:rsidP="007426B9">
      <w:pPr>
        <w:spacing w:after="0"/>
        <w:rPr>
          <w:rFonts w:ascii="Myriad Pro" w:hAnsi="Myriad Pro"/>
        </w:rPr>
      </w:pPr>
    </w:p>
    <w:p w14:paraId="25687A2E" w14:textId="07FF3CD1" w:rsidR="007426B9" w:rsidRPr="007426B9" w:rsidRDefault="007426B9" w:rsidP="007426B9">
      <w:pPr>
        <w:spacing w:after="0"/>
        <w:rPr>
          <w:rFonts w:ascii="Myriad Pro" w:hAnsi="Myriad Pro"/>
        </w:rPr>
      </w:pPr>
    </w:p>
    <w:p w14:paraId="3423F786" w14:textId="77777777" w:rsidR="007426B9" w:rsidRPr="007426B9" w:rsidRDefault="007426B9" w:rsidP="007426B9">
      <w:pPr>
        <w:spacing w:after="0"/>
        <w:rPr>
          <w:rFonts w:ascii="Myriad Pro" w:hAnsi="Myriad Pro"/>
          <w:b/>
        </w:rPr>
      </w:pPr>
      <w:r w:rsidRPr="007426B9">
        <w:rPr>
          <w:rFonts w:ascii="Myriad Pro" w:hAnsi="Myriad Pro"/>
          <w:b/>
        </w:rPr>
        <w:lastRenderedPageBreak/>
        <w:t>105-ös sz. Debrecen – Nyírábrány vasútvonal</w:t>
      </w:r>
    </w:p>
    <w:p w14:paraId="62DBAE16" w14:textId="77777777" w:rsidR="007426B9" w:rsidRPr="007426B9" w:rsidRDefault="007426B9" w:rsidP="007426B9">
      <w:pPr>
        <w:spacing w:after="0"/>
        <w:rPr>
          <w:rFonts w:ascii="Myriad Pro" w:hAnsi="Myriad Pro"/>
        </w:rPr>
      </w:pPr>
    </w:p>
    <w:p w14:paraId="20B27D1A" w14:textId="3B7D2C84" w:rsidR="007426B9" w:rsidRPr="007426B9" w:rsidRDefault="007426B9" w:rsidP="007426B9">
      <w:pPr>
        <w:spacing w:after="0"/>
        <w:rPr>
          <w:rFonts w:ascii="Myriad Pro" w:hAnsi="Myriad Pro"/>
          <w:noProof/>
          <w:lang w:eastAsia="hu-HU"/>
        </w:rPr>
      </w:pPr>
      <w:r w:rsidRPr="007426B9">
        <w:rPr>
          <w:rFonts w:ascii="Myriad Pro" w:hAnsi="Myriad Pro"/>
        </w:rPr>
        <w:t>2022-ben a vonalon számos karbantartás zajlott (alj- és síncsere, ágyazatpótlás, vágányszabályozás), amelynek eredményként a Debrecen – Vámospércs szakasz jórészt sebességkorlátozásoktól mentesen 80 km/h-s sebességgel járható, hegesztett pályán, míg a Vámospércs – Nyírábrány szakasz állapota rosszabb, az alkalmazható sebesség 40-60 km/h. Jelenleg zajlik Vámospércs vasútállomáson közös busz-vonat peron kialakítása, autóbuszforduló és a környezet rendezése, értéke közel 1 milliárd forint. A beruházás célja, hogy a Debrecen – Vámospércs közötti autóbuszos forgalom egy része fokozatosan vasútra te</w:t>
      </w:r>
      <w:r w:rsidR="00E95707">
        <w:rPr>
          <w:rFonts w:ascii="Myriad Pro" w:hAnsi="Myriad Pro"/>
        </w:rPr>
        <w:t>relődjön, amelynek érdekében</w:t>
      </w:r>
      <w:r w:rsidRPr="007426B9">
        <w:rPr>
          <w:rFonts w:ascii="Myriad Pro" w:hAnsi="Myriad Pro"/>
        </w:rPr>
        <w:t xml:space="preserve"> autóbuszos ráhordó hálózat jön létre a jövőben.</w:t>
      </w:r>
      <w:r w:rsidRPr="007426B9">
        <w:rPr>
          <w:rFonts w:ascii="Myriad Pro" w:hAnsi="Myriad Pro"/>
          <w:noProof/>
          <w:lang w:eastAsia="hu-HU"/>
        </w:rPr>
        <w:t xml:space="preserve"> </w:t>
      </w:r>
    </w:p>
    <w:p w14:paraId="7A7612A0" w14:textId="77777777" w:rsidR="007426B9" w:rsidRPr="007426B9" w:rsidRDefault="007426B9" w:rsidP="007426B9">
      <w:pPr>
        <w:spacing w:after="0"/>
        <w:jc w:val="center"/>
        <w:rPr>
          <w:rFonts w:ascii="Myriad Pro" w:hAnsi="Myriad Pro"/>
        </w:rPr>
      </w:pPr>
      <w:r w:rsidRPr="007426B9">
        <w:rPr>
          <w:rFonts w:ascii="Myriad Pro" w:hAnsi="Myriad Pro"/>
          <w:noProof/>
          <w:lang w:eastAsia="hu-HU"/>
        </w:rPr>
        <w:drawing>
          <wp:inline distT="0" distB="0" distL="0" distR="0" wp14:anchorId="161B44F0" wp14:editId="2F305AB2">
            <wp:extent cx="5746988" cy="3571875"/>
            <wp:effectExtent l="0" t="0" r="6350" b="0"/>
            <wp:docPr id="21" name="Kép 21" descr="C:\Users\diost\Pictures\20210604_105135-1_resized_20221108_11450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ost\Pictures\20210604_105135-1_resized_20221108_11450214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175" r="365" b="12258"/>
                    <a:stretch/>
                  </pic:blipFill>
                  <pic:spPr bwMode="auto">
                    <a:xfrm>
                      <a:off x="0" y="0"/>
                      <a:ext cx="5758994" cy="3579337"/>
                    </a:xfrm>
                    <a:prstGeom prst="rect">
                      <a:avLst/>
                    </a:prstGeom>
                    <a:noFill/>
                    <a:ln>
                      <a:noFill/>
                    </a:ln>
                    <a:extLst>
                      <a:ext uri="{53640926-AAD7-44D8-BBD7-CCE9431645EC}">
                        <a14:shadowObscured xmlns:a14="http://schemas.microsoft.com/office/drawing/2010/main"/>
                      </a:ext>
                    </a:extLst>
                  </pic:spPr>
                </pic:pic>
              </a:graphicData>
            </a:graphic>
          </wp:inline>
        </w:drawing>
      </w:r>
    </w:p>
    <w:p w14:paraId="1EB58F92" w14:textId="77777777" w:rsidR="007426B9" w:rsidRPr="007426B9" w:rsidRDefault="007426B9" w:rsidP="007426B9">
      <w:pPr>
        <w:spacing w:after="0"/>
        <w:rPr>
          <w:rFonts w:ascii="Myriad Pro" w:hAnsi="Myriad Pro"/>
        </w:rPr>
      </w:pPr>
      <w:r w:rsidRPr="007426B9">
        <w:rPr>
          <w:rFonts w:ascii="Myriad Pro" w:hAnsi="Myriad Pro"/>
        </w:rPr>
        <w:t xml:space="preserve">A MÁV-START a 2021/2022-es menetrendváltással a regionális-elővárosi vonalakon kiemelkedőnek számító menetrendet vezetett be, amely a csúcsidőszakokban a fővonalakon és a budapesti elővárosi szakaszokra jellemző vasúti kínálatot nyújt. </w:t>
      </w:r>
    </w:p>
    <w:p w14:paraId="365188DD" w14:textId="77777777" w:rsidR="007426B9" w:rsidRPr="007426B9" w:rsidRDefault="007426B9" w:rsidP="007426B9">
      <w:pPr>
        <w:spacing w:after="0"/>
        <w:rPr>
          <w:rFonts w:ascii="Myriad Pro" w:hAnsi="Myriad Pro"/>
        </w:rPr>
      </w:pPr>
      <w:r w:rsidRPr="007426B9">
        <w:rPr>
          <w:rFonts w:ascii="Myriad Pro" w:hAnsi="Myriad Pro"/>
        </w:rPr>
        <w:t xml:space="preserve">A személyforgalom túlnyomó részben elővárosi, kisebb részben Érmihályfalva – Szatmárnémeti felé vannak távolsági utasok. A forgalom jórészt Bz motorkocsikkal és mozdonyvontatású szerelvényekkel zajlik. A jövőben az autóbuszos ráhordás fejlesztésével a megfelelő kapacitások biztosítása érdekében tervezett a budapesti elővárosi forgalomból ismert, arculati felújításon átesett, de légkondicionálás nélküli elővárosi személykocsik nagyobb számú közlekedtetése. </w:t>
      </w:r>
    </w:p>
    <w:p w14:paraId="70FC624B" w14:textId="77777777" w:rsidR="007426B9" w:rsidRPr="007426B9" w:rsidRDefault="007426B9" w:rsidP="007426B9">
      <w:pPr>
        <w:spacing w:after="0"/>
        <w:rPr>
          <w:rFonts w:ascii="Myriad Pro" w:hAnsi="Myriad Pro"/>
        </w:rPr>
      </w:pPr>
      <w:r w:rsidRPr="007426B9">
        <w:rPr>
          <w:rFonts w:ascii="Myriad Pro" w:hAnsi="Myriad Pro"/>
        </w:rPr>
        <w:t xml:space="preserve">A MÁV-START Zrt. a vonatokon elfogadja a VOLÁNBUSZ által kibocsátott bérleteket. </w:t>
      </w:r>
    </w:p>
    <w:p w14:paraId="1D53D98D" w14:textId="77777777" w:rsidR="007426B9" w:rsidRPr="007426B9" w:rsidRDefault="007426B9" w:rsidP="007426B9">
      <w:pPr>
        <w:spacing w:before="120"/>
        <w:rPr>
          <w:rFonts w:ascii="Myriad Pro" w:hAnsi="Myriad Pro"/>
        </w:rPr>
      </w:pPr>
      <w:r w:rsidRPr="007426B9">
        <w:rPr>
          <w:rFonts w:ascii="Myriad Pro" w:hAnsi="Myriad Pro"/>
        </w:rPr>
        <w:t>A jelenlegi menetrend jellemzői:</w:t>
      </w:r>
    </w:p>
    <w:p w14:paraId="34CDA4E7"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120 percenként Debrecen – Nyírábrány viszonylatú személyvonatok naponta (alapütem)</w:t>
      </w:r>
    </w:p>
    <w:p w14:paraId="503C11FA"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30 percenként Debrecen – Nyírábrány viszonylatú személyvonatok munkanap délután</w:t>
      </w:r>
    </w:p>
    <w:p w14:paraId="2B8A786A"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30 percenként Nyírábrány – Debrecen viszonylatú személyvonatok munkanap reggel</w:t>
      </w:r>
    </w:p>
    <w:p w14:paraId="7A3A571E"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Érmihályfalva irányába 3 pár nemzetközi vonat közlekedik</w:t>
      </w:r>
    </w:p>
    <w:p w14:paraId="2B2D0738" w14:textId="77777777" w:rsidR="007426B9" w:rsidRPr="007426B9" w:rsidRDefault="007426B9" w:rsidP="007426B9">
      <w:pPr>
        <w:spacing w:after="0"/>
        <w:rPr>
          <w:rFonts w:ascii="Myriad Pro" w:hAnsi="Myriad Pro"/>
        </w:rPr>
      </w:pPr>
    </w:p>
    <w:p w14:paraId="797AC9C7" w14:textId="77777777" w:rsidR="007426B9" w:rsidRPr="007426B9" w:rsidRDefault="007426B9" w:rsidP="007426B9">
      <w:pPr>
        <w:spacing w:after="0"/>
        <w:rPr>
          <w:rFonts w:ascii="Myriad Pro" w:hAnsi="Myriad Pro"/>
          <w:b/>
        </w:rPr>
      </w:pPr>
      <w:r w:rsidRPr="007426B9">
        <w:rPr>
          <w:rFonts w:ascii="Myriad Pro" w:hAnsi="Myriad Pro"/>
          <w:b/>
        </w:rPr>
        <w:t>106-os sz. Debrecen – Nagykereki vasútvonal</w:t>
      </w:r>
    </w:p>
    <w:p w14:paraId="769BE0B5" w14:textId="77777777" w:rsidR="007426B9" w:rsidRPr="007426B9" w:rsidRDefault="007426B9" w:rsidP="007426B9">
      <w:pPr>
        <w:spacing w:after="0"/>
        <w:rPr>
          <w:rFonts w:ascii="Myriad Pro" w:hAnsi="Myriad Pro"/>
        </w:rPr>
      </w:pPr>
    </w:p>
    <w:p w14:paraId="5508850D" w14:textId="77777777" w:rsidR="007426B9" w:rsidRPr="007426B9" w:rsidRDefault="007426B9" w:rsidP="007426B9">
      <w:pPr>
        <w:spacing w:after="0"/>
        <w:rPr>
          <w:rFonts w:ascii="Myriad Pro" w:hAnsi="Myriad Pro"/>
        </w:rPr>
      </w:pPr>
      <w:r w:rsidRPr="007426B9">
        <w:rPr>
          <w:rFonts w:ascii="Myriad Pro" w:hAnsi="Myriad Pro"/>
        </w:rPr>
        <w:t xml:space="preserve">A regionális-elővárosi vonalak közül kiemelkedő forgalmú vasútvonal, melyen a személyszállítás jellege tisztán belföldi-elővárosi. A vonalon 2013-2015 között önkormányzati összefogással lezajlott fejlesztések eredményeként az utaskiszolgáló peronok korszerűek. A MÁV Zrt. a Magyar Falu Program támogatásával teljeskörűen felújítja Nagykereki és Pocsaj-Esztár vasútállomások felvételi épületeit, míg Sáránd, Konyár és Kismarja állomásépületei állagmegóvó, esztétikai felújításon estek át, illetve Sáránd és Pocsaj-Esztár állomásokon a vonatkeresztezés feltételei fejlesztve lettek. A vasúti pálya a korából adódóan sajnálatosan erősen leromlott, annak teljeskörű átépítésére lenne szükség. </w:t>
      </w:r>
    </w:p>
    <w:p w14:paraId="42E522F5" w14:textId="77777777" w:rsidR="007426B9" w:rsidRPr="007426B9" w:rsidRDefault="007426B9" w:rsidP="007426B9">
      <w:pPr>
        <w:spacing w:after="0"/>
        <w:rPr>
          <w:rFonts w:ascii="Myriad Pro" w:hAnsi="Myriad Pro"/>
        </w:rPr>
      </w:pPr>
      <w:r w:rsidRPr="007426B9">
        <w:rPr>
          <w:rFonts w:ascii="Myriad Pro" w:hAnsi="Myriad Pro"/>
        </w:rPr>
        <w:t>A MÁV Zrt. a rendelkezésre álló szűkös forráskereten belül rendszeresen végez vágányzárral járó karbantartási munkákat, melynek 2022-es keretösszege tervezetten 1,2 milliárd forint volt, de a kedvezőtlen gazdasági helyzet miatt elrendelt költségtakarékosság miatt ténylegesen csak 150 millió forintnyi munka tud megvalósulni. Ezzel a vonal legkritikusabb, 20 km/h-s sebességkorlátozással érintett szakaszainak javítása történik meg.</w:t>
      </w:r>
    </w:p>
    <w:p w14:paraId="6B7AE5AC" w14:textId="77777777" w:rsidR="007426B9" w:rsidRPr="007426B9" w:rsidRDefault="007426B9" w:rsidP="007426B9">
      <w:pPr>
        <w:spacing w:after="0"/>
        <w:rPr>
          <w:rFonts w:ascii="Myriad Pro" w:hAnsi="Myriad Pro"/>
        </w:rPr>
      </w:pPr>
      <w:r w:rsidRPr="007426B9">
        <w:rPr>
          <w:rFonts w:ascii="Myriad Pro" w:hAnsi="Myriad Pro"/>
          <w:noProof/>
          <w:lang w:eastAsia="hu-HU"/>
        </w:rPr>
        <w:drawing>
          <wp:anchor distT="0" distB="0" distL="114300" distR="114300" simplePos="0" relativeHeight="251665408" behindDoc="1" locked="0" layoutInCell="1" allowOverlap="1" wp14:anchorId="6D141848" wp14:editId="36F47625">
            <wp:simplePos x="0" y="0"/>
            <wp:positionH relativeFrom="margin">
              <wp:align>left</wp:align>
            </wp:positionH>
            <wp:positionV relativeFrom="paragraph">
              <wp:posOffset>3175</wp:posOffset>
            </wp:positionV>
            <wp:extent cx="3990975" cy="2614295"/>
            <wp:effectExtent l="0" t="0" r="9525" b="0"/>
            <wp:wrapTight wrapText="bothSides">
              <wp:wrapPolygon edited="0">
                <wp:start x="0" y="0"/>
                <wp:lineTo x="0" y="21406"/>
                <wp:lineTo x="21548" y="21406"/>
                <wp:lineTo x="21548" y="0"/>
                <wp:lineTo x="0" y="0"/>
              </wp:wrapPolygon>
            </wp:wrapTight>
            <wp:docPr id="23" name="Kép 23" descr="C:\Users\diost\Pictures\20211206_15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ost\Pictures\20211206_15050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762" r="12497" b="7800"/>
                    <a:stretch/>
                  </pic:blipFill>
                  <pic:spPr bwMode="auto">
                    <a:xfrm>
                      <a:off x="0" y="0"/>
                      <a:ext cx="3990975" cy="2614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26B9">
        <w:rPr>
          <w:rFonts w:ascii="Myriad Pro" w:hAnsi="Myriad Pro"/>
        </w:rPr>
        <w:t>A folyamatos karbantartások ellenére a biztonságos közlekedés érdekében 2022-ben számos sebességkorlátozást kellett bevezetni, ami miatt a vonal menetrendjében jelentős változásokat kellett elrendelni. Hosszútávon felmerülhet fejlesztés a térségben Debrecen és Nagyvárad között új nyomvonalon.</w:t>
      </w:r>
    </w:p>
    <w:p w14:paraId="64C9DB10" w14:textId="77777777" w:rsidR="007426B9" w:rsidRPr="007426B9" w:rsidRDefault="007426B9" w:rsidP="007426B9">
      <w:pPr>
        <w:spacing w:after="0"/>
        <w:jc w:val="center"/>
        <w:rPr>
          <w:rFonts w:ascii="Myriad Pro" w:hAnsi="Myriad Pro"/>
        </w:rPr>
      </w:pPr>
    </w:p>
    <w:p w14:paraId="2EE5DE17" w14:textId="77777777" w:rsidR="007426B9" w:rsidRPr="007426B9" w:rsidRDefault="007426B9" w:rsidP="007426B9">
      <w:pPr>
        <w:rPr>
          <w:rFonts w:ascii="Myriad Pro" w:hAnsi="Myriad Pro"/>
        </w:rPr>
      </w:pPr>
      <w:r w:rsidRPr="007426B9">
        <w:rPr>
          <w:rFonts w:ascii="Myriad Pro" w:hAnsi="Myriad Pro"/>
        </w:rPr>
        <w:t>A forgalom jórészt orosz motorkocsikkal és Bz motorvonatokkal zajlik. A MÁV-START Zrt. a vonatokon elfogadja a VOLÁNBUSZ által kibocsátott bérleteket.</w:t>
      </w:r>
    </w:p>
    <w:p w14:paraId="4385D3B3" w14:textId="77777777" w:rsidR="007426B9" w:rsidRPr="007426B9" w:rsidRDefault="007426B9" w:rsidP="007426B9">
      <w:pPr>
        <w:spacing w:before="120"/>
        <w:rPr>
          <w:rFonts w:ascii="Myriad Pro" w:hAnsi="Myriad Pro"/>
        </w:rPr>
      </w:pPr>
      <w:r w:rsidRPr="007426B9">
        <w:rPr>
          <w:rFonts w:ascii="Myriad Pro" w:hAnsi="Myriad Pro"/>
        </w:rPr>
        <w:t>A jelenlegi menetrend jellemzői:</w:t>
      </w:r>
    </w:p>
    <w:p w14:paraId="00174E7A"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21 darab Debrecen – Nagykereki viszonylatú személyvonat közlekedik munkanapokon</w:t>
      </w:r>
    </w:p>
    <w:p w14:paraId="192A46A2"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8 darab Debrecen – Nagykereki viszonylatú vonatpótló autóbusz közlekedik munkanapokon</w:t>
      </w:r>
    </w:p>
    <w:p w14:paraId="05E4840E"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A csúcsidei elővárosi forgalom kiszolgálására a menetrendi kínálat jellemzően 40-60 percenkénti járatkövetést tartalmaz</w:t>
      </w:r>
    </w:p>
    <w:p w14:paraId="2AAACDFF"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Hétvégén a közlekedést 10 pár Debrecen – Nagykereki viszonylatú személyvonat biztosítja</w:t>
      </w:r>
    </w:p>
    <w:p w14:paraId="75AD66CD"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Ideiglenesen néhány vonatpár helyett vonatpótló autóbuszok közlekednek</w:t>
      </w:r>
    </w:p>
    <w:p w14:paraId="184DB2D2" w14:textId="77777777" w:rsidR="007426B9" w:rsidRPr="007426B9" w:rsidRDefault="007426B9" w:rsidP="007426B9">
      <w:pPr>
        <w:spacing w:after="0"/>
        <w:ind w:left="720"/>
        <w:contextualSpacing/>
        <w:rPr>
          <w:rFonts w:ascii="Myriad Pro" w:hAnsi="Myriad Pro"/>
        </w:rPr>
      </w:pPr>
    </w:p>
    <w:p w14:paraId="77D1EEF0" w14:textId="77777777" w:rsidR="007426B9" w:rsidRPr="007426B9" w:rsidRDefault="007426B9" w:rsidP="007426B9">
      <w:pPr>
        <w:spacing w:after="0"/>
        <w:rPr>
          <w:rFonts w:ascii="Myriad Pro" w:hAnsi="Myriad Pro"/>
          <w:b/>
        </w:rPr>
      </w:pPr>
      <w:r w:rsidRPr="007426B9">
        <w:rPr>
          <w:rFonts w:ascii="Myriad Pro" w:hAnsi="Myriad Pro"/>
          <w:b/>
        </w:rPr>
        <w:t>108-as sz. Debrecen – Füzesabony vasútvonal</w:t>
      </w:r>
    </w:p>
    <w:p w14:paraId="4BC8666C" w14:textId="77777777" w:rsidR="007426B9" w:rsidRPr="007426B9" w:rsidRDefault="007426B9" w:rsidP="007426B9">
      <w:pPr>
        <w:spacing w:after="0"/>
        <w:rPr>
          <w:rFonts w:ascii="Myriad Pro" w:hAnsi="Myriad Pro"/>
          <w:b/>
        </w:rPr>
      </w:pPr>
    </w:p>
    <w:p w14:paraId="620E132D" w14:textId="77777777" w:rsidR="007426B9" w:rsidRPr="007426B9" w:rsidRDefault="007426B9" w:rsidP="007426B9">
      <w:pPr>
        <w:spacing w:after="0"/>
        <w:rPr>
          <w:rFonts w:ascii="Myriad Pro" w:hAnsi="Myriad Pro"/>
        </w:rPr>
      </w:pPr>
      <w:r w:rsidRPr="007426B9">
        <w:rPr>
          <w:rFonts w:ascii="Myriad Pro" w:hAnsi="Myriad Pro"/>
        </w:rPr>
        <w:t xml:space="preserve">A BMW-beruházáshoz kapcsolódóan fejlesztés alatt áll a Debrecen – Macs szakasz, illetve tervezett a folytatás Balmazújvárosig. A projekt végén a vonatok megengedett sebessége 100 km/h-ra nő, </w:t>
      </w:r>
      <w:r w:rsidRPr="007426B9">
        <w:rPr>
          <w:rFonts w:ascii="Myriad Pro" w:hAnsi="Myriad Pro"/>
        </w:rPr>
        <w:lastRenderedPageBreak/>
        <w:t xml:space="preserve">illetve Debrecen és Balmazújváros között villamos üzemű közlekedés lesz. A beruházás miatt jelenleg vonatpótló autóbuszok közlekednek Debrecen és Balmazújváros között. </w:t>
      </w:r>
    </w:p>
    <w:p w14:paraId="51028C4C" w14:textId="77777777" w:rsidR="007426B9" w:rsidRPr="007426B9" w:rsidRDefault="007426B9" w:rsidP="007426B9">
      <w:pPr>
        <w:spacing w:after="0"/>
        <w:rPr>
          <w:rFonts w:ascii="Myriad Pro" w:hAnsi="Myriad Pro"/>
        </w:rPr>
      </w:pPr>
      <w:r w:rsidRPr="007426B9">
        <w:rPr>
          <w:rFonts w:ascii="Myriad Pro" w:hAnsi="Myriad Pro"/>
        </w:rPr>
        <w:t xml:space="preserve">A turisztikai forgalom is felívelést mutat a Tisza-tóhoz, aminek egyik lassító tényezője a vonal debreceni végén a vágányzár. 2022-ben a Budapestről a Tisza-tóhoz közlekedő vonat már a teljes turisztikai szezonban közlekedett, illetve Tiszafüred helyett a vonat célállomása már Balmazújvárosig lett. </w:t>
      </w:r>
    </w:p>
    <w:p w14:paraId="69CD2F7A" w14:textId="77777777" w:rsidR="007426B9" w:rsidRPr="007426B9" w:rsidRDefault="007426B9" w:rsidP="007426B9">
      <w:pPr>
        <w:spacing w:after="0"/>
        <w:rPr>
          <w:rFonts w:ascii="Myriad Pro" w:hAnsi="Myriad Pro"/>
        </w:rPr>
      </w:pPr>
      <w:r w:rsidRPr="007426B9">
        <w:rPr>
          <w:rFonts w:ascii="Myriad Pro" w:hAnsi="Myriad Pro"/>
        </w:rPr>
        <w:t>A felújítást követően közvetlen Debrecen – Eger Hortobágy InterRégió vonatok fognak közlekedni, amivel a vonal távolsági forgalma tovább növelhető. Emellett Debrecen és Balmazújváros/Hortobágy szakaszon az elővárosi kiszolgálás sűrítése és a járműpark fejlesztése is tervezett. Hétvégi napokon közvetlen Debrecen – Szilvásvárad vonatok közlekedtetése is lehetségessé válik.</w:t>
      </w:r>
    </w:p>
    <w:p w14:paraId="7FA33C6C" w14:textId="77777777" w:rsidR="007426B9" w:rsidRPr="007426B9" w:rsidRDefault="007426B9" w:rsidP="007426B9">
      <w:pPr>
        <w:spacing w:after="0"/>
        <w:rPr>
          <w:rFonts w:ascii="Myriad Pro" w:hAnsi="Myriad Pro"/>
        </w:rPr>
      </w:pPr>
      <w:r w:rsidRPr="007426B9">
        <w:rPr>
          <w:rFonts w:ascii="Myriad Pro" w:hAnsi="Myriad Pro"/>
        </w:rPr>
        <w:t xml:space="preserve">A vonal állapota a hálózati szegmensnek megfelelő, leginkább leromlott a Hortobágy és Ohat-Pusztakócs közötti szakasz. A MÁV Zrt. 2023. és 2024. évi üzleti tervében 300-300 milliós karbantartás van előirányozva a szakaszon annak érdekében, hogy a jelenlegi 40 km/h-s sebességkorlátozás az érintett szakasz 80%-án megszüntethetővé váljon. Ugyanakkor hozzá kell tenni, hogy a koros felépítmény amortizációja a többi vonalszakaszon is problémát jelent. </w:t>
      </w:r>
    </w:p>
    <w:p w14:paraId="34520B06" w14:textId="77777777" w:rsidR="007426B9" w:rsidRPr="007426B9" w:rsidRDefault="007426B9" w:rsidP="007426B9">
      <w:pPr>
        <w:spacing w:after="0"/>
        <w:rPr>
          <w:rFonts w:ascii="Myriad Pro" w:hAnsi="Myriad Pro"/>
        </w:rPr>
      </w:pPr>
      <w:r w:rsidRPr="007426B9">
        <w:rPr>
          <w:rFonts w:ascii="Myriad Pro" w:hAnsi="Myriad Pro"/>
        </w:rPr>
        <w:t xml:space="preserve">A vonalon közlekednek mozdonyvontatású szerelvények, nagyobb kerékpárszállító kapacitással és Bz motorkocsis személyvonatok is. </w:t>
      </w:r>
    </w:p>
    <w:p w14:paraId="4A7DAE89" w14:textId="77777777" w:rsidR="007426B9" w:rsidRPr="007426B9" w:rsidRDefault="007426B9" w:rsidP="007426B9">
      <w:pPr>
        <w:spacing w:before="120"/>
        <w:rPr>
          <w:rFonts w:ascii="Myriad Pro" w:hAnsi="Myriad Pro"/>
        </w:rPr>
      </w:pPr>
      <w:r w:rsidRPr="007426B9">
        <w:rPr>
          <w:rFonts w:ascii="Myriad Pro" w:hAnsi="Myriad Pro"/>
        </w:rPr>
        <w:t>A jelenlegi menetrend jellemzői:</w:t>
      </w:r>
    </w:p>
    <w:p w14:paraId="529D90F0"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Kétóránként Füzesabony – Balmazújváros (– Debrecen) személyvonatok naponta</w:t>
      </w:r>
    </w:p>
    <w:p w14:paraId="01CE38DC"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Reggel és délután munkanap csúcsidőben (Debrecen –) Balmazújváros – Hortobágy személyvonatok</w:t>
      </w:r>
    </w:p>
    <w:p w14:paraId="5F67F216"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 xml:space="preserve">1 vonatpár Budapest – Tiszafüred – Balmazújváros TISZA-TÓ Expressz tavasztól őszig </w:t>
      </w:r>
    </w:p>
    <w:p w14:paraId="31BF2F9B" w14:textId="77777777" w:rsidR="007426B9" w:rsidRPr="007426B9" w:rsidRDefault="007426B9" w:rsidP="007426B9">
      <w:pPr>
        <w:spacing w:before="240" w:after="240"/>
        <w:rPr>
          <w:rFonts w:ascii="Myriad Pro" w:hAnsi="Myriad Pro"/>
          <w:b/>
        </w:rPr>
      </w:pPr>
      <w:r w:rsidRPr="007426B9">
        <w:rPr>
          <w:rFonts w:ascii="Myriad Pro" w:hAnsi="Myriad Pro"/>
          <w:b/>
        </w:rPr>
        <w:t>109-es sz. Debrecen – Tiszalök vasútvonal</w:t>
      </w:r>
    </w:p>
    <w:p w14:paraId="0E921039" w14:textId="77777777" w:rsidR="007426B9" w:rsidRPr="007426B9" w:rsidRDefault="007426B9" w:rsidP="007426B9">
      <w:pPr>
        <w:spacing w:after="0"/>
        <w:rPr>
          <w:rFonts w:ascii="Myriad Pro" w:hAnsi="Myriad Pro"/>
        </w:rPr>
      </w:pPr>
      <w:r w:rsidRPr="007426B9">
        <w:rPr>
          <w:rFonts w:ascii="Myriad Pro" w:hAnsi="Myriad Pro"/>
        </w:rPr>
        <w:t>Debrecen egyik legnagyobb lakosságszámú területet lefedő elővárosi vasútvonala, közepes forgalommal, jórészt távolsági közlekedéshez csatlakozó szereppel. A vonal utasainak egy része az érintett nagyobb települések között (Tiszavasvári, Hajdúnánás, Hajdúböszörmény) utazik, egy részük Debrecenbe igyekszik, míg egy részük távolsági vonattal folytatja útját. Nagyobb utasforgalom pénteki és vasárnapi napokon tapasztalható. Tócóvölgy-Hajdúnánás állomások között jelenleg néhány lokális hiba okozta sebességkorlátozástól eltekintve a pálya személyvonatok által pályasebességgel járható (60 km/h). Az érvényben lévő sebességkorlátozások megszüntetésére és a visszatérő hibahelyek problémáinak megoldásához financiális források szükségesek, saját hatáskörben történő megszűntetés nem lehetséges. Az idei évben átépült egy útátjáró kb. 38 millió Ft értékben.</w:t>
      </w:r>
    </w:p>
    <w:p w14:paraId="1485160E" w14:textId="77777777" w:rsidR="007426B9" w:rsidRPr="007426B9" w:rsidRDefault="007426B9" w:rsidP="007426B9">
      <w:pPr>
        <w:spacing w:after="0"/>
        <w:rPr>
          <w:rFonts w:ascii="Myriad Pro" w:hAnsi="Myriad Pro"/>
        </w:rPr>
      </w:pPr>
      <w:r w:rsidRPr="007426B9">
        <w:rPr>
          <w:rFonts w:ascii="Myriad Pro" w:hAnsi="Myriad Pro"/>
        </w:rPr>
        <w:t>A vonatközlekedés jellemzően Bz motorkocsikkal történik.</w:t>
      </w:r>
    </w:p>
    <w:p w14:paraId="50ABC52B" w14:textId="77777777" w:rsidR="007426B9" w:rsidRPr="007426B9" w:rsidRDefault="007426B9" w:rsidP="007426B9">
      <w:pPr>
        <w:spacing w:before="120"/>
        <w:rPr>
          <w:rFonts w:ascii="Myriad Pro" w:hAnsi="Myriad Pro"/>
        </w:rPr>
      </w:pPr>
      <w:r w:rsidRPr="007426B9">
        <w:rPr>
          <w:rFonts w:ascii="Myriad Pro" w:hAnsi="Myriad Pro"/>
        </w:rPr>
        <w:t>A jelenlegi menetrend jellemzői:</w:t>
      </w:r>
    </w:p>
    <w:p w14:paraId="68B7D14B"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Kétóránként Debrecen – Tiszalök személyvonatok naponta</w:t>
      </w:r>
    </w:p>
    <w:p w14:paraId="6EE51FCE"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Reggeli időszakban órás ütemű vonatközlekedés van, megfelelő csatlakozásokkal Budapest fele</w:t>
      </w:r>
    </w:p>
    <w:p w14:paraId="670221D0" w14:textId="77777777" w:rsidR="007426B9" w:rsidRPr="007426B9" w:rsidRDefault="007426B9" w:rsidP="007426B9">
      <w:pPr>
        <w:spacing w:after="0"/>
        <w:rPr>
          <w:rFonts w:ascii="Myriad Pro" w:hAnsi="Myriad Pro"/>
        </w:rPr>
      </w:pPr>
      <w:r w:rsidRPr="007426B9">
        <w:rPr>
          <w:rFonts w:ascii="Myriad Pro" w:hAnsi="Myriad Pro"/>
        </w:rPr>
        <w:lastRenderedPageBreak/>
        <w:t xml:space="preserve">A vonal ugyan jelentős lakónépességű településeket köt össze Debrecennel, ám jelenlegi településszéli vonalvezetése miatt kihasználtsága viszonylag alacsony. Tiszavasváriban és Hajdúböszörményben a település súlypontjában új megállóhely építésével középtávon is növekedhetne a forgalom, távlatban pedig Hajdúböszörmény és Debrecen 1-es villamosvonala közötti TramTrain-fejlesztéssel lehetne új alapokra helyezni a vasútvonal forgalmát. </w:t>
      </w:r>
    </w:p>
    <w:p w14:paraId="57D80BB1" w14:textId="77777777" w:rsidR="007426B9" w:rsidRPr="007426B9" w:rsidRDefault="007426B9" w:rsidP="007426B9">
      <w:pPr>
        <w:spacing w:before="240" w:after="240"/>
        <w:rPr>
          <w:rFonts w:ascii="Myriad Pro" w:hAnsi="Myriad Pro"/>
          <w:b/>
        </w:rPr>
      </w:pPr>
      <w:r w:rsidRPr="007426B9">
        <w:rPr>
          <w:rFonts w:ascii="Myriad Pro" w:hAnsi="Myriad Pro"/>
          <w:b/>
        </w:rPr>
        <w:t>110-es sz. Debrecen – Mátészalka vasútvonal</w:t>
      </w:r>
    </w:p>
    <w:p w14:paraId="16456B0E" w14:textId="77777777" w:rsidR="007426B9" w:rsidRPr="007426B9" w:rsidRDefault="007426B9" w:rsidP="007426B9">
      <w:pPr>
        <w:spacing w:after="0"/>
        <w:rPr>
          <w:rFonts w:ascii="Myriad Pro" w:hAnsi="Myriad Pro"/>
        </w:rPr>
      </w:pPr>
      <w:r w:rsidRPr="007426B9">
        <w:rPr>
          <w:rFonts w:ascii="Myriad Pro" w:hAnsi="Myriad Pro"/>
        </w:rPr>
        <w:t xml:space="preserve">A vasútvonal hálózati szempontból nagy jelentőséggel bír, jelentős forgalmat bonyolít le Szabolcs-Szatmár-Bereg megye keleti részén fekvő térségi központok és Debrecen között teremtve összeköttetést. </w:t>
      </w:r>
    </w:p>
    <w:p w14:paraId="0028C531" w14:textId="77777777" w:rsidR="007426B9" w:rsidRPr="007426B9" w:rsidRDefault="007426B9" w:rsidP="007426B9">
      <w:pPr>
        <w:spacing w:after="0"/>
        <w:rPr>
          <w:rFonts w:ascii="Myriad Pro" w:hAnsi="Myriad Pro"/>
        </w:rPr>
      </w:pPr>
      <w:r w:rsidRPr="007426B9">
        <w:rPr>
          <w:rFonts w:ascii="Myriad Pro" w:hAnsi="Myriad Pro"/>
        </w:rPr>
        <w:t xml:space="preserve">A korábban tervezett felújítás elmaradt, így a pálya műszaki állapot korának megfelelően fokozottan avult; jellemzőek a sínvég letörések, növelve a forgalombiztonság kockázatát. A MÁV Zrt. a rendelkezésre álló fenntartási költségkeret terhére az elmúlt években többször végzett vágányzárral járó beavatkozást, amelynek eredményeként a legkritikusabb állapotban lévő szakaszokon a sebességkorlátozással érintett vonalszakaszok hosszát sikerült csökkenteni. </w:t>
      </w:r>
    </w:p>
    <w:p w14:paraId="372198C1" w14:textId="77777777" w:rsidR="007426B9" w:rsidRPr="007426B9" w:rsidRDefault="007426B9" w:rsidP="007426B9">
      <w:pPr>
        <w:spacing w:after="0"/>
        <w:rPr>
          <w:rFonts w:ascii="Myriad Pro" w:hAnsi="Myriad Pro"/>
        </w:rPr>
      </w:pPr>
      <w:r w:rsidRPr="007426B9">
        <w:rPr>
          <w:rFonts w:ascii="Myriad Pro" w:hAnsi="Myriad Pro"/>
        </w:rPr>
        <w:t xml:space="preserve">A MÁV-START a 2021/2022-es menetrendváltással a Debrecenbe ingázók jobb kiszolgálása érdekében új vonatot indított Nyírgelséről és Csengerből, előbbi 7:18-ra, utóbbi 8:01-re érkezik Debrecenbe, emellett a Debrecenből 13:58-kor induló személyvonatot Nyírbátor helyett Mátészalkáig közlekedteti. A Kraszna InterCity útvonala meghosszabbításra került, így Mátészalka mellett már Fehérgyarmatnak is közvetlen budapesti elérhetőség biztosított. </w:t>
      </w:r>
    </w:p>
    <w:p w14:paraId="1EEE078C" w14:textId="77777777" w:rsidR="007426B9" w:rsidRPr="007426B9" w:rsidRDefault="007426B9" w:rsidP="007426B9">
      <w:pPr>
        <w:spacing w:after="0"/>
        <w:rPr>
          <w:rFonts w:ascii="Myriad Pro" w:hAnsi="Myriad Pro"/>
        </w:rPr>
      </w:pPr>
      <w:r w:rsidRPr="007426B9">
        <w:rPr>
          <w:rFonts w:ascii="Myriad Pro" w:hAnsi="Myriad Pro"/>
          <w:noProof/>
          <w:lang w:eastAsia="hu-HU"/>
        </w:rPr>
        <w:drawing>
          <wp:inline distT="0" distB="0" distL="0" distR="0" wp14:anchorId="5B654A2C" wp14:editId="57DB66EE">
            <wp:extent cx="5781675" cy="3864333"/>
            <wp:effectExtent l="0" t="0" r="0" b="3175"/>
            <wp:docPr id="24" name="Kép 24" descr="C:\Users\diost\Pictures\20211213_130434_resized_20221108_11451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ost\Pictures\20211213_130434_resized_20221108_114511617.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17000" contrast="9000"/>
                              </a14:imgEffect>
                            </a14:imgLayer>
                          </a14:imgProps>
                        </a:ext>
                        <a:ext uri="{28A0092B-C50C-407E-A947-70E740481C1C}">
                          <a14:useLocalDpi xmlns:a14="http://schemas.microsoft.com/office/drawing/2010/main" val="0"/>
                        </a:ext>
                      </a:extLst>
                    </a:blip>
                    <a:srcRect t="11338" r="510"/>
                    <a:stretch/>
                  </pic:blipFill>
                  <pic:spPr bwMode="auto">
                    <a:xfrm>
                      <a:off x="0" y="0"/>
                      <a:ext cx="5795650" cy="3873674"/>
                    </a:xfrm>
                    <a:prstGeom prst="rect">
                      <a:avLst/>
                    </a:prstGeom>
                    <a:noFill/>
                    <a:ln>
                      <a:noFill/>
                    </a:ln>
                    <a:extLst>
                      <a:ext uri="{53640926-AAD7-44D8-BBD7-CCE9431645EC}">
                        <a14:shadowObscured xmlns:a14="http://schemas.microsoft.com/office/drawing/2010/main"/>
                      </a:ext>
                    </a:extLst>
                  </pic:spPr>
                </pic:pic>
              </a:graphicData>
            </a:graphic>
          </wp:inline>
        </w:drawing>
      </w:r>
    </w:p>
    <w:p w14:paraId="2CA44926" w14:textId="77777777" w:rsidR="007426B9" w:rsidRPr="007426B9" w:rsidRDefault="007426B9" w:rsidP="007426B9">
      <w:pPr>
        <w:spacing w:after="0"/>
        <w:rPr>
          <w:rFonts w:ascii="Myriad Pro" w:hAnsi="Myriad Pro"/>
        </w:rPr>
      </w:pPr>
      <w:r w:rsidRPr="007426B9">
        <w:rPr>
          <w:rFonts w:ascii="Myriad Pro" w:hAnsi="Myriad Pro"/>
        </w:rPr>
        <w:t xml:space="preserve">A személyvonatok jellemzően mozdonyvontatással, arculati felújításon átesett, de légkondicionálás nélküli elővárosi személykocsikkal közlekednek, míg a kevésbé forgalmas időszakokban orosz motorkocsik, InterPici és klasszikus Bz motorvonatok is szolgálatot teljesítenek. </w:t>
      </w:r>
    </w:p>
    <w:p w14:paraId="3596EEA1" w14:textId="77777777" w:rsidR="007426B9" w:rsidRPr="007426B9" w:rsidRDefault="007426B9" w:rsidP="007426B9">
      <w:pPr>
        <w:spacing w:before="120"/>
        <w:rPr>
          <w:rFonts w:ascii="Myriad Pro" w:hAnsi="Myriad Pro"/>
        </w:rPr>
      </w:pPr>
      <w:r w:rsidRPr="007426B9">
        <w:rPr>
          <w:rFonts w:ascii="Myriad Pro" w:hAnsi="Myriad Pro"/>
        </w:rPr>
        <w:lastRenderedPageBreak/>
        <w:t>A jelenlegi menetrend jellemzői:</w:t>
      </w:r>
    </w:p>
    <w:p w14:paraId="7A4D5653"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Kétóránként Debrecen – Mátészalka – Fehérgyarmat személyvonatok naponta</w:t>
      </w:r>
    </w:p>
    <w:p w14:paraId="03F5A511"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Napi 1 pár InterCity Fehérgyarmat és Budapest között</w:t>
      </w:r>
    </w:p>
    <w:p w14:paraId="01CA3AD9"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Csúcsidőben betétvonatok közlekednek Csenger és Nyírgelse felől Debrecenbe és Debrecenből Mátészalkára</w:t>
      </w:r>
    </w:p>
    <w:p w14:paraId="464036C0" w14:textId="0313E3AA" w:rsidR="007426B9" w:rsidRDefault="007426B9" w:rsidP="007426B9">
      <w:pPr>
        <w:numPr>
          <w:ilvl w:val="0"/>
          <w:numId w:val="24"/>
        </w:numPr>
        <w:spacing w:after="0"/>
        <w:contextualSpacing/>
        <w:rPr>
          <w:rFonts w:ascii="Myriad Pro" w:hAnsi="Myriad Pro"/>
        </w:rPr>
      </w:pPr>
      <w:r w:rsidRPr="007426B9">
        <w:rPr>
          <w:rFonts w:ascii="Myriad Pro" w:hAnsi="Myriad Pro"/>
        </w:rPr>
        <w:t xml:space="preserve">Vasárnapi napokon Zajta – Debrecen – Budapest mentesítő gyorsvonat </w:t>
      </w:r>
    </w:p>
    <w:p w14:paraId="2D119879" w14:textId="77777777" w:rsidR="00E95707" w:rsidRPr="007426B9" w:rsidRDefault="00E95707" w:rsidP="00E95707">
      <w:pPr>
        <w:spacing w:after="0"/>
        <w:ind w:left="720"/>
        <w:contextualSpacing/>
        <w:rPr>
          <w:rFonts w:ascii="Myriad Pro" w:hAnsi="Myriad Pro"/>
        </w:rPr>
      </w:pPr>
    </w:p>
    <w:p w14:paraId="28814C21" w14:textId="77777777" w:rsidR="007426B9" w:rsidRPr="007426B9" w:rsidRDefault="007426B9" w:rsidP="007426B9">
      <w:pPr>
        <w:spacing w:after="0"/>
        <w:rPr>
          <w:rFonts w:ascii="Myriad Pro" w:hAnsi="Myriad Pro"/>
          <w:b/>
        </w:rPr>
      </w:pPr>
      <w:r w:rsidRPr="007426B9">
        <w:rPr>
          <w:rFonts w:ascii="Myriad Pro" w:hAnsi="Myriad Pro"/>
          <w:b/>
        </w:rPr>
        <w:t>128-as sz. Püspökladány – Szeghalom – Gyula – Békéscsaba vonal</w:t>
      </w:r>
    </w:p>
    <w:p w14:paraId="03525972" w14:textId="77777777" w:rsidR="007426B9" w:rsidRPr="007426B9" w:rsidRDefault="007426B9" w:rsidP="007426B9">
      <w:pPr>
        <w:spacing w:after="0"/>
        <w:rPr>
          <w:rFonts w:ascii="Myriad Pro" w:hAnsi="Myriad Pro"/>
        </w:rPr>
      </w:pPr>
    </w:p>
    <w:p w14:paraId="093E1A86" w14:textId="77777777" w:rsidR="007426B9" w:rsidRPr="007426B9" w:rsidRDefault="007426B9" w:rsidP="007426B9">
      <w:pPr>
        <w:spacing w:after="0"/>
        <w:rPr>
          <w:rFonts w:ascii="Myriad Pro" w:hAnsi="Myriad Pro"/>
        </w:rPr>
      </w:pPr>
      <w:r w:rsidRPr="007426B9">
        <w:rPr>
          <w:rFonts w:ascii="Myriad Pro" w:hAnsi="Myriad Pro"/>
        </w:rPr>
        <w:t xml:space="preserve">A vasútvonal Biharnagybajom – Püspökladány szakasza a megye területén vezet. Jórészt a Szeghalomba, Püspökladányba és Debrecenbe irányuló regionális forgalom dominál, de a Budapest fele irányuló távolsági forgalom is megjelenik, különösen pénteki és vasárnapi napokon. A vonal állapota a szegmensnek megfelelő; a rendelkezésre álló források felhasználásával lokális karbantartási beavatkozásokkal biztosítható a 60 km/h-s pályasebesség jelentős sebességkorlátozásoktól mentes alkalmazhatósága. </w:t>
      </w:r>
    </w:p>
    <w:p w14:paraId="2E8C2B53" w14:textId="77777777" w:rsidR="007426B9" w:rsidRPr="007426B9" w:rsidRDefault="007426B9" w:rsidP="007426B9">
      <w:pPr>
        <w:spacing w:after="0"/>
        <w:rPr>
          <w:rFonts w:ascii="Myriad Pro" w:hAnsi="Myriad Pro"/>
        </w:rPr>
      </w:pPr>
      <w:r w:rsidRPr="007426B9">
        <w:rPr>
          <w:rFonts w:ascii="Myriad Pro" w:hAnsi="Myriad Pro"/>
        </w:rPr>
        <w:t>Valamennyi személyvonat Bz motorkocsikkal közlekedik.</w:t>
      </w:r>
    </w:p>
    <w:p w14:paraId="5266D2CD" w14:textId="77777777" w:rsidR="007426B9" w:rsidRPr="007426B9" w:rsidRDefault="007426B9" w:rsidP="007426B9">
      <w:pPr>
        <w:spacing w:before="120"/>
        <w:rPr>
          <w:rFonts w:ascii="Myriad Pro" w:hAnsi="Myriad Pro"/>
        </w:rPr>
      </w:pPr>
      <w:r w:rsidRPr="007426B9">
        <w:rPr>
          <w:rFonts w:ascii="Myriad Pro" w:hAnsi="Myriad Pro"/>
        </w:rPr>
        <w:t>A jelenlegi menetrend jellemzői:</w:t>
      </w:r>
    </w:p>
    <w:p w14:paraId="4DB1F440"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Kétóránként Püspökladány – Szeghalom személyvonatok</w:t>
      </w:r>
    </w:p>
    <w:p w14:paraId="3EF42174" w14:textId="77777777" w:rsidR="007426B9" w:rsidRPr="007426B9" w:rsidRDefault="007426B9" w:rsidP="007426B9">
      <w:pPr>
        <w:numPr>
          <w:ilvl w:val="0"/>
          <w:numId w:val="24"/>
        </w:numPr>
        <w:spacing w:after="0"/>
        <w:contextualSpacing/>
        <w:rPr>
          <w:rFonts w:ascii="Myriad Pro" w:hAnsi="Myriad Pro"/>
        </w:rPr>
      </w:pPr>
      <w:r w:rsidRPr="007426B9">
        <w:rPr>
          <w:rFonts w:ascii="Myriad Pro" w:hAnsi="Myriad Pro"/>
        </w:rPr>
        <w:t xml:space="preserve">Pénteki napokon a késő esti órákban további 1 pár személyvonat Püspökladányban InterCity csatlakozást biztosítva Budapest felől </w:t>
      </w:r>
    </w:p>
    <w:p w14:paraId="36B42FB0" w14:textId="77777777" w:rsidR="007426B9" w:rsidRPr="007426B9" w:rsidRDefault="007426B9" w:rsidP="007426B9">
      <w:pPr>
        <w:spacing w:after="0"/>
        <w:rPr>
          <w:rFonts w:ascii="Myriad Pro" w:hAnsi="Myriad Pro"/>
        </w:rPr>
      </w:pPr>
      <w:r w:rsidRPr="007426B9">
        <w:rPr>
          <w:rFonts w:ascii="Myriad Pro" w:hAnsi="Myriad Pro"/>
        </w:rPr>
        <w:t>A vasútvonal alkalmas akár közvetlen Debrecen – Békéscsaba InterRégió-vonatok közlekedtetésére is, javítva Hajdú-Bihar és Békés megye kapcsolatát.</w:t>
      </w:r>
    </w:p>
    <w:p w14:paraId="399656E4" w14:textId="2269AD7C" w:rsidR="007426B9" w:rsidRDefault="007426B9" w:rsidP="007426B9">
      <w:pPr>
        <w:rPr>
          <w:lang w:eastAsia="hu-HU"/>
        </w:rPr>
      </w:pPr>
    </w:p>
    <w:p w14:paraId="4B31268B" w14:textId="5AAC6CEC" w:rsidR="006E669A" w:rsidRDefault="006E669A" w:rsidP="007426B9">
      <w:pPr>
        <w:rPr>
          <w:lang w:eastAsia="hu-HU"/>
        </w:rPr>
      </w:pPr>
    </w:p>
    <w:p w14:paraId="23DB858F" w14:textId="57889BC6" w:rsidR="006E669A" w:rsidRDefault="006E669A" w:rsidP="007426B9">
      <w:pPr>
        <w:rPr>
          <w:lang w:eastAsia="hu-HU"/>
        </w:rPr>
      </w:pPr>
    </w:p>
    <w:p w14:paraId="2ECCED0C" w14:textId="3D069DB3" w:rsidR="006E669A" w:rsidRDefault="006E669A" w:rsidP="007426B9">
      <w:pPr>
        <w:rPr>
          <w:lang w:eastAsia="hu-HU"/>
        </w:rPr>
      </w:pPr>
    </w:p>
    <w:p w14:paraId="41DCB305" w14:textId="3589A453" w:rsidR="006E669A" w:rsidRDefault="006E669A" w:rsidP="007426B9">
      <w:pPr>
        <w:rPr>
          <w:lang w:eastAsia="hu-HU"/>
        </w:rPr>
      </w:pPr>
    </w:p>
    <w:p w14:paraId="7C71C2B7" w14:textId="0E5DD932" w:rsidR="006E669A" w:rsidRDefault="006E669A" w:rsidP="007426B9">
      <w:pPr>
        <w:rPr>
          <w:lang w:eastAsia="hu-HU"/>
        </w:rPr>
      </w:pPr>
    </w:p>
    <w:p w14:paraId="41621AA5" w14:textId="3C6421CD" w:rsidR="006E669A" w:rsidRDefault="006E669A" w:rsidP="007426B9">
      <w:pPr>
        <w:rPr>
          <w:lang w:eastAsia="hu-HU"/>
        </w:rPr>
      </w:pPr>
    </w:p>
    <w:p w14:paraId="68718498" w14:textId="299DBB91" w:rsidR="006E669A" w:rsidRDefault="006E669A" w:rsidP="007426B9">
      <w:pPr>
        <w:rPr>
          <w:lang w:eastAsia="hu-HU"/>
        </w:rPr>
      </w:pPr>
    </w:p>
    <w:p w14:paraId="2331792D" w14:textId="1E161EBB" w:rsidR="006E669A" w:rsidRDefault="006E669A" w:rsidP="007426B9">
      <w:pPr>
        <w:rPr>
          <w:lang w:eastAsia="hu-HU"/>
        </w:rPr>
      </w:pPr>
    </w:p>
    <w:p w14:paraId="51A5A6D4" w14:textId="459A3501" w:rsidR="006E669A" w:rsidRDefault="006E669A" w:rsidP="007426B9">
      <w:pPr>
        <w:rPr>
          <w:lang w:eastAsia="hu-HU"/>
        </w:rPr>
      </w:pPr>
    </w:p>
    <w:p w14:paraId="47F04540" w14:textId="483F6F28" w:rsidR="006E669A" w:rsidRDefault="006E669A" w:rsidP="007426B9">
      <w:pPr>
        <w:rPr>
          <w:lang w:eastAsia="hu-HU"/>
        </w:rPr>
      </w:pPr>
    </w:p>
    <w:p w14:paraId="44983C27" w14:textId="29E51C8D" w:rsidR="006E669A" w:rsidRDefault="006E669A" w:rsidP="007426B9">
      <w:pPr>
        <w:rPr>
          <w:lang w:eastAsia="hu-HU"/>
        </w:rPr>
      </w:pPr>
    </w:p>
    <w:p w14:paraId="55851647" w14:textId="5A6843E6" w:rsidR="006E669A" w:rsidRDefault="006E669A" w:rsidP="007426B9">
      <w:pPr>
        <w:rPr>
          <w:lang w:eastAsia="hu-HU"/>
        </w:rPr>
      </w:pPr>
    </w:p>
    <w:p w14:paraId="6D01A518" w14:textId="14A6D769" w:rsidR="006E669A" w:rsidRDefault="006E669A" w:rsidP="007426B9">
      <w:pPr>
        <w:rPr>
          <w:lang w:eastAsia="hu-HU"/>
        </w:rPr>
      </w:pPr>
    </w:p>
    <w:p w14:paraId="5FA2914A" w14:textId="77777777" w:rsidR="006E669A" w:rsidRPr="007426B9" w:rsidRDefault="006E669A" w:rsidP="007426B9">
      <w:pPr>
        <w:rPr>
          <w:lang w:eastAsia="hu-HU"/>
        </w:rPr>
      </w:pPr>
    </w:p>
    <w:p w14:paraId="57904E81" w14:textId="77777777" w:rsidR="007426B9" w:rsidRPr="007426B9" w:rsidRDefault="007426B9" w:rsidP="007426B9">
      <w:pPr>
        <w:numPr>
          <w:ilvl w:val="0"/>
          <w:numId w:val="1"/>
        </w:numPr>
        <w:ind w:left="0" w:hanging="539"/>
        <w:contextualSpacing/>
        <w:outlineLvl w:val="0"/>
        <w:rPr>
          <w:b/>
          <w:caps/>
          <w:color w:val="002060"/>
          <w:sz w:val="24"/>
          <w:u w:val="single"/>
          <w:lang w:eastAsia="hu-HU"/>
        </w:rPr>
      </w:pPr>
      <w:bookmarkStart w:id="4" w:name="_Toc118806318"/>
      <w:r w:rsidRPr="007426B9">
        <w:rPr>
          <w:b/>
          <w:caps/>
          <w:color w:val="002060"/>
          <w:sz w:val="24"/>
          <w:u w:val="single"/>
          <w:lang w:eastAsia="hu-HU"/>
        </w:rPr>
        <w:lastRenderedPageBreak/>
        <w:t>A megye AUTÓBUSZOS közösségi közlekedési hálózata</w:t>
      </w:r>
      <w:bookmarkEnd w:id="4"/>
    </w:p>
    <w:p w14:paraId="5620975C" w14:textId="77777777" w:rsidR="007426B9" w:rsidRPr="007426B9" w:rsidRDefault="007426B9" w:rsidP="007426B9">
      <w:pPr>
        <w:numPr>
          <w:ilvl w:val="1"/>
          <w:numId w:val="1"/>
        </w:numPr>
        <w:ind w:left="0" w:hanging="539"/>
        <w:contextualSpacing/>
        <w:outlineLvl w:val="1"/>
        <w:rPr>
          <w:b/>
          <w:smallCaps/>
          <w:color w:val="002060"/>
          <w:sz w:val="24"/>
        </w:rPr>
      </w:pPr>
      <w:bookmarkStart w:id="5" w:name="2"/>
      <w:bookmarkStart w:id="6" w:name="pr6"/>
      <w:bookmarkStart w:id="7" w:name="pr10"/>
      <w:bookmarkStart w:id="8" w:name="pr12"/>
      <w:bookmarkStart w:id="9" w:name="pr13"/>
      <w:bookmarkStart w:id="10" w:name="_Toc118806319"/>
      <w:bookmarkEnd w:id="5"/>
      <w:bookmarkEnd w:id="6"/>
      <w:bookmarkEnd w:id="7"/>
      <w:bookmarkEnd w:id="8"/>
      <w:bookmarkEnd w:id="9"/>
      <w:r w:rsidRPr="007426B9">
        <w:rPr>
          <w:b/>
          <w:smallCaps/>
          <w:color w:val="002060"/>
          <w:sz w:val="24"/>
        </w:rPr>
        <w:t>Közforgalmú autóbusz-közlekedés</w:t>
      </w:r>
      <w:bookmarkEnd w:id="10"/>
    </w:p>
    <w:p w14:paraId="3B5B7EDC" w14:textId="77777777" w:rsidR="007426B9" w:rsidRPr="007426B9" w:rsidRDefault="007426B9" w:rsidP="00E95707">
      <w:pPr>
        <w:spacing w:after="0"/>
        <w:rPr>
          <w:rFonts w:ascii="Myriad Pro" w:hAnsi="Myriad Pro"/>
        </w:rPr>
      </w:pPr>
      <w:r w:rsidRPr="007426B9">
        <w:rPr>
          <w:rFonts w:ascii="Myriad Pro" w:hAnsi="Myriad Pro"/>
        </w:rPr>
        <w:t>A Magyarország keleti részén elhelyezkedő Hajdú-Bihar megye az ország negyedik legnagyobb megyéje. A megyeszékhely Debrecen, Magyarország második legnagyobb és legnépesebb városa, ahol a megye lakosságának mintegy 38%-a él. Hajdú-Bihar megye területe 6 210 km², népessége 525 ezer fő, a lakosság több mint 80%-a a megye városaiban él. Hajdú-Bihar megyében a lakónépesség természetes fogyása nagyságrendileg megegyezik a magyarországi átlaggal, a 2012. évhez viszonyítva 3,5%-os népességfogyás tapasztalható. A megyeszékhely, Debrecen fejlettsége kimagasló mind gazdasági, oktatási, társadalmi, kulturális, mind infrastrukturális és közlekedési szempontból. Nemcsak megyéjének, hanem az Alföld keleti részének is a központja. A város kiváló infrastruktúrája, kimagasló logisztikai kapcsolatai, valamint a beszállítói hálózat optimális elhelyezkedése, a meglévő- és folyamatosan bővülő, illetve újonnan épülő ipari parkok munkaerő vonzása és munkahelyteremtő ereje Debrecen város dinamikus gazdasági fejlődését igazolja.</w:t>
      </w:r>
    </w:p>
    <w:p w14:paraId="401EA0FA" w14:textId="77777777" w:rsidR="007426B9" w:rsidRPr="007426B9" w:rsidRDefault="007426B9" w:rsidP="00E95707">
      <w:pPr>
        <w:spacing w:after="0"/>
        <w:rPr>
          <w:rFonts w:ascii="Myriad Pro" w:hAnsi="Myriad Pro"/>
        </w:rPr>
      </w:pPr>
      <w:r w:rsidRPr="007426B9">
        <w:rPr>
          <w:rFonts w:ascii="Myriad Pro" w:hAnsi="Myriad Pro"/>
        </w:rPr>
        <w:t>A társaság meghatározó szerepet tölt be Hajdú-Bihar megye közúti személyszállítási igényeinek kiszolgálásában. Menetrend szerinti autóbusz-közlekedéssel a megyében valamennyi település (82 város, illetve község) ellátott. A települések közel 60%-ára (49 település) jelenleg csak autóbusszal lehet eljutni. Hajdú-Bihar megyéből az ország további hét megyéjébe lehet átszállásmentesen eljutni távolsági autóbuszjáratokon.</w:t>
      </w:r>
    </w:p>
    <w:p w14:paraId="7212759A" w14:textId="77777777" w:rsidR="007426B9" w:rsidRPr="007426B9" w:rsidRDefault="007426B9" w:rsidP="00E95707">
      <w:pPr>
        <w:spacing w:after="0"/>
        <w:rPr>
          <w:rFonts w:ascii="Myriad Pro" w:hAnsi="Myriad Pro"/>
        </w:rPr>
      </w:pPr>
      <w:r w:rsidRPr="007426B9">
        <w:rPr>
          <w:rFonts w:ascii="Myriad Pro" w:hAnsi="Myriad Pro"/>
        </w:rPr>
        <w:t>Hajdú-Bihar megyében 9 db országos és 89 db regionális autóbuszvonalon, 1 461 km-es vonalhálózaton, egy átlagos munkanapon 1 704 db járat végzi az utazási igények kiszolgálását.</w:t>
      </w:r>
    </w:p>
    <w:p w14:paraId="49368C88" w14:textId="77777777" w:rsidR="007426B9" w:rsidRPr="007426B9" w:rsidRDefault="007426B9" w:rsidP="00E95707">
      <w:pPr>
        <w:spacing w:after="0"/>
        <w:rPr>
          <w:rFonts w:ascii="Myriad Pro" w:hAnsi="Myriad Pro"/>
        </w:rPr>
      </w:pPr>
      <w:r w:rsidRPr="007426B9">
        <w:rPr>
          <w:rFonts w:ascii="Myriad Pro" w:hAnsi="Myriad Pro"/>
        </w:rPr>
        <w:t>2021-ben a megyét érintően 2 új autóbuszvonal került bevezetésre az utasok eljutási lehetőségeinek bővítése érdekében:</w:t>
      </w:r>
    </w:p>
    <w:tbl>
      <w:tblPr>
        <w:tblW w:w="8363" w:type="dxa"/>
        <w:tblInd w:w="284" w:type="dxa"/>
        <w:tblCellMar>
          <w:left w:w="70" w:type="dxa"/>
          <w:right w:w="70" w:type="dxa"/>
        </w:tblCellMar>
        <w:tblLook w:val="04A0" w:firstRow="1" w:lastRow="0" w:firstColumn="1" w:lastColumn="0" w:noHBand="0" w:noVBand="1"/>
      </w:tblPr>
      <w:tblGrid>
        <w:gridCol w:w="8363"/>
      </w:tblGrid>
      <w:tr w:rsidR="007426B9" w:rsidRPr="007426B9" w14:paraId="23CDCE07" w14:textId="77777777" w:rsidTr="00E95707">
        <w:trPr>
          <w:trHeight w:val="296"/>
        </w:trPr>
        <w:tc>
          <w:tcPr>
            <w:tcW w:w="8363" w:type="dxa"/>
            <w:tcBorders>
              <w:top w:val="nil"/>
              <w:left w:val="nil"/>
              <w:bottom w:val="nil"/>
              <w:right w:val="nil"/>
            </w:tcBorders>
            <w:shd w:val="clear" w:color="auto" w:fill="auto"/>
            <w:noWrap/>
            <w:vAlign w:val="bottom"/>
          </w:tcPr>
          <w:p w14:paraId="4CBA1359" w14:textId="77777777" w:rsidR="007426B9" w:rsidRPr="00E95707" w:rsidRDefault="007426B9" w:rsidP="00E95707">
            <w:pPr>
              <w:pStyle w:val="Listaszerbekezds"/>
              <w:numPr>
                <w:ilvl w:val="0"/>
                <w:numId w:val="38"/>
              </w:numPr>
              <w:spacing w:after="0"/>
              <w:rPr>
                <w:rFonts w:ascii="Myriad Pro" w:hAnsi="Myriad Pro"/>
              </w:rPr>
            </w:pPr>
            <w:r w:rsidRPr="00E95707">
              <w:rPr>
                <w:rFonts w:ascii="Myriad Pro" w:hAnsi="Myriad Pro"/>
              </w:rPr>
              <w:t>4433 Debrecen – M35 autópálya – Berettyóújfalu(Berettyószentmárton)</w:t>
            </w:r>
          </w:p>
          <w:p w14:paraId="19852449" w14:textId="77777777" w:rsidR="007426B9" w:rsidRPr="00E95707" w:rsidRDefault="007426B9" w:rsidP="00E95707">
            <w:pPr>
              <w:pStyle w:val="Listaszerbekezds"/>
              <w:numPr>
                <w:ilvl w:val="0"/>
                <w:numId w:val="38"/>
              </w:numPr>
              <w:spacing w:after="0"/>
              <w:rPr>
                <w:rFonts w:ascii="Myriad Pro" w:hAnsi="Myriad Pro"/>
              </w:rPr>
            </w:pPr>
            <w:r w:rsidRPr="00E95707">
              <w:rPr>
                <w:rFonts w:ascii="Myriad Pro" w:hAnsi="Myriad Pro"/>
              </w:rPr>
              <w:t>4504 Berettyóújfalu – Szentpéterszeg – Pocsaj</w:t>
            </w:r>
          </w:p>
        </w:tc>
      </w:tr>
    </w:tbl>
    <w:p w14:paraId="29659D4A" w14:textId="77777777" w:rsidR="007426B9" w:rsidRPr="007426B9" w:rsidRDefault="007426B9" w:rsidP="00E95707">
      <w:pPr>
        <w:spacing w:after="0"/>
        <w:rPr>
          <w:rFonts w:ascii="Myriad Pro" w:hAnsi="Myriad Pro"/>
        </w:rPr>
      </w:pPr>
      <w:r w:rsidRPr="007426B9">
        <w:rPr>
          <w:rFonts w:ascii="Myriad Pro" w:hAnsi="Myriad Pro"/>
        </w:rPr>
        <w:t>Hálózat átalakítás miatt 2021. évben nem került megszüntetésre autóbuszvonal a megyében.</w:t>
      </w:r>
    </w:p>
    <w:p w14:paraId="3A4FE2F2" w14:textId="77777777" w:rsidR="007426B9" w:rsidRPr="007426B9" w:rsidRDefault="007426B9" w:rsidP="00E95707">
      <w:pPr>
        <w:spacing w:after="0"/>
        <w:rPr>
          <w:rFonts w:ascii="Myriad Pro" w:hAnsi="Myriad Pro"/>
        </w:rPr>
      </w:pPr>
      <w:r w:rsidRPr="007426B9">
        <w:rPr>
          <w:rFonts w:ascii="Myriad Pro" w:hAnsi="Myriad Pro"/>
        </w:rPr>
        <w:t>Helyi közforgalmú autóbusz-közlekedési tevékenységet Balmazújváros és Hajdúszoboszló települések közigazgatási határán belül végez a társaság az Önkormányzatokkal – Balmazújváros esetében 2025. december 31-ig, Hajdúszoboszló esetében 2024. december 31-ig – hatályban levő közszolgáltatási szerződések alapján. A társaság a helyi személyszállítást a két településen összesen 40,2 km hosszú vonalhálózaton, 8 autóbuszvonalon végzi. A helyi profilban 6 db autóbusz – 4 db szóló, 2 db midi – foglalkoztatása történik.</w:t>
      </w:r>
    </w:p>
    <w:p w14:paraId="25C22732" w14:textId="77777777" w:rsidR="007426B9" w:rsidRPr="007426B9" w:rsidRDefault="007426B9" w:rsidP="00E95707">
      <w:pPr>
        <w:spacing w:after="0"/>
        <w:rPr>
          <w:rFonts w:ascii="Myriad Pro" w:hAnsi="Myriad Pro"/>
        </w:rPr>
      </w:pPr>
      <w:r w:rsidRPr="007426B9">
        <w:rPr>
          <w:rFonts w:ascii="Myriad Pro" w:hAnsi="Myriad Pro"/>
        </w:rPr>
        <w:t xml:space="preserve">A személyszállítási feladat ellátásának alapvető feltétele, hogy a megfelelő darabszámú és műszaki állapotú autóbusz a feladatok maradéktalan elvégzéséhez folyamatosan rendelkezésre álljon. A társaság autójavító tevékenysége a saját járműpark napi karbantartási feladatain kívül a régió legnagyobb szervizhátterével és szakembereivel áll a vevők, azaz a térség tehergépjármű és autóbusz tulajdonosainak rendelkezésére. A tevékenység végzéséhez szükséges beszerzett anyagok, alkatrészek köre sokrétű, közel 15 000 féle. A nagyszámú anyagféleség optimális mennyiségének, minőségének, összetételének biztosítása az egész országra kiterjedő minősített beszállítói hálózattal történik. </w:t>
      </w:r>
      <w:bookmarkStart w:id="11" w:name="_Hlk81208908"/>
      <w:r w:rsidRPr="007426B9">
        <w:rPr>
          <w:rFonts w:ascii="Myriad Pro" w:hAnsi="Myriad Pro"/>
        </w:rPr>
        <w:t>Előzetes gépjármű fenntartói vizsgabázist a debreceni és berettyóújfalui telephelyén működtet a társaság</w:t>
      </w:r>
      <w:bookmarkEnd w:id="11"/>
      <w:r w:rsidRPr="007426B9">
        <w:rPr>
          <w:rFonts w:ascii="Myriad Pro" w:hAnsi="Myriad Pro"/>
        </w:rPr>
        <w:t>.</w:t>
      </w:r>
    </w:p>
    <w:p w14:paraId="2466755E" w14:textId="77777777" w:rsidR="007426B9" w:rsidRPr="007426B9" w:rsidRDefault="007426B9" w:rsidP="007426B9">
      <w:pPr>
        <w:rPr>
          <w:rFonts w:ascii="Myriad Pro" w:hAnsi="Myriad Pro" w:cs="Arial"/>
          <w:sz w:val="24"/>
          <w:szCs w:val="24"/>
        </w:rPr>
      </w:pPr>
      <w:r w:rsidRPr="007426B9">
        <w:rPr>
          <w:rFonts w:ascii="Myriad Pro" w:hAnsi="Myriad Pro" w:cs="Arial"/>
          <w:sz w:val="24"/>
          <w:szCs w:val="24"/>
        </w:rPr>
        <w:br w:type="page"/>
      </w:r>
    </w:p>
    <w:p w14:paraId="09B16693" w14:textId="312D5973" w:rsidR="007426B9" w:rsidRPr="006E669A" w:rsidRDefault="006E669A" w:rsidP="006E669A">
      <w:pPr>
        <w:numPr>
          <w:ilvl w:val="1"/>
          <w:numId w:val="1"/>
        </w:numPr>
        <w:ind w:left="0" w:hanging="539"/>
        <w:contextualSpacing/>
        <w:outlineLvl w:val="1"/>
        <w:rPr>
          <w:b/>
          <w:smallCaps/>
          <w:color w:val="002060"/>
          <w:sz w:val="24"/>
          <w:lang w:eastAsia="hu-HU"/>
        </w:rPr>
      </w:pPr>
      <w:bookmarkStart w:id="12" w:name="_Toc118806320"/>
      <w:r>
        <w:rPr>
          <w:b/>
          <w:smallCaps/>
          <w:color w:val="002060"/>
          <w:sz w:val="24"/>
          <w:lang w:eastAsia="hu-HU"/>
        </w:rPr>
        <w:lastRenderedPageBreak/>
        <w:t>Autóbuszos sz</w:t>
      </w:r>
      <w:r w:rsidR="007426B9" w:rsidRPr="006E669A">
        <w:rPr>
          <w:b/>
          <w:smallCaps/>
          <w:color w:val="002060"/>
          <w:sz w:val="24"/>
          <w:lang w:eastAsia="hu-HU"/>
        </w:rPr>
        <w:t>emélyszállítási szolgáltatások</w:t>
      </w:r>
      <w:bookmarkEnd w:id="12"/>
    </w:p>
    <w:p w14:paraId="75B8DD8E" w14:textId="77777777" w:rsidR="007426B9" w:rsidRPr="007426B9" w:rsidRDefault="007426B9" w:rsidP="00E95707">
      <w:pPr>
        <w:spacing w:after="0"/>
        <w:rPr>
          <w:rFonts w:ascii="Myriad Pro" w:hAnsi="Myriad Pro"/>
        </w:rPr>
      </w:pPr>
      <w:r w:rsidRPr="007426B9">
        <w:rPr>
          <w:rFonts w:ascii="Myriad Pro" w:hAnsi="Myriad Pro"/>
        </w:rPr>
        <w:t xml:space="preserve">A VOLÁNBUSZ Zrt. által ellátott helyközi közlekedési közszolgáltatási teljesítmény a 2020. évihez képest 3,0%-os mértékben nőtt a Borsod-Abaúj-Zemplén, Hajdú-Bihar és Szabolcs-Szatmár-Bereg megyéket magába foglaló Észak-magyarországi Közlekedési Régióban. A társaság a 2021. éves helyközi menetrendjében meghatározott járatainak 99,9%-át teljesítette, a késésektől mentes járatok aránya pedig 99,2% volt. A VOLÁNBUSZ Zrt. helyközi közszolgáltatását az Észak-magyarországi Közlekedési Régióban a 2021. évben több mint 44 millió utas vette igénybe, 801 millió utaskilométer teljesítménnyel. </w:t>
      </w:r>
    </w:p>
    <w:p w14:paraId="50188DB7" w14:textId="77777777" w:rsidR="007426B9" w:rsidRPr="007426B9" w:rsidRDefault="007426B9" w:rsidP="00E95707">
      <w:pPr>
        <w:spacing w:after="0"/>
        <w:rPr>
          <w:rFonts w:ascii="Myriad Pro" w:hAnsi="Myriad Pro"/>
        </w:rPr>
      </w:pPr>
      <w:r w:rsidRPr="007426B9">
        <w:rPr>
          <w:rFonts w:ascii="Myriad Pro" w:hAnsi="Myriad Pro"/>
        </w:rPr>
        <w:t>A 2021. év során végrehajtott jelentős menetrendi átszervezések is hatással voltak a teljesítményadatokra. A társaság több térségben új, egyenletes eljutási lehetőséget biztosító autóbuszmenetrendet vezetett be, mellyel jobban tervezhetővé váltak az utazások és javult a közösségi közlekedés versenyképessége. A menetrendi átalakítások során összehangolásra kerültek a térség országos és regionális autóbuszjáratai a vasúti közlekedéssel, új járatok indultak, illetve új, ütemes menetrendek kialakítása történt meg. Az új menetrendek a korábbinál kedvezőbb szolgáltatást biztosítanak az utasok számára, valamint hatékonyabb, gazdaságosabb üzemeltetést tesznek lehetővé. A komplex térségi átszervezések mellett az autóbuszvonalak jelentős részén életbe léptek kisebb módosítások is.</w:t>
      </w:r>
    </w:p>
    <w:p w14:paraId="59018C81" w14:textId="77777777" w:rsidR="007426B9" w:rsidRPr="007426B9" w:rsidRDefault="007426B9" w:rsidP="00E95707">
      <w:pPr>
        <w:spacing w:after="0"/>
        <w:rPr>
          <w:rFonts w:ascii="Myriad Pro" w:hAnsi="Myriad Pro"/>
        </w:rPr>
      </w:pPr>
      <w:r w:rsidRPr="007426B9">
        <w:rPr>
          <w:rFonts w:ascii="Myriad Pro" w:hAnsi="Myriad Pro"/>
        </w:rPr>
        <w:t>A koronavírus járványhelyzet 2021. évben is jelentős hatást gyakorolt a VOLÁNBUSZ Zrt. működésére, teljesítményére, járatainak utasforgalmára. A járvány a társaság autóbuszvezetőinek körében is éreztette hatását, melynek következtében az év folyamán többször, rövidebb-hosszabb időszakban kialakult járművezetői hiány miatt több térséget érintően került sor előre meghirdetett, ideiglenes járatleállításokra, járatösszevonásokra oly módon, hogy az az utasokat hátrányosan nem érintette. A járványhelyzet okán a tavaszi időszakban a VOLÁNBUSZ Zrt. járatain jelentős mértékben visszaesett az utasforgalom, melynek következtében a Minisztérium döntése értelmében a társaság 2021. április 1-től április 16-ig csökkentette a helyközi közszolgáltatás menetrendi kínálatát. Ennek megfelelően munkanapokon a tanítási szünetben érvényes közlekedési rend került bevezetésre, melynek következtében valamennyi, iskolai előadási napokra meghirdetett járat közlekedése szünetelt a tavaszi szünetet követő időszakban is.</w:t>
      </w:r>
    </w:p>
    <w:p w14:paraId="2B7827B3" w14:textId="77777777" w:rsidR="007426B9" w:rsidRPr="007426B9" w:rsidRDefault="007426B9" w:rsidP="007426B9">
      <w:pPr>
        <w:spacing w:before="240" w:line="240" w:lineRule="auto"/>
        <w:rPr>
          <w:rFonts w:ascii="Myriad Pro" w:hAnsi="Myriad Pro" w:cs="Arial"/>
          <w:b/>
          <w:bCs/>
          <w:sz w:val="24"/>
          <w:szCs w:val="24"/>
        </w:rPr>
      </w:pPr>
      <w:bookmarkStart w:id="13" w:name="_Toc523269589"/>
      <w:bookmarkStart w:id="14" w:name="_Toc17735812"/>
      <w:bookmarkStart w:id="15" w:name="_Toc81223759"/>
      <w:bookmarkStart w:id="16" w:name="_Toc109118420"/>
      <w:r w:rsidRPr="007426B9">
        <w:rPr>
          <w:rFonts w:ascii="Myriad Pro" w:hAnsi="Myriad Pro" w:cs="Arial"/>
          <w:b/>
          <w:bCs/>
          <w:sz w:val="24"/>
          <w:szCs w:val="24"/>
        </w:rPr>
        <w:t>Az utazási igények alakulása a megye helyközi közlekedésében</w:t>
      </w:r>
      <w:bookmarkEnd w:id="13"/>
      <w:bookmarkEnd w:id="14"/>
      <w:bookmarkEnd w:id="15"/>
      <w:bookmarkEnd w:id="16"/>
    </w:p>
    <w:p w14:paraId="3B97DB04" w14:textId="77777777" w:rsidR="007426B9" w:rsidRPr="007426B9" w:rsidRDefault="007426B9" w:rsidP="007426B9">
      <w:pPr>
        <w:spacing w:line="240" w:lineRule="auto"/>
        <w:rPr>
          <w:rFonts w:ascii="Myriad Pro" w:hAnsi="Myriad Pro"/>
        </w:rPr>
      </w:pPr>
      <w:r w:rsidRPr="007426B9">
        <w:rPr>
          <w:rFonts w:ascii="Myriad Pro" w:hAnsi="Myriad Pro"/>
        </w:rPr>
        <w:t>A megyei helyközi utazási igények alakulása és megoszlása – figyelembe véve az idevonatkozó forgalmi felmérések, tanulmányok elemzéseit – az alábbiak szerint összegezhető:</w:t>
      </w:r>
    </w:p>
    <w:p w14:paraId="4BB9EBE3" w14:textId="77777777" w:rsidR="007426B9" w:rsidRPr="006E669A" w:rsidRDefault="007426B9" w:rsidP="007426B9">
      <w:pPr>
        <w:numPr>
          <w:ilvl w:val="0"/>
          <w:numId w:val="28"/>
        </w:numPr>
        <w:spacing w:line="240" w:lineRule="auto"/>
        <w:rPr>
          <w:rFonts w:ascii="Myriad Pro" w:hAnsi="Myriad Pro" w:cs="Arial"/>
          <w:szCs w:val="24"/>
        </w:rPr>
      </w:pPr>
      <w:r w:rsidRPr="006E669A">
        <w:rPr>
          <w:rFonts w:ascii="Myriad Pro" w:hAnsi="Myriad Pro" w:cs="Arial"/>
          <w:szCs w:val="24"/>
        </w:rPr>
        <w:t>A megye helyközi menetrend szerinti járatait a VOLÁNBUSZ Zrt. végzi.</w:t>
      </w:r>
    </w:p>
    <w:p w14:paraId="369B4F96" w14:textId="77777777" w:rsidR="007426B9" w:rsidRPr="006E669A" w:rsidRDefault="007426B9" w:rsidP="007426B9">
      <w:pPr>
        <w:numPr>
          <w:ilvl w:val="0"/>
          <w:numId w:val="28"/>
        </w:numPr>
        <w:spacing w:line="240" w:lineRule="auto"/>
        <w:rPr>
          <w:rFonts w:ascii="Myriad Pro" w:hAnsi="Myriad Pro" w:cs="Arial"/>
          <w:szCs w:val="24"/>
        </w:rPr>
      </w:pPr>
      <w:r w:rsidRPr="006E669A">
        <w:rPr>
          <w:rFonts w:ascii="Myriad Pro" w:hAnsi="Myriad Pro" w:cs="Arial"/>
          <w:szCs w:val="24"/>
        </w:rPr>
        <w:t>A megyében 10 járás található, a debreceni járással határos területen jellemzően megjelenik a megyeszékhely kiemelt jelentősége, vonzása.</w:t>
      </w:r>
    </w:p>
    <w:p w14:paraId="7F490B73" w14:textId="77777777" w:rsidR="007426B9" w:rsidRPr="006E669A" w:rsidRDefault="007426B9" w:rsidP="007426B9">
      <w:pPr>
        <w:numPr>
          <w:ilvl w:val="0"/>
          <w:numId w:val="28"/>
        </w:numPr>
        <w:spacing w:line="240" w:lineRule="auto"/>
        <w:rPr>
          <w:rFonts w:ascii="Myriad Pro" w:hAnsi="Myriad Pro" w:cs="Arial"/>
          <w:szCs w:val="24"/>
        </w:rPr>
      </w:pPr>
      <w:r w:rsidRPr="006E669A">
        <w:rPr>
          <w:rFonts w:ascii="Myriad Pro" w:hAnsi="Myriad Pro" w:cs="Arial"/>
          <w:szCs w:val="24"/>
        </w:rPr>
        <w:t>Megállapítható, hogy a helyváltoztatások jelentős részét a járásokon belüli, illetve a járási központokból megyeszékhelyre irányuló utazások teszik ki. Az autóbuszvonalak utasforgalmának elemzéséből kitűnik, hogy az utazási igények koncentrálódnak a csúcsidőben közlekedő járatokra.</w:t>
      </w:r>
    </w:p>
    <w:p w14:paraId="30493270" w14:textId="77777777" w:rsidR="007426B9" w:rsidRPr="006E669A" w:rsidRDefault="007426B9" w:rsidP="007426B9">
      <w:pPr>
        <w:numPr>
          <w:ilvl w:val="0"/>
          <w:numId w:val="28"/>
        </w:numPr>
        <w:spacing w:line="240" w:lineRule="auto"/>
        <w:rPr>
          <w:rFonts w:ascii="Myriad Pro" w:hAnsi="Myriad Pro" w:cs="Arial"/>
          <w:szCs w:val="24"/>
        </w:rPr>
      </w:pPr>
      <w:r w:rsidRPr="006E669A">
        <w:rPr>
          <w:rFonts w:ascii="Myriad Pro" w:hAnsi="Myriad Pro" w:cs="Arial"/>
          <w:szCs w:val="24"/>
        </w:rPr>
        <w:t>A hosszabb távolságú országos, illetve regionális besorolású vonalakon a társaság szintén üzemeltet járatokat. A hosszabb távolságú vonalakon végzett utazási igény felmérés alapján megállapítható, hogy azok megyehatáron belüli szerepe is jelentős.</w:t>
      </w:r>
    </w:p>
    <w:p w14:paraId="0320CFAD" w14:textId="77777777" w:rsidR="007426B9" w:rsidRPr="007426B9" w:rsidRDefault="007426B9" w:rsidP="007426B9">
      <w:pPr>
        <w:spacing w:line="240" w:lineRule="auto"/>
        <w:rPr>
          <w:rFonts w:ascii="Myriad Pro" w:hAnsi="Myriad Pro"/>
        </w:rPr>
      </w:pPr>
      <w:r w:rsidRPr="007426B9">
        <w:rPr>
          <w:rFonts w:ascii="Myriad Pro" w:hAnsi="Myriad Pro"/>
        </w:rPr>
        <w:lastRenderedPageBreak/>
        <w:t>A menetrend szerinti helyközi – országos és regionális – közlekedéssel szemben megfogalmazódó elvárásokat alapvetően a megye gazdasági életéből fakadó hivatásforgalmi és diákutazásokból származó igények határozzák meg. Befolyásolják még a regionális kapcsolatok, a járási és egyéb vonzáskörzeti központok szerepe, a kereskedelmi, szolgáltatási és kulturális funkciók területi elhelyezkedése, fejlettsége és elérhetősége. A hivatásforgalmi igény a legjelentősebb, rendszeresen jelentkező és jól tervezhető. Ide tartoznak a munkahelyüket, illetve iskolájukat a menetrend szerinti járatokkal, a közösségi közlekedés igénybevételével megközelítők.</w:t>
      </w:r>
    </w:p>
    <w:p w14:paraId="1CCBE349" w14:textId="77777777" w:rsidR="007426B9" w:rsidRPr="007426B9" w:rsidRDefault="007426B9" w:rsidP="007426B9">
      <w:pPr>
        <w:spacing w:line="240" w:lineRule="auto"/>
        <w:rPr>
          <w:rFonts w:ascii="Myriad Pro" w:hAnsi="Myriad Pro"/>
        </w:rPr>
      </w:pPr>
      <w:bookmarkStart w:id="17" w:name="_Hlk81219630"/>
      <w:r w:rsidRPr="007426B9">
        <w:rPr>
          <w:rFonts w:ascii="Myriad Pro" w:hAnsi="Myriad Pro"/>
        </w:rPr>
        <w:t>A 2021. év folyamán végrehajtott intézkedések előkészítésénél a személyszállítási bevételek növelése, a költségek lehetőség szerinti csökkentése, valamint a menetrendi irányelveknek való megfelelés volt a cél.</w:t>
      </w:r>
    </w:p>
    <w:p w14:paraId="54DB2D47" w14:textId="77777777" w:rsidR="007426B9" w:rsidRPr="006E669A" w:rsidRDefault="007426B9" w:rsidP="007426B9">
      <w:pPr>
        <w:numPr>
          <w:ilvl w:val="0"/>
          <w:numId w:val="27"/>
        </w:numPr>
        <w:tabs>
          <w:tab w:val="left" w:pos="709"/>
        </w:tabs>
        <w:spacing w:line="240" w:lineRule="auto"/>
        <w:ind w:left="709" w:hanging="283"/>
        <w:rPr>
          <w:rFonts w:ascii="Myriad Pro" w:hAnsi="Myriad Pro" w:cs="Arial"/>
          <w:szCs w:val="24"/>
        </w:rPr>
      </w:pPr>
      <w:r w:rsidRPr="006E669A">
        <w:rPr>
          <w:rFonts w:ascii="Myriad Pro" w:hAnsi="Myriad Pro" w:cs="Arial"/>
          <w:szCs w:val="24"/>
        </w:rPr>
        <w:t>Prioritásként került figyelembevételre a meglévő vasúti menetrend, valamint bővítésre kerültek azon járatok, melyek a vonatokra történő ráhordást biztosították.</w:t>
      </w:r>
    </w:p>
    <w:p w14:paraId="7764F1C1" w14:textId="77777777" w:rsidR="007426B9" w:rsidRPr="006E669A" w:rsidRDefault="007426B9" w:rsidP="007426B9">
      <w:pPr>
        <w:numPr>
          <w:ilvl w:val="0"/>
          <w:numId w:val="27"/>
        </w:numPr>
        <w:tabs>
          <w:tab w:val="left" w:pos="709"/>
        </w:tabs>
        <w:spacing w:line="240" w:lineRule="auto"/>
        <w:ind w:left="709" w:hanging="283"/>
        <w:rPr>
          <w:rFonts w:ascii="Myriad Pro" w:hAnsi="Myriad Pro" w:cs="Arial"/>
          <w:szCs w:val="24"/>
        </w:rPr>
      </w:pPr>
      <w:r w:rsidRPr="006E669A">
        <w:rPr>
          <w:rFonts w:ascii="Myriad Pro" w:hAnsi="Myriad Pro" w:cs="Arial"/>
          <w:szCs w:val="24"/>
        </w:rPr>
        <w:t>A társaság figyelembe vette az utazóközönség valós mobilitási igényeit, ennek megfelelően javult a csúcsidei kínálat. A lehetőségekhez mérten a társaság csökkentette a menetrendi módosítások számát, hogy az autóbusz menetrend kiszámítható és áttekinthető legyen.</w:t>
      </w:r>
    </w:p>
    <w:p w14:paraId="769B67B4" w14:textId="77777777" w:rsidR="007426B9" w:rsidRPr="006E669A" w:rsidRDefault="007426B9" w:rsidP="007426B9">
      <w:pPr>
        <w:numPr>
          <w:ilvl w:val="0"/>
          <w:numId w:val="27"/>
        </w:numPr>
        <w:tabs>
          <w:tab w:val="left" w:pos="709"/>
        </w:tabs>
        <w:spacing w:line="240" w:lineRule="auto"/>
        <w:ind w:left="709" w:hanging="283"/>
        <w:rPr>
          <w:rFonts w:ascii="Myriad Pro" w:hAnsi="Myriad Pro" w:cs="Arial"/>
          <w:szCs w:val="24"/>
        </w:rPr>
      </w:pPr>
      <w:r w:rsidRPr="006E669A">
        <w:rPr>
          <w:rFonts w:ascii="Myriad Pro" w:hAnsi="Myriad Pro" w:cs="Arial"/>
          <w:szCs w:val="24"/>
        </w:rPr>
        <w:t>Soron kívüli intézkedések bevezetésével a társaság tovább javította a hivatásforgalmi eljutási lehetőségeket, oktatási intézmények, nagyüzemek, közintézmények elérése érdekében.</w:t>
      </w:r>
    </w:p>
    <w:p w14:paraId="42E6687D" w14:textId="77777777" w:rsidR="007426B9" w:rsidRPr="006E669A" w:rsidRDefault="007426B9" w:rsidP="007426B9">
      <w:pPr>
        <w:numPr>
          <w:ilvl w:val="0"/>
          <w:numId w:val="27"/>
        </w:numPr>
        <w:tabs>
          <w:tab w:val="left" w:pos="709"/>
        </w:tabs>
        <w:spacing w:line="240" w:lineRule="auto"/>
        <w:ind w:left="709" w:hanging="283"/>
        <w:rPr>
          <w:rFonts w:ascii="Myriad Pro" w:hAnsi="Myriad Pro" w:cs="Arial"/>
          <w:szCs w:val="24"/>
        </w:rPr>
      </w:pPr>
      <w:r w:rsidRPr="006E669A">
        <w:rPr>
          <w:rFonts w:ascii="Myriad Pro" w:hAnsi="Myriad Pro" w:cs="Arial"/>
          <w:szCs w:val="24"/>
        </w:rPr>
        <w:t>A társaság a közlekedéspolitikai irányelveknek megfelelően – indokoltság esetén – várakozási idő beiktatásával tette biztonságosabbá az eljutási lehetőségeket.</w:t>
      </w:r>
    </w:p>
    <w:p w14:paraId="1C43663E" w14:textId="77777777" w:rsidR="007426B9" w:rsidRPr="006E669A" w:rsidRDefault="007426B9" w:rsidP="007426B9">
      <w:pPr>
        <w:numPr>
          <w:ilvl w:val="0"/>
          <w:numId w:val="27"/>
        </w:numPr>
        <w:tabs>
          <w:tab w:val="left" w:pos="709"/>
        </w:tabs>
        <w:spacing w:line="240" w:lineRule="auto"/>
        <w:ind w:left="709" w:hanging="283"/>
        <w:rPr>
          <w:rFonts w:ascii="Myriad Pro" w:hAnsi="Myriad Pro" w:cs="Arial"/>
          <w:szCs w:val="24"/>
        </w:rPr>
      </w:pPr>
      <w:r w:rsidRPr="006E669A">
        <w:rPr>
          <w:rFonts w:ascii="Myriad Pro" w:hAnsi="Myriad Pro" w:cs="Arial"/>
          <w:szCs w:val="24"/>
        </w:rPr>
        <w:t>Intézkedés történt a keletkezett, rendszeresen tapasztalható zsúfoltságok megszüntetésére vonatkozóan, járatok forgalomba helyezésével, autóbuszok típusmódosításával.</w:t>
      </w:r>
    </w:p>
    <w:p w14:paraId="60B62267" w14:textId="77777777" w:rsidR="007426B9" w:rsidRPr="006E669A" w:rsidRDefault="007426B9" w:rsidP="007426B9">
      <w:pPr>
        <w:numPr>
          <w:ilvl w:val="0"/>
          <w:numId w:val="27"/>
        </w:numPr>
        <w:tabs>
          <w:tab w:val="left" w:pos="709"/>
        </w:tabs>
        <w:spacing w:line="240" w:lineRule="auto"/>
        <w:ind w:left="709" w:hanging="283"/>
        <w:rPr>
          <w:rFonts w:ascii="Myriad Pro" w:hAnsi="Myriad Pro" w:cs="Arial"/>
          <w:szCs w:val="24"/>
        </w:rPr>
      </w:pPr>
      <w:r w:rsidRPr="006E669A">
        <w:rPr>
          <w:rFonts w:ascii="Myriad Pro" w:hAnsi="Myriad Pro" w:cs="Arial"/>
          <w:szCs w:val="24"/>
        </w:rPr>
        <w:t>A Klebelsberg Központ tankerületi képviselőinek tájékoztatása alapján forgalomszervezési intézkedéseket hajtott végre a társaság a zökkenőmentes tanévkezdés biztosítása érdekében.</w:t>
      </w:r>
    </w:p>
    <w:p w14:paraId="4652A701" w14:textId="77777777" w:rsidR="007426B9" w:rsidRPr="006E669A" w:rsidRDefault="007426B9" w:rsidP="007426B9">
      <w:pPr>
        <w:numPr>
          <w:ilvl w:val="0"/>
          <w:numId w:val="27"/>
        </w:numPr>
        <w:tabs>
          <w:tab w:val="left" w:pos="709"/>
        </w:tabs>
        <w:spacing w:line="240" w:lineRule="auto"/>
        <w:ind w:left="709" w:hanging="283"/>
        <w:rPr>
          <w:rFonts w:ascii="Myriad Pro" w:hAnsi="Myriad Pro" w:cs="Arial"/>
          <w:szCs w:val="24"/>
        </w:rPr>
      </w:pPr>
      <w:r w:rsidRPr="006E669A">
        <w:rPr>
          <w:rFonts w:ascii="Myriad Pro" w:hAnsi="Myriad Pro" w:cs="Arial"/>
          <w:szCs w:val="24"/>
        </w:rPr>
        <w:t>2021. évben több esetben érkezett megkeresés a társasághoz a vasúti menetrendek pályakarbantartási okok miatti ideiglenes változtatási, csatlakozások felülvizsgálata tárgyában. A MÁV menetrend időszakos változásainak lekövetése az autóbusz menetrendek korrekcióival, többlet várakozások elrendelésével, vágányzári menetrendi hirdetmények kiadásával történt meg.</w:t>
      </w:r>
    </w:p>
    <w:p w14:paraId="6BDDA62E" w14:textId="77777777" w:rsidR="007426B9" w:rsidRPr="006E669A" w:rsidRDefault="007426B9" w:rsidP="007426B9">
      <w:pPr>
        <w:numPr>
          <w:ilvl w:val="0"/>
          <w:numId w:val="27"/>
        </w:numPr>
        <w:spacing w:line="240" w:lineRule="auto"/>
        <w:ind w:left="709" w:hanging="283"/>
        <w:rPr>
          <w:rFonts w:ascii="Myriad Pro" w:hAnsi="Myriad Pro" w:cs="Arial"/>
          <w:szCs w:val="24"/>
        </w:rPr>
      </w:pPr>
      <w:r w:rsidRPr="006E669A">
        <w:rPr>
          <w:rFonts w:ascii="Myriad Pro" w:hAnsi="Myriad Pro" w:cs="Arial"/>
          <w:szCs w:val="24"/>
        </w:rPr>
        <w:t>A 2021. év folyamán hosszabb-rövidebb időszakokban és több alkalommal, a társaság szolgáltatási területét érintő – jellemzően a 101 Biharkeresztes-Püspökladány, a 106 Debrecen-Nagykereki és a 108 Debrecen-Füzesabony – vasútvonalak esetében végzett pálya-karbantartási munkálatok miatt a vonatok helyett vonatpótló autóbuszokat közlekedtetett a társaság. A vonattól eltérő menetrend szerint közlekedő autóbuszokhoz történő csatlakozások biztosítása érdekében több menetrend szerinti járat menetrendje módosításra került.</w:t>
      </w:r>
    </w:p>
    <w:bookmarkEnd w:id="17"/>
    <w:p w14:paraId="313D243B" w14:textId="77777777" w:rsidR="007426B9" w:rsidRPr="007426B9" w:rsidRDefault="007426B9" w:rsidP="00E95707">
      <w:pPr>
        <w:spacing w:line="240" w:lineRule="auto"/>
        <w:rPr>
          <w:rFonts w:ascii="Myriad Pro" w:hAnsi="Myriad Pro" w:cs="Arial"/>
          <w:sz w:val="24"/>
          <w:szCs w:val="24"/>
        </w:rPr>
      </w:pPr>
      <w:r w:rsidRPr="007426B9">
        <w:rPr>
          <w:rFonts w:ascii="Myriad Pro" w:hAnsi="Myriad Pro"/>
        </w:rPr>
        <w:t xml:space="preserve">Összességében elmondható, hogy a közszolgáltatási kötelezettségekből eredő feladatok megbízható és hatékony teljesítése, továbbá az összhang fenntartása az utazási igények és a kibocsátott férőhely-kapacitás között – az utasforgalom, a bevételi és teljesítményadatok folyamatos vizsgálatán túlmenően –, csak a jogszabályi előírások betartásával, a KTI Közlekedéstudományi Intézet Nonprofit Kft. Északkelet-magyarországi Közlekedésszervező Iroda közreműködésével, illetve a megrendelő szakminisztérium – közlekedésért felelős miniszter – jóváhagyásával valósult meg. </w:t>
      </w:r>
      <w:bookmarkStart w:id="18" w:name="_Toc226349323"/>
      <w:bookmarkStart w:id="19" w:name="_Toc226532459"/>
      <w:bookmarkStart w:id="20" w:name="_Toc226533422"/>
      <w:bookmarkStart w:id="21" w:name="_Toc226787320"/>
      <w:bookmarkStart w:id="22" w:name="_Toc226787377"/>
      <w:bookmarkStart w:id="23" w:name="_Toc226787737"/>
      <w:bookmarkEnd w:id="18"/>
      <w:bookmarkEnd w:id="19"/>
      <w:bookmarkEnd w:id="20"/>
      <w:bookmarkEnd w:id="21"/>
      <w:bookmarkEnd w:id="22"/>
      <w:bookmarkEnd w:id="23"/>
    </w:p>
    <w:p w14:paraId="7E1812A7" w14:textId="77777777" w:rsidR="008C05BF" w:rsidRDefault="008C05BF">
      <w:pPr>
        <w:spacing w:after="160" w:line="259" w:lineRule="auto"/>
        <w:jc w:val="left"/>
        <w:rPr>
          <w:rFonts w:ascii="Myriad Pro" w:hAnsi="Myriad Pro" w:cs="Arial"/>
          <w:b/>
          <w:bCs/>
          <w:sz w:val="24"/>
          <w:szCs w:val="24"/>
        </w:rPr>
      </w:pPr>
      <w:r>
        <w:rPr>
          <w:rFonts w:ascii="Myriad Pro" w:hAnsi="Myriad Pro" w:cs="Arial"/>
          <w:b/>
          <w:bCs/>
          <w:sz w:val="24"/>
          <w:szCs w:val="24"/>
        </w:rPr>
        <w:br w:type="page"/>
      </w:r>
    </w:p>
    <w:p w14:paraId="11A3A61B" w14:textId="6FBB4377" w:rsidR="007426B9" w:rsidRPr="007426B9" w:rsidRDefault="007426B9" w:rsidP="007426B9">
      <w:pPr>
        <w:spacing w:before="240" w:line="240" w:lineRule="auto"/>
        <w:rPr>
          <w:rFonts w:ascii="Myriad Pro" w:hAnsi="Myriad Pro" w:cs="Arial"/>
          <w:b/>
          <w:bCs/>
          <w:sz w:val="24"/>
          <w:szCs w:val="24"/>
        </w:rPr>
      </w:pPr>
      <w:r w:rsidRPr="007426B9">
        <w:rPr>
          <w:rFonts w:ascii="Myriad Pro" w:hAnsi="Myriad Pro" w:cs="Arial"/>
          <w:b/>
          <w:bCs/>
          <w:sz w:val="24"/>
          <w:szCs w:val="24"/>
        </w:rPr>
        <w:lastRenderedPageBreak/>
        <w:t>Alágazatok közötti együttműködés</w:t>
      </w:r>
    </w:p>
    <w:p w14:paraId="4E2815E7" w14:textId="500F02F8" w:rsidR="007426B9" w:rsidRPr="007426B9" w:rsidRDefault="007426B9" w:rsidP="007426B9">
      <w:pPr>
        <w:spacing w:line="240" w:lineRule="auto"/>
        <w:rPr>
          <w:rFonts w:ascii="Myriad Pro" w:hAnsi="Myriad Pro"/>
        </w:rPr>
      </w:pPr>
      <w:r w:rsidRPr="007426B9">
        <w:rPr>
          <w:rFonts w:ascii="Myriad Pro" w:hAnsi="Myriad Pro"/>
        </w:rPr>
        <w:t>Hajdú-Bihar megyében a társaság 2021. évben 10 településen biztosított átszállási, csatlakozási lehetőséget a kötöttpályás eljutási lehetőségekhez (MÁV-</w:t>
      </w:r>
      <w:r w:rsidR="008C05BF">
        <w:rPr>
          <w:rFonts w:ascii="Myriad Pro" w:hAnsi="Myriad Pro"/>
        </w:rPr>
        <w:t>START</w:t>
      </w:r>
      <w:r w:rsidRPr="007426B9">
        <w:rPr>
          <w:rFonts w:ascii="Myriad Pro" w:hAnsi="Myriad Pro"/>
        </w:rPr>
        <w:t xml:space="preserve"> Zrt.). </w:t>
      </w:r>
    </w:p>
    <w:p w14:paraId="72DD0C51" w14:textId="77777777" w:rsidR="007426B9" w:rsidRPr="007426B9" w:rsidRDefault="007426B9" w:rsidP="007426B9">
      <w:pPr>
        <w:spacing w:line="240" w:lineRule="auto"/>
        <w:rPr>
          <w:rFonts w:ascii="Myriad Pro" w:hAnsi="Myriad Pro"/>
        </w:rPr>
      </w:pPr>
      <w:r w:rsidRPr="007426B9">
        <w:rPr>
          <w:rFonts w:ascii="Myriad Pro" w:hAnsi="Myriad Pro"/>
        </w:rPr>
        <w:t>A társaság egyrészről a kiemelt csatlakozásokat a menetrendjében közzéteszi, másrészről olyan intermodális csomópontok kialakítására törekszik, ahol a közlekedési alágazatok közötti átszállás biztosítása a magas járatgyakoriság miatt könnyen megvalósítható.</w:t>
      </w:r>
    </w:p>
    <w:p w14:paraId="252E719E" w14:textId="77777777" w:rsidR="007426B9" w:rsidRPr="007426B9" w:rsidRDefault="007426B9" w:rsidP="007426B9">
      <w:pPr>
        <w:spacing w:line="240" w:lineRule="auto"/>
        <w:rPr>
          <w:rFonts w:ascii="Myriad Pro" w:hAnsi="Myriad Pro"/>
        </w:rPr>
      </w:pPr>
      <w:r w:rsidRPr="007426B9">
        <w:rPr>
          <w:rFonts w:ascii="Myriad Pro" w:hAnsi="Myriad Pro"/>
        </w:rPr>
        <w:t>Mindezek alapján az alacsonyabb járatgyakoriságú vonalakon az egyes csatlakozásokat a pontos időpontok feltüntetésével a társaság meghirdeti, a menetrendek elkészítésénél mind a rá-, mind az elhordó forgalom átszállási idejét, a területi, valamint a közlekedési partner forgalom-lebonyolítási sajátosságait figyelembe véve alakítja ki. A meghirdetett csatlakozásoknál az autóbusz – a csatlakozást adó járat késése esetén – az indulási időpontot követően maximum a várakozási idők jegyzékében meghatározott ideig tud várakozni, a következő járatok menetrendjének betarthatósága érdekében.</w:t>
      </w:r>
    </w:p>
    <w:p w14:paraId="01C98D59" w14:textId="77777777" w:rsidR="007426B9" w:rsidRPr="007426B9" w:rsidRDefault="007426B9" w:rsidP="007426B9">
      <w:pPr>
        <w:spacing w:line="240" w:lineRule="auto"/>
        <w:rPr>
          <w:rFonts w:ascii="Myriad Pro" w:hAnsi="Myriad Pro"/>
        </w:rPr>
      </w:pPr>
      <w:r w:rsidRPr="007426B9">
        <w:rPr>
          <w:rFonts w:ascii="Myriad Pro" w:hAnsi="Myriad Pro"/>
        </w:rPr>
        <w:t>A vasúti csatlakozások javítása érdekében több területet érintően került sor menetrendi beavatkozásra a 2021-ben végrehajtott vasúti menetrendi módosításokhoz kapcsolódóan. Rendszeres vasúti csatlakozások kerültek kialakításra többek között Biharkeresztes, Nagykereki, Pocsaj-Esztár és Téglás vasútállomásokon.</w:t>
      </w:r>
    </w:p>
    <w:p w14:paraId="2C4045BB" w14:textId="77777777" w:rsidR="007426B9" w:rsidRPr="007426B9" w:rsidRDefault="007426B9" w:rsidP="007426B9">
      <w:pPr>
        <w:spacing w:before="240" w:line="240" w:lineRule="auto"/>
        <w:rPr>
          <w:rFonts w:ascii="Myriad Pro" w:hAnsi="Myriad Pro" w:cs="Arial"/>
          <w:b/>
          <w:bCs/>
          <w:sz w:val="24"/>
          <w:szCs w:val="24"/>
        </w:rPr>
      </w:pPr>
      <w:bookmarkStart w:id="24" w:name="_Toc81223763"/>
      <w:bookmarkStart w:id="25" w:name="_Toc109118421"/>
      <w:r w:rsidRPr="007426B9">
        <w:rPr>
          <w:rFonts w:ascii="Myriad Pro" w:hAnsi="Myriad Pro" w:cs="Arial"/>
          <w:b/>
          <w:bCs/>
          <w:sz w:val="24"/>
          <w:szCs w:val="24"/>
        </w:rPr>
        <w:t>Wi-Fi kapcsolat az autóbuszokon</w:t>
      </w:r>
      <w:bookmarkEnd w:id="24"/>
      <w:bookmarkEnd w:id="25"/>
      <w:r w:rsidRPr="007426B9">
        <w:rPr>
          <w:rFonts w:ascii="Myriad Pro" w:hAnsi="Myriad Pro" w:cs="Arial"/>
          <w:b/>
          <w:bCs/>
          <w:sz w:val="24"/>
          <w:szCs w:val="24"/>
        </w:rPr>
        <w:t xml:space="preserve"> </w:t>
      </w:r>
    </w:p>
    <w:p w14:paraId="38BFEBD5" w14:textId="77777777" w:rsidR="007426B9" w:rsidRPr="007426B9" w:rsidRDefault="007426B9" w:rsidP="007426B9">
      <w:pPr>
        <w:spacing w:line="240" w:lineRule="auto"/>
        <w:rPr>
          <w:rFonts w:ascii="Myriad Pro" w:hAnsi="Myriad Pro"/>
        </w:rPr>
      </w:pPr>
      <w:r w:rsidRPr="007426B9">
        <w:rPr>
          <w:rFonts w:ascii="Myriad Pro" w:hAnsi="Myriad Pro"/>
        </w:rPr>
        <w:t>Az Észak-magyarországi Közlekedési Régióban 2021-ben az előző évhez képest 3 darabbal több, 61 db Wi-Fi-vel felszerelt jármű közlekedett. A menetrendben meghirdetett ingyenes internet elérési lehetőség biztosítása érdekében a korábban beszerzett eszközök korszerűsítését, illetve az eszközök számának növelését a közeljövőben is tervezi a társaság.</w:t>
      </w:r>
    </w:p>
    <w:p w14:paraId="35C70D24" w14:textId="77777777" w:rsidR="007426B9" w:rsidRPr="007426B9" w:rsidRDefault="007426B9" w:rsidP="007426B9">
      <w:pPr>
        <w:spacing w:before="240" w:line="240" w:lineRule="auto"/>
        <w:rPr>
          <w:rFonts w:ascii="Myriad Pro" w:hAnsi="Myriad Pro"/>
          <w:b/>
          <w:bCs/>
          <w:sz w:val="24"/>
          <w:szCs w:val="24"/>
        </w:rPr>
      </w:pPr>
      <w:bookmarkStart w:id="26" w:name="_Toc81223764"/>
      <w:bookmarkStart w:id="27" w:name="_Toc109118422"/>
      <w:r w:rsidRPr="007426B9">
        <w:rPr>
          <w:rFonts w:ascii="Myriad Pro" w:hAnsi="Myriad Pro"/>
          <w:b/>
          <w:bCs/>
          <w:sz w:val="24"/>
          <w:szCs w:val="24"/>
        </w:rPr>
        <w:t>Értékesítést érintő fejlesztések</w:t>
      </w:r>
      <w:bookmarkEnd w:id="26"/>
      <w:bookmarkEnd w:id="27"/>
    </w:p>
    <w:p w14:paraId="304FF1D9" w14:textId="77777777" w:rsidR="007426B9" w:rsidRPr="007426B9" w:rsidRDefault="007426B9" w:rsidP="007426B9">
      <w:pPr>
        <w:spacing w:line="240" w:lineRule="auto"/>
        <w:rPr>
          <w:rFonts w:ascii="Myriad Pro" w:hAnsi="Myriad Pro"/>
        </w:rPr>
      </w:pPr>
      <w:r w:rsidRPr="007426B9">
        <w:rPr>
          <w:rFonts w:ascii="Myriad Pro" w:hAnsi="Myriad Pro"/>
          <w:noProof/>
          <w:lang w:eastAsia="hu-HU"/>
        </w:rPr>
        <w:drawing>
          <wp:anchor distT="0" distB="0" distL="114300" distR="114300" simplePos="0" relativeHeight="251661312" behindDoc="0" locked="0" layoutInCell="1" allowOverlap="1" wp14:anchorId="17089659" wp14:editId="3F7C9EA9">
            <wp:simplePos x="0" y="0"/>
            <wp:positionH relativeFrom="column">
              <wp:posOffset>2478702</wp:posOffset>
            </wp:positionH>
            <wp:positionV relativeFrom="paragraph">
              <wp:posOffset>37440</wp:posOffset>
            </wp:positionV>
            <wp:extent cx="3218815" cy="1811020"/>
            <wp:effectExtent l="0" t="0" r="635" b="0"/>
            <wp:wrapThrough wrapText="bothSides">
              <wp:wrapPolygon edited="0">
                <wp:start x="0" y="0"/>
                <wp:lineTo x="0" y="21358"/>
                <wp:lineTo x="21476" y="21358"/>
                <wp:lineTo x="21476" y="0"/>
                <wp:lineTo x="0" y="0"/>
              </wp:wrapPolygon>
            </wp:wrapThrough>
            <wp:docPr id="14" name="Kép 14" descr="A képen szöveg, kültéri, vona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descr="A képen szöveg, kültéri, vonat látható&#10;&#10;Automatikusan generált leírás"/>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218815"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6B9">
        <w:rPr>
          <w:rFonts w:ascii="Myriad Pro" w:hAnsi="Myriad Pro"/>
        </w:rPr>
        <w:t xml:space="preserve">A VOLÁNBUSZ Zrt. együttműködést alakított ki a Nemzeti Mobilfizetési Zrt-vel, melynek keretében több ütemben bevezette a helyi és helyközi közösségi közlekedésében a Közlekedési Mobiljegy elfogadását, mely a Nemzeti Mobilfizetési Zrt. és partnerei (OTP by Simple, Voxpay, K&amp;H, Telenor) applikációjában vásárolható meg. A társaság ezzel az eddig meglévő elektronikus csatornák mellett újabb digitális jegy- és bérletvásárlási lehetőséget biztosít az utasoknak, a menetjegyekre és távolsági kiegészítő jegyekre 5%-os csatorna kedvezmény biztosításával. Az autóbuszokon QR kódot tartalmazó matricák kerültek elhelyezésre, melyekkel biztosítható az applikációkban megvásárolt díjtermékek ellenőrzése. Ennek keretében az utasnak a telefonján található applikációból le kell olvasnia az autóbuszon elhelyezett QR kódot, amelyben érvényes díjtermék megléte esetén egy animált ábra jelenik </w:t>
      </w:r>
      <w:r w:rsidRPr="007426B9">
        <w:rPr>
          <w:rFonts w:ascii="Myriad Pro" w:hAnsi="Myriad Pro"/>
          <w:noProof/>
          <w:lang w:eastAsia="hu-HU"/>
        </w:rPr>
        <w:drawing>
          <wp:anchor distT="0" distB="0" distL="114300" distR="114300" simplePos="0" relativeHeight="251660288" behindDoc="0" locked="0" layoutInCell="1" allowOverlap="1" wp14:anchorId="2ADF9A6E" wp14:editId="5F342A0D">
            <wp:simplePos x="0" y="0"/>
            <wp:positionH relativeFrom="margin">
              <wp:align>right</wp:align>
            </wp:positionH>
            <wp:positionV relativeFrom="paragraph">
              <wp:posOffset>912537</wp:posOffset>
            </wp:positionV>
            <wp:extent cx="1506855" cy="998855"/>
            <wp:effectExtent l="0" t="0" r="0" b="0"/>
            <wp:wrapThrough wrapText="bothSides">
              <wp:wrapPolygon edited="0">
                <wp:start x="0" y="0"/>
                <wp:lineTo x="0" y="21010"/>
                <wp:lineTo x="21300" y="21010"/>
                <wp:lineTo x="21300" y="0"/>
                <wp:lineTo x="0" y="0"/>
              </wp:wrapPolygon>
            </wp:wrapThrough>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31" t="3791" r="4619" b="4322"/>
                    <a:stretch/>
                  </pic:blipFill>
                  <pic:spPr bwMode="auto">
                    <a:xfrm>
                      <a:off x="0" y="0"/>
                      <a:ext cx="1506855" cy="998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26B9">
        <w:rPr>
          <w:rFonts w:ascii="Myriad Pro" w:hAnsi="Myriad Pro"/>
        </w:rPr>
        <w:t>meg – ezzel ellenőrizhető a menetjegy, vagy bérlet érvényessége.</w:t>
      </w:r>
    </w:p>
    <w:p w14:paraId="05FDEE86" w14:textId="77777777" w:rsidR="007426B9" w:rsidRPr="007426B9" w:rsidRDefault="007426B9" w:rsidP="007426B9">
      <w:pPr>
        <w:spacing w:line="240" w:lineRule="auto"/>
        <w:rPr>
          <w:rFonts w:ascii="Myriad Pro" w:hAnsi="Myriad Pro"/>
        </w:rPr>
      </w:pPr>
      <w:r w:rsidRPr="007426B9">
        <w:rPr>
          <w:rFonts w:ascii="Myriad Pro" w:hAnsi="Myriad Pro"/>
        </w:rPr>
        <w:t>Az Innovációs és Technológiai Minisztérium jóváhagyásával a társaság ingyenes utazási lehetőséget biztosított a Tanítsunk Magyarországért programban részt vevő mentorok és mentoráltak, majd kísérő tanárok számára is az ország nagy részén, így Hajdú-Bihar megye területén is.</w:t>
      </w:r>
    </w:p>
    <w:p w14:paraId="79B4323D" w14:textId="77777777" w:rsidR="007426B9" w:rsidRPr="007426B9" w:rsidRDefault="007426B9" w:rsidP="007426B9">
      <w:pPr>
        <w:spacing w:line="240" w:lineRule="auto"/>
        <w:rPr>
          <w:rFonts w:ascii="Myriad Pro" w:hAnsi="Myriad Pro"/>
        </w:rPr>
      </w:pPr>
      <w:r w:rsidRPr="007426B9">
        <w:rPr>
          <w:rFonts w:ascii="Myriad Pro" w:hAnsi="Myriad Pro"/>
          <w:noProof/>
          <w:lang w:eastAsia="hu-HU"/>
        </w:rPr>
        <w:lastRenderedPageBreak/>
        <w:drawing>
          <wp:anchor distT="0" distB="0" distL="114300" distR="114300" simplePos="0" relativeHeight="251662336" behindDoc="0" locked="0" layoutInCell="1" allowOverlap="1" wp14:anchorId="6F3E287C" wp14:editId="3EA40F3D">
            <wp:simplePos x="0" y="0"/>
            <wp:positionH relativeFrom="column">
              <wp:posOffset>3951174</wp:posOffset>
            </wp:positionH>
            <wp:positionV relativeFrom="paragraph">
              <wp:posOffset>306426</wp:posOffset>
            </wp:positionV>
            <wp:extent cx="1870075" cy="1365250"/>
            <wp:effectExtent l="0" t="0" r="0" b="6350"/>
            <wp:wrapThrough wrapText="bothSides">
              <wp:wrapPolygon edited="0">
                <wp:start x="0" y="0"/>
                <wp:lineTo x="0" y="21399"/>
                <wp:lineTo x="21343" y="21399"/>
                <wp:lineTo x="21343" y="0"/>
                <wp:lineTo x="0" y="0"/>
              </wp:wrapPolygon>
            </wp:wrapThrough>
            <wp:docPr id="26" name="Kép 2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szöveg látható&#10;&#10;Automatikusan generált leírás"/>
                    <pic:cNvPicPr>
                      <a:picLocks noChangeAspect="1" noChangeArrowheads="1"/>
                    </pic:cNvPicPr>
                  </pic:nvPicPr>
                  <pic:blipFill rotWithShape="1">
                    <a:blip r:embed="rId25">
                      <a:extLst>
                        <a:ext uri="{28A0092B-C50C-407E-A947-70E740481C1C}">
                          <a14:useLocalDpi xmlns:a14="http://schemas.microsoft.com/office/drawing/2010/main" val="0"/>
                        </a:ext>
                      </a:extLst>
                    </a:blip>
                    <a:srcRect l="26949" t="15300" r="5111" b="2820"/>
                    <a:stretch/>
                  </pic:blipFill>
                  <pic:spPr bwMode="auto">
                    <a:xfrm>
                      <a:off x="0" y="0"/>
                      <a:ext cx="1870075" cy="136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26B9">
        <w:rPr>
          <w:rFonts w:ascii="Myriad Pro" w:hAnsi="Myriad Pro"/>
        </w:rPr>
        <w:t>Az Innovációs és Technológiai Minisztérium engedélye alapján, a belföldi turizmus fellendítése és az iskolások tudásszintjének növelése érdekében, 2020-ban a VOLÁNBUSZ Zrt. is csatlakozott a MÁV-START Zrt-nél már korábban rendszeresített „KAJLA” utazási kedvezményt biztosító programhoz. A gyermekeket célzó országismereti kampány 2021-ben is folytatódott, az 1-4. osztályos gyermekek a 2021. évi iskolaszünetek idején korlátlan számú díjmentes utazásra voltak jogosultak a VOLÁNBUSZ Zrt. helyközi autóbuszjáratain.</w:t>
      </w:r>
    </w:p>
    <w:p w14:paraId="10F84AC5" w14:textId="77777777" w:rsidR="007426B9" w:rsidRPr="007426B9" w:rsidRDefault="007426B9" w:rsidP="007426B9">
      <w:pPr>
        <w:spacing w:line="240" w:lineRule="auto"/>
        <w:rPr>
          <w:rFonts w:ascii="Myriad Pro" w:hAnsi="Myriad Pro"/>
        </w:rPr>
      </w:pPr>
      <w:r w:rsidRPr="007426B9">
        <w:rPr>
          <w:rFonts w:ascii="Myriad Pro" w:hAnsi="Myriad Pro"/>
        </w:rPr>
        <w:t>Együttműködésben a MÁV-START Zrt-vel, kihasználva a MÁV-VOLÁN csoport adta szinergiákat, az utazóközönség számára az intermodális utazási módok segítése érdekében a megye területén új autóbuszvonalak esetében került sor a vasúti bérletek elfogadásra 2021. decemberétől. Az együttműködés részeként a Pocsaj-Esztár vasútállomásig megváltott vasúti bérletek elfogadásra kerülnek a vasútállomás és Pocsaj vagy Esztár települések megállóhelyei között közlekedő autóbuszjáratokon.</w:t>
      </w:r>
    </w:p>
    <w:p w14:paraId="6ADDCB92" w14:textId="6A7B019C" w:rsidR="007426B9" w:rsidRPr="007426B9" w:rsidRDefault="007426B9" w:rsidP="00E95707">
      <w:pPr>
        <w:spacing w:line="240" w:lineRule="auto"/>
        <w:rPr>
          <w:rFonts w:ascii="Myriad Pro" w:hAnsi="Myriad Pro"/>
          <w:sz w:val="24"/>
          <w:szCs w:val="24"/>
        </w:rPr>
      </w:pPr>
      <w:r w:rsidRPr="007426B9">
        <w:rPr>
          <w:rFonts w:ascii="Myriad Pro" w:hAnsi="Myriad Pro"/>
          <w:noProof/>
          <w:lang w:eastAsia="hu-HU"/>
        </w:rPr>
        <w:drawing>
          <wp:anchor distT="0" distB="0" distL="114300" distR="114300" simplePos="0" relativeHeight="251663360" behindDoc="0" locked="0" layoutInCell="1" allowOverlap="1" wp14:anchorId="36E96A1B" wp14:editId="33986A92">
            <wp:simplePos x="0" y="0"/>
            <wp:positionH relativeFrom="column">
              <wp:posOffset>25681</wp:posOffset>
            </wp:positionH>
            <wp:positionV relativeFrom="paragraph">
              <wp:posOffset>54931</wp:posOffset>
            </wp:positionV>
            <wp:extent cx="3799840" cy="1466215"/>
            <wp:effectExtent l="0" t="0" r="0" b="635"/>
            <wp:wrapThrough wrapText="bothSides">
              <wp:wrapPolygon edited="0">
                <wp:start x="0" y="0"/>
                <wp:lineTo x="0" y="21329"/>
                <wp:lineTo x="21441" y="21329"/>
                <wp:lineTo x="21441" y="0"/>
                <wp:lineTo x="0" y="0"/>
              </wp:wrapPolygon>
            </wp:wrapThrough>
            <wp:docPr id="15" name="Kép 15" descr="A képen szöveg, vetít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descr="A képen szöveg, vetítő látható&#10;&#10;Automatikusan generált leírás"/>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799840" cy="146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26B9">
        <w:rPr>
          <w:rFonts w:ascii="Myriad Pro" w:hAnsi="Myriad Pro"/>
        </w:rPr>
        <w:t>A Helyközi Közösségi Közlekedési Információs Rendszer (HKIR) egységes menetjegy és bérlet értékesítés feltételeit megteremtő OBU-k (On-board unit-fedélzeti eszköz) felszerelése 2021. év végére befejeződött a társaság járatain, melyek nagyban hozzájárulnak a szolgáltatási színvonal növeléséhez. Az OBU egy olyan fedélzeti számítógép, ami a fedélzeti menetjegy- és számlakiadás mellett képes az autóbuszvezető napi/aktuális feladatának megjelenítésére, a munkavégzés támogatására (pl. késés-sietés jelzése), hang-kommunikációra a központtal (hívás fogadása és indítása, vészbehallgatás), a pozíció jelzésére a központba, az utastájékoztatási eszközök vezérlésére (kijelző és bemondás) és a telepített validátorral együtt elektronikus kártyák és kódok (pl. QR, vonalkód) olvasására is</w:t>
      </w:r>
      <w:r w:rsidRPr="007426B9">
        <w:rPr>
          <w:rFonts w:ascii="Myriad Pro" w:hAnsi="Myriad Pro" w:cs="Arial"/>
          <w:sz w:val="24"/>
          <w:szCs w:val="24"/>
        </w:rPr>
        <w:t>.</w:t>
      </w:r>
      <w:bookmarkStart w:id="28" w:name="_Toc81223767"/>
      <w:bookmarkStart w:id="29" w:name="_Toc109118423"/>
    </w:p>
    <w:p w14:paraId="59D7A21D" w14:textId="77777777" w:rsidR="007426B9" w:rsidRPr="007426B9" w:rsidRDefault="007426B9" w:rsidP="007426B9">
      <w:pPr>
        <w:spacing w:before="240" w:line="240" w:lineRule="auto"/>
        <w:rPr>
          <w:rFonts w:ascii="Myriad Pro" w:hAnsi="Myriad Pro" w:cs="Arial"/>
          <w:b/>
          <w:bCs/>
          <w:sz w:val="24"/>
          <w:szCs w:val="24"/>
        </w:rPr>
      </w:pPr>
      <w:r w:rsidRPr="007426B9">
        <w:rPr>
          <w:rFonts w:ascii="Myriad Pro" w:hAnsi="Myriad Pro" w:cs="Arial"/>
          <w:b/>
          <w:bCs/>
          <w:sz w:val="24"/>
          <w:szCs w:val="24"/>
        </w:rPr>
        <w:t>Utastájékoztatás</w:t>
      </w:r>
    </w:p>
    <w:p w14:paraId="407318F6" w14:textId="77777777" w:rsidR="007426B9" w:rsidRPr="007426B9" w:rsidRDefault="007426B9" w:rsidP="007426B9">
      <w:pPr>
        <w:spacing w:before="40" w:line="240" w:lineRule="auto"/>
        <w:rPr>
          <w:rFonts w:ascii="Myriad Pro" w:hAnsi="Myriad Pro"/>
        </w:rPr>
      </w:pPr>
      <w:r w:rsidRPr="007426B9">
        <w:rPr>
          <w:rFonts w:ascii="Myriad Pro" w:hAnsi="Myriad Pro"/>
        </w:rPr>
        <w:t xml:space="preserve">A VOLÁNBUSZ Zrt. kiemelt feladataként kezeli az utasai hiteles, jól látható és hallható üzenetek formájában történő tájékoztatását. Különös figyelmet fordít a teljes körű és – lehetőségeihez mérten – a valós idejű utastájékoztatás biztosítására, hogy az utazás megtervezésétől az utazás befejezéséig pontos és aktuális információval szolgálhasson a szolgáltatást igénybe vevők számára. A társaság törekvései között továbbra is szerepel a különböző kommunikációs csatornák és az utastájékoztatás eszközeinek folyamatos fejlesztése, bővítése, a statikus és a dinamikus utastájékoztatás egymásra épülése mellett. </w:t>
      </w:r>
    </w:p>
    <w:p w14:paraId="1A917AD3" w14:textId="77777777" w:rsidR="007426B9" w:rsidRPr="007426B9" w:rsidRDefault="007426B9" w:rsidP="007426B9">
      <w:pPr>
        <w:spacing w:line="240" w:lineRule="auto"/>
        <w:rPr>
          <w:rFonts w:ascii="Myriad Pro" w:hAnsi="Myriad Pro"/>
        </w:rPr>
      </w:pPr>
      <w:r w:rsidRPr="007426B9">
        <w:rPr>
          <w:rFonts w:ascii="Myriad Pro" w:hAnsi="Myriad Pro"/>
        </w:rPr>
        <w:t xml:space="preserve">Az utazás során elérhető információs eszközök a következők: </w:t>
      </w:r>
    </w:p>
    <w:p w14:paraId="5A21A1E1" w14:textId="77777777" w:rsidR="007426B9" w:rsidRPr="006E669A" w:rsidRDefault="007426B9" w:rsidP="007426B9">
      <w:pPr>
        <w:spacing w:line="240" w:lineRule="auto"/>
        <w:ind w:left="567" w:hanging="425"/>
        <w:rPr>
          <w:rFonts w:ascii="Myriad Pro" w:hAnsi="Myriad Pro" w:cs="Arial"/>
          <w:szCs w:val="24"/>
        </w:rPr>
      </w:pPr>
      <w:r w:rsidRPr="006E669A">
        <w:rPr>
          <w:rFonts w:ascii="Myriad Pro" w:hAnsi="Myriad Pro" w:cs="Arial"/>
          <w:szCs w:val="24"/>
        </w:rPr>
        <w:t>•</w:t>
      </w:r>
      <w:r w:rsidRPr="006E669A">
        <w:rPr>
          <w:rFonts w:ascii="Myriad Pro" w:hAnsi="Myriad Pro" w:cs="Arial"/>
          <w:szCs w:val="24"/>
        </w:rPr>
        <w:tab/>
        <w:t>menetrendi tájékoztató kiadványok,</w:t>
      </w:r>
    </w:p>
    <w:p w14:paraId="574C1B8A" w14:textId="77777777" w:rsidR="007426B9" w:rsidRPr="006E669A" w:rsidRDefault="007426B9" w:rsidP="007426B9">
      <w:pPr>
        <w:spacing w:line="240" w:lineRule="auto"/>
        <w:ind w:left="567" w:hanging="425"/>
        <w:rPr>
          <w:rFonts w:ascii="Myriad Pro" w:hAnsi="Myriad Pro" w:cs="Arial"/>
          <w:szCs w:val="24"/>
        </w:rPr>
      </w:pPr>
      <w:r w:rsidRPr="006E669A">
        <w:rPr>
          <w:rFonts w:ascii="Myriad Pro" w:hAnsi="Myriad Pro" w:cs="Arial"/>
          <w:szCs w:val="24"/>
        </w:rPr>
        <w:t>•</w:t>
      </w:r>
      <w:r w:rsidRPr="006E669A">
        <w:rPr>
          <w:rFonts w:ascii="Myriad Pro" w:hAnsi="Myriad Pro" w:cs="Arial"/>
          <w:szCs w:val="24"/>
        </w:rPr>
        <w:tab/>
        <w:t xml:space="preserve">a társaság internetes honlapja (a www.volanbusz.hu címen kerül megjelenítésre a forgalmi és menetrendi változásokat), </w:t>
      </w:r>
    </w:p>
    <w:p w14:paraId="1DC95F11" w14:textId="77777777" w:rsidR="007426B9" w:rsidRPr="006E669A" w:rsidRDefault="007426B9" w:rsidP="007426B9">
      <w:pPr>
        <w:spacing w:line="240" w:lineRule="auto"/>
        <w:ind w:left="567" w:hanging="425"/>
        <w:rPr>
          <w:rFonts w:ascii="Myriad Pro" w:hAnsi="Myriad Pro" w:cs="Arial"/>
          <w:szCs w:val="24"/>
        </w:rPr>
      </w:pPr>
      <w:r w:rsidRPr="006E669A">
        <w:rPr>
          <w:rFonts w:ascii="Myriad Pro" w:hAnsi="Myriad Pro" w:cs="Arial"/>
          <w:szCs w:val="24"/>
        </w:rPr>
        <w:t>•</w:t>
      </w:r>
      <w:r w:rsidRPr="006E669A">
        <w:rPr>
          <w:rFonts w:ascii="Myriad Pro" w:hAnsi="Myriad Pro" w:cs="Arial"/>
          <w:szCs w:val="24"/>
        </w:rPr>
        <w:tab/>
        <w:t xml:space="preserve">telefonos és személyes elérhetőségek: </w:t>
      </w:r>
    </w:p>
    <w:p w14:paraId="5150D229" w14:textId="77777777" w:rsidR="007426B9" w:rsidRPr="006E669A" w:rsidRDefault="007426B9" w:rsidP="007426B9">
      <w:pPr>
        <w:spacing w:line="240" w:lineRule="auto"/>
        <w:ind w:left="1134" w:hanging="425"/>
        <w:rPr>
          <w:rFonts w:ascii="Myriad Pro" w:hAnsi="Myriad Pro" w:cs="Arial"/>
          <w:szCs w:val="24"/>
        </w:rPr>
      </w:pPr>
      <w:r w:rsidRPr="006E669A">
        <w:rPr>
          <w:rFonts w:ascii="Myriad Pro" w:hAnsi="Myriad Pro" w:cs="Arial"/>
          <w:szCs w:val="24"/>
        </w:rPr>
        <w:t>o</w:t>
      </w:r>
      <w:r w:rsidRPr="006E669A">
        <w:rPr>
          <w:rFonts w:ascii="Myriad Pro" w:hAnsi="Myriad Pro" w:cs="Arial"/>
          <w:szCs w:val="24"/>
        </w:rPr>
        <w:tab/>
        <w:t>telefonon: a társaság telefonos ügyfélszolgálatától és az autóbusz-állomásokon elérhető információs munkatársaktól,</w:t>
      </w:r>
    </w:p>
    <w:p w14:paraId="249B5792" w14:textId="77777777" w:rsidR="007426B9" w:rsidRPr="006E669A" w:rsidRDefault="007426B9" w:rsidP="007426B9">
      <w:pPr>
        <w:spacing w:line="240" w:lineRule="auto"/>
        <w:ind w:left="1134" w:hanging="425"/>
        <w:rPr>
          <w:rFonts w:ascii="Myriad Pro" w:hAnsi="Myriad Pro" w:cs="Arial"/>
          <w:szCs w:val="24"/>
        </w:rPr>
      </w:pPr>
      <w:r w:rsidRPr="006E669A">
        <w:rPr>
          <w:rFonts w:ascii="Myriad Pro" w:hAnsi="Myriad Pro" w:cs="Arial"/>
          <w:szCs w:val="24"/>
        </w:rPr>
        <w:lastRenderedPageBreak/>
        <w:t>o</w:t>
      </w:r>
      <w:r w:rsidRPr="006E669A">
        <w:rPr>
          <w:rFonts w:ascii="Myriad Pro" w:hAnsi="Myriad Pro" w:cs="Arial"/>
          <w:szCs w:val="24"/>
        </w:rPr>
        <w:tab/>
        <w:t>személyesen: az autóbusz-állomásokon elérhető információs szolgálat munkatársaitól, illetve a kisebb forgalmú autóbusz-állomásokon a forgalmi szolgálattól, a járművezetőktől, valamint a pénztárakban,</w:t>
      </w:r>
    </w:p>
    <w:p w14:paraId="767B4C5C" w14:textId="77777777" w:rsidR="007426B9" w:rsidRPr="006E669A" w:rsidRDefault="007426B9" w:rsidP="007426B9">
      <w:pPr>
        <w:spacing w:line="240" w:lineRule="auto"/>
        <w:ind w:left="567" w:hanging="425"/>
        <w:rPr>
          <w:rFonts w:ascii="Myriad Pro" w:hAnsi="Myriad Pro" w:cs="Arial"/>
          <w:szCs w:val="24"/>
        </w:rPr>
      </w:pPr>
      <w:r w:rsidRPr="006E669A">
        <w:rPr>
          <w:rFonts w:ascii="Myriad Pro" w:hAnsi="Myriad Pro" w:cs="Arial"/>
          <w:szCs w:val="24"/>
        </w:rPr>
        <w:t>•</w:t>
      </w:r>
      <w:r w:rsidRPr="006E669A">
        <w:rPr>
          <w:rFonts w:ascii="Myriad Pro" w:hAnsi="Myriad Pro" w:cs="Arial"/>
          <w:szCs w:val="24"/>
        </w:rPr>
        <w:tab/>
        <w:t xml:space="preserve">a nagyobb autóbusz-állomásokon található elektronikus utastájékoztató és akusztikus berendezések, </w:t>
      </w:r>
    </w:p>
    <w:p w14:paraId="732D5AD5" w14:textId="77777777" w:rsidR="007426B9" w:rsidRPr="006E669A" w:rsidRDefault="007426B9" w:rsidP="007426B9">
      <w:pPr>
        <w:spacing w:line="240" w:lineRule="auto"/>
        <w:ind w:left="567" w:hanging="425"/>
        <w:rPr>
          <w:rFonts w:ascii="Myriad Pro" w:hAnsi="Myriad Pro" w:cs="Arial"/>
          <w:szCs w:val="24"/>
        </w:rPr>
      </w:pPr>
      <w:r w:rsidRPr="006E669A">
        <w:rPr>
          <w:rFonts w:ascii="Myriad Pro" w:hAnsi="Myriad Pro" w:cs="Arial"/>
          <w:szCs w:val="24"/>
        </w:rPr>
        <w:t>•</w:t>
      </w:r>
      <w:r w:rsidRPr="006E669A">
        <w:rPr>
          <w:rFonts w:ascii="Myriad Pro" w:hAnsi="Myriad Pro" w:cs="Arial"/>
          <w:szCs w:val="24"/>
        </w:rPr>
        <w:tab/>
        <w:t>a járműveken statikus-, és elektronikus utastájékoztató berendezések (többnyire az autóbuszok elején található elektronikus kijelzők vagy viszonylatjelző táblák, illetve több autóbuszban külső elektronikus kijelzők formájában jelennek meg),</w:t>
      </w:r>
    </w:p>
    <w:p w14:paraId="2E028F7F" w14:textId="77777777" w:rsidR="007426B9" w:rsidRPr="006E669A" w:rsidRDefault="007426B9" w:rsidP="007426B9">
      <w:pPr>
        <w:spacing w:line="240" w:lineRule="auto"/>
        <w:ind w:left="567" w:hanging="425"/>
        <w:rPr>
          <w:rFonts w:ascii="Myriad Pro" w:hAnsi="Myriad Pro" w:cs="Arial"/>
          <w:szCs w:val="24"/>
        </w:rPr>
      </w:pPr>
      <w:r w:rsidRPr="006E669A">
        <w:rPr>
          <w:rFonts w:ascii="Myriad Pro" w:hAnsi="Myriad Pro" w:cs="Arial"/>
          <w:szCs w:val="24"/>
        </w:rPr>
        <w:t>•</w:t>
      </w:r>
      <w:r w:rsidRPr="006E669A">
        <w:rPr>
          <w:rFonts w:ascii="Myriad Pro" w:hAnsi="Myriad Pro" w:cs="Arial"/>
          <w:szCs w:val="24"/>
        </w:rPr>
        <w:tab/>
        <w:t xml:space="preserve">további fejlesztésként az autóbuszok viszonylatjelzőin, illetve az iránytáblákon is megjelentek a vonalszámok, melyeken az autóbuszjáratok közlekednek, </w:t>
      </w:r>
    </w:p>
    <w:p w14:paraId="3347C731" w14:textId="77777777" w:rsidR="007426B9" w:rsidRPr="006E669A" w:rsidRDefault="007426B9" w:rsidP="007426B9">
      <w:pPr>
        <w:spacing w:line="240" w:lineRule="auto"/>
        <w:ind w:left="567" w:hanging="425"/>
        <w:rPr>
          <w:rFonts w:ascii="Myriad Pro" w:hAnsi="Myriad Pro" w:cs="Arial"/>
          <w:szCs w:val="24"/>
        </w:rPr>
      </w:pPr>
      <w:r w:rsidRPr="006E669A">
        <w:rPr>
          <w:rFonts w:ascii="Myriad Pro" w:hAnsi="Myriad Pro" w:cs="Arial"/>
          <w:szCs w:val="24"/>
        </w:rPr>
        <w:t>•</w:t>
      </w:r>
      <w:r w:rsidRPr="006E669A">
        <w:rPr>
          <w:rFonts w:ascii="Myriad Pro" w:hAnsi="Myriad Pro" w:cs="Arial"/>
          <w:szCs w:val="24"/>
        </w:rPr>
        <w:tab/>
        <w:t>autóbusz-állomási-, megállóhelyi-, és az autóbuszokon található hirdetmények, plakátok, matricák, aktuális menetrendi információk,</w:t>
      </w:r>
    </w:p>
    <w:p w14:paraId="63B16449" w14:textId="77777777" w:rsidR="007426B9" w:rsidRPr="006E669A" w:rsidRDefault="007426B9" w:rsidP="007426B9">
      <w:pPr>
        <w:spacing w:line="240" w:lineRule="auto"/>
        <w:ind w:left="567" w:hanging="425"/>
        <w:rPr>
          <w:rFonts w:ascii="Myriad Pro" w:hAnsi="Myriad Pro" w:cs="Arial"/>
          <w:szCs w:val="24"/>
        </w:rPr>
      </w:pPr>
      <w:r w:rsidRPr="006E669A">
        <w:rPr>
          <w:rFonts w:ascii="Myriad Pro" w:hAnsi="Myriad Pro" w:cs="Arial"/>
          <w:szCs w:val="24"/>
        </w:rPr>
        <w:t>•</w:t>
      </w:r>
      <w:r w:rsidRPr="006E669A">
        <w:rPr>
          <w:rFonts w:ascii="Myriad Pro" w:hAnsi="Myriad Pro" w:cs="Arial"/>
          <w:szCs w:val="24"/>
        </w:rPr>
        <w:tab/>
        <w:t>megállóhelyi indulási jegyzékek, melyekről a rajta szereplő QR-kód mobiltelefonnal történő leolvasása során letölthetővé válik az adott indulási jegyzék és a vonalat érintő esetleges ideiglenes forgalmi változás tájékoztatója is.</w:t>
      </w:r>
    </w:p>
    <w:p w14:paraId="27613B48" w14:textId="77777777" w:rsidR="007426B9" w:rsidRPr="007426B9" w:rsidRDefault="007426B9" w:rsidP="00E95707">
      <w:pPr>
        <w:spacing w:before="40" w:line="240" w:lineRule="auto"/>
        <w:rPr>
          <w:rFonts w:ascii="Myriad Pro" w:hAnsi="Myriad Pro"/>
        </w:rPr>
      </w:pPr>
      <w:r w:rsidRPr="007426B9">
        <w:rPr>
          <w:rFonts w:ascii="Myriad Pro" w:hAnsi="Myriad Pro"/>
        </w:rPr>
        <w:t>A társaság jelentős anyagi-, és humán erőforrásokat fordít az operatív szolgáltatás-változáshoz, illetve fejlesztéshez kapcsolódó utastájékoztatás megvalósítására, továbbá a fogyatékkal élők, mozgásukban, látásukban, hallásukban korlátozottak megfelelő tájékoztatására. A statikus utastájékoztatás fejlesztése során a társaság törekszik az SLA elvárásoknak való megfelelésre.</w:t>
      </w:r>
    </w:p>
    <w:p w14:paraId="582C0F2C" w14:textId="77777777" w:rsidR="007426B9" w:rsidRPr="007426B9" w:rsidRDefault="007426B9" w:rsidP="00E95707">
      <w:pPr>
        <w:spacing w:before="40" w:line="240" w:lineRule="auto"/>
        <w:rPr>
          <w:rFonts w:ascii="Myriad Pro" w:hAnsi="Myriad Pro"/>
        </w:rPr>
      </w:pPr>
      <w:r w:rsidRPr="007426B9">
        <w:rPr>
          <w:rFonts w:ascii="Myriad Pro" w:hAnsi="Myriad Pro"/>
        </w:rPr>
        <w:t xml:space="preserve">A társaság a megyében Hajdúszoboszló autóbusz-állomáson üzemeltet elektronikus utastájékoztatási rendszert, mellyel a kulturált és esztétikus utaskiszolgálás mellett az SLA előírásainak megfelelő tájékoztatás is teljesült. </w:t>
      </w:r>
    </w:p>
    <w:p w14:paraId="2D4EF8E8" w14:textId="77777777" w:rsidR="007426B9" w:rsidRPr="007426B9" w:rsidRDefault="007426B9" w:rsidP="00E95707">
      <w:pPr>
        <w:spacing w:before="40" w:line="240" w:lineRule="auto"/>
        <w:rPr>
          <w:rFonts w:ascii="Myriad Pro" w:hAnsi="Myriad Pro"/>
        </w:rPr>
      </w:pPr>
      <w:r w:rsidRPr="007426B9">
        <w:rPr>
          <w:rFonts w:ascii="Myriad Pro" w:hAnsi="Myriad Pro"/>
        </w:rPr>
        <w:t xml:space="preserve">E szolgáltatással a társaság eleget tesz az akadálymentes forgalmi környezet kialakítása területén, hiszen képi- és hanginformációkkal teljesebb körben elérhető az utastájékoztatás a fogyatékkal élők számára is. </w:t>
      </w:r>
    </w:p>
    <w:p w14:paraId="49AFA1AA" w14:textId="77777777" w:rsidR="007426B9" w:rsidRPr="007426B9" w:rsidRDefault="007426B9" w:rsidP="00E95707">
      <w:pPr>
        <w:spacing w:before="40" w:line="240" w:lineRule="auto"/>
        <w:rPr>
          <w:rFonts w:ascii="Myriad Pro" w:hAnsi="Myriad Pro"/>
        </w:rPr>
      </w:pPr>
      <w:r w:rsidRPr="007426B9">
        <w:rPr>
          <w:rFonts w:ascii="Myriad Pro" w:hAnsi="Myriad Pro"/>
        </w:rPr>
        <w:t>Minden új beszerzésű autóbuszon megtörtént a járművek külső kijelzőinek adatállománnyal történő feltöltése, a vezérlő rendszerek működtetéshez szükséges központi adatbázisának létrehozása.</w:t>
      </w:r>
    </w:p>
    <w:p w14:paraId="71D9D83D" w14:textId="77777777" w:rsidR="007426B9" w:rsidRPr="007426B9" w:rsidRDefault="007426B9" w:rsidP="00E95707">
      <w:pPr>
        <w:spacing w:before="40" w:line="240" w:lineRule="auto"/>
        <w:rPr>
          <w:rFonts w:ascii="Myriad Pro" w:hAnsi="Myriad Pro"/>
        </w:rPr>
      </w:pPr>
      <w:r w:rsidRPr="007426B9">
        <w:rPr>
          <w:rFonts w:ascii="Myriad Pro" w:hAnsi="Myriad Pro"/>
        </w:rPr>
        <w:t>2021. évben tovább folytatódott az országos, egységes utastájékoztatás kiépítése. Jó ütemben halad az elektronikus utastájékoztató rendszerek standardizálása, ezáltal a kijelzők egyforma kiírásokkal, megjelenéssel segítik a könnyebb tájékozódást. Ezzel együtt a statikus tájékoztatás is megújult, mára egységes, az utasok számára közérthetőbb hirdetmények készülnek a menetrendi- és forgalmi változásokról. Folyamatban van a megállóhelyi- és állomási arculat megújítása, ezáltal egységes feliratokkal, kiírásokkal, menetrendekkel találkozhatnak országszerte az utasok.</w:t>
      </w:r>
    </w:p>
    <w:p w14:paraId="4D498210" w14:textId="77777777" w:rsidR="007426B9" w:rsidRPr="007426B9" w:rsidRDefault="007426B9" w:rsidP="00E95707">
      <w:pPr>
        <w:spacing w:before="40" w:line="240" w:lineRule="auto"/>
        <w:rPr>
          <w:rFonts w:ascii="Myriad Pro" w:hAnsi="Myriad Pro"/>
        </w:rPr>
      </w:pPr>
      <w:r w:rsidRPr="007426B9">
        <w:rPr>
          <w:rFonts w:ascii="Myriad Pro" w:hAnsi="Myriad Pro"/>
        </w:rPr>
        <w:t>További fejlesztésként az autóbuszok viszonylatjelzőin, illetve az iránytáblákon is megjelentek a négyjegyű helyközi vonalszámok. 10 000 db új iránytábla került forgalomba az egész ország területén, ezzel is javítva az utasok könnyebb tájékozódását.</w:t>
      </w:r>
    </w:p>
    <w:p w14:paraId="180F7ADA" w14:textId="77777777" w:rsidR="007426B9" w:rsidRPr="007426B9" w:rsidRDefault="007426B9" w:rsidP="007426B9">
      <w:pPr>
        <w:spacing w:before="240" w:line="240" w:lineRule="auto"/>
        <w:rPr>
          <w:rFonts w:ascii="Myriad Pro" w:hAnsi="Myriad Pro" w:cs="Arial"/>
          <w:b/>
          <w:bCs/>
          <w:sz w:val="24"/>
          <w:szCs w:val="24"/>
        </w:rPr>
      </w:pPr>
      <w:r w:rsidRPr="007426B9">
        <w:rPr>
          <w:rFonts w:ascii="Myriad Pro" w:hAnsi="Myriad Pro" w:cs="Arial"/>
          <w:b/>
          <w:bCs/>
          <w:sz w:val="24"/>
          <w:szCs w:val="24"/>
        </w:rPr>
        <w:t>A társaság kommunikációs csatornáinak fejlesztése</w:t>
      </w:r>
      <w:bookmarkEnd w:id="28"/>
      <w:bookmarkEnd w:id="29"/>
    </w:p>
    <w:p w14:paraId="24E8CB46" w14:textId="77777777" w:rsidR="007426B9" w:rsidRPr="007426B9" w:rsidRDefault="007426B9" w:rsidP="00E95707">
      <w:pPr>
        <w:spacing w:before="40" w:line="240" w:lineRule="auto"/>
        <w:rPr>
          <w:rFonts w:ascii="Myriad Pro" w:hAnsi="Myriad Pro"/>
        </w:rPr>
      </w:pPr>
      <w:r w:rsidRPr="007426B9">
        <w:rPr>
          <w:rFonts w:ascii="Myriad Pro" w:hAnsi="Myriad Pro"/>
        </w:rPr>
        <w:t>Az immár országos lefedettséggel működő társaság az egységesebb és egyben magasabb színvonalú szolgáltatás biztosítása mellett kiemelt feladatának tekinti a közvélemény folyamatos és megfelelő tájékoztatását. Ennek érdekében a vállalat honlappal és közösségi média profilokkal jelen van az információs szupersztárdán, az interneten.</w:t>
      </w:r>
    </w:p>
    <w:p w14:paraId="11CAFA40" w14:textId="77777777" w:rsidR="007426B9" w:rsidRPr="007426B9" w:rsidRDefault="007426B9" w:rsidP="00E95707">
      <w:pPr>
        <w:spacing w:before="40" w:line="240" w:lineRule="auto"/>
        <w:rPr>
          <w:rFonts w:ascii="Myriad Pro" w:hAnsi="Myriad Pro"/>
        </w:rPr>
      </w:pPr>
      <w:r w:rsidRPr="007426B9">
        <w:rPr>
          <w:rFonts w:ascii="Myriad Pro" w:hAnsi="Myriad Pro"/>
        </w:rPr>
        <w:t>Társasági honlap fejlesztése</w:t>
      </w:r>
    </w:p>
    <w:p w14:paraId="32EF171B" w14:textId="77777777" w:rsidR="007426B9" w:rsidRPr="007426B9" w:rsidRDefault="007426B9" w:rsidP="00E95707">
      <w:pPr>
        <w:spacing w:before="40" w:line="240" w:lineRule="auto"/>
        <w:rPr>
          <w:rFonts w:ascii="Myriad Pro" w:hAnsi="Myriad Pro"/>
        </w:rPr>
      </w:pPr>
      <w:r w:rsidRPr="007426B9">
        <w:rPr>
          <w:rFonts w:ascii="Myriad Pro" w:hAnsi="Myriad Pro"/>
        </w:rPr>
        <w:lastRenderedPageBreak/>
        <w:t xml:space="preserve">A VOLÁNBUSZ Zrt. külső, online kommunikációs eszközei közül a legfontosabb és elsődleges csatornája a társaság hivatalos honlapja. A weboldal tematikus elrendezése lehetővé teszi, hogy a látogatók könnyen és egyszerűen tájékozódjanak. A felhasználóbarát felépítést a letisztult design és az átlátható menüstruktúra teszi lehetővé. A nyitó oldalon a legfőbb hírek kaptak helyet. A főoldalon levő aktuális forgalmi és menetrendi hírek napi szinten, akár percenként is frissülhetnek. Az előre tervezett vagy többeket érintő fontosabb információk a honlap kezdőoldalán kihelyezett sliderként és/vagy bannerként is megjeleníthetők. </w:t>
      </w:r>
    </w:p>
    <w:p w14:paraId="195646F2" w14:textId="77777777" w:rsidR="007426B9" w:rsidRPr="006E669A" w:rsidRDefault="007426B9" w:rsidP="00E95707">
      <w:pPr>
        <w:spacing w:before="40" w:line="240" w:lineRule="auto"/>
        <w:rPr>
          <w:rFonts w:ascii="Myriad Pro" w:hAnsi="Myriad Pro"/>
          <w:sz w:val="20"/>
        </w:rPr>
      </w:pPr>
      <w:r w:rsidRPr="006E669A">
        <w:rPr>
          <w:rFonts w:ascii="Myriad Pro" w:hAnsi="Myriad Pro"/>
          <w:sz w:val="20"/>
        </w:rPr>
        <w:t>Az oldallal kapcsolatos főbb mutatók:</w:t>
      </w:r>
    </w:p>
    <w:p w14:paraId="1DEC671E" w14:textId="77777777" w:rsidR="007426B9" w:rsidRPr="006E669A" w:rsidRDefault="007426B9" w:rsidP="007426B9">
      <w:pPr>
        <w:numPr>
          <w:ilvl w:val="0"/>
          <w:numId w:val="29"/>
        </w:numPr>
        <w:spacing w:after="0" w:line="240" w:lineRule="auto"/>
        <w:ind w:left="850" w:hanging="357"/>
        <w:jc w:val="left"/>
        <w:rPr>
          <w:rFonts w:ascii="Myriad Pro" w:hAnsi="Myriad Pro" w:cs="Arial"/>
          <w:szCs w:val="24"/>
        </w:rPr>
      </w:pPr>
      <w:r w:rsidRPr="006E669A">
        <w:rPr>
          <w:rFonts w:ascii="Myriad Pro" w:hAnsi="Myriad Pro" w:cs="Arial"/>
          <w:szCs w:val="24"/>
        </w:rPr>
        <w:t xml:space="preserve">461 db feltöltött hír </w:t>
      </w:r>
    </w:p>
    <w:p w14:paraId="113C9C07" w14:textId="77777777" w:rsidR="007426B9" w:rsidRPr="006E669A" w:rsidRDefault="007426B9" w:rsidP="007426B9">
      <w:pPr>
        <w:numPr>
          <w:ilvl w:val="0"/>
          <w:numId w:val="29"/>
        </w:numPr>
        <w:spacing w:after="0" w:line="240" w:lineRule="auto"/>
        <w:ind w:left="850" w:hanging="357"/>
        <w:jc w:val="left"/>
        <w:rPr>
          <w:rFonts w:ascii="Myriad Pro" w:hAnsi="Myriad Pro" w:cs="Arial"/>
          <w:szCs w:val="24"/>
        </w:rPr>
      </w:pPr>
      <w:r w:rsidRPr="006E669A">
        <w:rPr>
          <w:rFonts w:ascii="Myriad Pro" w:hAnsi="Myriad Pro" w:cs="Arial"/>
          <w:szCs w:val="24"/>
        </w:rPr>
        <w:t>250 000 db hírmegtekintés</w:t>
      </w:r>
    </w:p>
    <w:p w14:paraId="5D3A7FE0" w14:textId="77777777" w:rsidR="007426B9" w:rsidRPr="006E669A" w:rsidRDefault="007426B9" w:rsidP="007426B9">
      <w:pPr>
        <w:numPr>
          <w:ilvl w:val="0"/>
          <w:numId w:val="29"/>
        </w:numPr>
        <w:spacing w:after="0" w:line="240" w:lineRule="auto"/>
        <w:ind w:left="850" w:hanging="357"/>
        <w:jc w:val="left"/>
        <w:rPr>
          <w:rFonts w:ascii="Myriad Pro" w:hAnsi="Myriad Pro" w:cs="Arial"/>
          <w:szCs w:val="24"/>
        </w:rPr>
      </w:pPr>
      <w:r w:rsidRPr="006E669A">
        <w:rPr>
          <w:rFonts w:ascii="Myriad Pro" w:hAnsi="Myriad Pro" w:cs="Arial"/>
          <w:szCs w:val="24"/>
        </w:rPr>
        <w:t>800 000 db letöltés</w:t>
      </w:r>
    </w:p>
    <w:p w14:paraId="28488B38" w14:textId="77777777" w:rsidR="007426B9" w:rsidRPr="006E669A" w:rsidRDefault="007426B9" w:rsidP="007426B9">
      <w:pPr>
        <w:numPr>
          <w:ilvl w:val="0"/>
          <w:numId w:val="29"/>
        </w:numPr>
        <w:spacing w:after="0" w:line="240" w:lineRule="auto"/>
        <w:ind w:left="850" w:hanging="357"/>
        <w:jc w:val="left"/>
        <w:rPr>
          <w:rFonts w:ascii="Myriad Pro" w:hAnsi="Myriad Pro" w:cs="Arial"/>
          <w:szCs w:val="24"/>
        </w:rPr>
      </w:pPr>
      <w:r w:rsidRPr="006E669A">
        <w:rPr>
          <w:rFonts w:ascii="Myriad Pro" w:hAnsi="Myriad Pro" w:cs="Arial"/>
          <w:szCs w:val="24"/>
        </w:rPr>
        <w:t>500 000 fő felhasználó</w:t>
      </w:r>
    </w:p>
    <w:p w14:paraId="0211AAD4" w14:textId="77777777" w:rsidR="007426B9" w:rsidRPr="006E669A" w:rsidRDefault="007426B9" w:rsidP="007426B9">
      <w:pPr>
        <w:numPr>
          <w:ilvl w:val="0"/>
          <w:numId w:val="29"/>
        </w:numPr>
        <w:spacing w:line="240" w:lineRule="auto"/>
        <w:ind w:left="850" w:hanging="357"/>
        <w:jc w:val="left"/>
        <w:rPr>
          <w:rFonts w:ascii="Myriad Pro" w:hAnsi="Myriad Pro" w:cs="Arial"/>
          <w:szCs w:val="24"/>
        </w:rPr>
      </w:pPr>
      <w:r w:rsidRPr="006E669A">
        <w:rPr>
          <w:rFonts w:ascii="Myriad Pro" w:hAnsi="Myriad Pro" w:cs="Arial"/>
          <w:szCs w:val="24"/>
        </w:rPr>
        <w:t xml:space="preserve">36 db VolánBlog-bejegyzés, 15 671 fő elérés </w:t>
      </w:r>
    </w:p>
    <w:p w14:paraId="7AD3456D" w14:textId="77777777" w:rsidR="007426B9" w:rsidRPr="007426B9" w:rsidRDefault="007426B9" w:rsidP="00E95707">
      <w:pPr>
        <w:spacing w:before="40" w:line="240" w:lineRule="auto"/>
        <w:rPr>
          <w:rFonts w:ascii="Myriad Pro" w:hAnsi="Myriad Pro"/>
        </w:rPr>
      </w:pPr>
      <w:r w:rsidRPr="007426B9">
        <w:rPr>
          <w:rFonts w:ascii="Myriad Pro" w:hAnsi="Myriad Pro"/>
        </w:rPr>
        <w:t xml:space="preserve">2021-ben a társaság kiemelt figyelmet fordított honlapjának akadálymentesítésére, mely során részletesen megvizsgálta a 2018. évi LXXV. törvényben megjelölt előírásoknak való megfelelőséget (a közszférabeli szervezetek honlapjainak és mobilalkalmazásainak akadálymentesítéséről). Az elemzés kiterjedt a jelenlegi honlap akadálymentességi szempontból történő működésének ellenőrzésére, oly módon, hogy a társaság tételesen vizsgálta a hatályos jogszabály értelmében elvégzendő feladatokat, valamint azt, hogy a honlapot látogató felhasználók akadálymentesen tudják-e elérni a felületen lévő információt. A vizsgálat megállapításait követően végrehajtott intézkedések eredményeként, a menetrendi információkat tartalmazó PDF állományok kivételével a társaság honlapja 2021. év végére akadálymentesítetté vált. </w:t>
      </w:r>
    </w:p>
    <w:p w14:paraId="161B7292" w14:textId="77777777" w:rsidR="007426B9" w:rsidRPr="007426B9" w:rsidRDefault="007426B9" w:rsidP="00E95707">
      <w:pPr>
        <w:spacing w:before="40" w:line="240" w:lineRule="auto"/>
        <w:rPr>
          <w:rFonts w:ascii="Myriad Pro" w:hAnsi="Myriad Pro"/>
        </w:rPr>
      </w:pPr>
      <w:r w:rsidRPr="007426B9">
        <w:rPr>
          <w:rFonts w:ascii="Myriad Pro" w:hAnsi="Myriad Pro"/>
        </w:rPr>
        <w:t>A honlappal kapcsolatban a social medián keresztül nagyon sok pozitív visszajelzést kapott a társaság melyek az átláthatóbb kialakításra, az utasokat érintő forgalmi hírek könnyű elérésére vonatkoztak. A látogatók emellett örömmel fogadták a társaságot érintő aktuális hírek, sajtóközlemények megjelenítését az oldalon. A honlap teljeskörű tesztelése a WCAG 2.1 webes szabványban (későbbiekben: szabvány) megfogalmazott követelmények mentén valósult meg. A társaság munkatársai folyamatosan figyelik a felhasználóktól érkező észrevételeket, a honlappal kapcsolatos érvényes előírásokat, valamint a megjelenéssel kapcsolatos nemzetközi trendeket, amelyek segítségével a társaság presztízséhez méltó felületen keresztül érhetők el most és a jövőben is az utasok és a szolgáltatást igénybe venni szándékozók.</w:t>
      </w:r>
    </w:p>
    <w:p w14:paraId="3606FAEB" w14:textId="77777777" w:rsidR="007426B9" w:rsidRPr="007426B9" w:rsidRDefault="007426B9" w:rsidP="007426B9">
      <w:pPr>
        <w:keepNext/>
        <w:keepLines/>
        <w:spacing w:before="40" w:line="240" w:lineRule="auto"/>
        <w:jc w:val="left"/>
        <w:outlineLvl w:val="3"/>
        <w:rPr>
          <w:rFonts w:ascii="Myriad Pro" w:eastAsiaTheme="majorEastAsia" w:hAnsi="Myriad Pro" w:cstheme="majorBidi"/>
          <w:i/>
          <w:iCs/>
          <w:color w:val="2E74B5" w:themeColor="accent1" w:themeShade="BF"/>
          <w:sz w:val="24"/>
          <w:szCs w:val="24"/>
        </w:rPr>
      </w:pPr>
      <w:r w:rsidRPr="007426B9">
        <w:rPr>
          <w:rFonts w:ascii="Myriad Pro" w:eastAsiaTheme="majorEastAsia" w:hAnsi="Myriad Pro" w:cstheme="majorBidi"/>
          <w:i/>
          <w:iCs/>
          <w:color w:val="2E74B5" w:themeColor="accent1" w:themeShade="BF"/>
          <w:sz w:val="24"/>
          <w:szCs w:val="24"/>
        </w:rPr>
        <w:t xml:space="preserve">   </w:t>
      </w:r>
      <w:r w:rsidRPr="007426B9">
        <w:rPr>
          <w:rFonts w:ascii="Myriad Pro" w:eastAsiaTheme="majorEastAsia" w:hAnsi="Myriad Pro" w:cstheme="majorBidi"/>
          <w:i/>
          <w:iCs/>
          <w:sz w:val="24"/>
          <w:szCs w:val="24"/>
        </w:rPr>
        <w:t>Közösségi oldalak</w:t>
      </w:r>
    </w:p>
    <w:p w14:paraId="44D4E5D5" w14:textId="77777777" w:rsidR="007426B9" w:rsidRPr="007426B9" w:rsidRDefault="007426B9" w:rsidP="00E95707">
      <w:pPr>
        <w:spacing w:before="40" w:line="240" w:lineRule="auto"/>
        <w:rPr>
          <w:rFonts w:ascii="Myriad Pro" w:hAnsi="Myriad Pro"/>
        </w:rPr>
      </w:pPr>
      <w:r w:rsidRPr="007426B9">
        <w:rPr>
          <w:rFonts w:ascii="Myriad Pro" w:hAnsi="Myriad Pro"/>
        </w:rPr>
        <w:t>A társaság a legjelentősebb Social Media felületen (Facebook, LinkedIn, Instagram, YouTube) képviselteti magát, aminek segítségével a lehető legnagyobb lefedettséget tudja elérni annak érdekében, hogy a VOLÁNBUSZ Zrt.-t érintő aktuális információkat a lehető leggyorsabban és leghatékonyabban célba tudja juttatni.</w:t>
      </w:r>
    </w:p>
    <w:p w14:paraId="3681FBC3" w14:textId="77777777" w:rsidR="007426B9" w:rsidRPr="007426B9" w:rsidRDefault="007426B9" w:rsidP="00E95707">
      <w:pPr>
        <w:spacing w:before="40" w:line="240" w:lineRule="auto"/>
        <w:rPr>
          <w:rFonts w:ascii="Myriad Pro" w:hAnsi="Myriad Pro"/>
        </w:rPr>
      </w:pPr>
      <w:r w:rsidRPr="007426B9">
        <w:rPr>
          <w:rFonts w:ascii="Myriad Pro" w:hAnsi="Myriad Pro"/>
        </w:rPr>
        <w:t>A társaság munkatársai folyamatosan vizsgálják és elemzik a social media trendek változását, a követőtáborok nagyságát, társadalmi összetételét, a felhasználók életkorát, illetve azt, hogy mennyire lenne releváns a vállalat megjelenése az adott felületen.</w:t>
      </w:r>
    </w:p>
    <w:p w14:paraId="33A44A72" w14:textId="77777777" w:rsidR="007426B9" w:rsidRPr="007426B9" w:rsidRDefault="007426B9" w:rsidP="007426B9">
      <w:pPr>
        <w:spacing w:line="240" w:lineRule="auto"/>
        <w:ind w:left="142"/>
        <w:rPr>
          <w:rFonts w:ascii="Myriad Pro" w:hAnsi="Myriad Pro" w:cs="Arial"/>
          <w:b/>
          <w:bCs/>
          <w:sz w:val="24"/>
          <w:szCs w:val="24"/>
        </w:rPr>
      </w:pPr>
      <w:r w:rsidRPr="007426B9">
        <w:rPr>
          <w:rFonts w:ascii="Myriad Pro" w:hAnsi="Myriad Pro" w:cs="Arial"/>
          <w:b/>
          <w:bCs/>
          <w:sz w:val="24"/>
          <w:szCs w:val="24"/>
        </w:rPr>
        <w:t>Facebook – VOLÁNBUSZ – brand oldal</w:t>
      </w:r>
    </w:p>
    <w:p w14:paraId="40C8D2C0" w14:textId="77777777" w:rsidR="007426B9" w:rsidRPr="007426B9" w:rsidRDefault="007426B9" w:rsidP="00E95707">
      <w:pPr>
        <w:spacing w:before="40" w:line="240" w:lineRule="auto"/>
        <w:rPr>
          <w:rFonts w:ascii="Myriad Pro" w:hAnsi="Myriad Pro"/>
        </w:rPr>
      </w:pPr>
      <w:r w:rsidRPr="007426B9">
        <w:rPr>
          <w:rFonts w:ascii="Myriad Pro" w:hAnsi="Myriad Pro"/>
        </w:rPr>
        <w:t>A VOLÁNBUSZ Zrt. brand Facebook oldala 2012-ben indult el és az évek során biztos és folyamatosan bővülő követőtábort tudhat magáénak. 2021. december 31-ére Facebook oldalát követőinek tábora 110 817 tagra bővült, így országos tekintetben az állami szférában a 3., közszolgáltatók tekintetében a 2. legnagyobb tábort tudhatja magáénak.</w:t>
      </w:r>
    </w:p>
    <w:p w14:paraId="7349F9B2" w14:textId="77777777" w:rsidR="007426B9" w:rsidRPr="007426B9" w:rsidRDefault="007426B9" w:rsidP="007426B9">
      <w:pPr>
        <w:numPr>
          <w:ilvl w:val="0"/>
          <w:numId w:val="30"/>
        </w:numPr>
        <w:spacing w:after="0" w:line="240" w:lineRule="auto"/>
        <w:ind w:hanging="357"/>
        <w:rPr>
          <w:rFonts w:ascii="Myriad Pro" w:hAnsi="Myriad Pro" w:cs="Arial"/>
          <w:sz w:val="24"/>
          <w:szCs w:val="24"/>
        </w:rPr>
      </w:pPr>
      <w:r w:rsidRPr="007426B9">
        <w:rPr>
          <w:rFonts w:ascii="Myriad Pro" w:hAnsi="Myriad Pro" w:cs="Arial"/>
          <w:sz w:val="24"/>
          <w:szCs w:val="24"/>
        </w:rPr>
        <w:lastRenderedPageBreak/>
        <w:t>a VOLÁNBUSZ Zrt. brand oldalát követők tábora 2021-ben ismét 8%-kal növekedett,</w:t>
      </w:r>
    </w:p>
    <w:p w14:paraId="77FD1BB8" w14:textId="77777777" w:rsidR="007426B9" w:rsidRPr="007426B9" w:rsidRDefault="007426B9" w:rsidP="007426B9">
      <w:pPr>
        <w:numPr>
          <w:ilvl w:val="0"/>
          <w:numId w:val="30"/>
        </w:numPr>
        <w:spacing w:after="0" w:line="240" w:lineRule="auto"/>
        <w:ind w:hanging="357"/>
        <w:rPr>
          <w:rFonts w:ascii="Myriad Pro" w:hAnsi="Myriad Pro" w:cs="Arial"/>
          <w:sz w:val="24"/>
          <w:szCs w:val="24"/>
        </w:rPr>
      </w:pPr>
      <w:r w:rsidRPr="007426B9">
        <w:rPr>
          <w:rFonts w:ascii="Myriad Pro" w:hAnsi="Myriad Pro" w:cs="Arial"/>
          <w:sz w:val="24"/>
          <w:szCs w:val="24"/>
        </w:rPr>
        <w:t>heti átlagban 170 új követő,</w:t>
      </w:r>
    </w:p>
    <w:p w14:paraId="441D5E00" w14:textId="77777777" w:rsidR="007426B9" w:rsidRPr="007426B9" w:rsidRDefault="007426B9" w:rsidP="007426B9">
      <w:pPr>
        <w:numPr>
          <w:ilvl w:val="0"/>
          <w:numId w:val="30"/>
        </w:numPr>
        <w:spacing w:after="0" w:line="240" w:lineRule="auto"/>
        <w:ind w:hanging="357"/>
        <w:rPr>
          <w:rFonts w:ascii="Myriad Pro" w:hAnsi="Myriad Pro" w:cs="Arial"/>
          <w:sz w:val="24"/>
          <w:szCs w:val="24"/>
        </w:rPr>
      </w:pPr>
      <w:r w:rsidRPr="007426B9">
        <w:rPr>
          <w:rFonts w:ascii="Myriad Pro" w:hAnsi="Myriad Pro" w:cs="Arial"/>
          <w:sz w:val="24"/>
          <w:szCs w:val="24"/>
        </w:rPr>
        <w:t>a bejegyzések átlagos elérése tízezer feletti, illetve több bejegyzés esetében a több százezres elérés sem ritka. Legnépszerűbb témák a Facebookon: koronavírus-tájékoztatás, bérletvisszaváltás, mobiljegy, buszbeszerzések, retró-tartalmak (különösen a Faros a Hungaroringen),</w:t>
      </w:r>
    </w:p>
    <w:p w14:paraId="35ABFF17" w14:textId="77777777" w:rsidR="007426B9" w:rsidRPr="007426B9" w:rsidRDefault="007426B9" w:rsidP="007426B9">
      <w:pPr>
        <w:numPr>
          <w:ilvl w:val="0"/>
          <w:numId w:val="30"/>
        </w:numPr>
        <w:spacing w:after="0" w:line="240" w:lineRule="auto"/>
        <w:ind w:hanging="357"/>
        <w:rPr>
          <w:rFonts w:ascii="Myriad Pro" w:hAnsi="Myriad Pro" w:cs="Arial"/>
          <w:sz w:val="24"/>
          <w:szCs w:val="24"/>
        </w:rPr>
      </w:pPr>
      <w:r w:rsidRPr="007426B9">
        <w:rPr>
          <w:rFonts w:ascii="Myriad Pro" w:hAnsi="Myriad Pro" w:cs="Arial"/>
          <w:sz w:val="24"/>
          <w:szCs w:val="24"/>
        </w:rPr>
        <w:t>a bejegyzéshez kötött aktivitások átlaga meghaladja a tízezret (mindemellett több poszt elérte a 40 – 50 ezer aktivitást is),</w:t>
      </w:r>
    </w:p>
    <w:p w14:paraId="2265EE13" w14:textId="77777777" w:rsidR="007426B9" w:rsidRPr="007426B9" w:rsidRDefault="007426B9" w:rsidP="007426B9">
      <w:pPr>
        <w:numPr>
          <w:ilvl w:val="0"/>
          <w:numId w:val="30"/>
        </w:numPr>
        <w:spacing w:line="240" w:lineRule="auto"/>
        <w:ind w:hanging="357"/>
        <w:rPr>
          <w:rFonts w:ascii="Myriad Pro" w:hAnsi="Myriad Pro" w:cs="Arial"/>
          <w:sz w:val="24"/>
          <w:szCs w:val="24"/>
        </w:rPr>
      </w:pPr>
      <w:r w:rsidRPr="007426B9">
        <w:rPr>
          <w:rFonts w:ascii="Myriad Pro" w:hAnsi="Myriad Pro" w:cs="Arial"/>
          <w:sz w:val="24"/>
          <w:szCs w:val="24"/>
        </w:rPr>
        <w:t>a közzétett videók több tízezer feletti reakciót eredményeztek.</w:t>
      </w:r>
    </w:p>
    <w:p w14:paraId="3B6B04C7" w14:textId="77777777" w:rsidR="007426B9" w:rsidRPr="007426B9" w:rsidRDefault="007426B9" w:rsidP="00E95707">
      <w:pPr>
        <w:spacing w:before="40" w:line="240" w:lineRule="auto"/>
        <w:rPr>
          <w:rFonts w:ascii="Myriad Pro" w:hAnsi="Myriad Pro"/>
        </w:rPr>
      </w:pPr>
      <w:r w:rsidRPr="007426B9">
        <w:rPr>
          <w:rFonts w:ascii="Myriad Pro" w:hAnsi="Myriad Pro"/>
        </w:rPr>
        <w:t>A Messengeren, valamint a posztok alá érkező kommenteket megvizsgálva megállapítható, hogy a visszajelzések többsége pozitív, de megjelennek jogos, illetve minden alapot nélkülöző kritikák is. A szolgáltatás hiányosságaira utaló bejegyzések minden esetben továbbításra kerülnek az illetékes szakterületnek.</w:t>
      </w:r>
    </w:p>
    <w:p w14:paraId="13A310C6" w14:textId="77777777" w:rsidR="007426B9" w:rsidRPr="007426B9" w:rsidRDefault="007426B9" w:rsidP="00E95707">
      <w:pPr>
        <w:spacing w:before="40" w:line="240" w:lineRule="auto"/>
        <w:rPr>
          <w:rFonts w:ascii="Myriad Pro" w:hAnsi="Myriad Pro"/>
        </w:rPr>
      </w:pPr>
      <w:r w:rsidRPr="007426B9">
        <w:rPr>
          <w:rFonts w:ascii="Myriad Pro" w:hAnsi="Myriad Pro"/>
        </w:rPr>
        <w:t>Kommunikációs szempontból fontos információ a társaság számára az oldalt kedvelők köre, illetve az azokat aktívan használók életkora, neme.</w:t>
      </w:r>
    </w:p>
    <w:p w14:paraId="71C74488" w14:textId="77777777" w:rsidR="007426B9" w:rsidRPr="007426B9" w:rsidRDefault="007426B9" w:rsidP="00E95707">
      <w:pPr>
        <w:spacing w:before="40" w:line="240" w:lineRule="auto"/>
        <w:rPr>
          <w:rFonts w:ascii="Myriad Pro" w:hAnsi="Myriad Pro"/>
        </w:rPr>
      </w:pPr>
      <w:r w:rsidRPr="007426B9">
        <w:rPr>
          <w:rFonts w:ascii="Myriad Pro" w:hAnsi="Myriad Pro"/>
        </w:rPr>
        <w:t>Az elemzések szerint a VOLÁNBUSZ oldal követőinek 16%-a 24 évnél fiatalabb, míg 46%-a a 25 – 44 évesek korosztályából kerül ki. Nem szerinti megoszlásban 69%-31% a nők és férfiak aránya.</w:t>
      </w:r>
    </w:p>
    <w:p w14:paraId="049D15FD" w14:textId="77777777" w:rsidR="007426B9" w:rsidRPr="007426B9" w:rsidRDefault="007426B9" w:rsidP="00E95707">
      <w:pPr>
        <w:spacing w:before="40" w:line="240" w:lineRule="auto"/>
        <w:rPr>
          <w:rFonts w:ascii="Myriad Pro" w:hAnsi="Myriad Pro"/>
        </w:rPr>
      </w:pPr>
      <w:r w:rsidRPr="007426B9">
        <w:rPr>
          <w:rFonts w:ascii="Myriad Pro" w:hAnsi="Myriad Pro"/>
        </w:rPr>
        <w:t>A fenti adatok ismeretében könnyebben meghatározhatók a társaság marketing és kommunikációs kampányainak célcsoportjai.</w:t>
      </w:r>
    </w:p>
    <w:p w14:paraId="196132B3" w14:textId="77777777" w:rsidR="007426B9" w:rsidRPr="007426B9" w:rsidRDefault="007426B9" w:rsidP="007426B9">
      <w:pPr>
        <w:spacing w:before="240" w:line="240" w:lineRule="auto"/>
        <w:ind w:left="142"/>
        <w:rPr>
          <w:rFonts w:ascii="Myriad Pro" w:eastAsia="Calibri" w:hAnsi="Myriad Pro" w:cs="Arial"/>
          <w:b/>
          <w:noProof/>
          <w:sz w:val="24"/>
          <w:szCs w:val="24"/>
        </w:rPr>
      </w:pPr>
      <w:r w:rsidRPr="007426B9">
        <w:rPr>
          <w:rFonts w:ascii="Myriad Pro" w:eastAsia="Calibri" w:hAnsi="Myriad Pro" w:cs="Arial"/>
          <w:b/>
          <w:noProof/>
          <w:sz w:val="24"/>
          <w:szCs w:val="24"/>
        </w:rPr>
        <w:t>Voláninform Facebook oldal</w:t>
      </w:r>
    </w:p>
    <w:p w14:paraId="40E2C1D0" w14:textId="77777777" w:rsidR="007426B9" w:rsidRPr="007426B9" w:rsidRDefault="007426B9" w:rsidP="00E95707">
      <w:pPr>
        <w:spacing w:before="40" w:line="240" w:lineRule="auto"/>
        <w:rPr>
          <w:rFonts w:ascii="Myriad Pro" w:hAnsi="Myriad Pro"/>
        </w:rPr>
      </w:pPr>
      <w:r w:rsidRPr="007426B9">
        <w:rPr>
          <w:rFonts w:ascii="Myriad Pro" w:hAnsi="Myriad Pro"/>
        </w:rPr>
        <w:t>A társaság 2019. szeptember 22-én indította útjára a kifejezetten utazási információkra specializált Voláninform Facebook oldalát, melynek célja aktuális és naprakész utazási információk közzététele, amivel megkönnyítheti utasai közlekedését.</w:t>
      </w:r>
    </w:p>
    <w:p w14:paraId="563218A9" w14:textId="77777777" w:rsidR="007426B9" w:rsidRPr="007426B9" w:rsidRDefault="007426B9" w:rsidP="00E95707">
      <w:pPr>
        <w:spacing w:before="40" w:line="240" w:lineRule="auto"/>
        <w:rPr>
          <w:rFonts w:ascii="Myriad Pro" w:hAnsi="Myriad Pro"/>
        </w:rPr>
      </w:pPr>
      <w:r w:rsidRPr="007426B9">
        <w:rPr>
          <w:rFonts w:ascii="Myriad Pro" w:hAnsi="Myriad Pro"/>
        </w:rPr>
        <w:t>2021. év végére már 22 439 aktív követő kísérte figyelemmel a menetrendi híreket. Az elért emberek száma a posztok jellegétől függően 5 és 30 ezer között mozog.</w:t>
      </w:r>
    </w:p>
    <w:p w14:paraId="5AE8EBE7" w14:textId="77777777" w:rsidR="007426B9" w:rsidRPr="007426B9" w:rsidRDefault="007426B9" w:rsidP="00E95707">
      <w:pPr>
        <w:spacing w:before="40" w:line="240" w:lineRule="auto"/>
        <w:rPr>
          <w:rFonts w:ascii="Myriad Pro" w:hAnsi="Myriad Pro"/>
        </w:rPr>
      </w:pPr>
      <w:r w:rsidRPr="007426B9">
        <w:rPr>
          <w:rFonts w:ascii="Myriad Pro" w:hAnsi="Myriad Pro"/>
        </w:rPr>
        <w:t>A számok tükrében elmondható, hogy a menetrendi információkat közlő csatorna pozitív fogadtatásnak örvend.</w:t>
      </w:r>
    </w:p>
    <w:p w14:paraId="34AED4F6" w14:textId="77777777" w:rsidR="007426B9" w:rsidRPr="007426B9" w:rsidRDefault="007426B9" w:rsidP="00E95707">
      <w:pPr>
        <w:spacing w:before="40" w:line="240" w:lineRule="auto"/>
        <w:rPr>
          <w:rFonts w:ascii="Myriad Pro" w:hAnsi="Myriad Pro"/>
        </w:rPr>
      </w:pPr>
      <w:r w:rsidRPr="007426B9">
        <w:rPr>
          <w:rFonts w:ascii="Myriad Pro" w:hAnsi="Myriad Pro"/>
        </w:rPr>
        <w:t>Követők:</w:t>
      </w:r>
    </w:p>
    <w:p w14:paraId="322CA541" w14:textId="77777777" w:rsidR="007426B9" w:rsidRPr="007426B9" w:rsidRDefault="007426B9" w:rsidP="007426B9">
      <w:pPr>
        <w:spacing w:line="240" w:lineRule="auto"/>
        <w:ind w:left="142"/>
        <w:jc w:val="center"/>
        <w:rPr>
          <w:rFonts w:ascii="Myriad Pro" w:eastAsia="Calibri" w:hAnsi="Myriad Pro" w:cs="Arial"/>
          <w:noProof/>
          <w:sz w:val="24"/>
          <w:szCs w:val="24"/>
        </w:rPr>
      </w:pPr>
      <w:r w:rsidRPr="007426B9">
        <w:rPr>
          <w:rFonts w:eastAsia="Calibri" w:cs="Arial"/>
          <w:noProof/>
          <w:lang w:eastAsia="hu-HU"/>
        </w:rPr>
        <w:drawing>
          <wp:inline distT="0" distB="0" distL="0" distR="0" wp14:anchorId="793D37EE" wp14:editId="3C979DF2">
            <wp:extent cx="4359085" cy="995233"/>
            <wp:effectExtent l="0" t="0" r="3810" b="0"/>
            <wp:docPr id="57" name="Kép 57" descr="C:\Users\Vinkó Anita\Documents\Adatszolg\minisztérium\2021. beszámoló\Középnyugat-magyarországi régió\Helyközi közszolg\Voláninform_ú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kó Anita\Documents\Adatszolg\minisztérium\2021. beszámoló\Középnyugat-magyarországi régió\Helyközi közszolg\Voláninform_új.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453679" cy="1016830"/>
                    </a:xfrm>
                    <a:prstGeom prst="rect">
                      <a:avLst/>
                    </a:prstGeom>
                    <a:noFill/>
                    <a:ln>
                      <a:noFill/>
                    </a:ln>
                  </pic:spPr>
                </pic:pic>
              </a:graphicData>
            </a:graphic>
          </wp:inline>
        </w:drawing>
      </w:r>
    </w:p>
    <w:p w14:paraId="75CC77D1" w14:textId="77777777" w:rsidR="007426B9" w:rsidRPr="007426B9" w:rsidRDefault="007426B9" w:rsidP="007426B9">
      <w:pPr>
        <w:spacing w:before="120" w:line="240" w:lineRule="auto"/>
        <w:ind w:left="142"/>
        <w:rPr>
          <w:rFonts w:ascii="Myriad Pro" w:eastAsia="Calibri" w:hAnsi="Myriad Pro" w:cs="Arial"/>
          <w:b/>
          <w:noProof/>
          <w:sz w:val="24"/>
          <w:szCs w:val="24"/>
        </w:rPr>
      </w:pPr>
      <w:r w:rsidRPr="007426B9">
        <w:rPr>
          <w:rFonts w:ascii="Myriad Pro" w:eastAsia="Calibri" w:hAnsi="Myriad Pro" w:cs="Arial"/>
          <w:b/>
          <w:noProof/>
          <w:sz w:val="24"/>
          <w:szCs w:val="24"/>
        </w:rPr>
        <w:t>Instagram</w:t>
      </w:r>
    </w:p>
    <w:p w14:paraId="401D7886" w14:textId="77777777" w:rsidR="007426B9" w:rsidRPr="007426B9" w:rsidRDefault="007426B9" w:rsidP="007426B9">
      <w:pPr>
        <w:spacing w:line="240" w:lineRule="auto"/>
        <w:ind w:left="142"/>
        <w:rPr>
          <w:rFonts w:ascii="Myriad Pro" w:hAnsi="Myriad Pro"/>
        </w:rPr>
      </w:pPr>
      <w:r w:rsidRPr="007426B9">
        <w:rPr>
          <w:rFonts w:ascii="Myriad Pro" w:hAnsi="Myriad Pro"/>
        </w:rPr>
        <w:t>2019. március 1-jén indította el Instagram oldalát a társaság, ahol 2021. évben összesen 145 bejegyzést tett közzé, melynek eredményeként már több mint 5 742-en követik az oldalt. A bejegyzéseket több százan tekintik meg és kedvelik.</w:t>
      </w:r>
    </w:p>
    <w:p w14:paraId="45A5803A" w14:textId="77777777" w:rsidR="007426B9" w:rsidRPr="007426B9" w:rsidRDefault="007426B9" w:rsidP="007426B9">
      <w:pPr>
        <w:spacing w:line="240" w:lineRule="auto"/>
        <w:ind w:left="142"/>
        <w:rPr>
          <w:rFonts w:ascii="Myriad Pro" w:hAnsi="Myriad Pro"/>
        </w:rPr>
      </w:pPr>
      <w:r w:rsidRPr="007426B9">
        <w:rPr>
          <w:rFonts w:ascii="Myriad Pro" w:hAnsi="Myriad Pro"/>
        </w:rPr>
        <w:t xml:space="preserve">Korcsoportok tekintetében a követők közel 35%-a 18-34 év, 26%-a 25-34 év közötti, lakóhelyük szerint döntő többségében budapesti lakosok. A Facebookkal ellentétben, itt a társaság követőinek több mint 73%-a férfi. </w:t>
      </w:r>
    </w:p>
    <w:p w14:paraId="7934F8D9" w14:textId="77777777" w:rsidR="007426B9" w:rsidRPr="007426B9" w:rsidRDefault="007426B9" w:rsidP="007426B9">
      <w:pPr>
        <w:spacing w:before="240" w:line="240" w:lineRule="auto"/>
        <w:ind w:left="142"/>
        <w:rPr>
          <w:rFonts w:ascii="Myriad Pro" w:eastAsia="Calibri" w:hAnsi="Myriad Pro" w:cs="Arial"/>
          <w:b/>
          <w:bCs/>
          <w:noProof/>
          <w:sz w:val="24"/>
          <w:szCs w:val="24"/>
        </w:rPr>
      </w:pPr>
      <w:r w:rsidRPr="007426B9">
        <w:rPr>
          <w:rFonts w:ascii="Myriad Pro" w:eastAsia="Calibri" w:hAnsi="Myriad Pro" w:cs="Arial"/>
          <w:b/>
          <w:bCs/>
          <w:noProof/>
          <w:sz w:val="24"/>
          <w:szCs w:val="24"/>
        </w:rPr>
        <w:lastRenderedPageBreak/>
        <w:t>YouTube</w:t>
      </w:r>
    </w:p>
    <w:p w14:paraId="003B9D7D" w14:textId="77777777" w:rsidR="007426B9" w:rsidRPr="007426B9" w:rsidRDefault="007426B9" w:rsidP="007426B9">
      <w:pPr>
        <w:spacing w:line="240" w:lineRule="auto"/>
        <w:ind w:left="142"/>
        <w:rPr>
          <w:rFonts w:ascii="Myriad Pro" w:hAnsi="Myriad Pro"/>
        </w:rPr>
      </w:pPr>
      <w:r w:rsidRPr="007426B9">
        <w:rPr>
          <w:rFonts w:ascii="Myriad Pro" w:hAnsi="Myriad Pro"/>
        </w:rPr>
        <w:t>A társaság videócsatornáján 2021. év végére 3 010 feliratkozót köszönthetett, és 2 534 900 embert ér el a társaság videóival.</w:t>
      </w:r>
    </w:p>
    <w:p w14:paraId="0A15733E" w14:textId="77777777" w:rsidR="007426B9" w:rsidRPr="007426B9" w:rsidRDefault="007426B9" w:rsidP="007426B9">
      <w:pPr>
        <w:spacing w:line="240" w:lineRule="auto"/>
        <w:ind w:left="142"/>
        <w:rPr>
          <w:rFonts w:ascii="Myriad Pro" w:hAnsi="Myriad Pro"/>
        </w:rPr>
      </w:pPr>
      <w:r w:rsidRPr="007426B9">
        <w:rPr>
          <w:rFonts w:ascii="Myriad Pro" w:hAnsi="Myriad Pro"/>
        </w:rPr>
        <w:t>A legnépszerűbb videót, melyet a Hungaroring tanpályán rögzítettek a kollégák több mint 35 000 érdeklődő látta.</w:t>
      </w:r>
    </w:p>
    <w:p w14:paraId="73F2D927" w14:textId="77777777" w:rsidR="007426B9" w:rsidRPr="007426B9" w:rsidRDefault="007426B9" w:rsidP="007426B9">
      <w:pPr>
        <w:spacing w:before="240" w:line="240" w:lineRule="auto"/>
        <w:ind w:left="142"/>
        <w:rPr>
          <w:rFonts w:ascii="Myriad Pro" w:eastAsia="Calibri" w:hAnsi="Myriad Pro" w:cs="Arial"/>
          <w:b/>
          <w:bCs/>
          <w:noProof/>
          <w:sz w:val="24"/>
          <w:szCs w:val="24"/>
        </w:rPr>
      </w:pPr>
      <w:r w:rsidRPr="007426B9">
        <w:rPr>
          <w:rFonts w:ascii="Myriad Pro" w:eastAsia="Calibri" w:hAnsi="Myriad Pro" w:cs="Arial"/>
          <w:b/>
          <w:bCs/>
          <w:noProof/>
          <w:sz w:val="24"/>
          <w:szCs w:val="24"/>
        </w:rPr>
        <w:t>LinkedIn</w:t>
      </w:r>
    </w:p>
    <w:p w14:paraId="4681AE43" w14:textId="77777777" w:rsidR="007426B9" w:rsidRPr="007426B9" w:rsidRDefault="007426B9" w:rsidP="00E95707">
      <w:pPr>
        <w:spacing w:line="240" w:lineRule="auto"/>
        <w:ind w:left="142"/>
        <w:rPr>
          <w:rFonts w:ascii="Myriad Pro" w:hAnsi="Myriad Pro"/>
        </w:rPr>
      </w:pPr>
      <w:r w:rsidRPr="007426B9">
        <w:rPr>
          <w:rFonts w:ascii="Myriad Pro" w:hAnsi="Myriad Pro"/>
        </w:rPr>
        <w:t>Social Media oldalaink közül a „legfiatalabb” a társaság LinkedIn oldala, melyen 2021-ben 53 posztot tett közzé a társaság.</w:t>
      </w:r>
    </w:p>
    <w:p w14:paraId="780709B1" w14:textId="77777777" w:rsidR="007426B9" w:rsidRPr="007426B9" w:rsidRDefault="007426B9" w:rsidP="007426B9">
      <w:pPr>
        <w:spacing w:before="240" w:line="240" w:lineRule="auto"/>
        <w:ind w:left="142"/>
        <w:rPr>
          <w:rFonts w:ascii="Myriad Pro" w:eastAsia="Calibri" w:hAnsi="Myriad Pro" w:cs="Arial"/>
          <w:b/>
          <w:bCs/>
          <w:noProof/>
          <w:sz w:val="24"/>
          <w:szCs w:val="24"/>
        </w:rPr>
      </w:pPr>
      <w:r w:rsidRPr="007426B9">
        <w:rPr>
          <w:rFonts w:ascii="Myriad Pro" w:eastAsia="Calibri" w:hAnsi="Myriad Pro" w:cs="Arial"/>
          <w:b/>
          <w:bCs/>
          <w:noProof/>
          <w:sz w:val="24"/>
          <w:szCs w:val="24"/>
        </w:rPr>
        <w:t>Sajtókapcsolat</w:t>
      </w:r>
    </w:p>
    <w:p w14:paraId="410BC4D6" w14:textId="77777777" w:rsidR="007426B9" w:rsidRPr="007426B9" w:rsidRDefault="007426B9" w:rsidP="00E95707">
      <w:pPr>
        <w:spacing w:line="240" w:lineRule="auto"/>
        <w:ind w:left="142"/>
        <w:rPr>
          <w:rFonts w:ascii="Myriad Pro" w:hAnsi="Myriad Pro"/>
        </w:rPr>
      </w:pPr>
      <w:r w:rsidRPr="007426B9">
        <w:rPr>
          <w:rFonts w:ascii="Myriad Pro" w:hAnsi="Myriad Pro"/>
        </w:rPr>
        <w:t>A társaság elkötelezett a proaktív kommunikáció fontossága mellett, mely elengedhetetlen az utasok és a szolgáltatást igénybe vevők társaság felé érzett elkötelezettségének megerősítése érdekében, ennek szellemében 2021-ben:</w:t>
      </w:r>
    </w:p>
    <w:p w14:paraId="7B8B1131" w14:textId="77777777" w:rsidR="007426B9" w:rsidRPr="007426B9" w:rsidRDefault="007426B9" w:rsidP="00E95707">
      <w:pPr>
        <w:spacing w:line="240" w:lineRule="auto"/>
        <w:ind w:left="142"/>
        <w:rPr>
          <w:rFonts w:ascii="Myriad Pro" w:hAnsi="Myriad Pro"/>
        </w:rPr>
      </w:pPr>
      <w:r w:rsidRPr="007426B9">
        <w:rPr>
          <w:rFonts w:ascii="Myriad Pro" w:hAnsi="Myriad Pro"/>
        </w:rPr>
        <w:t xml:space="preserve">35 településen összesen 42 db sajtótájékoztatót tartott a társaság országszerte, 174 meghívott és 86 felszólaló közreműködésével, </w:t>
      </w:r>
    </w:p>
    <w:p w14:paraId="211F81A2" w14:textId="77777777" w:rsidR="007426B9" w:rsidRPr="007426B9" w:rsidRDefault="007426B9" w:rsidP="00E95707">
      <w:pPr>
        <w:spacing w:line="240" w:lineRule="auto"/>
        <w:ind w:left="142"/>
        <w:rPr>
          <w:rFonts w:ascii="Myriad Pro" w:hAnsi="Myriad Pro"/>
        </w:rPr>
      </w:pPr>
      <w:r w:rsidRPr="007426B9">
        <w:rPr>
          <w:rFonts w:ascii="Myriad Pro" w:hAnsi="Myriad Pro"/>
        </w:rPr>
        <w:t>134 sajtóközlemény és 340 db sajtóválasz került kiadásra, amelyek reklámértéke 3 472 136 000 Ft, és 83 275 000 fő elérést biztosítottak,</w:t>
      </w:r>
    </w:p>
    <w:p w14:paraId="50BCEF01" w14:textId="77777777" w:rsidR="007426B9" w:rsidRPr="007426B9" w:rsidRDefault="007426B9" w:rsidP="00E95707">
      <w:pPr>
        <w:spacing w:line="240" w:lineRule="auto"/>
        <w:ind w:left="142"/>
        <w:rPr>
          <w:rFonts w:ascii="Myriad Pro" w:hAnsi="Myriad Pro"/>
        </w:rPr>
      </w:pPr>
      <w:r w:rsidRPr="007426B9">
        <w:rPr>
          <w:rFonts w:ascii="Myriad Pro" w:hAnsi="Myriad Pro"/>
        </w:rPr>
        <w:t>törvényi kötelezettség okán 2021-ben 39 db közérdekű adatigénylésnek tett eleget a társaság.</w:t>
      </w:r>
      <w:r w:rsidRPr="007426B9">
        <w:rPr>
          <w:rFonts w:ascii="Myriad Pro" w:hAnsi="Myriad Pro"/>
        </w:rPr>
        <w:br w:type="page"/>
      </w:r>
    </w:p>
    <w:p w14:paraId="7B29DA51" w14:textId="77777777" w:rsidR="007426B9" w:rsidRPr="007426B9" w:rsidRDefault="007426B9" w:rsidP="007426B9">
      <w:pPr>
        <w:numPr>
          <w:ilvl w:val="1"/>
          <w:numId w:val="1"/>
        </w:numPr>
        <w:ind w:left="0" w:hanging="539"/>
        <w:contextualSpacing/>
        <w:outlineLvl w:val="1"/>
        <w:rPr>
          <w:b/>
          <w:smallCaps/>
          <w:color w:val="002060"/>
          <w:sz w:val="24"/>
          <w:lang w:eastAsia="hu-HU"/>
        </w:rPr>
      </w:pPr>
      <w:bookmarkStart w:id="30" w:name="_Toc118806321"/>
      <w:r w:rsidRPr="007426B9">
        <w:rPr>
          <w:b/>
          <w:smallCaps/>
          <w:color w:val="002060"/>
          <w:sz w:val="24"/>
          <w:lang w:eastAsia="hu-HU"/>
        </w:rPr>
        <w:lastRenderedPageBreak/>
        <w:t>Autóbuszos menetrend</w:t>
      </w:r>
      <w:bookmarkEnd w:id="30"/>
    </w:p>
    <w:p w14:paraId="0FA95748" w14:textId="77777777" w:rsidR="007426B9" w:rsidRPr="007426B9" w:rsidRDefault="007426B9" w:rsidP="00E95707">
      <w:pPr>
        <w:spacing w:line="240" w:lineRule="auto"/>
        <w:ind w:left="142"/>
        <w:rPr>
          <w:rFonts w:ascii="Myriad Pro" w:hAnsi="Myriad Pro"/>
        </w:rPr>
      </w:pPr>
      <w:r w:rsidRPr="007426B9">
        <w:rPr>
          <w:rFonts w:ascii="Myriad Pro" w:hAnsi="Myriad Pro"/>
        </w:rPr>
        <w:t>A VOLÁNBUSZ Zrt. elkötelezett abban, hogy utasai számára komplex, az utazási igényeket minél jobban lefedő szolgáltatásokat nyújtson a forgalomellátás területén és fejlesztéseivel szolgáltatási színvonalát folyamatosan javítsa.</w:t>
      </w:r>
    </w:p>
    <w:p w14:paraId="6E861063" w14:textId="77777777" w:rsidR="007426B9" w:rsidRPr="007426B9" w:rsidRDefault="007426B9" w:rsidP="00E95707">
      <w:pPr>
        <w:spacing w:line="240" w:lineRule="auto"/>
        <w:ind w:left="142"/>
        <w:rPr>
          <w:rFonts w:ascii="Myriad Pro" w:hAnsi="Myriad Pro"/>
        </w:rPr>
      </w:pPr>
      <w:r w:rsidRPr="007426B9">
        <w:rPr>
          <w:rFonts w:ascii="Myriad Pro" w:hAnsi="Myriad Pro"/>
        </w:rPr>
        <w:t>A Kijelölő határozatban foglaltak alapján a 2020/2021. éves országos vasúti és autóbuszos menetrendváltás, illetve az év közbeni menetrend módosítások előkészítését és felterjesztését a társaság az előírtaknak megfelelően hajtotta végre.</w:t>
      </w:r>
    </w:p>
    <w:p w14:paraId="282F9EC0" w14:textId="77777777" w:rsidR="007426B9" w:rsidRPr="007426B9" w:rsidRDefault="007426B9" w:rsidP="00E95707">
      <w:pPr>
        <w:spacing w:line="240" w:lineRule="auto"/>
        <w:ind w:left="142"/>
        <w:rPr>
          <w:rFonts w:ascii="Myriad Pro" w:hAnsi="Myriad Pro"/>
        </w:rPr>
      </w:pPr>
      <w:r w:rsidRPr="007426B9">
        <w:rPr>
          <w:rFonts w:ascii="Myriad Pro" w:hAnsi="Myriad Pro"/>
        </w:rPr>
        <w:t xml:space="preserve">A közszolgáltatási feladatok minőségének és hatékonyságának javítása érdekében a társaság a 2021. év folyamán Hajdú-Bihar megyét érintően összesen 8 db szolgáltatásfejlesztési, menetrend módosítási felterjesztést kezdeményezett, illetve valósított meg. A menetrend módosításokat elsősorban az utazási igények változása, megrendelői, önkormányzati, valamint lakossági kérések teljesítése, valamint költséghatékony forgalomszervezési intézkedések végrehajtása indokolta. </w:t>
      </w:r>
    </w:p>
    <w:p w14:paraId="45E9FE19" w14:textId="77777777" w:rsidR="007426B9" w:rsidRPr="007426B9" w:rsidRDefault="007426B9" w:rsidP="00E95707">
      <w:pPr>
        <w:spacing w:line="240" w:lineRule="auto"/>
        <w:ind w:left="142"/>
        <w:rPr>
          <w:rFonts w:ascii="Myriad Pro" w:hAnsi="Myriad Pro"/>
        </w:rPr>
      </w:pPr>
      <w:r w:rsidRPr="007426B9">
        <w:rPr>
          <w:rFonts w:ascii="Myriad Pro" w:hAnsi="Myriad Pro"/>
        </w:rPr>
        <w:t>A regionális és elővárosi autóbuszvonalaknál tervezett szűkítő vagy bővítő jellegű menetrend módosításokat a társaság az előírtaknak megfelelően előzetesen egyeztette az érintett önkormányzatokkal, a hatáselemzéseket pedig az illetékes minisztérium és a KTI Személyszállítási Közszolgáltatási Igazgatóságának korábban megküldött iránymutatása alapján készítette el és terjesztette fel.</w:t>
      </w:r>
    </w:p>
    <w:p w14:paraId="3CC5D076" w14:textId="77777777" w:rsidR="007426B9" w:rsidRPr="007426B9" w:rsidRDefault="007426B9" w:rsidP="00E95707">
      <w:pPr>
        <w:spacing w:line="240" w:lineRule="auto"/>
        <w:ind w:left="142"/>
        <w:rPr>
          <w:rFonts w:ascii="Myriad Pro" w:hAnsi="Myriad Pro"/>
        </w:rPr>
      </w:pPr>
      <w:r w:rsidRPr="007426B9">
        <w:rPr>
          <w:rFonts w:ascii="Myriad Pro" w:hAnsi="Myriad Pro"/>
        </w:rPr>
        <w:t xml:space="preserve">A megrendelői jóváhagyásban foglaltak alapján az új menetrendet a társaság - a lehetőségekhez mérten - a 15 napos meghirdetési határidő betartásával meghirdette. </w:t>
      </w:r>
    </w:p>
    <w:p w14:paraId="0BDB0E5F" w14:textId="77777777" w:rsidR="007426B9" w:rsidRPr="007426B9" w:rsidRDefault="007426B9" w:rsidP="00E95707">
      <w:pPr>
        <w:spacing w:line="240" w:lineRule="auto"/>
        <w:ind w:left="142"/>
        <w:rPr>
          <w:rFonts w:ascii="Myriad Pro" w:hAnsi="Myriad Pro"/>
        </w:rPr>
      </w:pPr>
      <w:r w:rsidRPr="007426B9">
        <w:rPr>
          <w:rFonts w:ascii="Myriad Pro" w:hAnsi="Myriad Pro"/>
        </w:rPr>
        <w:t xml:space="preserve">Amennyiben az utasok részéről a módosításokkal kapcsolatban visszajelzés érkezett, azt a társaság kivizsgálta, egyeztette a KTI területileg illetékes szakértő munkatársaival és amennyiben indokolt volt, a szükséges intézkedéseket végrehajtotta. </w:t>
      </w:r>
    </w:p>
    <w:p w14:paraId="6DC2FB45" w14:textId="77777777" w:rsidR="007426B9" w:rsidRPr="007426B9" w:rsidRDefault="007426B9" w:rsidP="00E95707">
      <w:pPr>
        <w:spacing w:line="240" w:lineRule="auto"/>
        <w:ind w:left="142"/>
        <w:rPr>
          <w:rFonts w:ascii="Myriad Pro" w:hAnsi="Myriad Pro"/>
        </w:rPr>
      </w:pPr>
      <w:r w:rsidRPr="007426B9">
        <w:rPr>
          <w:rFonts w:ascii="Myriad Pro" w:hAnsi="Myriad Pro"/>
        </w:rPr>
        <w:t xml:space="preserve">A pandémiás helyzetre való tekintettel a személyesen megtartásra kerülő önkormányzati egyeztetések helyett a 2020. évhez hasonlóan a KTI Személyszállítási Közszolgáltatási Igazgatósága 2021. évben is elektronikus formában végezte a szokásos éves járási menetrendi egyeztetéseket. Az érintett önkormányzatok, kormány-, ill. járási hivatalok, tankerületek és szakképzési centrumok részéről országos szinten összesen mintegy 1 000 darab észrevétel, javaslat került megfogalmazásra a társaság közszolgáltatási tevékenységével kapcsolatosan. A 2021. május végén beérkezett javaslatok országos szintű feldolgozását a társaság folyamatosan végezte, az elkészült szolgáltatói válaszok megküldése ezért a nyár folyamán több lépcsőben történtek meg. </w:t>
      </w:r>
    </w:p>
    <w:p w14:paraId="6C2E7F13" w14:textId="77777777" w:rsidR="007426B9" w:rsidRPr="007426B9" w:rsidRDefault="007426B9" w:rsidP="00E95707">
      <w:pPr>
        <w:spacing w:line="240" w:lineRule="auto"/>
        <w:ind w:left="142"/>
        <w:rPr>
          <w:rFonts w:ascii="Myriad Pro" w:hAnsi="Myriad Pro"/>
        </w:rPr>
      </w:pPr>
      <w:r w:rsidRPr="007426B9">
        <w:rPr>
          <w:rFonts w:ascii="Myriad Pro" w:hAnsi="Myriad Pro"/>
        </w:rPr>
        <w:t xml:space="preserve">A felmerült menetrendi kérdéseket a KTI területileg illetékes munkatársaival egyeztette a társaság, ezek alapján a javaslatok, észrevételek egy részét 2021. évben végrehajtotta, illetve néhány nyitott kérdés végleges lezárása a 2022. évre áthúzódott a többkörös egyeztetések, valamint a szükséges utasforgalmi vizsgálatok elvégzése miatt. </w:t>
      </w:r>
    </w:p>
    <w:p w14:paraId="4ECDE33A" w14:textId="77777777" w:rsidR="007426B9" w:rsidRPr="007426B9" w:rsidRDefault="007426B9" w:rsidP="00E95707">
      <w:pPr>
        <w:spacing w:line="240" w:lineRule="auto"/>
        <w:ind w:left="142"/>
        <w:rPr>
          <w:rFonts w:ascii="Myriad Pro" w:hAnsi="Myriad Pro"/>
        </w:rPr>
      </w:pPr>
      <w:r w:rsidRPr="007426B9">
        <w:rPr>
          <w:rFonts w:ascii="Myriad Pro" w:hAnsi="Myriad Pro"/>
        </w:rPr>
        <w:t xml:space="preserve">Hajdú-Bihar megyét érintően összesen 50 db különböző észrevétel került feldolgozásra 2021.évben. </w:t>
      </w:r>
    </w:p>
    <w:p w14:paraId="4B93147E" w14:textId="77777777" w:rsidR="007426B9" w:rsidRPr="007426B9" w:rsidRDefault="007426B9" w:rsidP="00E95707">
      <w:pPr>
        <w:spacing w:line="240" w:lineRule="auto"/>
        <w:ind w:left="142"/>
        <w:rPr>
          <w:rFonts w:ascii="Myriad Pro" w:hAnsi="Myriad Pro"/>
        </w:rPr>
      </w:pPr>
      <w:r w:rsidRPr="007426B9">
        <w:rPr>
          <w:rFonts w:ascii="Myriad Pro" w:hAnsi="Myriad Pro"/>
        </w:rPr>
        <w:t>A megye területére vonatkozóan a 2021. évben végrehajtott menetrend módosítások magában foglalták mind az egy-egy járatot érintő kisebb menetrend módosításokat, mind a vonali, vonalcsoporti átszervezéseket, a csatlakozásokat, átszállási lehetőségeket javító, illetve hatékonyságjavító intézkedéseket, az alábbiak szerint.</w:t>
      </w:r>
    </w:p>
    <w:p w14:paraId="6485F93E" w14:textId="77777777" w:rsidR="007426B9" w:rsidRPr="006E669A" w:rsidRDefault="007426B9" w:rsidP="007426B9">
      <w:pPr>
        <w:tabs>
          <w:tab w:val="num" w:pos="1080"/>
        </w:tabs>
        <w:spacing w:line="240" w:lineRule="auto"/>
        <w:rPr>
          <w:rFonts w:ascii="Myriad Pro" w:hAnsi="Myriad Pro" w:cs="Arial"/>
          <w:szCs w:val="24"/>
        </w:rPr>
      </w:pPr>
      <w:r w:rsidRPr="006E669A">
        <w:rPr>
          <w:rFonts w:ascii="Myriad Pro" w:hAnsi="Myriad Pro" w:cs="Arial"/>
          <w:b/>
          <w:szCs w:val="24"/>
        </w:rPr>
        <w:t>A 2020/2021. évi helyközi közszolgáltatási autóbusz-közlekedési menetrendi felhívásnak megfelelően az alábbi (legfontosabb) módosítások kerültek előkészítésre, illetve megvalósításra 2021-ben a megyét érintően:</w:t>
      </w:r>
    </w:p>
    <w:p w14:paraId="02B7A6B4" w14:textId="77777777" w:rsidR="007426B9" w:rsidRPr="006E669A" w:rsidRDefault="007426B9" w:rsidP="007426B9">
      <w:pPr>
        <w:numPr>
          <w:ilvl w:val="0"/>
          <w:numId w:val="26"/>
        </w:numPr>
        <w:spacing w:line="240" w:lineRule="auto"/>
        <w:ind w:left="714" w:hanging="357"/>
        <w:rPr>
          <w:rFonts w:ascii="Myriad Pro" w:hAnsi="Myriad Pro" w:cs="Arial"/>
          <w:szCs w:val="24"/>
        </w:rPr>
      </w:pPr>
      <w:r w:rsidRPr="006E669A">
        <w:rPr>
          <w:rFonts w:ascii="Myriad Pro" w:hAnsi="Myriad Pro" w:cs="Arial"/>
          <w:szCs w:val="24"/>
        </w:rPr>
        <w:t xml:space="preserve">A társaság 2021. február 15-étől néhány, a hivatásforgalmi eljutási lehetőségeket, illetve a menetrendszerűséget javító kisebb menetrend módosítást hajtott végre Újléta és Polgár </w:t>
      </w:r>
      <w:r w:rsidRPr="006E669A">
        <w:rPr>
          <w:rFonts w:ascii="Myriad Pro" w:hAnsi="Myriad Pro" w:cs="Arial"/>
          <w:szCs w:val="24"/>
        </w:rPr>
        <w:lastRenderedPageBreak/>
        <w:t>térségében. A menetrendmódosítás teljesítmény- és forgalmi járműigény változással nem járt.</w:t>
      </w:r>
    </w:p>
    <w:p w14:paraId="5A82FF70" w14:textId="77777777" w:rsidR="007426B9" w:rsidRPr="006E669A" w:rsidRDefault="007426B9" w:rsidP="007426B9">
      <w:pPr>
        <w:numPr>
          <w:ilvl w:val="0"/>
          <w:numId w:val="26"/>
        </w:numPr>
        <w:spacing w:line="240" w:lineRule="auto"/>
        <w:ind w:left="714" w:hanging="357"/>
        <w:rPr>
          <w:rFonts w:ascii="Myriad Pro" w:hAnsi="Myriad Pro" w:cs="Arial"/>
          <w:szCs w:val="24"/>
        </w:rPr>
      </w:pPr>
      <w:r w:rsidRPr="006E669A">
        <w:rPr>
          <w:rFonts w:ascii="Myriad Pro" w:hAnsi="Myriad Pro" w:cs="Arial"/>
          <w:szCs w:val="24"/>
        </w:rPr>
        <w:t>2021. április 11-től Miskolc – Debrecen viszonylatban több, kisebb hatékonyságjavítási intézkedés valósult meg az 1373 Miskolc – Debrecen – Gyula és az 1374 Miskolc – Debrecen – Békéscsaba – Szeged vonalakon közlekedő járatok útvonalának módosításával, valamint az 1372 Miskolc – Polgár – Debrecen – Hajdúszoboszló vonalon közlekedő egyes járatok megszüntetésével, a köztes szakaszokon közlekedő regionális autóbuszjáratok indulási idejének módosításával egyidejűleg. Tanítási napokon a reggeli időszakban új, az M35-ös autópályán keresztül közlekedő autóbuszjáratot indított a társaság Berettyóújfalu(Berettyószentmárton) – Debrecen viszonylatban. A bevezetett módosítások éves szinten 105 ezer kilométer teljesítmény csökkenést okoztak, változatlan forgalmi járműigény mellett.</w:t>
      </w:r>
    </w:p>
    <w:p w14:paraId="6E8E406E" w14:textId="77777777" w:rsidR="007426B9" w:rsidRPr="006E669A" w:rsidRDefault="007426B9" w:rsidP="007426B9">
      <w:pPr>
        <w:numPr>
          <w:ilvl w:val="0"/>
          <w:numId w:val="26"/>
        </w:numPr>
        <w:spacing w:line="240" w:lineRule="auto"/>
        <w:ind w:left="714" w:hanging="357"/>
        <w:rPr>
          <w:rFonts w:ascii="Myriad Pro" w:hAnsi="Myriad Pro" w:cs="Arial"/>
          <w:szCs w:val="24"/>
        </w:rPr>
      </w:pPr>
      <w:r w:rsidRPr="006E669A">
        <w:rPr>
          <w:rFonts w:ascii="Myriad Pro" w:hAnsi="Myriad Pro" w:cs="Arial"/>
          <w:szCs w:val="24"/>
        </w:rPr>
        <w:t>2021. május 1-től a hivatásforgalmi eljutási lehetőségek javítása érdekében néhány kisebb menetrendmódosításra került sor Hajdúböszörmény térségében. A menetrendmódosítás teljesítmény- és forgalmi járműigény változással nem járt.</w:t>
      </w:r>
    </w:p>
    <w:p w14:paraId="624ABD83" w14:textId="77777777" w:rsidR="007426B9" w:rsidRPr="006E669A" w:rsidRDefault="007426B9" w:rsidP="007426B9">
      <w:pPr>
        <w:numPr>
          <w:ilvl w:val="0"/>
          <w:numId w:val="26"/>
        </w:numPr>
        <w:spacing w:line="240" w:lineRule="auto"/>
        <w:ind w:left="714" w:hanging="357"/>
        <w:rPr>
          <w:rFonts w:ascii="Myriad Pro" w:hAnsi="Myriad Pro" w:cs="Arial"/>
          <w:szCs w:val="24"/>
        </w:rPr>
      </w:pPr>
      <w:r w:rsidRPr="006E669A">
        <w:rPr>
          <w:rFonts w:ascii="Myriad Pro" w:hAnsi="Myriad Pro" w:cs="Arial"/>
          <w:szCs w:val="24"/>
        </w:rPr>
        <w:t>2021. június 16-tól a 47. sz. főút mentén lévő gyümölcsöskert jobb megközelíthetősége érdekében új autóbusz-megállóhely kialakítására került sor Derecske térségében, az érintett útvonalon közlekedő járatok az új megállóhely érintésével közlekednek. A menetrendmódosítás teljesítmény- és forgalmi járműigény változással nem járt.</w:t>
      </w:r>
    </w:p>
    <w:p w14:paraId="685526AD" w14:textId="77777777" w:rsidR="007426B9" w:rsidRPr="006E669A" w:rsidRDefault="007426B9" w:rsidP="007426B9">
      <w:pPr>
        <w:numPr>
          <w:ilvl w:val="0"/>
          <w:numId w:val="26"/>
        </w:numPr>
        <w:spacing w:line="240" w:lineRule="auto"/>
        <w:ind w:left="714" w:hanging="357"/>
        <w:rPr>
          <w:rFonts w:ascii="Myriad Pro" w:hAnsi="Myriad Pro" w:cs="Arial"/>
          <w:szCs w:val="24"/>
        </w:rPr>
      </w:pPr>
      <w:r w:rsidRPr="006E669A">
        <w:rPr>
          <w:rFonts w:ascii="Myriad Pro" w:hAnsi="Myriad Pro" w:cs="Arial"/>
          <w:szCs w:val="24"/>
        </w:rPr>
        <w:t>2021. augusztus 1-től Nyíregyháza – Tiszavasvári – Tiszadob – Tiszaújváros útvonalon új, ütemes menetrend bevezetésére került sor. Az eljutási lehetőségek bővítése érdekében a térség kiszolgálását a Nyíregyháza – Nagycserkesz – Tiszavasvári – Tiszalök – Tiszadada – Tiszadob – Tiszagyulaháza – Újtikos – Polgár – Tiszaújváros viszonylatú közvetlen autóbuszjáratokkal biztosítja a társaság. Az autóbuszok a jelenleginél rövidebb menetidővel és jellemzően óránként indulnak Tiszaújváros és Nyíregyháza között, ezáltal Tiszagyulaháza, Újtikos, Polgár és Tiszaújváros/ Nyíregyháza között javultak az eljutási lehetőségek. A bevezetett módosítások éves szinten mintegy 9 ezer kilométer teljesítmény csökkenést okoztak, változatlan forgalmi járműigény mellett.</w:t>
      </w:r>
    </w:p>
    <w:p w14:paraId="25B99DC1" w14:textId="77777777" w:rsidR="007426B9" w:rsidRPr="006E669A" w:rsidRDefault="007426B9" w:rsidP="007426B9">
      <w:pPr>
        <w:numPr>
          <w:ilvl w:val="0"/>
          <w:numId w:val="26"/>
        </w:numPr>
        <w:spacing w:after="200" w:line="240" w:lineRule="auto"/>
        <w:ind w:left="714" w:hanging="357"/>
        <w:contextualSpacing/>
        <w:rPr>
          <w:rFonts w:ascii="Myriad Pro" w:hAnsi="Myriad Pro" w:cs="Arial"/>
          <w:szCs w:val="24"/>
        </w:rPr>
      </w:pPr>
      <w:r w:rsidRPr="006E669A">
        <w:rPr>
          <w:rFonts w:ascii="Myriad Pro" w:hAnsi="Myriad Pro" w:cs="Arial"/>
          <w:szCs w:val="24"/>
        </w:rPr>
        <w:t>2021. szeptember 1-től elsősorban a tanévkezdéssel összefüggő utazási igények, illetve a nyár folyamán beérkezett munkáltatói és lakossági észrevételek, továbbá a Közlekedéstudományi Intézet Személyszállítási Közszolgáltatási Igazgatósága által lebonyolított járási menetrendi egyeztetéseken felmerült egyes kérések alapján több, kisebb menetrend módosításra került sor, többek között Berettyóújfalu, Hajdúnánás, Hajdúdorog térségében. A menetrendmódosítás teljesítmény- és forgalmi járműigény változással nem járt.</w:t>
      </w:r>
    </w:p>
    <w:p w14:paraId="5CE5C5F6" w14:textId="77777777" w:rsidR="007426B9" w:rsidRPr="006E669A" w:rsidRDefault="007426B9" w:rsidP="007426B9">
      <w:pPr>
        <w:numPr>
          <w:ilvl w:val="0"/>
          <w:numId w:val="26"/>
        </w:numPr>
        <w:spacing w:line="240" w:lineRule="auto"/>
        <w:rPr>
          <w:rFonts w:ascii="Myriad Pro" w:hAnsi="Myriad Pro" w:cs="Arial"/>
          <w:szCs w:val="24"/>
        </w:rPr>
      </w:pPr>
      <w:r w:rsidRPr="006E669A">
        <w:rPr>
          <w:rFonts w:ascii="Myriad Pro" w:hAnsi="Myriad Pro" w:cs="Arial"/>
          <w:szCs w:val="24"/>
        </w:rPr>
        <w:t>A társaság 2021. október 1-től a vasúti csatlakozások javítása érdekében Pocsaj és Esztár településeket érintően kisebb menetrend módosítást vezetett be.  A menetrendi átalakítás éves szinten 2 ezer kilométer teljesítmény csökkenéssel járt, változatlan forgalmi járműigény mellett.</w:t>
      </w:r>
    </w:p>
    <w:p w14:paraId="75E847D4" w14:textId="77777777" w:rsidR="007426B9" w:rsidRPr="006E669A" w:rsidRDefault="007426B9" w:rsidP="007426B9">
      <w:pPr>
        <w:numPr>
          <w:ilvl w:val="0"/>
          <w:numId w:val="26"/>
        </w:numPr>
        <w:spacing w:line="240" w:lineRule="auto"/>
        <w:ind w:left="714" w:hanging="357"/>
        <w:rPr>
          <w:rFonts w:ascii="Myriad Pro" w:hAnsi="Myriad Pro" w:cs="Arial"/>
          <w:szCs w:val="24"/>
        </w:rPr>
      </w:pPr>
      <w:r w:rsidRPr="006E669A">
        <w:rPr>
          <w:rFonts w:ascii="Myriad Pro" w:hAnsi="Myriad Pro" w:cs="Arial"/>
          <w:szCs w:val="24"/>
        </w:rPr>
        <w:t>A társaság 2021. december 12-től Téglás, Hajdúsámson, Létavértes és Hajdúböszörmény térségében több, a hivatásforgalmi eljutási lehetőségeket, illetve a menetrendszerűséget javító kisebb menetrend módosítást vezetett be, továbbá Pocsaj-Esztár, Egyek, Biharkeresztes és Nagykereki vasútállomáson a csatlakozásokat javította. A menetrendi átalakítás éves szinten 5 ezer kilométer teljesítmény növekedéssel járt, változatlan forgalmi járműigény mellett.</w:t>
      </w:r>
    </w:p>
    <w:p w14:paraId="6B188B92" w14:textId="77777777" w:rsidR="007426B9" w:rsidRPr="006E669A" w:rsidRDefault="007426B9" w:rsidP="007426B9">
      <w:pPr>
        <w:spacing w:line="240" w:lineRule="auto"/>
        <w:rPr>
          <w:rFonts w:ascii="Myriad Pro" w:hAnsi="Myriad Pro" w:cs="Arial"/>
          <w:szCs w:val="24"/>
        </w:rPr>
      </w:pPr>
      <w:r w:rsidRPr="006E669A">
        <w:rPr>
          <w:rFonts w:ascii="Myriad Pro" w:hAnsi="Myriad Pro" w:cs="Arial"/>
          <w:szCs w:val="24"/>
        </w:rPr>
        <w:t xml:space="preserve">A megyét érintően 2021. évben elvégzett menetrendi módosítások összességében mintegy 100 ezer km teljesítmény csökkenéssel jártak, változatlan forgalmi járműigény mellett. </w:t>
      </w:r>
    </w:p>
    <w:p w14:paraId="27AF4E1C" w14:textId="77777777" w:rsidR="007426B9" w:rsidRPr="006E669A" w:rsidRDefault="007426B9" w:rsidP="007426B9">
      <w:pPr>
        <w:spacing w:line="240" w:lineRule="auto"/>
        <w:rPr>
          <w:rFonts w:ascii="Myriad Pro" w:hAnsi="Myriad Pro"/>
          <w:szCs w:val="24"/>
        </w:rPr>
      </w:pPr>
      <w:r w:rsidRPr="006E669A">
        <w:rPr>
          <w:rFonts w:ascii="Myriad Pro" w:hAnsi="Myriad Pro"/>
          <w:szCs w:val="24"/>
        </w:rPr>
        <w:lastRenderedPageBreak/>
        <w:t>Hajdú-Bihar megyét érintően 2021-ben több területet érintően került sor olyan jellegű menetrendi beavatkozásra, fejlesztésre, mely a szolgáltatás minőségét hivatott javítani:</w:t>
      </w:r>
    </w:p>
    <w:p w14:paraId="0B545B92" w14:textId="77777777" w:rsidR="007426B9" w:rsidRPr="006E669A" w:rsidRDefault="007426B9" w:rsidP="007426B9">
      <w:pPr>
        <w:numPr>
          <w:ilvl w:val="0"/>
          <w:numId w:val="26"/>
        </w:numPr>
        <w:spacing w:line="240" w:lineRule="auto"/>
        <w:rPr>
          <w:rFonts w:ascii="Myriad Pro" w:hAnsi="Myriad Pro"/>
          <w:szCs w:val="24"/>
        </w:rPr>
      </w:pPr>
      <w:bookmarkStart w:id="31" w:name="_Hlk65411111"/>
      <w:r w:rsidRPr="006E669A">
        <w:rPr>
          <w:rFonts w:ascii="Myriad Pro" w:hAnsi="Myriad Pro"/>
          <w:noProof/>
          <w:szCs w:val="24"/>
          <w:lang w:eastAsia="hu-HU"/>
        </w:rPr>
        <w:drawing>
          <wp:anchor distT="0" distB="0" distL="114300" distR="114300" simplePos="0" relativeHeight="251664384" behindDoc="0" locked="0" layoutInCell="1" allowOverlap="1" wp14:anchorId="1F9329C1" wp14:editId="6BB5869C">
            <wp:simplePos x="0" y="0"/>
            <wp:positionH relativeFrom="margin">
              <wp:posOffset>3615753</wp:posOffset>
            </wp:positionH>
            <wp:positionV relativeFrom="paragraph">
              <wp:posOffset>414068</wp:posOffset>
            </wp:positionV>
            <wp:extent cx="2353945" cy="3531870"/>
            <wp:effectExtent l="0" t="0" r="8255" b="0"/>
            <wp:wrapSquare wrapText="bothSides"/>
            <wp:docPr id="38" name="Kép 38" descr="A képen kültéri, égbolt, követés, szállítá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ép 38" descr="A képen kültéri, égbolt, követés, szállítás látható&#10;&#10;Automatikusan generált leírás"/>
                    <pic:cNvPicPr/>
                  </pic:nvPicPr>
                  <pic:blipFill>
                    <a:blip r:embed="rId28" cstate="screen">
                      <a:extLst>
                        <a:ext uri="{28A0092B-C50C-407E-A947-70E740481C1C}">
                          <a14:useLocalDpi xmlns:a14="http://schemas.microsoft.com/office/drawing/2010/main"/>
                        </a:ext>
                      </a:extLst>
                    </a:blip>
                    <a:stretch>
                      <a:fillRect/>
                    </a:stretch>
                  </pic:blipFill>
                  <pic:spPr>
                    <a:xfrm>
                      <a:off x="0" y="0"/>
                      <a:ext cx="2353945" cy="3531870"/>
                    </a:xfrm>
                    <a:prstGeom prst="rect">
                      <a:avLst/>
                    </a:prstGeom>
                  </pic:spPr>
                </pic:pic>
              </a:graphicData>
            </a:graphic>
            <wp14:sizeRelH relativeFrom="page">
              <wp14:pctWidth>0</wp14:pctWidth>
            </wp14:sizeRelH>
            <wp14:sizeRelV relativeFrom="page">
              <wp14:pctHeight>0</wp14:pctHeight>
            </wp14:sizeRelV>
          </wp:anchor>
        </w:drawing>
      </w:r>
      <w:r w:rsidRPr="006E669A">
        <w:rPr>
          <w:rFonts w:ascii="Myriad Pro" w:hAnsi="Myriad Pro"/>
          <w:szCs w:val="24"/>
        </w:rPr>
        <w:t xml:space="preserve">A vasúti csatlakozások javítása érdekében több területet érintően került sor jelentősebb menetrendi beavatkozásra. Rendszeres vasúti csatlakozások kerültek kialakításra Téglás vasútállomáson. </w:t>
      </w:r>
    </w:p>
    <w:bookmarkEnd w:id="31"/>
    <w:p w14:paraId="3E49A9E2" w14:textId="77777777" w:rsidR="007426B9" w:rsidRPr="006E669A" w:rsidRDefault="007426B9" w:rsidP="007426B9">
      <w:pPr>
        <w:numPr>
          <w:ilvl w:val="0"/>
          <w:numId w:val="25"/>
        </w:numPr>
        <w:spacing w:line="240" w:lineRule="auto"/>
        <w:ind w:left="709" w:hanging="357"/>
        <w:rPr>
          <w:rFonts w:ascii="Myriad Pro" w:hAnsi="Myriad Pro" w:cs="Arial"/>
          <w:szCs w:val="24"/>
        </w:rPr>
      </w:pPr>
      <w:r w:rsidRPr="006E669A">
        <w:rPr>
          <w:rFonts w:ascii="Myriad Pro" w:hAnsi="Myriad Pro"/>
          <w:szCs w:val="24"/>
        </w:rPr>
        <w:t xml:space="preserve">Az egyes vonalakon alkalmazott menetidők folyamatos felülvizsgálatát követően – a különböző naptípusok és napszakok eltérő forgalmi viszonyait is figyelembe véve – a 4430 Debrecen–Berettyóújfalu autóbuszvonal esetében került sor azok módosítására, egységesítésére. </w:t>
      </w:r>
    </w:p>
    <w:p w14:paraId="2B0725A2" w14:textId="77777777" w:rsidR="007426B9" w:rsidRPr="006E669A" w:rsidRDefault="007426B9" w:rsidP="007426B9">
      <w:pPr>
        <w:numPr>
          <w:ilvl w:val="0"/>
          <w:numId w:val="25"/>
        </w:numPr>
        <w:spacing w:after="0" w:line="240" w:lineRule="auto"/>
        <w:ind w:left="709" w:hanging="357"/>
        <w:rPr>
          <w:rFonts w:ascii="Myriad Pro" w:hAnsi="Myriad Pro" w:cs="Arial"/>
          <w:szCs w:val="24"/>
        </w:rPr>
      </w:pPr>
      <w:r w:rsidRPr="006E669A">
        <w:rPr>
          <w:rFonts w:ascii="Myriad Pro" w:hAnsi="Myriad Pro"/>
          <w:szCs w:val="24"/>
        </w:rPr>
        <w:t>A kiszámítható és könnyen megjegyezhető menetrendi struktúra kialakítása érdekében több térségben is jelentősebb mértékű menetrendi átalakításra került sor, melynek eredményeképpen ütemes menetrendi szerkezetben közlekednek a járatok többek között a Nyíregyháza–Nagykálló–Balkány–Téglás és a Nyíregyháza–Tiszavasvári–Tiszalök–Tiszadada–Tiszadob–Polgár–Tiszaújváros viszonylatban.</w:t>
      </w:r>
    </w:p>
    <w:p w14:paraId="4C3B8C38" w14:textId="77777777" w:rsidR="007426B9" w:rsidRPr="007426B9" w:rsidRDefault="007426B9" w:rsidP="007426B9">
      <w:pPr>
        <w:numPr>
          <w:ilvl w:val="0"/>
          <w:numId w:val="1"/>
        </w:numPr>
        <w:ind w:left="0" w:hanging="539"/>
        <w:contextualSpacing/>
        <w:outlineLvl w:val="0"/>
        <w:rPr>
          <w:b/>
          <w:caps/>
          <w:sz w:val="24"/>
          <w:u w:val="single"/>
        </w:rPr>
      </w:pPr>
      <w:r w:rsidRPr="006E669A">
        <w:rPr>
          <w:b/>
          <w:caps/>
          <w:color w:val="002060"/>
          <w:u w:val="single"/>
        </w:rPr>
        <w:br w:type="page"/>
      </w:r>
      <w:bookmarkStart w:id="32" w:name="_Toc118806322"/>
      <w:r w:rsidRPr="007426B9">
        <w:rPr>
          <w:b/>
          <w:caps/>
          <w:color w:val="002060"/>
          <w:sz w:val="24"/>
          <w:u w:val="single"/>
          <w:lang w:eastAsia="hu-HU"/>
        </w:rPr>
        <w:lastRenderedPageBreak/>
        <w:t>VOLÁNBUSZ Zrt. járművei a megyében</w:t>
      </w:r>
      <w:bookmarkEnd w:id="32"/>
    </w:p>
    <w:p w14:paraId="237F2E6A" w14:textId="77777777" w:rsidR="007426B9" w:rsidRPr="006E669A" w:rsidRDefault="007426B9" w:rsidP="007426B9">
      <w:pPr>
        <w:spacing w:line="240" w:lineRule="auto"/>
        <w:rPr>
          <w:rFonts w:ascii="Myriad Pro" w:hAnsi="Myriad Pro" w:cs="Arial"/>
          <w:szCs w:val="24"/>
        </w:rPr>
      </w:pPr>
      <w:r w:rsidRPr="006E669A">
        <w:rPr>
          <w:rFonts w:ascii="Myriad Pro" w:hAnsi="Myriad Pro" w:cs="Arial"/>
          <w:szCs w:val="24"/>
        </w:rPr>
        <w:t>A VOLÁNBUSZ Zrt. az Észak-magyarországi Közlekedési Régióban 2021. évben a helyközi közszolgáltatási feladatát átlagosan 931 db saját üzemeltetésű autóbusszal látta el. A 2021. december 31-i záróállomány 918 db volt. Ezek átlagos életkora az előző évi 14,43 évvel szemben 2021. december 31-én 12,17 év volt.</w:t>
      </w:r>
    </w:p>
    <w:p w14:paraId="61246BD4" w14:textId="77777777" w:rsidR="007426B9" w:rsidRPr="006E669A" w:rsidRDefault="007426B9" w:rsidP="007426B9">
      <w:pPr>
        <w:spacing w:after="160" w:line="240" w:lineRule="auto"/>
        <w:rPr>
          <w:rFonts w:ascii="Myriad Pro" w:hAnsi="Myriad Pro" w:cs="Arial"/>
          <w:szCs w:val="24"/>
        </w:rPr>
      </w:pPr>
      <w:r w:rsidRPr="006E669A">
        <w:rPr>
          <w:rFonts w:ascii="Myriad Pro" w:hAnsi="Myriad Pro" w:cs="Arial"/>
          <w:szCs w:val="24"/>
        </w:rPr>
        <w:t>A VOLÁNBUSZ Zrt. Észak-magyarországi Közlekedési Régiója által üzemeltetett járműállomány kor szerinti összetétele 2021. december 31-én az alábbiak szerint alakult.</w:t>
      </w:r>
    </w:p>
    <w:p w14:paraId="17570D45" w14:textId="0426FA22" w:rsidR="007426B9" w:rsidRPr="007426B9" w:rsidRDefault="007426B9" w:rsidP="006E669A">
      <w:pPr>
        <w:spacing w:line="240" w:lineRule="auto"/>
        <w:jc w:val="center"/>
        <w:rPr>
          <w:rFonts w:cs="Arial"/>
          <w:b/>
          <w:bCs/>
          <w:lang w:eastAsia="hu-HU"/>
        </w:rPr>
      </w:pPr>
      <w:r w:rsidRPr="007426B9">
        <w:rPr>
          <w:rFonts w:cs="Arial"/>
          <w:b/>
          <w:bCs/>
          <w:noProof/>
          <w:lang w:eastAsia="hu-HU"/>
        </w:rPr>
        <w:drawing>
          <wp:inline distT="0" distB="0" distL="0" distR="0" wp14:anchorId="2DFA0309" wp14:editId="1BE24B7A">
            <wp:extent cx="3485303" cy="2190750"/>
            <wp:effectExtent l="0" t="0" r="127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4041" cy="2202528"/>
                    </a:xfrm>
                    <a:prstGeom prst="rect">
                      <a:avLst/>
                    </a:prstGeom>
                    <a:noFill/>
                  </pic:spPr>
                </pic:pic>
              </a:graphicData>
            </a:graphic>
          </wp:inline>
        </w:drawing>
      </w:r>
    </w:p>
    <w:p w14:paraId="01A4BDB4" w14:textId="77777777" w:rsidR="007426B9" w:rsidRPr="006E669A" w:rsidRDefault="007426B9" w:rsidP="007426B9">
      <w:pPr>
        <w:spacing w:after="0" w:line="240" w:lineRule="auto"/>
        <w:jc w:val="center"/>
        <w:rPr>
          <w:rFonts w:ascii="Myriad Pro" w:hAnsi="Myriad Pro" w:cs="Arial"/>
          <w:szCs w:val="24"/>
        </w:rPr>
      </w:pPr>
      <w:r w:rsidRPr="006E669A">
        <w:rPr>
          <w:rFonts w:ascii="Myriad Pro" w:hAnsi="Myriad Pro" w:cs="Arial"/>
          <w:szCs w:val="24"/>
        </w:rPr>
        <w:t>A helyközi menetrend szerinti autóbusz állományadatok</w:t>
      </w:r>
    </w:p>
    <w:tbl>
      <w:tblPr>
        <w:tblW w:w="10735" w:type="dxa"/>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
        <w:gridCol w:w="2193"/>
        <w:gridCol w:w="567"/>
        <w:gridCol w:w="708"/>
        <w:gridCol w:w="709"/>
        <w:gridCol w:w="709"/>
        <w:gridCol w:w="709"/>
        <w:gridCol w:w="708"/>
        <w:gridCol w:w="709"/>
        <w:gridCol w:w="709"/>
        <w:gridCol w:w="630"/>
        <w:gridCol w:w="630"/>
        <w:gridCol w:w="724"/>
        <w:gridCol w:w="709"/>
        <w:gridCol w:w="141"/>
      </w:tblGrid>
      <w:tr w:rsidR="007426B9" w:rsidRPr="007426B9" w14:paraId="46D0708A" w14:textId="77777777" w:rsidTr="00E95707">
        <w:trPr>
          <w:trHeight w:val="150"/>
        </w:trPr>
        <w:tc>
          <w:tcPr>
            <w:tcW w:w="10735" w:type="dxa"/>
            <w:gridSpan w:val="15"/>
            <w:tcBorders>
              <w:top w:val="nil"/>
              <w:left w:val="nil"/>
              <w:bottom w:val="nil"/>
              <w:right w:val="nil"/>
            </w:tcBorders>
            <w:vAlign w:val="bottom"/>
            <w:hideMark/>
          </w:tcPr>
          <w:p w14:paraId="280E4742" w14:textId="77777777" w:rsidR="007426B9" w:rsidRPr="007426B9" w:rsidRDefault="007426B9" w:rsidP="007426B9">
            <w:pPr>
              <w:rPr>
                <w:rFonts w:ascii="Myriad Pro" w:hAnsi="Myriad Pro" w:cs="Arial"/>
                <w:sz w:val="16"/>
                <w:szCs w:val="16"/>
                <w:lang w:eastAsia="hu-HU"/>
              </w:rPr>
            </w:pPr>
          </w:p>
        </w:tc>
      </w:tr>
      <w:tr w:rsidR="007426B9" w:rsidRPr="007426B9" w14:paraId="7FB3F85B" w14:textId="77777777" w:rsidTr="00E95707">
        <w:trPr>
          <w:gridBefore w:val="1"/>
          <w:gridAfter w:val="1"/>
          <w:wBefore w:w="180" w:type="dxa"/>
          <w:wAfter w:w="141" w:type="dxa"/>
          <w:cantSplit/>
          <w:trHeight w:val="255"/>
          <w:tblHeader/>
        </w:trPr>
        <w:tc>
          <w:tcPr>
            <w:tcW w:w="2193" w:type="dxa"/>
            <w:vMerge w:val="restart"/>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457A4100"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Megnevezés</w:t>
            </w:r>
          </w:p>
        </w:tc>
        <w:tc>
          <w:tcPr>
            <w:tcW w:w="1275" w:type="dxa"/>
            <w:gridSpan w:val="2"/>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7E1C7D81"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Midi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2607BC45"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Szóló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11CE6708"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Hosszított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365347B8"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Hosszú</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33F31EF5"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Csuklós</w:t>
            </w:r>
          </w:p>
        </w:tc>
        <w:tc>
          <w:tcPr>
            <w:tcW w:w="1433" w:type="dxa"/>
            <w:gridSpan w:val="2"/>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10F770ED"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Összesen</w:t>
            </w:r>
          </w:p>
        </w:tc>
      </w:tr>
      <w:tr w:rsidR="007426B9" w:rsidRPr="007426B9" w14:paraId="7B3D9641" w14:textId="77777777" w:rsidTr="00E95707">
        <w:trPr>
          <w:gridBefore w:val="1"/>
          <w:gridAfter w:val="1"/>
          <w:wBefore w:w="180" w:type="dxa"/>
          <w:wAfter w:w="141" w:type="dxa"/>
          <w:trHeight w:val="255"/>
          <w:tblHeader/>
        </w:trPr>
        <w:tc>
          <w:tcPr>
            <w:tcW w:w="2193" w:type="dxa"/>
            <w:vMerge/>
            <w:tcBorders>
              <w:top w:val="single" w:sz="4" w:space="0" w:color="auto"/>
              <w:left w:val="single" w:sz="4" w:space="0" w:color="auto"/>
              <w:bottom w:val="single" w:sz="4" w:space="0" w:color="auto"/>
              <w:right w:val="single" w:sz="4" w:space="0" w:color="auto"/>
            </w:tcBorders>
            <w:vAlign w:val="center"/>
            <w:hideMark/>
          </w:tcPr>
          <w:p w14:paraId="364BA71B" w14:textId="77777777" w:rsidR="007426B9" w:rsidRPr="007426B9" w:rsidRDefault="007426B9" w:rsidP="007426B9">
            <w:pPr>
              <w:spacing w:after="0" w:line="240" w:lineRule="auto"/>
              <w:rPr>
                <w:rFonts w:cs="Arial"/>
                <w:b/>
                <w:bCs/>
                <w:i/>
                <w:iCs/>
                <w:sz w:val="16"/>
                <w:szCs w:val="16"/>
                <w:lang w:eastAsia="hu-HU"/>
              </w:rPr>
            </w:pPr>
          </w:p>
        </w:tc>
        <w:tc>
          <w:tcPr>
            <w:tcW w:w="567"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0F568DF4"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2020.</w:t>
            </w:r>
          </w:p>
        </w:tc>
        <w:tc>
          <w:tcPr>
            <w:tcW w:w="708"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069086A3"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2021.</w:t>
            </w:r>
          </w:p>
        </w:tc>
        <w:tc>
          <w:tcPr>
            <w:tcW w:w="709"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7189C925"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2020.</w:t>
            </w:r>
          </w:p>
        </w:tc>
        <w:tc>
          <w:tcPr>
            <w:tcW w:w="709"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4DF6778B"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2021.</w:t>
            </w:r>
          </w:p>
        </w:tc>
        <w:tc>
          <w:tcPr>
            <w:tcW w:w="709"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0354E6F1"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2020.</w:t>
            </w:r>
          </w:p>
        </w:tc>
        <w:tc>
          <w:tcPr>
            <w:tcW w:w="708"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B2C5E0D"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2021.</w:t>
            </w:r>
          </w:p>
        </w:tc>
        <w:tc>
          <w:tcPr>
            <w:tcW w:w="709"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202102E7"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2020.</w:t>
            </w:r>
          </w:p>
        </w:tc>
        <w:tc>
          <w:tcPr>
            <w:tcW w:w="709"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2D790ACC"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2021.</w:t>
            </w:r>
          </w:p>
        </w:tc>
        <w:tc>
          <w:tcPr>
            <w:tcW w:w="630"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179FF467"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2020.</w:t>
            </w:r>
          </w:p>
        </w:tc>
        <w:tc>
          <w:tcPr>
            <w:tcW w:w="630"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6E6FC10C"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2021.</w:t>
            </w:r>
          </w:p>
        </w:tc>
        <w:tc>
          <w:tcPr>
            <w:tcW w:w="724"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504DDAF3"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2020.</w:t>
            </w:r>
          </w:p>
        </w:tc>
        <w:tc>
          <w:tcPr>
            <w:tcW w:w="709" w:type="dxa"/>
            <w:tcBorders>
              <w:top w:val="single" w:sz="4" w:space="0" w:color="auto"/>
              <w:left w:val="single" w:sz="4" w:space="0" w:color="auto"/>
              <w:bottom w:val="single" w:sz="4" w:space="0" w:color="auto"/>
              <w:right w:val="single" w:sz="4" w:space="0" w:color="auto"/>
            </w:tcBorders>
            <w:shd w:val="clear" w:color="auto" w:fill="DDDDDD"/>
            <w:noWrap/>
            <w:vAlign w:val="center"/>
            <w:hideMark/>
          </w:tcPr>
          <w:p w14:paraId="55D58434" w14:textId="77777777" w:rsidR="007426B9" w:rsidRPr="007426B9" w:rsidRDefault="007426B9" w:rsidP="007426B9">
            <w:pPr>
              <w:spacing w:after="0" w:line="240" w:lineRule="auto"/>
              <w:jc w:val="center"/>
              <w:rPr>
                <w:rFonts w:cs="Arial"/>
                <w:b/>
                <w:bCs/>
                <w:i/>
                <w:iCs/>
                <w:sz w:val="16"/>
                <w:szCs w:val="16"/>
                <w:lang w:eastAsia="hu-HU"/>
              </w:rPr>
            </w:pPr>
            <w:r w:rsidRPr="007426B9">
              <w:rPr>
                <w:rFonts w:cs="Arial"/>
                <w:b/>
                <w:bCs/>
                <w:i/>
                <w:iCs/>
                <w:sz w:val="16"/>
                <w:szCs w:val="16"/>
                <w:lang w:eastAsia="hu-HU"/>
              </w:rPr>
              <w:t>2021.</w:t>
            </w:r>
          </w:p>
        </w:tc>
      </w:tr>
      <w:tr w:rsidR="007426B9" w:rsidRPr="007426B9" w14:paraId="60B4B766" w14:textId="77777777" w:rsidTr="00E95707">
        <w:trPr>
          <w:gridBefore w:val="1"/>
          <w:gridAfter w:val="1"/>
          <w:wBefore w:w="180" w:type="dxa"/>
          <w:wAfter w:w="141" w:type="dxa"/>
          <w:trHeight w:val="450"/>
        </w:trPr>
        <w:tc>
          <w:tcPr>
            <w:tcW w:w="2193" w:type="dxa"/>
            <w:tcBorders>
              <w:top w:val="single" w:sz="4" w:space="0" w:color="auto"/>
              <w:left w:val="single" w:sz="4" w:space="0" w:color="auto"/>
              <w:bottom w:val="single" w:sz="4" w:space="0" w:color="auto"/>
              <w:right w:val="single" w:sz="4" w:space="0" w:color="auto"/>
            </w:tcBorders>
            <w:vAlign w:val="center"/>
            <w:hideMark/>
          </w:tcPr>
          <w:p w14:paraId="04BA33E1" w14:textId="77777777" w:rsidR="007426B9" w:rsidRPr="007426B9" w:rsidRDefault="007426B9" w:rsidP="007426B9">
            <w:pPr>
              <w:spacing w:after="0" w:line="240" w:lineRule="auto"/>
              <w:rPr>
                <w:rFonts w:cs="Arial"/>
                <w:sz w:val="16"/>
                <w:szCs w:val="16"/>
                <w:lang w:eastAsia="hu-HU"/>
              </w:rPr>
            </w:pPr>
            <w:r w:rsidRPr="007426B9">
              <w:rPr>
                <w:rFonts w:cs="Arial"/>
                <w:sz w:val="16"/>
                <w:szCs w:val="16"/>
                <w:lang w:eastAsia="hu-HU"/>
              </w:rPr>
              <w:t>Átlagos statisztikai életkor</w:t>
            </w:r>
            <w:r w:rsidRPr="007426B9">
              <w:rPr>
                <w:rFonts w:cs="Arial"/>
                <w:sz w:val="16"/>
                <w:szCs w:val="16"/>
                <w:vertAlign w:val="superscript"/>
                <w:lang w:eastAsia="hu-HU"/>
              </w:rPr>
              <w:t>1</w:t>
            </w:r>
            <w:r w:rsidRPr="007426B9">
              <w:rPr>
                <w:rFonts w:cs="Arial"/>
                <w:sz w:val="16"/>
                <w:szCs w:val="16"/>
                <w:lang w:eastAsia="hu-HU"/>
              </w:rPr>
              <w:t xml:space="preserve"> (év)</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664E061"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9,98</w:t>
            </w:r>
          </w:p>
        </w:tc>
        <w:tc>
          <w:tcPr>
            <w:tcW w:w="708" w:type="dxa"/>
            <w:tcBorders>
              <w:top w:val="single" w:sz="4" w:space="0" w:color="auto"/>
              <w:left w:val="single" w:sz="4" w:space="0" w:color="auto"/>
              <w:bottom w:val="single" w:sz="4" w:space="0" w:color="auto"/>
              <w:right w:val="single" w:sz="4" w:space="0" w:color="auto"/>
            </w:tcBorders>
            <w:noWrap/>
            <w:vAlign w:val="center"/>
          </w:tcPr>
          <w:p w14:paraId="1700D86F"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10,89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67BE315"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14,30</w:t>
            </w:r>
          </w:p>
        </w:tc>
        <w:tc>
          <w:tcPr>
            <w:tcW w:w="709" w:type="dxa"/>
            <w:tcBorders>
              <w:top w:val="single" w:sz="4" w:space="0" w:color="auto"/>
              <w:left w:val="single" w:sz="4" w:space="0" w:color="auto"/>
              <w:bottom w:val="single" w:sz="4" w:space="0" w:color="auto"/>
              <w:right w:val="single" w:sz="4" w:space="0" w:color="auto"/>
            </w:tcBorders>
            <w:noWrap/>
            <w:vAlign w:val="center"/>
          </w:tcPr>
          <w:p w14:paraId="29C35E6B"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12,43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709F4C7"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12,26</w:t>
            </w:r>
          </w:p>
        </w:tc>
        <w:tc>
          <w:tcPr>
            <w:tcW w:w="708" w:type="dxa"/>
            <w:tcBorders>
              <w:top w:val="single" w:sz="4" w:space="0" w:color="auto"/>
              <w:left w:val="single" w:sz="4" w:space="0" w:color="auto"/>
              <w:bottom w:val="single" w:sz="4" w:space="0" w:color="auto"/>
              <w:right w:val="single" w:sz="4" w:space="0" w:color="auto"/>
            </w:tcBorders>
            <w:noWrap/>
            <w:vAlign w:val="center"/>
          </w:tcPr>
          <w:p w14:paraId="64006230"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13,29</w:t>
            </w:r>
          </w:p>
        </w:tc>
        <w:tc>
          <w:tcPr>
            <w:tcW w:w="709" w:type="dxa"/>
            <w:tcBorders>
              <w:top w:val="single" w:sz="4" w:space="0" w:color="auto"/>
              <w:left w:val="single" w:sz="4" w:space="0" w:color="auto"/>
              <w:bottom w:val="single" w:sz="4" w:space="0" w:color="auto"/>
              <w:right w:val="single" w:sz="4" w:space="0" w:color="auto"/>
            </w:tcBorders>
            <w:noWrap/>
            <w:vAlign w:val="center"/>
          </w:tcPr>
          <w:p w14:paraId="7DC3BADA"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14,13</w:t>
            </w:r>
          </w:p>
        </w:tc>
        <w:tc>
          <w:tcPr>
            <w:tcW w:w="709" w:type="dxa"/>
            <w:tcBorders>
              <w:top w:val="single" w:sz="4" w:space="0" w:color="auto"/>
              <w:left w:val="single" w:sz="4" w:space="0" w:color="auto"/>
              <w:bottom w:val="single" w:sz="4" w:space="0" w:color="auto"/>
              <w:right w:val="single" w:sz="4" w:space="0" w:color="auto"/>
            </w:tcBorders>
            <w:noWrap/>
            <w:vAlign w:val="center"/>
          </w:tcPr>
          <w:p w14:paraId="58E44138"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2,83</w:t>
            </w:r>
          </w:p>
        </w:tc>
        <w:tc>
          <w:tcPr>
            <w:tcW w:w="630" w:type="dxa"/>
            <w:tcBorders>
              <w:top w:val="single" w:sz="4" w:space="0" w:color="auto"/>
              <w:left w:val="single" w:sz="4" w:space="0" w:color="auto"/>
              <w:bottom w:val="single" w:sz="4" w:space="0" w:color="auto"/>
              <w:right w:val="single" w:sz="4" w:space="0" w:color="auto"/>
            </w:tcBorders>
            <w:noWrap/>
            <w:vAlign w:val="center"/>
          </w:tcPr>
          <w:p w14:paraId="47A6DD48"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17,70</w:t>
            </w:r>
          </w:p>
        </w:tc>
        <w:tc>
          <w:tcPr>
            <w:tcW w:w="630" w:type="dxa"/>
            <w:tcBorders>
              <w:top w:val="single" w:sz="4" w:space="0" w:color="auto"/>
              <w:left w:val="single" w:sz="4" w:space="0" w:color="auto"/>
              <w:bottom w:val="single" w:sz="4" w:space="0" w:color="auto"/>
              <w:right w:val="single" w:sz="4" w:space="0" w:color="auto"/>
            </w:tcBorders>
            <w:noWrap/>
            <w:vAlign w:val="center"/>
          </w:tcPr>
          <w:p w14:paraId="6783E81F"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11,18</w:t>
            </w:r>
          </w:p>
        </w:tc>
        <w:tc>
          <w:tcPr>
            <w:tcW w:w="724" w:type="dxa"/>
            <w:tcBorders>
              <w:top w:val="single" w:sz="4" w:space="0" w:color="auto"/>
              <w:left w:val="single" w:sz="4" w:space="0" w:color="auto"/>
              <w:bottom w:val="single" w:sz="4" w:space="0" w:color="auto"/>
              <w:right w:val="single" w:sz="4" w:space="0" w:color="auto"/>
            </w:tcBorders>
            <w:noWrap/>
            <w:vAlign w:val="center"/>
          </w:tcPr>
          <w:p w14:paraId="4A6CECB7"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14,43</w:t>
            </w:r>
          </w:p>
        </w:tc>
        <w:tc>
          <w:tcPr>
            <w:tcW w:w="709" w:type="dxa"/>
            <w:tcBorders>
              <w:top w:val="single" w:sz="4" w:space="0" w:color="auto"/>
              <w:left w:val="single" w:sz="4" w:space="0" w:color="auto"/>
              <w:bottom w:val="single" w:sz="4" w:space="0" w:color="auto"/>
              <w:right w:val="single" w:sz="4" w:space="0" w:color="auto"/>
            </w:tcBorders>
            <w:noWrap/>
            <w:vAlign w:val="center"/>
          </w:tcPr>
          <w:p w14:paraId="4FC20132"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12,17</w:t>
            </w:r>
          </w:p>
        </w:tc>
      </w:tr>
      <w:tr w:rsidR="007426B9" w:rsidRPr="007426B9" w14:paraId="4705C008" w14:textId="77777777" w:rsidTr="00E95707">
        <w:trPr>
          <w:gridBefore w:val="1"/>
          <w:gridAfter w:val="1"/>
          <w:wBefore w:w="180" w:type="dxa"/>
          <w:wAfter w:w="141" w:type="dxa"/>
          <w:trHeight w:val="255"/>
        </w:trPr>
        <w:tc>
          <w:tcPr>
            <w:tcW w:w="2193" w:type="dxa"/>
            <w:tcBorders>
              <w:top w:val="single" w:sz="4" w:space="0" w:color="auto"/>
              <w:left w:val="single" w:sz="4" w:space="0" w:color="auto"/>
              <w:bottom w:val="single" w:sz="4" w:space="0" w:color="auto"/>
              <w:right w:val="single" w:sz="4" w:space="0" w:color="auto"/>
            </w:tcBorders>
            <w:vAlign w:val="center"/>
            <w:hideMark/>
          </w:tcPr>
          <w:p w14:paraId="0FECB4E6" w14:textId="77777777" w:rsidR="007426B9" w:rsidRPr="007426B9" w:rsidRDefault="007426B9" w:rsidP="007426B9">
            <w:pPr>
              <w:spacing w:after="0" w:line="240" w:lineRule="auto"/>
              <w:rPr>
                <w:rFonts w:cs="Arial"/>
                <w:sz w:val="16"/>
                <w:szCs w:val="16"/>
                <w:lang w:eastAsia="hu-HU"/>
              </w:rPr>
            </w:pPr>
            <w:r w:rsidRPr="007426B9">
              <w:rPr>
                <w:rFonts w:cs="Arial"/>
                <w:sz w:val="16"/>
                <w:szCs w:val="16"/>
                <w:lang w:eastAsia="hu-HU"/>
              </w:rPr>
              <w:t>Átlagos műszaki életkor</w:t>
            </w:r>
            <w:r w:rsidRPr="007426B9">
              <w:rPr>
                <w:rFonts w:cs="Arial"/>
                <w:sz w:val="16"/>
                <w:szCs w:val="16"/>
                <w:vertAlign w:val="superscript"/>
                <w:lang w:eastAsia="hu-HU"/>
              </w:rPr>
              <w:t>1,2</w:t>
            </w:r>
            <w:r w:rsidRPr="007426B9">
              <w:rPr>
                <w:rFonts w:cs="Arial"/>
                <w:sz w:val="16"/>
                <w:szCs w:val="16"/>
                <w:lang w:eastAsia="hu-HU"/>
              </w:rPr>
              <w:t xml:space="preserve"> (év)</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6E4A42A"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9,98</w:t>
            </w:r>
          </w:p>
        </w:tc>
        <w:tc>
          <w:tcPr>
            <w:tcW w:w="708" w:type="dxa"/>
            <w:tcBorders>
              <w:top w:val="single" w:sz="4" w:space="0" w:color="auto"/>
              <w:left w:val="single" w:sz="4" w:space="0" w:color="auto"/>
              <w:bottom w:val="single" w:sz="4" w:space="0" w:color="auto"/>
              <w:right w:val="single" w:sz="4" w:space="0" w:color="auto"/>
            </w:tcBorders>
            <w:noWrap/>
            <w:vAlign w:val="center"/>
          </w:tcPr>
          <w:p w14:paraId="0C7A931D"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10,89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56A6752"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12,45</w:t>
            </w:r>
          </w:p>
        </w:tc>
        <w:tc>
          <w:tcPr>
            <w:tcW w:w="709" w:type="dxa"/>
            <w:tcBorders>
              <w:top w:val="single" w:sz="4" w:space="0" w:color="auto"/>
              <w:left w:val="single" w:sz="4" w:space="0" w:color="auto"/>
              <w:bottom w:val="single" w:sz="4" w:space="0" w:color="auto"/>
              <w:right w:val="single" w:sz="4" w:space="0" w:color="auto"/>
            </w:tcBorders>
            <w:noWrap/>
            <w:vAlign w:val="center"/>
          </w:tcPr>
          <w:p w14:paraId="6E0A9FEF"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12,31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8A68A4A"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11,92</w:t>
            </w:r>
          </w:p>
        </w:tc>
        <w:tc>
          <w:tcPr>
            <w:tcW w:w="708" w:type="dxa"/>
            <w:tcBorders>
              <w:top w:val="single" w:sz="4" w:space="0" w:color="auto"/>
              <w:left w:val="single" w:sz="4" w:space="0" w:color="auto"/>
              <w:bottom w:val="single" w:sz="4" w:space="0" w:color="auto"/>
              <w:right w:val="single" w:sz="4" w:space="0" w:color="auto"/>
            </w:tcBorders>
            <w:noWrap/>
            <w:vAlign w:val="center"/>
          </w:tcPr>
          <w:p w14:paraId="1813F31B"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13,29</w:t>
            </w:r>
          </w:p>
        </w:tc>
        <w:tc>
          <w:tcPr>
            <w:tcW w:w="709" w:type="dxa"/>
            <w:tcBorders>
              <w:top w:val="single" w:sz="4" w:space="0" w:color="auto"/>
              <w:left w:val="single" w:sz="4" w:space="0" w:color="auto"/>
              <w:bottom w:val="single" w:sz="4" w:space="0" w:color="auto"/>
              <w:right w:val="single" w:sz="4" w:space="0" w:color="auto"/>
            </w:tcBorders>
            <w:noWrap/>
            <w:vAlign w:val="center"/>
          </w:tcPr>
          <w:p w14:paraId="50620B74"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14,13</w:t>
            </w:r>
          </w:p>
        </w:tc>
        <w:tc>
          <w:tcPr>
            <w:tcW w:w="709" w:type="dxa"/>
            <w:tcBorders>
              <w:top w:val="single" w:sz="4" w:space="0" w:color="auto"/>
              <w:left w:val="single" w:sz="4" w:space="0" w:color="auto"/>
              <w:bottom w:val="single" w:sz="4" w:space="0" w:color="auto"/>
              <w:right w:val="single" w:sz="4" w:space="0" w:color="auto"/>
            </w:tcBorders>
            <w:noWrap/>
            <w:vAlign w:val="center"/>
          </w:tcPr>
          <w:p w14:paraId="5C5E4744"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2,83</w:t>
            </w:r>
          </w:p>
        </w:tc>
        <w:tc>
          <w:tcPr>
            <w:tcW w:w="630" w:type="dxa"/>
            <w:tcBorders>
              <w:top w:val="single" w:sz="4" w:space="0" w:color="auto"/>
              <w:left w:val="single" w:sz="4" w:space="0" w:color="auto"/>
              <w:bottom w:val="single" w:sz="4" w:space="0" w:color="auto"/>
              <w:right w:val="single" w:sz="4" w:space="0" w:color="auto"/>
            </w:tcBorders>
            <w:noWrap/>
            <w:vAlign w:val="center"/>
          </w:tcPr>
          <w:p w14:paraId="27E0EBA6"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14,89</w:t>
            </w:r>
          </w:p>
        </w:tc>
        <w:tc>
          <w:tcPr>
            <w:tcW w:w="630" w:type="dxa"/>
            <w:tcBorders>
              <w:top w:val="single" w:sz="4" w:space="0" w:color="auto"/>
              <w:left w:val="single" w:sz="4" w:space="0" w:color="auto"/>
              <w:bottom w:val="single" w:sz="4" w:space="0" w:color="auto"/>
              <w:right w:val="single" w:sz="4" w:space="0" w:color="auto"/>
            </w:tcBorders>
            <w:noWrap/>
            <w:vAlign w:val="center"/>
          </w:tcPr>
          <w:p w14:paraId="7ABD0103"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10,85</w:t>
            </w:r>
          </w:p>
        </w:tc>
        <w:tc>
          <w:tcPr>
            <w:tcW w:w="724" w:type="dxa"/>
            <w:tcBorders>
              <w:top w:val="single" w:sz="4" w:space="0" w:color="auto"/>
              <w:left w:val="single" w:sz="4" w:space="0" w:color="auto"/>
              <w:bottom w:val="single" w:sz="4" w:space="0" w:color="auto"/>
              <w:right w:val="single" w:sz="4" w:space="0" w:color="auto"/>
            </w:tcBorders>
            <w:noWrap/>
            <w:vAlign w:val="center"/>
          </w:tcPr>
          <w:p w14:paraId="3FDCDBC2"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12,7</w:t>
            </w:r>
          </w:p>
        </w:tc>
        <w:tc>
          <w:tcPr>
            <w:tcW w:w="709" w:type="dxa"/>
            <w:tcBorders>
              <w:top w:val="single" w:sz="4" w:space="0" w:color="auto"/>
              <w:left w:val="single" w:sz="4" w:space="0" w:color="auto"/>
              <w:bottom w:val="single" w:sz="4" w:space="0" w:color="auto"/>
              <w:right w:val="single" w:sz="4" w:space="0" w:color="auto"/>
            </w:tcBorders>
            <w:noWrap/>
            <w:vAlign w:val="center"/>
          </w:tcPr>
          <w:p w14:paraId="16E76B22"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12,05</w:t>
            </w:r>
          </w:p>
        </w:tc>
      </w:tr>
      <w:tr w:rsidR="007426B9" w:rsidRPr="007426B9" w14:paraId="7BEFFAB6" w14:textId="77777777" w:rsidTr="00E95707">
        <w:trPr>
          <w:gridBefore w:val="1"/>
          <w:gridAfter w:val="1"/>
          <w:wBefore w:w="180" w:type="dxa"/>
          <w:wAfter w:w="141" w:type="dxa"/>
          <w:trHeight w:val="420"/>
        </w:trPr>
        <w:tc>
          <w:tcPr>
            <w:tcW w:w="2193" w:type="dxa"/>
            <w:tcBorders>
              <w:top w:val="single" w:sz="4" w:space="0" w:color="auto"/>
              <w:left w:val="single" w:sz="4" w:space="0" w:color="auto"/>
              <w:bottom w:val="single" w:sz="4" w:space="0" w:color="auto"/>
              <w:right w:val="single" w:sz="4" w:space="0" w:color="auto"/>
            </w:tcBorders>
            <w:vAlign w:val="center"/>
            <w:hideMark/>
          </w:tcPr>
          <w:p w14:paraId="42A4D417" w14:textId="77777777" w:rsidR="007426B9" w:rsidRPr="007426B9" w:rsidRDefault="007426B9" w:rsidP="007426B9">
            <w:pPr>
              <w:spacing w:after="0" w:line="240" w:lineRule="auto"/>
              <w:rPr>
                <w:rFonts w:cs="Arial"/>
                <w:sz w:val="16"/>
                <w:szCs w:val="16"/>
                <w:lang w:eastAsia="hu-HU"/>
              </w:rPr>
            </w:pPr>
            <w:r w:rsidRPr="007426B9">
              <w:rPr>
                <w:rFonts w:cs="Arial"/>
                <w:sz w:val="16"/>
                <w:szCs w:val="16"/>
                <w:lang w:eastAsia="hu-HU"/>
              </w:rPr>
              <w:t>Átlagos éves állomány (db)</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8694062"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11</w:t>
            </w:r>
          </w:p>
        </w:tc>
        <w:tc>
          <w:tcPr>
            <w:tcW w:w="708" w:type="dxa"/>
            <w:tcBorders>
              <w:top w:val="single" w:sz="4" w:space="0" w:color="auto"/>
              <w:left w:val="single" w:sz="4" w:space="0" w:color="auto"/>
              <w:bottom w:val="single" w:sz="4" w:space="0" w:color="auto"/>
              <w:right w:val="single" w:sz="4" w:space="0" w:color="auto"/>
            </w:tcBorders>
            <w:noWrap/>
            <w:vAlign w:val="center"/>
          </w:tcPr>
          <w:p w14:paraId="08D7DB21"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BFE2733"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651</w:t>
            </w:r>
          </w:p>
        </w:tc>
        <w:tc>
          <w:tcPr>
            <w:tcW w:w="709" w:type="dxa"/>
            <w:tcBorders>
              <w:top w:val="single" w:sz="4" w:space="0" w:color="auto"/>
              <w:left w:val="single" w:sz="4" w:space="0" w:color="auto"/>
              <w:bottom w:val="single" w:sz="4" w:space="0" w:color="auto"/>
              <w:right w:val="single" w:sz="4" w:space="0" w:color="auto"/>
            </w:tcBorders>
            <w:noWrap/>
            <w:vAlign w:val="center"/>
          </w:tcPr>
          <w:p w14:paraId="4032C1CB"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636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64162A8"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140</w:t>
            </w:r>
          </w:p>
        </w:tc>
        <w:tc>
          <w:tcPr>
            <w:tcW w:w="708" w:type="dxa"/>
            <w:tcBorders>
              <w:top w:val="single" w:sz="4" w:space="0" w:color="auto"/>
              <w:left w:val="single" w:sz="4" w:space="0" w:color="auto"/>
              <w:bottom w:val="single" w:sz="4" w:space="0" w:color="auto"/>
              <w:right w:val="single" w:sz="4" w:space="0" w:color="auto"/>
            </w:tcBorders>
            <w:noWrap/>
            <w:vAlign w:val="center"/>
          </w:tcPr>
          <w:p w14:paraId="4572C609"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144</w:t>
            </w:r>
          </w:p>
        </w:tc>
        <w:tc>
          <w:tcPr>
            <w:tcW w:w="709" w:type="dxa"/>
            <w:tcBorders>
              <w:top w:val="single" w:sz="4" w:space="0" w:color="auto"/>
              <w:left w:val="single" w:sz="4" w:space="0" w:color="auto"/>
              <w:bottom w:val="single" w:sz="4" w:space="0" w:color="auto"/>
              <w:right w:val="single" w:sz="4" w:space="0" w:color="auto"/>
            </w:tcBorders>
            <w:noWrap/>
            <w:vAlign w:val="center"/>
          </w:tcPr>
          <w:p w14:paraId="5F241C9C"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076A889B"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9</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D07666C"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134</w:t>
            </w:r>
          </w:p>
        </w:tc>
        <w:tc>
          <w:tcPr>
            <w:tcW w:w="630" w:type="dxa"/>
            <w:tcBorders>
              <w:top w:val="single" w:sz="4" w:space="0" w:color="auto"/>
              <w:left w:val="single" w:sz="4" w:space="0" w:color="auto"/>
              <w:bottom w:val="single" w:sz="4" w:space="0" w:color="auto"/>
              <w:right w:val="single" w:sz="4" w:space="0" w:color="auto"/>
            </w:tcBorders>
            <w:noWrap/>
            <w:vAlign w:val="center"/>
          </w:tcPr>
          <w:p w14:paraId="3FF0F4FB"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132</w:t>
            </w:r>
          </w:p>
        </w:tc>
        <w:tc>
          <w:tcPr>
            <w:tcW w:w="724" w:type="dxa"/>
            <w:tcBorders>
              <w:top w:val="single" w:sz="4" w:space="0" w:color="auto"/>
              <w:left w:val="single" w:sz="4" w:space="0" w:color="auto"/>
              <w:bottom w:val="single" w:sz="4" w:space="0" w:color="auto"/>
              <w:right w:val="single" w:sz="4" w:space="0" w:color="auto"/>
            </w:tcBorders>
            <w:noWrap/>
            <w:vAlign w:val="center"/>
            <w:hideMark/>
          </w:tcPr>
          <w:p w14:paraId="19F3206C"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939</w:t>
            </w:r>
          </w:p>
        </w:tc>
        <w:tc>
          <w:tcPr>
            <w:tcW w:w="709" w:type="dxa"/>
            <w:tcBorders>
              <w:top w:val="single" w:sz="4" w:space="0" w:color="auto"/>
              <w:left w:val="single" w:sz="4" w:space="0" w:color="auto"/>
              <w:bottom w:val="single" w:sz="4" w:space="0" w:color="auto"/>
              <w:right w:val="single" w:sz="4" w:space="0" w:color="auto"/>
            </w:tcBorders>
            <w:noWrap/>
            <w:vAlign w:val="center"/>
          </w:tcPr>
          <w:p w14:paraId="1F2F7D8B"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931</w:t>
            </w:r>
          </w:p>
        </w:tc>
      </w:tr>
      <w:tr w:rsidR="007426B9" w:rsidRPr="007426B9" w14:paraId="076401CA" w14:textId="77777777" w:rsidTr="00E95707">
        <w:trPr>
          <w:gridBefore w:val="1"/>
          <w:gridAfter w:val="1"/>
          <w:wBefore w:w="180" w:type="dxa"/>
          <w:wAfter w:w="141" w:type="dxa"/>
          <w:trHeight w:val="450"/>
        </w:trPr>
        <w:tc>
          <w:tcPr>
            <w:tcW w:w="2193" w:type="dxa"/>
            <w:tcBorders>
              <w:top w:val="single" w:sz="4" w:space="0" w:color="auto"/>
              <w:left w:val="single" w:sz="4" w:space="0" w:color="auto"/>
              <w:bottom w:val="single" w:sz="4" w:space="0" w:color="auto"/>
              <w:right w:val="single" w:sz="4" w:space="0" w:color="auto"/>
            </w:tcBorders>
            <w:vAlign w:val="center"/>
            <w:hideMark/>
          </w:tcPr>
          <w:p w14:paraId="40720151" w14:textId="77777777" w:rsidR="007426B9" w:rsidRPr="007426B9" w:rsidRDefault="007426B9" w:rsidP="007426B9">
            <w:pPr>
              <w:spacing w:after="0" w:line="240" w:lineRule="auto"/>
              <w:rPr>
                <w:rFonts w:cs="Arial"/>
                <w:sz w:val="16"/>
                <w:szCs w:val="16"/>
                <w:lang w:eastAsia="hu-HU"/>
              </w:rPr>
            </w:pPr>
            <w:r w:rsidRPr="007426B9">
              <w:rPr>
                <w:rFonts w:cs="Arial"/>
                <w:sz w:val="16"/>
                <w:szCs w:val="16"/>
                <w:lang w:eastAsia="hu-HU"/>
              </w:rPr>
              <w:t>Átlagos éves futásteljesítmény (km/év/darab)</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0A95B29" w14:textId="77777777" w:rsidR="007426B9" w:rsidRPr="007426B9" w:rsidRDefault="007426B9" w:rsidP="007426B9">
            <w:pPr>
              <w:spacing w:after="0" w:line="240" w:lineRule="auto"/>
              <w:jc w:val="center"/>
              <w:rPr>
                <w:rFonts w:cs="Arial"/>
                <w:sz w:val="15"/>
                <w:szCs w:val="15"/>
                <w:lang w:eastAsia="hu-HU"/>
              </w:rPr>
            </w:pPr>
            <w:r w:rsidRPr="007426B9">
              <w:rPr>
                <w:rFonts w:cs="Arial"/>
                <w:sz w:val="15"/>
                <w:szCs w:val="15"/>
                <w:lang w:eastAsia="hu-HU"/>
              </w:rPr>
              <w:t>50 350</w:t>
            </w:r>
          </w:p>
        </w:tc>
        <w:tc>
          <w:tcPr>
            <w:tcW w:w="708" w:type="dxa"/>
            <w:tcBorders>
              <w:top w:val="single" w:sz="4" w:space="0" w:color="auto"/>
              <w:left w:val="single" w:sz="4" w:space="0" w:color="auto"/>
              <w:bottom w:val="single" w:sz="4" w:space="0" w:color="auto"/>
              <w:right w:val="single" w:sz="4" w:space="0" w:color="auto"/>
            </w:tcBorders>
            <w:noWrap/>
            <w:vAlign w:val="center"/>
          </w:tcPr>
          <w:p w14:paraId="2C1B32D3" w14:textId="77777777" w:rsidR="007426B9" w:rsidRPr="007426B9" w:rsidRDefault="007426B9" w:rsidP="007426B9">
            <w:pPr>
              <w:spacing w:after="0" w:line="240" w:lineRule="auto"/>
              <w:jc w:val="center"/>
              <w:rPr>
                <w:rFonts w:cs="Arial"/>
                <w:sz w:val="15"/>
                <w:szCs w:val="15"/>
                <w:lang w:eastAsia="hu-HU"/>
              </w:rPr>
            </w:pPr>
            <w:r w:rsidRPr="007426B9">
              <w:rPr>
                <w:rFonts w:cs="Arial"/>
                <w:sz w:val="15"/>
                <w:szCs w:val="15"/>
                <w:lang w:eastAsia="hu-HU"/>
              </w:rPr>
              <w:t>53 776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A79971B" w14:textId="77777777" w:rsidR="007426B9" w:rsidRPr="007426B9" w:rsidRDefault="007426B9" w:rsidP="007426B9">
            <w:pPr>
              <w:spacing w:after="0" w:line="240" w:lineRule="auto"/>
              <w:jc w:val="center"/>
              <w:rPr>
                <w:rFonts w:cs="Arial"/>
                <w:sz w:val="15"/>
                <w:szCs w:val="15"/>
                <w:lang w:eastAsia="hu-HU"/>
              </w:rPr>
            </w:pPr>
            <w:r w:rsidRPr="007426B9">
              <w:rPr>
                <w:rFonts w:cs="Arial"/>
                <w:sz w:val="15"/>
                <w:szCs w:val="15"/>
                <w:lang w:eastAsia="hu-HU"/>
              </w:rPr>
              <w:t>64 134</w:t>
            </w:r>
          </w:p>
        </w:tc>
        <w:tc>
          <w:tcPr>
            <w:tcW w:w="709" w:type="dxa"/>
            <w:tcBorders>
              <w:top w:val="single" w:sz="4" w:space="0" w:color="auto"/>
              <w:left w:val="single" w:sz="4" w:space="0" w:color="auto"/>
              <w:bottom w:val="single" w:sz="4" w:space="0" w:color="auto"/>
              <w:right w:val="single" w:sz="4" w:space="0" w:color="auto"/>
            </w:tcBorders>
            <w:noWrap/>
            <w:vAlign w:val="center"/>
          </w:tcPr>
          <w:p w14:paraId="15A6A11B" w14:textId="77777777" w:rsidR="007426B9" w:rsidRPr="007426B9" w:rsidRDefault="007426B9" w:rsidP="007426B9">
            <w:pPr>
              <w:spacing w:after="0" w:line="240" w:lineRule="auto"/>
              <w:jc w:val="center"/>
              <w:rPr>
                <w:rFonts w:cs="Arial"/>
                <w:sz w:val="15"/>
                <w:szCs w:val="15"/>
                <w:lang w:eastAsia="hu-HU"/>
              </w:rPr>
            </w:pPr>
            <w:r w:rsidRPr="007426B9">
              <w:rPr>
                <w:rFonts w:cs="Arial"/>
                <w:sz w:val="15"/>
                <w:szCs w:val="15"/>
                <w:lang w:eastAsia="hu-HU"/>
              </w:rPr>
              <w:t>67 084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47F486C" w14:textId="77777777" w:rsidR="007426B9" w:rsidRPr="007426B9" w:rsidRDefault="007426B9" w:rsidP="007426B9">
            <w:pPr>
              <w:spacing w:after="0" w:line="240" w:lineRule="auto"/>
              <w:jc w:val="center"/>
              <w:rPr>
                <w:rFonts w:cs="Arial"/>
                <w:sz w:val="15"/>
                <w:szCs w:val="15"/>
                <w:lang w:eastAsia="hu-HU"/>
              </w:rPr>
            </w:pPr>
            <w:r w:rsidRPr="007426B9">
              <w:rPr>
                <w:rFonts w:cs="Arial"/>
                <w:sz w:val="15"/>
                <w:szCs w:val="15"/>
                <w:lang w:eastAsia="hu-HU"/>
              </w:rPr>
              <w:t>67 114</w:t>
            </w:r>
          </w:p>
        </w:tc>
        <w:tc>
          <w:tcPr>
            <w:tcW w:w="708" w:type="dxa"/>
            <w:tcBorders>
              <w:top w:val="single" w:sz="4" w:space="0" w:color="auto"/>
              <w:left w:val="single" w:sz="4" w:space="0" w:color="auto"/>
              <w:bottom w:val="single" w:sz="4" w:space="0" w:color="auto"/>
              <w:right w:val="single" w:sz="4" w:space="0" w:color="auto"/>
            </w:tcBorders>
            <w:noWrap/>
            <w:vAlign w:val="center"/>
          </w:tcPr>
          <w:p w14:paraId="120A393E" w14:textId="77777777" w:rsidR="007426B9" w:rsidRPr="007426B9" w:rsidRDefault="007426B9" w:rsidP="007426B9">
            <w:pPr>
              <w:spacing w:after="0" w:line="240" w:lineRule="auto"/>
              <w:jc w:val="center"/>
              <w:rPr>
                <w:rFonts w:cs="Arial"/>
                <w:sz w:val="15"/>
                <w:szCs w:val="15"/>
                <w:lang w:eastAsia="hu-HU"/>
              </w:rPr>
            </w:pPr>
            <w:r w:rsidRPr="007426B9">
              <w:rPr>
                <w:rFonts w:cs="Arial"/>
                <w:sz w:val="15"/>
                <w:szCs w:val="15"/>
                <w:lang w:eastAsia="hu-HU"/>
              </w:rPr>
              <w:t>66 810</w:t>
            </w:r>
          </w:p>
        </w:tc>
        <w:tc>
          <w:tcPr>
            <w:tcW w:w="709" w:type="dxa"/>
            <w:tcBorders>
              <w:top w:val="single" w:sz="4" w:space="0" w:color="auto"/>
              <w:left w:val="single" w:sz="4" w:space="0" w:color="auto"/>
              <w:bottom w:val="single" w:sz="4" w:space="0" w:color="auto"/>
              <w:right w:val="single" w:sz="4" w:space="0" w:color="auto"/>
            </w:tcBorders>
            <w:noWrap/>
            <w:vAlign w:val="center"/>
          </w:tcPr>
          <w:p w14:paraId="2D42C97B" w14:textId="77777777" w:rsidR="007426B9" w:rsidRPr="007426B9" w:rsidRDefault="007426B9" w:rsidP="007426B9">
            <w:pPr>
              <w:spacing w:after="0" w:line="240" w:lineRule="auto"/>
              <w:jc w:val="center"/>
              <w:rPr>
                <w:rFonts w:cs="Arial"/>
                <w:sz w:val="15"/>
                <w:szCs w:val="15"/>
                <w:lang w:eastAsia="hu-HU"/>
              </w:rPr>
            </w:pPr>
            <w:r w:rsidRPr="007426B9">
              <w:rPr>
                <w:rFonts w:cs="Arial"/>
                <w:sz w:val="15"/>
                <w:szCs w:val="15"/>
                <w:lang w:eastAsia="hu-HU"/>
              </w:rPr>
              <w:t>48 896</w:t>
            </w:r>
          </w:p>
        </w:tc>
        <w:tc>
          <w:tcPr>
            <w:tcW w:w="709" w:type="dxa"/>
            <w:tcBorders>
              <w:top w:val="single" w:sz="4" w:space="0" w:color="auto"/>
              <w:left w:val="single" w:sz="4" w:space="0" w:color="auto"/>
              <w:bottom w:val="single" w:sz="4" w:space="0" w:color="auto"/>
              <w:right w:val="single" w:sz="4" w:space="0" w:color="auto"/>
            </w:tcBorders>
            <w:noWrap/>
            <w:vAlign w:val="center"/>
          </w:tcPr>
          <w:p w14:paraId="763831DF" w14:textId="77777777" w:rsidR="007426B9" w:rsidRPr="007426B9" w:rsidRDefault="007426B9" w:rsidP="007426B9">
            <w:pPr>
              <w:spacing w:after="0" w:line="240" w:lineRule="auto"/>
              <w:jc w:val="center"/>
              <w:rPr>
                <w:rFonts w:cs="Arial"/>
                <w:sz w:val="15"/>
                <w:szCs w:val="15"/>
                <w:lang w:eastAsia="hu-HU"/>
              </w:rPr>
            </w:pPr>
            <w:r w:rsidRPr="007426B9">
              <w:rPr>
                <w:rFonts w:cs="Arial"/>
                <w:sz w:val="15"/>
                <w:szCs w:val="15"/>
                <w:lang w:eastAsia="hu-HU"/>
              </w:rPr>
              <w:t>65 171</w:t>
            </w:r>
          </w:p>
        </w:tc>
        <w:tc>
          <w:tcPr>
            <w:tcW w:w="630" w:type="dxa"/>
            <w:tcBorders>
              <w:top w:val="single" w:sz="4" w:space="0" w:color="auto"/>
              <w:left w:val="single" w:sz="4" w:space="0" w:color="auto"/>
              <w:bottom w:val="single" w:sz="4" w:space="0" w:color="auto"/>
              <w:right w:val="single" w:sz="4" w:space="0" w:color="auto"/>
            </w:tcBorders>
            <w:noWrap/>
            <w:vAlign w:val="center"/>
          </w:tcPr>
          <w:p w14:paraId="64DE2F12" w14:textId="77777777" w:rsidR="007426B9" w:rsidRPr="007426B9" w:rsidRDefault="007426B9" w:rsidP="007426B9">
            <w:pPr>
              <w:spacing w:after="0" w:line="240" w:lineRule="auto"/>
              <w:jc w:val="center"/>
              <w:rPr>
                <w:rFonts w:cs="Arial"/>
                <w:sz w:val="15"/>
                <w:szCs w:val="15"/>
                <w:lang w:eastAsia="hu-HU"/>
              </w:rPr>
            </w:pPr>
            <w:r w:rsidRPr="007426B9">
              <w:rPr>
                <w:rFonts w:cs="Arial"/>
                <w:sz w:val="15"/>
                <w:szCs w:val="15"/>
                <w:lang w:eastAsia="hu-HU"/>
              </w:rPr>
              <w:t>55 433</w:t>
            </w:r>
          </w:p>
        </w:tc>
        <w:tc>
          <w:tcPr>
            <w:tcW w:w="630" w:type="dxa"/>
            <w:tcBorders>
              <w:top w:val="single" w:sz="4" w:space="0" w:color="auto"/>
              <w:left w:val="single" w:sz="4" w:space="0" w:color="auto"/>
              <w:bottom w:val="single" w:sz="4" w:space="0" w:color="auto"/>
              <w:right w:val="single" w:sz="4" w:space="0" w:color="auto"/>
            </w:tcBorders>
            <w:noWrap/>
            <w:vAlign w:val="center"/>
          </w:tcPr>
          <w:p w14:paraId="3AC0B781" w14:textId="77777777" w:rsidR="007426B9" w:rsidRPr="007426B9" w:rsidRDefault="007426B9" w:rsidP="007426B9">
            <w:pPr>
              <w:spacing w:after="0" w:line="240" w:lineRule="auto"/>
              <w:jc w:val="center"/>
              <w:rPr>
                <w:rFonts w:cs="Arial"/>
                <w:sz w:val="15"/>
                <w:szCs w:val="15"/>
                <w:lang w:eastAsia="hu-HU"/>
              </w:rPr>
            </w:pPr>
            <w:r w:rsidRPr="007426B9">
              <w:rPr>
                <w:rFonts w:cs="Arial"/>
                <w:sz w:val="15"/>
                <w:szCs w:val="15"/>
                <w:lang w:eastAsia="hu-HU"/>
              </w:rPr>
              <w:t>53 957</w:t>
            </w:r>
          </w:p>
        </w:tc>
        <w:tc>
          <w:tcPr>
            <w:tcW w:w="724" w:type="dxa"/>
            <w:tcBorders>
              <w:top w:val="single" w:sz="4" w:space="0" w:color="auto"/>
              <w:left w:val="single" w:sz="4" w:space="0" w:color="auto"/>
              <w:bottom w:val="single" w:sz="4" w:space="0" w:color="auto"/>
              <w:right w:val="single" w:sz="4" w:space="0" w:color="auto"/>
            </w:tcBorders>
            <w:noWrap/>
            <w:vAlign w:val="center"/>
          </w:tcPr>
          <w:p w14:paraId="0E4CB445" w14:textId="77777777" w:rsidR="007426B9" w:rsidRPr="007426B9" w:rsidRDefault="007426B9" w:rsidP="007426B9">
            <w:pPr>
              <w:spacing w:after="0" w:line="240" w:lineRule="auto"/>
              <w:jc w:val="center"/>
              <w:rPr>
                <w:rFonts w:cs="Arial"/>
                <w:sz w:val="15"/>
                <w:szCs w:val="15"/>
                <w:lang w:eastAsia="hu-HU"/>
              </w:rPr>
            </w:pPr>
            <w:r w:rsidRPr="007426B9">
              <w:rPr>
                <w:rFonts w:cs="Arial"/>
                <w:sz w:val="15"/>
                <w:szCs w:val="15"/>
                <w:lang w:eastAsia="hu-HU"/>
              </w:rPr>
              <w:t>63 131</w:t>
            </w:r>
          </w:p>
        </w:tc>
        <w:tc>
          <w:tcPr>
            <w:tcW w:w="709" w:type="dxa"/>
            <w:tcBorders>
              <w:top w:val="single" w:sz="4" w:space="0" w:color="auto"/>
              <w:left w:val="single" w:sz="4" w:space="0" w:color="auto"/>
              <w:bottom w:val="single" w:sz="4" w:space="0" w:color="auto"/>
              <w:right w:val="single" w:sz="4" w:space="0" w:color="auto"/>
            </w:tcBorders>
            <w:noWrap/>
            <w:vAlign w:val="center"/>
          </w:tcPr>
          <w:p w14:paraId="2FAC7DD4" w14:textId="77777777" w:rsidR="007426B9" w:rsidRPr="007426B9" w:rsidRDefault="007426B9" w:rsidP="007426B9">
            <w:pPr>
              <w:spacing w:after="0" w:line="240" w:lineRule="auto"/>
              <w:jc w:val="center"/>
              <w:rPr>
                <w:rFonts w:cs="Arial"/>
                <w:sz w:val="15"/>
                <w:szCs w:val="15"/>
                <w:lang w:eastAsia="hu-HU"/>
              </w:rPr>
            </w:pPr>
            <w:r w:rsidRPr="007426B9">
              <w:rPr>
                <w:rFonts w:cs="Arial"/>
                <w:sz w:val="15"/>
                <w:szCs w:val="15"/>
                <w:lang w:eastAsia="hu-HU"/>
              </w:rPr>
              <w:t>64 948</w:t>
            </w:r>
          </w:p>
        </w:tc>
      </w:tr>
      <w:tr w:rsidR="007426B9" w:rsidRPr="007426B9" w14:paraId="1F781301" w14:textId="77777777" w:rsidTr="00E95707">
        <w:trPr>
          <w:gridBefore w:val="1"/>
          <w:gridAfter w:val="1"/>
          <w:wBefore w:w="180" w:type="dxa"/>
          <w:wAfter w:w="141" w:type="dxa"/>
          <w:trHeight w:val="675"/>
        </w:trPr>
        <w:tc>
          <w:tcPr>
            <w:tcW w:w="2193" w:type="dxa"/>
            <w:tcBorders>
              <w:top w:val="single" w:sz="4" w:space="0" w:color="auto"/>
              <w:left w:val="single" w:sz="4" w:space="0" w:color="auto"/>
              <w:bottom w:val="single" w:sz="4" w:space="0" w:color="auto"/>
              <w:right w:val="single" w:sz="4" w:space="0" w:color="auto"/>
            </w:tcBorders>
            <w:vAlign w:val="center"/>
            <w:hideMark/>
          </w:tcPr>
          <w:p w14:paraId="22A558B5" w14:textId="77777777" w:rsidR="007426B9" w:rsidRPr="007426B9" w:rsidRDefault="007426B9" w:rsidP="007426B9">
            <w:pPr>
              <w:spacing w:after="0" w:line="240" w:lineRule="auto"/>
              <w:rPr>
                <w:rFonts w:cs="Arial"/>
                <w:sz w:val="16"/>
                <w:szCs w:val="16"/>
                <w:lang w:eastAsia="hu-HU"/>
              </w:rPr>
            </w:pPr>
            <w:r w:rsidRPr="007426B9">
              <w:rPr>
                <w:rFonts w:cs="Arial"/>
                <w:sz w:val="16"/>
                <w:szCs w:val="16"/>
                <w:lang w:eastAsia="hu-HU"/>
              </w:rPr>
              <w:t>Mozgáskorlátozottak számára alkalmas emelő berendezéssel ellátott (db)</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C48E5AE"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53A01A74"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023B09A"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6</w:t>
            </w:r>
          </w:p>
        </w:tc>
        <w:tc>
          <w:tcPr>
            <w:tcW w:w="709" w:type="dxa"/>
            <w:tcBorders>
              <w:top w:val="single" w:sz="4" w:space="0" w:color="auto"/>
              <w:left w:val="single" w:sz="4" w:space="0" w:color="auto"/>
              <w:bottom w:val="single" w:sz="4" w:space="0" w:color="auto"/>
              <w:right w:val="single" w:sz="4" w:space="0" w:color="auto"/>
            </w:tcBorders>
            <w:noWrap/>
            <w:vAlign w:val="center"/>
          </w:tcPr>
          <w:p w14:paraId="343AE354"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22FF01F"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141BB09A"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552C789"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3BD801A"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630" w:type="dxa"/>
            <w:tcBorders>
              <w:top w:val="single" w:sz="4" w:space="0" w:color="auto"/>
              <w:left w:val="single" w:sz="4" w:space="0" w:color="auto"/>
              <w:bottom w:val="single" w:sz="4" w:space="0" w:color="auto"/>
              <w:right w:val="single" w:sz="4" w:space="0" w:color="auto"/>
            </w:tcBorders>
            <w:noWrap/>
            <w:vAlign w:val="center"/>
          </w:tcPr>
          <w:p w14:paraId="27E83B2A"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630" w:type="dxa"/>
            <w:tcBorders>
              <w:top w:val="single" w:sz="4" w:space="0" w:color="auto"/>
              <w:left w:val="single" w:sz="4" w:space="0" w:color="auto"/>
              <w:bottom w:val="single" w:sz="4" w:space="0" w:color="auto"/>
              <w:right w:val="single" w:sz="4" w:space="0" w:color="auto"/>
            </w:tcBorders>
            <w:noWrap/>
            <w:vAlign w:val="center"/>
          </w:tcPr>
          <w:p w14:paraId="13328C4F"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24" w:type="dxa"/>
            <w:tcBorders>
              <w:top w:val="single" w:sz="4" w:space="0" w:color="auto"/>
              <w:left w:val="single" w:sz="4" w:space="0" w:color="auto"/>
              <w:bottom w:val="single" w:sz="4" w:space="0" w:color="auto"/>
              <w:right w:val="single" w:sz="4" w:space="0" w:color="auto"/>
            </w:tcBorders>
            <w:noWrap/>
            <w:vAlign w:val="center"/>
          </w:tcPr>
          <w:p w14:paraId="153D6235"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6</w:t>
            </w:r>
          </w:p>
        </w:tc>
        <w:tc>
          <w:tcPr>
            <w:tcW w:w="709" w:type="dxa"/>
            <w:tcBorders>
              <w:top w:val="single" w:sz="4" w:space="0" w:color="auto"/>
              <w:left w:val="single" w:sz="4" w:space="0" w:color="auto"/>
              <w:bottom w:val="single" w:sz="4" w:space="0" w:color="auto"/>
              <w:right w:val="single" w:sz="4" w:space="0" w:color="auto"/>
            </w:tcBorders>
            <w:noWrap/>
            <w:vAlign w:val="center"/>
          </w:tcPr>
          <w:p w14:paraId="6EED44DF"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r>
      <w:tr w:rsidR="007426B9" w:rsidRPr="007426B9" w14:paraId="0B942162" w14:textId="77777777" w:rsidTr="00E95707">
        <w:trPr>
          <w:gridBefore w:val="1"/>
          <w:gridAfter w:val="1"/>
          <w:wBefore w:w="180" w:type="dxa"/>
          <w:wAfter w:w="141" w:type="dxa"/>
          <w:trHeight w:val="435"/>
        </w:trPr>
        <w:tc>
          <w:tcPr>
            <w:tcW w:w="2193" w:type="dxa"/>
            <w:tcBorders>
              <w:top w:val="single" w:sz="4" w:space="0" w:color="auto"/>
              <w:left w:val="single" w:sz="4" w:space="0" w:color="auto"/>
              <w:bottom w:val="single" w:sz="4" w:space="0" w:color="auto"/>
              <w:right w:val="single" w:sz="4" w:space="0" w:color="auto"/>
            </w:tcBorders>
            <w:vAlign w:val="center"/>
            <w:hideMark/>
          </w:tcPr>
          <w:p w14:paraId="5C7DC7BB" w14:textId="77777777" w:rsidR="007426B9" w:rsidRPr="007426B9" w:rsidRDefault="007426B9" w:rsidP="007426B9">
            <w:pPr>
              <w:spacing w:after="0" w:line="240" w:lineRule="auto"/>
              <w:rPr>
                <w:rFonts w:cs="Arial"/>
                <w:sz w:val="16"/>
                <w:szCs w:val="16"/>
                <w:lang w:eastAsia="hu-HU"/>
              </w:rPr>
            </w:pPr>
            <w:r w:rsidRPr="007426B9">
              <w:rPr>
                <w:rFonts w:cs="Arial"/>
                <w:sz w:val="16"/>
                <w:szCs w:val="16"/>
                <w:lang w:eastAsia="hu-HU"/>
              </w:rPr>
              <w:t xml:space="preserve">Alacsonypadlós (db) </w:t>
            </w:r>
            <w:r w:rsidRPr="007426B9">
              <w:rPr>
                <w:rFonts w:cs="Arial"/>
                <w:sz w:val="18"/>
                <w:szCs w:val="18"/>
                <w:vertAlign w:val="superscript"/>
                <w:lang w:eastAsia="hu-H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0643DE1"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00A6BEA1"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7EBCA75"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126</w:t>
            </w:r>
          </w:p>
        </w:tc>
        <w:tc>
          <w:tcPr>
            <w:tcW w:w="709" w:type="dxa"/>
            <w:tcBorders>
              <w:top w:val="single" w:sz="4" w:space="0" w:color="auto"/>
              <w:left w:val="single" w:sz="4" w:space="0" w:color="auto"/>
              <w:bottom w:val="single" w:sz="4" w:space="0" w:color="auto"/>
              <w:right w:val="single" w:sz="4" w:space="0" w:color="auto"/>
            </w:tcBorders>
            <w:noWrap/>
            <w:vAlign w:val="center"/>
          </w:tcPr>
          <w:p w14:paraId="4BC2A52C"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18</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54776F2"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77</w:t>
            </w:r>
          </w:p>
        </w:tc>
        <w:tc>
          <w:tcPr>
            <w:tcW w:w="708" w:type="dxa"/>
            <w:tcBorders>
              <w:top w:val="single" w:sz="4" w:space="0" w:color="auto"/>
              <w:left w:val="single" w:sz="4" w:space="0" w:color="auto"/>
              <w:bottom w:val="single" w:sz="4" w:space="0" w:color="auto"/>
              <w:right w:val="single" w:sz="4" w:space="0" w:color="auto"/>
            </w:tcBorders>
            <w:noWrap/>
            <w:vAlign w:val="center"/>
          </w:tcPr>
          <w:p w14:paraId="21AAD791"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77</w:t>
            </w:r>
          </w:p>
        </w:tc>
        <w:tc>
          <w:tcPr>
            <w:tcW w:w="709" w:type="dxa"/>
            <w:tcBorders>
              <w:top w:val="single" w:sz="4" w:space="0" w:color="auto"/>
              <w:left w:val="single" w:sz="4" w:space="0" w:color="auto"/>
              <w:bottom w:val="single" w:sz="4" w:space="0" w:color="auto"/>
              <w:right w:val="single" w:sz="4" w:space="0" w:color="auto"/>
            </w:tcBorders>
            <w:noWrap/>
            <w:vAlign w:val="center"/>
          </w:tcPr>
          <w:p w14:paraId="321C8B40"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0C16EB39"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630" w:type="dxa"/>
            <w:tcBorders>
              <w:top w:val="single" w:sz="4" w:space="0" w:color="auto"/>
              <w:left w:val="single" w:sz="4" w:space="0" w:color="auto"/>
              <w:bottom w:val="single" w:sz="4" w:space="0" w:color="auto"/>
              <w:right w:val="single" w:sz="4" w:space="0" w:color="auto"/>
            </w:tcBorders>
            <w:noWrap/>
            <w:vAlign w:val="center"/>
          </w:tcPr>
          <w:p w14:paraId="664A9C6E"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45</w:t>
            </w:r>
          </w:p>
        </w:tc>
        <w:tc>
          <w:tcPr>
            <w:tcW w:w="630" w:type="dxa"/>
            <w:tcBorders>
              <w:top w:val="single" w:sz="4" w:space="0" w:color="auto"/>
              <w:left w:val="single" w:sz="4" w:space="0" w:color="auto"/>
              <w:bottom w:val="single" w:sz="4" w:space="0" w:color="auto"/>
              <w:right w:val="single" w:sz="4" w:space="0" w:color="auto"/>
            </w:tcBorders>
            <w:noWrap/>
            <w:vAlign w:val="center"/>
          </w:tcPr>
          <w:p w14:paraId="5760270A"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106</w:t>
            </w:r>
          </w:p>
        </w:tc>
        <w:tc>
          <w:tcPr>
            <w:tcW w:w="724" w:type="dxa"/>
            <w:tcBorders>
              <w:top w:val="single" w:sz="4" w:space="0" w:color="auto"/>
              <w:left w:val="single" w:sz="4" w:space="0" w:color="auto"/>
              <w:bottom w:val="single" w:sz="4" w:space="0" w:color="auto"/>
              <w:right w:val="single" w:sz="4" w:space="0" w:color="auto"/>
            </w:tcBorders>
            <w:noWrap/>
            <w:vAlign w:val="center"/>
          </w:tcPr>
          <w:p w14:paraId="1EC686DF"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251</w:t>
            </w:r>
          </w:p>
        </w:tc>
        <w:tc>
          <w:tcPr>
            <w:tcW w:w="709" w:type="dxa"/>
            <w:tcBorders>
              <w:top w:val="single" w:sz="4" w:space="0" w:color="auto"/>
              <w:left w:val="single" w:sz="4" w:space="0" w:color="auto"/>
              <w:bottom w:val="single" w:sz="4" w:space="0" w:color="auto"/>
              <w:right w:val="single" w:sz="4" w:space="0" w:color="auto"/>
            </w:tcBorders>
            <w:noWrap/>
            <w:vAlign w:val="center"/>
          </w:tcPr>
          <w:p w14:paraId="4130E37E"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201</w:t>
            </w:r>
          </w:p>
        </w:tc>
      </w:tr>
      <w:tr w:rsidR="007426B9" w:rsidRPr="007426B9" w14:paraId="6D512308" w14:textId="77777777" w:rsidTr="00E95707">
        <w:trPr>
          <w:gridBefore w:val="1"/>
          <w:gridAfter w:val="1"/>
          <w:wBefore w:w="180" w:type="dxa"/>
          <w:wAfter w:w="141" w:type="dxa"/>
          <w:trHeight w:val="450"/>
        </w:trPr>
        <w:tc>
          <w:tcPr>
            <w:tcW w:w="2193" w:type="dxa"/>
            <w:tcBorders>
              <w:top w:val="single" w:sz="4" w:space="0" w:color="auto"/>
              <w:left w:val="single" w:sz="4" w:space="0" w:color="auto"/>
              <w:bottom w:val="single" w:sz="4" w:space="0" w:color="auto"/>
              <w:right w:val="single" w:sz="4" w:space="0" w:color="auto"/>
            </w:tcBorders>
            <w:vAlign w:val="center"/>
            <w:hideMark/>
          </w:tcPr>
          <w:p w14:paraId="4CD16074" w14:textId="77777777" w:rsidR="007426B9" w:rsidRPr="007426B9" w:rsidRDefault="007426B9" w:rsidP="007426B9">
            <w:pPr>
              <w:spacing w:after="0" w:line="240" w:lineRule="auto"/>
              <w:rPr>
                <w:rFonts w:cs="Arial"/>
                <w:sz w:val="16"/>
                <w:szCs w:val="16"/>
                <w:lang w:eastAsia="hu-HU"/>
              </w:rPr>
            </w:pPr>
            <w:r w:rsidRPr="007426B9">
              <w:rPr>
                <w:rFonts w:cs="Arial"/>
                <w:sz w:val="16"/>
                <w:szCs w:val="16"/>
                <w:lang w:eastAsia="hu-HU"/>
              </w:rPr>
              <w:t>Átlagos statikus férőhelyszám (fő)</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76E104B"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60,75</w:t>
            </w:r>
          </w:p>
        </w:tc>
        <w:tc>
          <w:tcPr>
            <w:tcW w:w="708" w:type="dxa"/>
            <w:tcBorders>
              <w:top w:val="single" w:sz="4" w:space="0" w:color="auto"/>
              <w:left w:val="single" w:sz="4" w:space="0" w:color="auto"/>
              <w:bottom w:val="single" w:sz="4" w:space="0" w:color="auto"/>
              <w:right w:val="single" w:sz="4" w:space="0" w:color="auto"/>
            </w:tcBorders>
            <w:noWrap/>
            <w:vAlign w:val="center"/>
          </w:tcPr>
          <w:p w14:paraId="7473D207"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68,11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A4D4D02"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84,7</w:t>
            </w:r>
          </w:p>
        </w:tc>
        <w:tc>
          <w:tcPr>
            <w:tcW w:w="709" w:type="dxa"/>
            <w:tcBorders>
              <w:top w:val="single" w:sz="4" w:space="0" w:color="auto"/>
              <w:left w:val="single" w:sz="4" w:space="0" w:color="auto"/>
              <w:bottom w:val="single" w:sz="4" w:space="0" w:color="auto"/>
              <w:right w:val="single" w:sz="4" w:space="0" w:color="auto"/>
            </w:tcBorders>
            <w:noWrap/>
            <w:vAlign w:val="center"/>
          </w:tcPr>
          <w:p w14:paraId="228FFFF3"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85,22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95AC5ED"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95,87</w:t>
            </w:r>
          </w:p>
        </w:tc>
        <w:tc>
          <w:tcPr>
            <w:tcW w:w="708" w:type="dxa"/>
            <w:tcBorders>
              <w:top w:val="single" w:sz="4" w:space="0" w:color="auto"/>
              <w:left w:val="single" w:sz="4" w:space="0" w:color="auto"/>
              <w:bottom w:val="single" w:sz="4" w:space="0" w:color="auto"/>
              <w:right w:val="single" w:sz="4" w:space="0" w:color="auto"/>
            </w:tcBorders>
            <w:noWrap/>
            <w:vAlign w:val="center"/>
          </w:tcPr>
          <w:p w14:paraId="7A67D4DC"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95,8</w:t>
            </w:r>
          </w:p>
        </w:tc>
        <w:tc>
          <w:tcPr>
            <w:tcW w:w="709" w:type="dxa"/>
            <w:tcBorders>
              <w:top w:val="single" w:sz="4" w:space="0" w:color="auto"/>
              <w:left w:val="single" w:sz="4" w:space="0" w:color="auto"/>
              <w:bottom w:val="single" w:sz="4" w:space="0" w:color="auto"/>
              <w:right w:val="single" w:sz="4" w:space="0" w:color="auto"/>
            </w:tcBorders>
            <w:noWrap/>
            <w:vAlign w:val="center"/>
          </w:tcPr>
          <w:p w14:paraId="7C5DEBDD"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127</w:t>
            </w:r>
          </w:p>
        </w:tc>
        <w:tc>
          <w:tcPr>
            <w:tcW w:w="709" w:type="dxa"/>
            <w:tcBorders>
              <w:top w:val="single" w:sz="4" w:space="0" w:color="auto"/>
              <w:left w:val="single" w:sz="4" w:space="0" w:color="auto"/>
              <w:bottom w:val="single" w:sz="4" w:space="0" w:color="auto"/>
              <w:right w:val="single" w:sz="4" w:space="0" w:color="auto"/>
            </w:tcBorders>
            <w:noWrap/>
            <w:vAlign w:val="center"/>
          </w:tcPr>
          <w:p w14:paraId="3A2E6583"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112,95</w:t>
            </w:r>
          </w:p>
        </w:tc>
        <w:tc>
          <w:tcPr>
            <w:tcW w:w="630" w:type="dxa"/>
            <w:tcBorders>
              <w:top w:val="single" w:sz="4" w:space="0" w:color="auto"/>
              <w:left w:val="single" w:sz="4" w:space="0" w:color="auto"/>
              <w:bottom w:val="single" w:sz="4" w:space="0" w:color="auto"/>
              <w:right w:val="single" w:sz="4" w:space="0" w:color="auto"/>
            </w:tcBorders>
            <w:noWrap/>
            <w:vAlign w:val="center"/>
          </w:tcPr>
          <w:p w14:paraId="20F91F8B"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136,99</w:t>
            </w:r>
          </w:p>
        </w:tc>
        <w:tc>
          <w:tcPr>
            <w:tcW w:w="630" w:type="dxa"/>
            <w:tcBorders>
              <w:top w:val="single" w:sz="4" w:space="0" w:color="auto"/>
              <w:left w:val="single" w:sz="4" w:space="0" w:color="auto"/>
              <w:bottom w:val="single" w:sz="4" w:space="0" w:color="auto"/>
              <w:right w:val="single" w:sz="4" w:space="0" w:color="auto"/>
            </w:tcBorders>
            <w:noWrap/>
            <w:vAlign w:val="center"/>
          </w:tcPr>
          <w:p w14:paraId="103BDFE1"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130,89</w:t>
            </w:r>
          </w:p>
        </w:tc>
        <w:tc>
          <w:tcPr>
            <w:tcW w:w="724" w:type="dxa"/>
            <w:tcBorders>
              <w:top w:val="single" w:sz="4" w:space="0" w:color="auto"/>
              <w:left w:val="single" w:sz="4" w:space="0" w:color="auto"/>
              <w:bottom w:val="single" w:sz="4" w:space="0" w:color="auto"/>
              <w:right w:val="single" w:sz="4" w:space="0" w:color="auto"/>
            </w:tcBorders>
            <w:noWrap/>
            <w:vAlign w:val="center"/>
          </w:tcPr>
          <w:p w14:paraId="6408800C"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93,92</w:t>
            </w:r>
          </w:p>
        </w:tc>
        <w:tc>
          <w:tcPr>
            <w:tcW w:w="709" w:type="dxa"/>
            <w:tcBorders>
              <w:top w:val="single" w:sz="4" w:space="0" w:color="auto"/>
              <w:left w:val="single" w:sz="4" w:space="0" w:color="auto"/>
              <w:bottom w:val="single" w:sz="4" w:space="0" w:color="auto"/>
              <w:right w:val="single" w:sz="4" w:space="0" w:color="auto"/>
            </w:tcBorders>
            <w:noWrap/>
            <w:vAlign w:val="center"/>
          </w:tcPr>
          <w:p w14:paraId="352526E0"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93,81</w:t>
            </w:r>
          </w:p>
        </w:tc>
      </w:tr>
      <w:tr w:rsidR="007426B9" w:rsidRPr="007426B9" w14:paraId="19221342" w14:textId="77777777" w:rsidTr="00E95707">
        <w:trPr>
          <w:gridBefore w:val="1"/>
          <w:gridAfter w:val="1"/>
          <w:wBefore w:w="180" w:type="dxa"/>
          <w:wAfter w:w="141" w:type="dxa"/>
          <w:trHeight w:val="450"/>
        </w:trPr>
        <w:tc>
          <w:tcPr>
            <w:tcW w:w="2193" w:type="dxa"/>
            <w:tcBorders>
              <w:top w:val="single" w:sz="4" w:space="0" w:color="auto"/>
              <w:left w:val="single" w:sz="4" w:space="0" w:color="auto"/>
              <w:bottom w:val="single" w:sz="4" w:space="0" w:color="auto"/>
              <w:right w:val="single" w:sz="4" w:space="0" w:color="auto"/>
            </w:tcBorders>
            <w:vAlign w:val="center"/>
            <w:hideMark/>
          </w:tcPr>
          <w:p w14:paraId="5CB9EAEE" w14:textId="77777777" w:rsidR="007426B9" w:rsidRPr="007426B9" w:rsidRDefault="007426B9" w:rsidP="007426B9">
            <w:pPr>
              <w:spacing w:after="0" w:line="240" w:lineRule="auto"/>
              <w:rPr>
                <w:rFonts w:cs="Arial"/>
                <w:sz w:val="16"/>
                <w:szCs w:val="16"/>
                <w:lang w:eastAsia="hu-HU"/>
              </w:rPr>
            </w:pPr>
            <w:r w:rsidRPr="007426B9">
              <w:rPr>
                <w:rFonts w:cs="Arial"/>
                <w:sz w:val="16"/>
                <w:szCs w:val="16"/>
                <w:lang w:eastAsia="hu-HU"/>
              </w:rPr>
              <w:t xml:space="preserve">Légkondicionáló berendezéssel ellátott (db) </w:t>
            </w:r>
            <w:r w:rsidRPr="007426B9">
              <w:rPr>
                <w:rFonts w:cs="Arial"/>
                <w:sz w:val="18"/>
                <w:szCs w:val="18"/>
                <w:vertAlign w:val="superscript"/>
                <w:lang w:eastAsia="hu-H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376A492"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2</w:t>
            </w:r>
          </w:p>
        </w:tc>
        <w:tc>
          <w:tcPr>
            <w:tcW w:w="708" w:type="dxa"/>
            <w:tcBorders>
              <w:top w:val="single" w:sz="4" w:space="0" w:color="auto"/>
              <w:left w:val="single" w:sz="4" w:space="0" w:color="auto"/>
              <w:bottom w:val="single" w:sz="4" w:space="0" w:color="auto"/>
              <w:right w:val="single" w:sz="4" w:space="0" w:color="auto"/>
            </w:tcBorders>
            <w:noWrap/>
            <w:vAlign w:val="center"/>
          </w:tcPr>
          <w:p w14:paraId="59945565"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A9CF429"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321</w:t>
            </w:r>
          </w:p>
        </w:tc>
        <w:tc>
          <w:tcPr>
            <w:tcW w:w="709" w:type="dxa"/>
            <w:tcBorders>
              <w:top w:val="single" w:sz="4" w:space="0" w:color="auto"/>
              <w:left w:val="single" w:sz="4" w:space="0" w:color="auto"/>
              <w:bottom w:val="single" w:sz="4" w:space="0" w:color="auto"/>
              <w:right w:val="single" w:sz="4" w:space="0" w:color="auto"/>
            </w:tcBorders>
            <w:noWrap/>
            <w:vAlign w:val="center"/>
          </w:tcPr>
          <w:p w14:paraId="624F9505"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383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214CFA3"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48</w:t>
            </w:r>
          </w:p>
        </w:tc>
        <w:tc>
          <w:tcPr>
            <w:tcW w:w="708" w:type="dxa"/>
            <w:tcBorders>
              <w:top w:val="single" w:sz="4" w:space="0" w:color="auto"/>
              <w:left w:val="single" w:sz="4" w:space="0" w:color="auto"/>
              <w:bottom w:val="single" w:sz="4" w:space="0" w:color="auto"/>
              <w:right w:val="single" w:sz="4" w:space="0" w:color="auto"/>
            </w:tcBorders>
            <w:noWrap/>
            <w:vAlign w:val="center"/>
          </w:tcPr>
          <w:p w14:paraId="136E6C7F"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49</w:t>
            </w:r>
          </w:p>
        </w:tc>
        <w:tc>
          <w:tcPr>
            <w:tcW w:w="709" w:type="dxa"/>
            <w:tcBorders>
              <w:top w:val="single" w:sz="4" w:space="0" w:color="auto"/>
              <w:left w:val="single" w:sz="4" w:space="0" w:color="auto"/>
              <w:bottom w:val="single" w:sz="4" w:space="0" w:color="auto"/>
              <w:right w:val="single" w:sz="4" w:space="0" w:color="auto"/>
            </w:tcBorders>
            <w:noWrap/>
            <w:vAlign w:val="center"/>
          </w:tcPr>
          <w:p w14:paraId="0E44F42B"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0657D9A9"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19</w:t>
            </w:r>
          </w:p>
        </w:tc>
        <w:tc>
          <w:tcPr>
            <w:tcW w:w="630" w:type="dxa"/>
            <w:tcBorders>
              <w:top w:val="single" w:sz="4" w:space="0" w:color="auto"/>
              <w:left w:val="single" w:sz="4" w:space="0" w:color="auto"/>
              <w:bottom w:val="single" w:sz="4" w:space="0" w:color="auto"/>
              <w:right w:val="single" w:sz="4" w:space="0" w:color="auto"/>
            </w:tcBorders>
            <w:noWrap/>
            <w:vAlign w:val="center"/>
          </w:tcPr>
          <w:p w14:paraId="7345D92C"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30</w:t>
            </w:r>
          </w:p>
        </w:tc>
        <w:tc>
          <w:tcPr>
            <w:tcW w:w="630" w:type="dxa"/>
            <w:tcBorders>
              <w:top w:val="single" w:sz="4" w:space="0" w:color="auto"/>
              <w:left w:val="single" w:sz="4" w:space="0" w:color="auto"/>
              <w:bottom w:val="single" w:sz="4" w:space="0" w:color="auto"/>
              <w:right w:val="single" w:sz="4" w:space="0" w:color="auto"/>
            </w:tcBorders>
            <w:noWrap/>
            <w:vAlign w:val="center"/>
          </w:tcPr>
          <w:p w14:paraId="59A95057"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68</w:t>
            </w:r>
          </w:p>
        </w:tc>
        <w:tc>
          <w:tcPr>
            <w:tcW w:w="724" w:type="dxa"/>
            <w:tcBorders>
              <w:top w:val="single" w:sz="4" w:space="0" w:color="auto"/>
              <w:left w:val="single" w:sz="4" w:space="0" w:color="auto"/>
              <w:bottom w:val="single" w:sz="4" w:space="0" w:color="auto"/>
              <w:right w:val="single" w:sz="4" w:space="0" w:color="auto"/>
            </w:tcBorders>
            <w:noWrap/>
            <w:vAlign w:val="center"/>
          </w:tcPr>
          <w:p w14:paraId="4F7BEE0D"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404</w:t>
            </w:r>
          </w:p>
        </w:tc>
        <w:tc>
          <w:tcPr>
            <w:tcW w:w="709" w:type="dxa"/>
            <w:tcBorders>
              <w:top w:val="single" w:sz="4" w:space="0" w:color="auto"/>
              <w:left w:val="single" w:sz="4" w:space="0" w:color="auto"/>
              <w:bottom w:val="single" w:sz="4" w:space="0" w:color="auto"/>
              <w:right w:val="single" w:sz="4" w:space="0" w:color="auto"/>
            </w:tcBorders>
            <w:noWrap/>
            <w:vAlign w:val="center"/>
          </w:tcPr>
          <w:p w14:paraId="60683765"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520</w:t>
            </w:r>
          </w:p>
        </w:tc>
      </w:tr>
      <w:tr w:rsidR="007426B9" w:rsidRPr="007426B9" w14:paraId="7137BF43" w14:textId="77777777" w:rsidTr="00E95707">
        <w:trPr>
          <w:gridBefore w:val="1"/>
          <w:gridAfter w:val="1"/>
          <w:wBefore w:w="180" w:type="dxa"/>
          <w:wAfter w:w="141" w:type="dxa"/>
          <w:trHeight w:val="405"/>
        </w:trPr>
        <w:tc>
          <w:tcPr>
            <w:tcW w:w="2193" w:type="dxa"/>
            <w:tcBorders>
              <w:top w:val="single" w:sz="4" w:space="0" w:color="auto"/>
              <w:left w:val="single" w:sz="4" w:space="0" w:color="auto"/>
              <w:bottom w:val="single" w:sz="4" w:space="0" w:color="auto"/>
              <w:right w:val="single" w:sz="4" w:space="0" w:color="auto"/>
            </w:tcBorders>
            <w:vAlign w:val="center"/>
            <w:hideMark/>
          </w:tcPr>
          <w:p w14:paraId="4B497E3A" w14:textId="77777777" w:rsidR="007426B9" w:rsidRPr="007426B9" w:rsidRDefault="007426B9" w:rsidP="007426B9">
            <w:pPr>
              <w:spacing w:after="0" w:line="240" w:lineRule="auto"/>
              <w:rPr>
                <w:rFonts w:cs="Arial"/>
                <w:sz w:val="16"/>
                <w:szCs w:val="16"/>
                <w:lang w:eastAsia="hu-HU"/>
              </w:rPr>
            </w:pPr>
            <w:r w:rsidRPr="007426B9">
              <w:rPr>
                <w:rFonts w:cs="Arial"/>
                <w:sz w:val="16"/>
                <w:szCs w:val="16"/>
                <w:lang w:eastAsia="hu-HU"/>
              </w:rPr>
              <w:t>Új beszerzés (db/év)</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D7C5A33"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069D3C49"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91E6342"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7DD2B14A"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75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6E86DAE"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6DC4612F"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1D13206"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178E406"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11</w:t>
            </w:r>
          </w:p>
        </w:tc>
        <w:tc>
          <w:tcPr>
            <w:tcW w:w="630" w:type="dxa"/>
            <w:tcBorders>
              <w:top w:val="single" w:sz="4" w:space="0" w:color="auto"/>
              <w:left w:val="single" w:sz="4" w:space="0" w:color="auto"/>
              <w:bottom w:val="single" w:sz="4" w:space="0" w:color="auto"/>
              <w:right w:val="single" w:sz="4" w:space="0" w:color="auto"/>
            </w:tcBorders>
            <w:noWrap/>
            <w:vAlign w:val="center"/>
          </w:tcPr>
          <w:p w14:paraId="45D09DD6"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630" w:type="dxa"/>
            <w:tcBorders>
              <w:top w:val="single" w:sz="4" w:space="0" w:color="auto"/>
              <w:left w:val="single" w:sz="4" w:space="0" w:color="auto"/>
              <w:bottom w:val="single" w:sz="4" w:space="0" w:color="auto"/>
              <w:right w:val="single" w:sz="4" w:space="0" w:color="auto"/>
            </w:tcBorders>
            <w:noWrap/>
            <w:vAlign w:val="center"/>
          </w:tcPr>
          <w:p w14:paraId="6F43E4B2"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41</w:t>
            </w:r>
          </w:p>
        </w:tc>
        <w:tc>
          <w:tcPr>
            <w:tcW w:w="724" w:type="dxa"/>
            <w:tcBorders>
              <w:top w:val="single" w:sz="4" w:space="0" w:color="auto"/>
              <w:left w:val="single" w:sz="4" w:space="0" w:color="auto"/>
              <w:bottom w:val="single" w:sz="4" w:space="0" w:color="auto"/>
              <w:right w:val="single" w:sz="4" w:space="0" w:color="auto"/>
            </w:tcBorders>
            <w:noWrap/>
            <w:vAlign w:val="center"/>
          </w:tcPr>
          <w:p w14:paraId="1AA96538"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6F9CE630"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127</w:t>
            </w:r>
          </w:p>
        </w:tc>
      </w:tr>
      <w:tr w:rsidR="007426B9" w:rsidRPr="007426B9" w14:paraId="4FCA4A59" w14:textId="77777777" w:rsidTr="00E95707">
        <w:trPr>
          <w:gridBefore w:val="1"/>
          <w:gridAfter w:val="1"/>
          <w:wBefore w:w="180" w:type="dxa"/>
          <w:wAfter w:w="141" w:type="dxa"/>
          <w:trHeight w:val="405"/>
        </w:trPr>
        <w:tc>
          <w:tcPr>
            <w:tcW w:w="2193" w:type="dxa"/>
            <w:tcBorders>
              <w:top w:val="single" w:sz="4" w:space="0" w:color="auto"/>
              <w:left w:val="single" w:sz="4" w:space="0" w:color="auto"/>
              <w:bottom w:val="single" w:sz="4" w:space="0" w:color="auto"/>
              <w:right w:val="single" w:sz="4" w:space="0" w:color="auto"/>
            </w:tcBorders>
            <w:vAlign w:val="center"/>
            <w:hideMark/>
          </w:tcPr>
          <w:p w14:paraId="02B1690D" w14:textId="77777777" w:rsidR="007426B9" w:rsidRPr="007426B9" w:rsidRDefault="007426B9" w:rsidP="007426B9">
            <w:pPr>
              <w:spacing w:after="0" w:line="240" w:lineRule="auto"/>
              <w:rPr>
                <w:rFonts w:cs="Arial"/>
                <w:sz w:val="16"/>
                <w:szCs w:val="16"/>
                <w:lang w:eastAsia="hu-HU"/>
              </w:rPr>
            </w:pPr>
            <w:r w:rsidRPr="007426B9">
              <w:rPr>
                <w:rFonts w:cs="Arial"/>
                <w:sz w:val="16"/>
                <w:szCs w:val="16"/>
                <w:lang w:eastAsia="hu-HU"/>
              </w:rPr>
              <w:t>Használt beszerzés (db/év)</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B17C700"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0A3A3C73"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72DAC1D"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E30D869"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2EB01FF"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2CB862EA"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8B7653A"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EB34114"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630" w:type="dxa"/>
            <w:tcBorders>
              <w:top w:val="single" w:sz="4" w:space="0" w:color="auto"/>
              <w:left w:val="single" w:sz="4" w:space="0" w:color="auto"/>
              <w:bottom w:val="single" w:sz="4" w:space="0" w:color="auto"/>
              <w:right w:val="single" w:sz="4" w:space="0" w:color="auto"/>
            </w:tcBorders>
            <w:noWrap/>
            <w:vAlign w:val="center"/>
          </w:tcPr>
          <w:p w14:paraId="6DD48264"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630" w:type="dxa"/>
            <w:tcBorders>
              <w:top w:val="single" w:sz="4" w:space="0" w:color="auto"/>
              <w:left w:val="single" w:sz="4" w:space="0" w:color="auto"/>
              <w:bottom w:val="single" w:sz="4" w:space="0" w:color="auto"/>
              <w:right w:val="single" w:sz="4" w:space="0" w:color="auto"/>
            </w:tcBorders>
            <w:noWrap/>
            <w:vAlign w:val="center"/>
          </w:tcPr>
          <w:p w14:paraId="0C9B2659"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24" w:type="dxa"/>
            <w:tcBorders>
              <w:top w:val="single" w:sz="4" w:space="0" w:color="auto"/>
              <w:left w:val="single" w:sz="4" w:space="0" w:color="auto"/>
              <w:bottom w:val="single" w:sz="4" w:space="0" w:color="auto"/>
              <w:right w:val="single" w:sz="4" w:space="0" w:color="auto"/>
            </w:tcBorders>
            <w:noWrap/>
            <w:vAlign w:val="center"/>
          </w:tcPr>
          <w:p w14:paraId="371AED17"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F064D25"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r>
      <w:tr w:rsidR="007426B9" w:rsidRPr="007426B9" w14:paraId="380739B5" w14:textId="77777777" w:rsidTr="00E95707">
        <w:trPr>
          <w:gridBefore w:val="1"/>
          <w:gridAfter w:val="1"/>
          <w:wBefore w:w="180" w:type="dxa"/>
          <w:wAfter w:w="141" w:type="dxa"/>
          <w:trHeight w:val="675"/>
        </w:trPr>
        <w:tc>
          <w:tcPr>
            <w:tcW w:w="2193" w:type="dxa"/>
            <w:tcBorders>
              <w:top w:val="single" w:sz="4" w:space="0" w:color="auto"/>
              <w:left w:val="single" w:sz="4" w:space="0" w:color="auto"/>
              <w:bottom w:val="single" w:sz="4" w:space="0" w:color="auto"/>
              <w:right w:val="single" w:sz="4" w:space="0" w:color="auto"/>
            </w:tcBorders>
            <w:vAlign w:val="center"/>
            <w:hideMark/>
          </w:tcPr>
          <w:p w14:paraId="1E93243B" w14:textId="77777777" w:rsidR="007426B9" w:rsidRPr="007426B9" w:rsidRDefault="007426B9" w:rsidP="007426B9">
            <w:pPr>
              <w:spacing w:after="0" w:line="240" w:lineRule="auto"/>
              <w:rPr>
                <w:rFonts w:cs="Arial"/>
                <w:sz w:val="16"/>
                <w:szCs w:val="16"/>
                <w:lang w:eastAsia="hu-HU"/>
              </w:rPr>
            </w:pPr>
            <w:r w:rsidRPr="007426B9">
              <w:rPr>
                <w:rFonts w:cs="Arial"/>
                <w:sz w:val="16"/>
                <w:szCs w:val="16"/>
                <w:lang w:eastAsia="hu-HU"/>
              </w:rPr>
              <w:t>Használtan beszerzett autóbuszok átlagos statisztikai életkora (év)</w:t>
            </w:r>
          </w:p>
        </w:tc>
        <w:tc>
          <w:tcPr>
            <w:tcW w:w="567" w:type="dxa"/>
            <w:tcBorders>
              <w:top w:val="single" w:sz="4" w:space="0" w:color="auto"/>
              <w:left w:val="single" w:sz="4" w:space="0" w:color="auto"/>
              <w:bottom w:val="single" w:sz="4" w:space="0" w:color="auto"/>
              <w:right w:val="single" w:sz="4" w:space="0" w:color="auto"/>
            </w:tcBorders>
            <w:noWrap/>
            <w:vAlign w:val="center"/>
          </w:tcPr>
          <w:p w14:paraId="0DE1B47E"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26D5FD13"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A5A7753"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BA0988B"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B091431"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065873D8"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A60E95B"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2E51144"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630" w:type="dxa"/>
            <w:tcBorders>
              <w:top w:val="single" w:sz="4" w:space="0" w:color="auto"/>
              <w:left w:val="single" w:sz="4" w:space="0" w:color="auto"/>
              <w:bottom w:val="single" w:sz="4" w:space="0" w:color="auto"/>
              <w:right w:val="single" w:sz="4" w:space="0" w:color="auto"/>
            </w:tcBorders>
            <w:noWrap/>
            <w:vAlign w:val="center"/>
          </w:tcPr>
          <w:p w14:paraId="68D422EF"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630" w:type="dxa"/>
            <w:tcBorders>
              <w:top w:val="single" w:sz="4" w:space="0" w:color="auto"/>
              <w:left w:val="single" w:sz="4" w:space="0" w:color="auto"/>
              <w:bottom w:val="single" w:sz="4" w:space="0" w:color="auto"/>
              <w:right w:val="single" w:sz="4" w:space="0" w:color="auto"/>
            </w:tcBorders>
            <w:noWrap/>
            <w:vAlign w:val="center"/>
          </w:tcPr>
          <w:p w14:paraId="2D4D24BC"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24" w:type="dxa"/>
            <w:tcBorders>
              <w:top w:val="single" w:sz="4" w:space="0" w:color="auto"/>
              <w:left w:val="single" w:sz="4" w:space="0" w:color="auto"/>
              <w:bottom w:val="single" w:sz="4" w:space="0" w:color="auto"/>
              <w:right w:val="single" w:sz="4" w:space="0" w:color="auto"/>
            </w:tcBorders>
            <w:noWrap/>
            <w:vAlign w:val="center"/>
          </w:tcPr>
          <w:p w14:paraId="03870815"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E4DC18D"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r>
      <w:tr w:rsidR="007426B9" w:rsidRPr="007426B9" w14:paraId="15CEDCAC" w14:textId="77777777" w:rsidTr="00E95707">
        <w:trPr>
          <w:gridBefore w:val="1"/>
          <w:gridAfter w:val="1"/>
          <w:wBefore w:w="180" w:type="dxa"/>
          <w:wAfter w:w="141" w:type="dxa"/>
          <w:trHeight w:val="480"/>
        </w:trPr>
        <w:tc>
          <w:tcPr>
            <w:tcW w:w="2193" w:type="dxa"/>
            <w:tcBorders>
              <w:top w:val="single" w:sz="4" w:space="0" w:color="auto"/>
              <w:left w:val="single" w:sz="4" w:space="0" w:color="auto"/>
              <w:bottom w:val="single" w:sz="4" w:space="0" w:color="auto"/>
              <w:right w:val="single" w:sz="4" w:space="0" w:color="auto"/>
            </w:tcBorders>
            <w:vAlign w:val="center"/>
            <w:hideMark/>
          </w:tcPr>
          <w:p w14:paraId="083D956C" w14:textId="77777777" w:rsidR="007426B9" w:rsidRPr="007426B9" w:rsidRDefault="007426B9" w:rsidP="007426B9">
            <w:pPr>
              <w:spacing w:after="0" w:line="240" w:lineRule="auto"/>
              <w:rPr>
                <w:rFonts w:cs="Arial"/>
                <w:sz w:val="16"/>
                <w:szCs w:val="16"/>
                <w:lang w:eastAsia="hu-HU"/>
              </w:rPr>
            </w:pPr>
            <w:r w:rsidRPr="007426B9">
              <w:rPr>
                <w:rFonts w:cs="Arial"/>
                <w:sz w:val="16"/>
                <w:szCs w:val="16"/>
                <w:lang w:eastAsia="hu-HU"/>
              </w:rPr>
              <w:t xml:space="preserve">Selejtezés (db/év) </w:t>
            </w:r>
            <w:r w:rsidRPr="007426B9">
              <w:rPr>
                <w:rFonts w:cs="Arial"/>
                <w:sz w:val="18"/>
                <w:szCs w:val="18"/>
                <w:vertAlign w:val="superscript"/>
                <w:lang w:eastAsia="hu-HU"/>
              </w:rPr>
              <w:t>3</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D99FA58"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5725DEF4"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2E72070"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24</w:t>
            </w:r>
          </w:p>
        </w:tc>
        <w:tc>
          <w:tcPr>
            <w:tcW w:w="709" w:type="dxa"/>
            <w:tcBorders>
              <w:top w:val="single" w:sz="4" w:space="0" w:color="auto"/>
              <w:left w:val="single" w:sz="4" w:space="0" w:color="auto"/>
              <w:bottom w:val="single" w:sz="4" w:space="0" w:color="auto"/>
              <w:right w:val="single" w:sz="4" w:space="0" w:color="auto"/>
            </w:tcBorders>
            <w:noWrap/>
            <w:vAlign w:val="center"/>
          </w:tcPr>
          <w:p w14:paraId="57D454CF"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109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7C6672A"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61706131"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F4D71B7"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91035F3"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DF27529"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7</w:t>
            </w:r>
          </w:p>
        </w:tc>
        <w:tc>
          <w:tcPr>
            <w:tcW w:w="630" w:type="dxa"/>
            <w:tcBorders>
              <w:top w:val="single" w:sz="4" w:space="0" w:color="auto"/>
              <w:left w:val="single" w:sz="4" w:space="0" w:color="auto"/>
              <w:bottom w:val="single" w:sz="4" w:space="0" w:color="auto"/>
              <w:right w:val="single" w:sz="4" w:space="0" w:color="auto"/>
            </w:tcBorders>
            <w:noWrap/>
            <w:vAlign w:val="center"/>
          </w:tcPr>
          <w:p w14:paraId="29855D1E"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34</w:t>
            </w:r>
          </w:p>
        </w:tc>
        <w:tc>
          <w:tcPr>
            <w:tcW w:w="724" w:type="dxa"/>
            <w:tcBorders>
              <w:top w:val="single" w:sz="4" w:space="0" w:color="auto"/>
              <w:left w:val="single" w:sz="4" w:space="0" w:color="auto"/>
              <w:bottom w:val="single" w:sz="4" w:space="0" w:color="auto"/>
              <w:right w:val="single" w:sz="4" w:space="0" w:color="auto"/>
            </w:tcBorders>
            <w:noWrap/>
            <w:vAlign w:val="center"/>
            <w:hideMark/>
          </w:tcPr>
          <w:p w14:paraId="7C521CB7"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31</w:t>
            </w:r>
          </w:p>
        </w:tc>
        <w:tc>
          <w:tcPr>
            <w:tcW w:w="709" w:type="dxa"/>
            <w:tcBorders>
              <w:top w:val="single" w:sz="4" w:space="0" w:color="auto"/>
              <w:left w:val="single" w:sz="4" w:space="0" w:color="auto"/>
              <w:bottom w:val="single" w:sz="4" w:space="0" w:color="auto"/>
              <w:right w:val="single" w:sz="4" w:space="0" w:color="auto"/>
            </w:tcBorders>
            <w:noWrap/>
            <w:vAlign w:val="center"/>
          </w:tcPr>
          <w:p w14:paraId="752489FE" w14:textId="77777777" w:rsidR="007426B9" w:rsidRPr="007426B9" w:rsidRDefault="007426B9" w:rsidP="007426B9">
            <w:pPr>
              <w:spacing w:after="0" w:line="240" w:lineRule="auto"/>
              <w:jc w:val="center"/>
              <w:rPr>
                <w:rFonts w:cs="Arial"/>
                <w:sz w:val="16"/>
                <w:szCs w:val="16"/>
                <w:lang w:eastAsia="hu-HU"/>
              </w:rPr>
            </w:pPr>
            <w:r w:rsidRPr="007426B9">
              <w:rPr>
                <w:rFonts w:cs="Arial"/>
                <w:sz w:val="16"/>
                <w:szCs w:val="16"/>
                <w:lang w:eastAsia="hu-HU"/>
              </w:rPr>
              <w:t>143</w:t>
            </w:r>
          </w:p>
        </w:tc>
      </w:tr>
      <w:tr w:rsidR="007426B9" w:rsidRPr="007426B9" w14:paraId="2B45D10A" w14:textId="77777777" w:rsidTr="00E95707">
        <w:trPr>
          <w:trHeight w:val="255"/>
        </w:trPr>
        <w:tc>
          <w:tcPr>
            <w:tcW w:w="10735" w:type="dxa"/>
            <w:gridSpan w:val="15"/>
            <w:tcBorders>
              <w:top w:val="nil"/>
              <w:left w:val="nil"/>
              <w:bottom w:val="nil"/>
              <w:right w:val="nil"/>
            </w:tcBorders>
            <w:noWrap/>
            <w:vAlign w:val="bottom"/>
            <w:hideMark/>
          </w:tcPr>
          <w:p w14:paraId="3BF46EA7" w14:textId="77777777" w:rsidR="007426B9" w:rsidRPr="007426B9" w:rsidRDefault="007426B9" w:rsidP="007426B9">
            <w:pPr>
              <w:spacing w:after="0" w:line="240" w:lineRule="auto"/>
              <w:rPr>
                <w:rFonts w:cs="Arial"/>
                <w:sz w:val="16"/>
                <w:szCs w:val="16"/>
                <w:lang w:eastAsia="hu-HU"/>
              </w:rPr>
            </w:pPr>
            <w:r w:rsidRPr="007426B9">
              <w:rPr>
                <w:rFonts w:cs="Arial"/>
                <w:sz w:val="16"/>
                <w:szCs w:val="16"/>
                <w:vertAlign w:val="superscript"/>
                <w:lang w:eastAsia="hu-HU"/>
              </w:rPr>
              <w:t>1</w:t>
            </w:r>
            <w:r w:rsidRPr="007426B9">
              <w:rPr>
                <w:rFonts w:cs="Arial"/>
                <w:sz w:val="16"/>
                <w:szCs w:val="16"/>
                <w:lang w:eastAsia="hu-HU"/>
              </w:rPr>
              <w:t xml:space="preserve">   A záró napi állapotnak megfelelően.</w:t>
            </w:r>
          </w:p>
        </w:tc>
      </w:tr>
      <w:tr w:rsidR="007426B9" w:rsidRPr="007426B9" w14:paraId="5FBE0630" w14:textId="77777777" w:rsidTr="00E95707">
        <w:trPr>
          <w:trHeight w:val="250"/>
        </w:trPr>
        <w:tc>
          <w:tcPr>
            <w:tcW w:w="10735" w:type="dxa"/>
            <w:gridSpan w:val="15"/>
            <w:tcBorders>
              <w:top w:val="nil"/>
              <w:left w:val="nil"/>
              <w:bottom w:val="nil"/>
              <w:right w:val="nil"/>
            </w:tcBorders>
            <w:vAlign w:val="bottom"/>
            <w:hideMark/>
          </w:tcPr>
          <w:p w14:paraId="30713457" w14:textId="77777777" w:rsidR="007426B9" w:rsidRPr="007426B9" w:rsidRDefault="007426B9" w:rsidP="007426B9">
            <w:pPr>
              <w:spacing w:after="0" w:line="240" w:lineRule="auto"/>
              <w:rPr>
                <w:rFonts w:cs="Arial"/>
                <w:sz w:val="16"/>
                <w:szCs w:val="16"/>
                <w:lang w:eastAsia="hu-HU"/>
              </w:rPr>
            </w:pPr>
            <w:r w:rsidRPr="007426B9">
              <w:rPr>
                <w:rFonts w:cs="Arial"/>
                <w:sz w:val="16"/>
                <w:szCs w:val="16"/>
                <w:vertAlign w:val="superscript"/>
                <w:lang w:eastAsia="hu-HU"/>
              </w:rPr>
              <w:t>2</w:t>
            </w:r>
            <w:r w:rsidRPr="007426B9">
              <w:rPr>
                <w:rFonts w:cs="Arial"/>
                <w:sz w:val="16"/>
                <w:szCs w:val="16"/>
                <w:lang w:eastAsia="hu-HU"/>
              </w:rPr>
              <w:t xml:space="preserve">   A műszaki életkor esetében a felújított járműveket 6 évvel alacsonyabb értékkel kell számolni, mint a statisztikai életkor.</w:t>
            </w:r>
          </w:p>
          <w:p w14:paraId="01F1C0EE" w14:textId="77777777" w:rsidR="007426B9" w:rsidRPr="007426B9" w:rsidRDefault="007426B9" w:rsidP="007426B9">
            <w:pPr>
              <w:spacing w:after="0" w:line="240" w:lineRule="auto"/>
              <w:rPr>
                <w:rFonts w:cs="Arial"/>
                <w:sz w:val="16"/>
                <w:szCs w:val="16"/>
                <w:lang w:eastAsia="hu-HU"/>
              </w:rPr>
            </w:pPr>
            <w:r w:rsidRPr="007426B9">
              <w:rPr>
                <w:rFonts w:cs="Arial"/>
                <w:sz w:val="16"/>
                <w:szCs w:val="16"/>
                <w:vertAlign w:val="superscript"/>
                <w:lang w:eastAsia="hu-HU"/>
              </w:rPr>
              <w:t xml:space="preserve">3    </w:t>
            </w:r>
            <w:r w:rsidRPr="007426B9">
              <w:rPr>
                <w:rFonts w:cs="Arial"/>
                <w:sz w:val="16"/>
                <w:szCs w:val="16"/>
                <w:lang w:eastAsia="hu-HU"/>
              </w:rPr>
              <w:t>A helyközi közlekedésben résztvevő, vagy alapfeladata szerint helyközi besorolású autóbuszok állományból kivonása, melyek selejtezési</w:t>
            </w:r>
          </w:p>
          <w:p w14:paraId="32831D57" w14:textId="77777777" w:rsidR="007426B9" w:rsidRPr="007426B9" w:rsidRDefault="007426B9" w:rsidP="007426B9">
            <w:pPr>
              <w:spacing w:after="0" w:line="240" w:lineRule="auto"/>
              <w:rPr>
                <w:rFonts w:cs="Arial"/>
                <w:sz w:val="16"/>
                <w:szCs w:val="16"/>
                <w:lang w:eastAsia="hu-HU"/>
              </w:rPr>
            </w:pPr>
            <w:r w:rsidRPr="007426B9">
              <w:rPr>
                <w:rFonts w:cs="Arial"/>
                <w:sz w:val="16"/>
                <w:szCs w:val="16"/>
                <w:lang w:eastAsia="hu-HU"/>
              </w:rPr>
              <w:t xml:space="preserve">    folyamata a 2021. évben megkezdődött.</w:t>
            </w:r>
          </w:p>
          <w:p w14:paraId="6B0952E5" w14:textId="77777777" w:rsidR="007426B9" w:rsidRPr="007426B9" w:rsidRDefault="007426B9" w:rsidP="007426B9">
            <w:pPr>
              <w:spacing w:after="0" w:line="240" w:lineRule="auto"/>
              <w:rPr>
                <w:rFonts w:cs="Arial"/>
                <w:sz w:val="16"/>
                <w:szCs w:val="16"/>
                <w:vertAlign w:val="superscript"/>
                <w:lang w:eastAsia="hu-HU"/>
              </w:rPr>
            </w:pPr>
            <w:r w:rsidRPr="007426B9">
              <w:rPr>
                <w:rFonts w:cs="Arial"/>
                <w:bCs/>
                <w:sz w:val="16"/>
                <w:szCs w:val="20"/>
                <w:lang w:eastAsia="hu-HU"/>
              </w:rPr>
              <w:lastRenderedPageBreak/>
              <w:t xml:space="preserve">   *Kizárólag az alacsonypadlós kialakítású autóbuszok, az alacsony belépésűek a bázisévben még feltüntetésre kerültek.</w:t>
            </w:r>
          </w:p>
        </w:tc>
      </w:tr>
      <w:tr w:rsidR="007426B9" w:rsidRPr="007426B9" w14:paraId="652D0330" w14:textId="77777777" w:rsidTr="00E95707">
        <w:trPr>
          <w:trHeight w:val="150"/>
        </w:trPr>
        <w:tc>
          <w:tcPr>
            <w:tcW w:w="10735" w:type="dxa"/>
            <w:gridSpan w:val="15"/>
            <w:tcBorders>
              <w:top w:val="nil"/>
              <w:left w:val="nil"/>
              <w:bottom w:val="nil"/>
              <w:right w:val="nil"/>
            </w:tcBorders>
            <w:vAlign w:val="bottom"/>
            <w:hideMark/>
          </w:tcPr>
          <w:p w14:paraId="5DD5911E" w14:textId="31A80F4F" w:rsidR="007426B9" w:rsidRPr="007426B9" w:rsidRDefault="007426B9" w:rsidP="007426B9">
            <w:pPr>
              <w:rPr>
                <w:rFonts w:cs="Arial"/>
                <w:sz w:val="16"/>
                <w:szCs w:val="16"/>
                <w:lang w:eastAsia="hu-HU"/>
              </w:rPr>
            </w:pPr>
          </w:p>
        </w:tc>
      </w:tr>
    </w:tbl>
    <w:p w14:paraId="0AE039BC" w14:textId="1A5F4AC3" w:rsidR="007426B9" w:rsidRPr="006E669A" w:rsidRDefault="007426B9" w:rsidP="007426B9">
      <w:pPr>
        <w:spacing w:line="240" w:lineRule="auto"/>
        <w:rPr>
          <w:rFonts w:ascii="Myriad Pro" w:hAnsi="Myriad Pro" w:cs="Arial"/>
          <w:szCs w:val="24"/>
        </w:rPr>
      </w:pPr>
      <w:r w:rsidRPr="006E669A">
        <w:rPr>
          <w:rFonts w:ascii="Myriad Pro" w:hAnsi="Myriad Pro" w:cs="Arial"/>
          <w:szCs w:val="24"/>
        </w:rPr>
        <w:t>Hajdú-Bihar megyében a helyközi közszolgáltatási feladatok ellátására 2021.évben összesen 16 db új csuklós autóbusz forgalomba állítása valósult meg. A 2021. évben érkezett új beszerzésű autóbuszok megyén belüli eloszlása az alábbiak szerint alakult:</w:t>
      </w:r>
    </w:p>
    <w:p w14:paraId="571386FC" w14:textId="77777777" w:rsidR="007426B9" w:rsidRPr="006E669A" w:rsidRDefault="007426B9" w:rsidP="007426B9">
      <w:pPr>
        <w:numPr>
          <w:ilvl w:val="0"/>
          <w:numId w:val="32"/>
        </w:numPr>
        <w:spacing w:after="0" w:line="240" w:lineRule="auto"/>
        <w:ind w:left="993"/>
        <w:contextualSpacing/>
        <w:rPr>
          <w:rFonts w:ascii="Myriad Pro" w:hAnsi="Myriad Pro" w:cs="Arial"/>
          <w:szCs w:val="24"/>
        </w:rPr>
      </w:pPr>
      <w:r w:rsidRPr="006E669A">
        <w:rPr>
          <w:rFonts w:ascii="Myriad Pro" w:hAnsi="Myriad Pro" w:cs="Arial"/>
          <w:szCs w:val="24"/>
        </w:rPr>
        <w:t xml:space="preserve">16 db MAN Lion’s City G alacsonypadlós csuklós autóbusz: </w:t>
      </w:r>
    </w:p>
    <w:p w14:paraId="232E5966" w14:textId="77777777" w:rsidR="007426B9" w:rsidRPr="006E669A" w:rsidRDefault="007426B9" w:rsidP="007426B9">
      <w:pPr>
        <w:numPr>
          <w:ilvl w:val="0"/>
          <w:numId w:val="34"/>
        </w:numPr>
        <w:spacing w:after="0" w:line="240" w:lineRule="auto"/>
        <w:contextualSpacing/>
        <w:rPr>
          <w:rFonts w:ascii="Myriad Pro" w:hAnsi="Myriad Pro" w:cs="Arial"/>
          <w:szCs w:val="24"/>
        </w:rPr>
      </w:pPr>
      <w:r w:rsidRPr="006E669A">
        <w:rPr>
          <w:rFonts w:ascii="Myriad Pro" w:hAnsi="Myriad Pro" w:cs="Arial"/>
          <w:szCs w:val="24"/>
        </w:rPr>
        <w:t>12 db Debrecen telephely,</w:t>
      </w:r>
    </w:p>
    <w:p w14:paraId="44286E74" w14:textId="77777777" w:rsidR="007426B9" w:rsidRPr="006E669A" w:rsidRDefault="007426B9" w:rsidP="007426B9">
      <w:pPr>
        <w:numPr>
          <w:ilvl w:val="0"/>
          <w:numId w:val="34"/>
        </w:numPr>
        <w:spacing w:after="0" w:line="240" w:lineRule="auto"/>
        <w:contextualSpacing/>
        <w:rPr>
          <w:rFonts w:ascii="Myriad Pro" w:hAnsi="Myriad Pro" w:cs="Arial"/>
          <w:szCs w:val="24"/>
        </w:rPr>
      </w:pPr>
      <w:r w:rsidRPr="006E669A">
        <w:rPr>
          <w:rFonts w:ascii="Myriad Pro" w:hAnsi="Myriad Pro" w:cs="Arial"/>
          <w:szCs w:val="24"/>
        </w:rPr>
        <w:t>2 db Hajdúszoboszló telephely,</w:t>
      </w:r>
    </w:p>
    <w:p w14:paraId="5E222E28" w14:textId="77777777" w:rsidR="007426B9" w:rsidRPr="006E669A" w:rsidRDefault="007426B9" w:rsidP="007426B9">
      <w:pPr>
        <w:numPr>
          <w:ilvl w:val="0"/>
          <w:numId w:val="34"/>
        </w:numPr>
        <w:spacing w:after="0" w:line="240" w:lineRule="auto"/>
        <w:contextualSpacing/>
        <w:rPr>
          <w:rFonts w:ascii="Myriad Pro" w:hAnsi="Myriad Pro" w:cs="Arial"/>
          <w:szCs w:val="24"/>
        </w:rPr>
      </w:pPr>
      <w:r w:rsidRPr="006E669A">
        <w:rPr>
          <w:rFonts w:ascii="Myriad Pro" w:hAnsi="Myriad Pro" w:cs="Arial"/>
          <w:szCs w:val="24"/>
        </w:rPr>
        <w:t>2 db Berettyóújfalu telephely.</w:t>
      </w:r>
    </w:p>
    <w:p w14:paraId="6051A273" w14:textId="77777777" w:rsidR="007426B9" w:rsidRPr="007426B9" w:rsidRDefault="007426B9" w:rsidP="007426B9">
      <w:pPr>
        <w:spacing w:line="240" w:lineRule="auto"/>
        <w:jc w:val="center"/>
        <w:rPr>
          <w:rFonts w:ascii="Myriad Pro" w:hAnsi="Myriad Pro" w:cs="Arial"/>
          <w:sz w:val="24"/>
          <w:szCs w:val="24"/>
        </w:rPr>
      </w:pPr>
    </w:p>
    <w:p w14:paraId="36D20186" w14:textId="77777777" w:rsidR="007426B9" w:rsidRPr="007426B9" w:rsidRDefault="007426B9" w:rsidP="007426B9">
      <w:pPr>
        <w:spacing w:line="240" w:lineRule="auto"/>
        <w:jc w:val="center"/>
        <w:rPr>
          <w:rFonts w:ascii="Myriad Pro" w:hAnsi="Myriad Pro" w:cs="Arial"/>
          <w:sz w:val="24"/>
          <w:szCs w:val="24"/>
        </w:rPr>
      </w:pPr>
      <w:r w:rsidRPr="007426B9">
        <w:rPr>
          <w:rFonts w:ascii="Myriad Pro" w:hAnsi="Myriad Pro" w:cs="Arial"/>
          <w:noProof/>
          <w:sz w:val="24"/>
          <w:szCs w:val="24"/>
          <w:lang w:eastAsia="hu-HU"/>
        </w:rPr>
        <w:drawing>
          <wp:inline distT="0" distB="0" distL="0" distR="0" wp14:anchorId="75D31FE4" wp14:editId="0C6B06F2">
            <wp:extent cx="5789954" cy="3857625"/>
            <wp:effectExtent l="0" t="0" r="127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9075" cy="3863702"/>
                    </a:xfrm>
                    <a:prstGeom prst="rect">
                      <a:avLst/>
                    </a:prstGeom>
                    <a:noFill/>
                  </pic:spPr>
                </pic:pic>
              </a:graphicData>
            </a:graphic>
          </wp:inline>
        </w:drawing>
      </w:r>
    </w:p>
    <w:p w14:paraId="3191532A" w14:textId="77777777" w:rsidR="007426B9" w:rsidRPr="007426B9" w:rsidRDefault="007426B9" w:rsidP="007426B9">
      <w:pPr>
        <w:contextualSpacing/>
        <w:jc w:val="center"/>
        <w:rPr>
          <w:rFonts w:ascii="Myriad Pro" w:hAnsi="Myriad Pro"/>
          <w:b/>
          <w:color w:val="002060"/>
          <w:spacing w:val="10"/>
          <w:sz w:val="24"/>
          <w:szCs w:val="24"/>
        </w:rPr>
      </w:pPr>
      <w:r w:rsidRPr="007426B9">
        <w:rPr>
          <w:rFonts w:ascii="Myriad Pro" w:hAnsi="Myriad Pro"/>
          <w:i/>
          <w:color w:val="002060"/>
          <w:spacing w:val="10"/>
          <w:sz w:val="24"/>
          <w:szCs w:val="24"/>
        </w:rPr>
        <w:t xml:space="preserve">Új autóbusz beszerzés: MAN Lion’s City G autóbusz </w:t>
      </w:r>
    </w:p>
    <w:p w14:paraId="2F3031CC" w14:textId="77777777" w:rsidR="007426B9" w:rsidRPr="007426B9" w:rsidRDefault="007426B9" w:rsidP="007426B9">
      <w:pPr>
        <w:numPr>
          <w:ilvl w:val="0"/>
          <w:numId w:val="1"/>
        </w:numPr>
        <w:ind w:left="0" w:hanging="539"/>
        <w:contextualSpacing/>
        <w:outlineLvl w:val="0"/>
        <w:rPr>
          <w:b/>
          <w:caps/>
          <w:color w:val="002060"/>
          <w:sz w:val="24"/>
          <w:szCs w:val="24"/>
          <w:u w:val="single"/>
        </w:rPr>
      </w:pPr>
      <w:r w:rsidRPr="007426B9">
        <w:rPr>
          <w:b/>
          <w:caps/>
          <w:color w:val="002060"/>
          <w:sz w:val="24"/>
          <w:szCs w:val="24"/>
          <w:u w:val="single"/>
        </w:rPr>
        <w:br w:type="page"/>
      </w:r>
      <w:bookmarkStart w:id="33" w:name="_Toc118806323"/>
      <w:r w:rsidRPr="007426B9">
        <w:rPr>
          <w:b/>
          <w:caps/>
          <w:color w:val="002060"/>
          <w:sz w:val="24"/>
          <w:u w:val="single"/>
          <w:lang w:eastAsia="hu-HU"/>
        </w:rPr>
        <w:lastRenderedPageBreak/>
        <w:t>AUTÓBUSZOS közlekedési infrastruktúra a megye területén</w:t>
      </w:r>
      <w:bookmarkStart w:id="34" w:name="_Toc48379047"/>
      <w:bookmarkEnd w:id="33"/>
      <w:bookmarkEnd w:id="34"/>
    </w:p>
    <w:p w14:paraId="66F33A25" w14:textId="77777777" w:rsidR="007426B9" w:rsidRPr="006E669A" w:rsidRDefault="007426B9" w:rsidP="007426B9">
      <w:pPr>
        <w:spacing w:line="240" w:lineRule="auto"/>
        <w:rPr>
          <w:rFonts w:ascii="Myriad Pro" w:hAnsi="Myriad Pro" w:cs="Arial"/>
          <w:szCs w:val="24"/>
        </w:rPr>
      </w:pPr>
      <w:r w:rsidRPr="006E669A">
        <w:rPr>
          <w:rFonts w:ascii="Myriad Pro" w:hAnsi="Myriad Pro"/>
          <w:szCs w:val="24"/>
        </w:rPr>
        <w:t xml:space="preserve">A VOLÁNBUSZ </w:t>
      </w:r>
      <w:r w:rsidRPr="006E669A">
        <w:rPr>
          <w:rFonts w:ascii="Myriad Pro" w:hAnsi="Myriad Pro" w:cs="Arial"/>
          <w:szCs w:val="24"/>
        </w:rPr>
        <w:t>Hajdú-Bihar megyében 1 461 km-es vonalhálózaton közlekedteti autóbuszjáratait, mely vonalhálózat a megye területén elhelyezkedő állami és önkormányzati tulajdonban lévő közúthálózat igénybevételével alakult ki.</w:t>
      </w:r>
    </w:p>
    <w:p w14:paraId="1C0A91E2" w14:textId="77777777" w:rsidR="007426B9" w:rsidRPr="006E669A" w:rsidRDefault="007426B9" w:rsidP="007426B9">
      <w:pPr>
        <w:spacing w:before="120" w:line="240" w:lineRule="auto"/>
        <w:rPr>
          <w:rFonts w:ascii="Myriad Pro" w:hAnsi="Myriad Pro" w:cs="Arial"/>
          <w:szCs w:val="24"/>
        </w:rPr>
      </w:pPr>
      <w:r w:rsidRPr="006E669A">
        <w:rPr>
          <w:rFonts w:ascii="Myriad Pro" w:hAnsi="Myriad Pro" w:cs="Arial"/>
          <w:szCs w:val="24"/>
        </w:rPr>
        <w:t>A társaság autóbuszjáratai az alábbi 3 db autóbusz-állomást érintik Hajdú-Bihar megyében.</w:t>
      </w:r>
    </w:p>
    <w:p w14:paraId="5C8B48EA" w14:textId="77777777" w:rsidR="007426B9" w:rsidRPr="006E669A" w:rsidRDefault="007426B9" w:rsidP="007426B9">
      <w:pPr>
        <w:numPr>
          <w:ilvl w:val="0"/>
          <w:numId w:val="32"/>
        </w:numPr>
        <w:spacing w:line="240" w:lineRule="auto"/>
        <w:contextualSpacing/>
        <w:rPr>
          <w:rFonts w:ascii="Myriad Pro" w:hAnsi="Myriad Pro" w:cs="Arial"/>
          <w:szCs w:val="24"/>
        </w:rPr>
      </w:pPr>
      <w:r w:rsidRPr="006E669A">
        <w:rPr>
          <w:rFonts w:ascii="Myriad Pro" w:hAnsi="Myriad Pro" w:cs="Arial"/>
          <w:szCs w:val="24"/>
        </w:rPr>
        <w:t>Berettyóújfalu autóbusz-állomás,</w:t>
      </w:r>
    </w:p>
    <w:p w14:paraId="66793397" w14:textId="77777777" w:rsidR="007426B9" w:rsidRPr="006E669A" w:rsidRDefault="007426B9" w:rsidP="007426B9">
      <w:pPr>
        <w:numPr>
          <w:ilvl w:val="0"/>
          <w:numId w:val="32"/>
        </w:numPr>
        <w:spacing w:line="240" w:lineRule="auto"/>
        <w:contextualSpacing/>
        <w:rPr>
          <w:rFonts w:ascii="Myriad Pro" w:hAnsi="Myriad Pro" w:cs="Arial"/>
          <w:szCs w:val="24"/>
        </w:rPr>
      </w:pPr>
      <w:r w:rsidRPr="006E669A">
        <w:rPr>
          <w:rFonts w:ascii="Myriad Pro" w:hAnsi="Myriad Pro" w:cs="Arial"/>
          <w:szCs w:val="24"/>
        </w:rPr>
        <w:t>Debrecen autóbusz-állomás,</w:t>
      </w:r>
    </w:p>
    <w:p w14:paraId="52BD07FD" w14:textId="77777777" w:rsidR="007426B9" w:rsidRPr="006E669A" w:rsidRDefault="007426B9" w:rsidP="007426B9">
      <w:pPr>
        <w:numPr>
          <w:ilvl w:val="0"/>
          <w:numId w:val="32"/>
        </w:numPr>
        <w:spacing w:line="240" w:lineRule="auto"/>
        <w:contextualSpacing/>
        <w:rPr>
          <w:rFonts w:ascii="Myriad Pro" w:hAnsi="Myriad Pro" w:cs="Arial"/>
          <w:szCs w:val="24"/>
        </w:rPr>
      </w:pPr>
      <w:r w:rsidRPr="006E669A">
        <w:rPr>
          <w:rFonts w:ascii="Myriad Pro" w:hAnsi="Myriad Pro" w:cs="Arial"/>
          <w:szCs w:val="24"/>
        </w:rPr>
        <w:t>Hajdúszoboszló autóbusz-állomás.</w:t>
      </w:r>
    </w:p>
    <w:p w14:paraId="38E85079" w14:textId="77777777" w:rsidR="007426B9" w:rsidRPr="006E669A" w:rsidRDefault="007426B9" w:rsidP="007426B9">
      <w:pPr>
        <w:spacing w:line="240" w:lineRule="auto"/>
        <w:rPr>
          <w:rFonts w:ascii="Myriad Pro" w:hAnsi="Myriad Pro" w:cs="Arial"/>
          <w:color w:val="00B050"/>
          <w:szCs w:val="24"/>
        </w:rPr>
      </w:pPr>
      <w:r w:rsidRPr="006E669A">
        <w:rPr>
          <w:rFonts w:ascii="Myriad Pro" w:hAnsi="Myriad Pro" w:cs="Arial"/>
          <w:szCs w:val="24"/>
        </w:rPr>
        <w:t>A megyét érintően 2021. évben összesen 1 db új megállóhelypár létesült. A megye területén így mintegy 1 600 db helyközi járat által kiszolgált megállóhely található.</w:t>
      </w:r>
    </w:p>
    <w:p w14:paraId="43640A73" w14:textId="77777777" w:rsidR="007426B9" w:rsidRPr="006E669A" w:rsidRDefault="007426B9" w:rsidP="007426B9">
      <w:pPr>
        <w:spacing w:line="240" w:lineRule="auto"/>
        <w:rPr>
          <w:rFonts w:ascii="Myriad Pro" w:hAnsi="Myriad Pro" w:cs="Arial"/>
          <w:szCs w:val="24"/>
        </w:rPr>
      </w:pPr>
      <w:r w:rsidRPr="006E669A">
        <w:rPr>
          <w:rFonts w:ascii="Myriad Pro" w:hAnsi="Myriad Pro" w:cs="Arial"/>
          <w:szCs w:val="24"/>
        </w:rPr>
        <w:t>2021-ben a 47. sz. főút mentén lévő gyümölcsöskert jobb megközelíthetősége érdekében új autóbusz-megállóhely kialakítására került sor Derecske térségében.</w:t>
      </w:r>
    </w:p>
    <w:p w14:paraId="6FF1A51B" w14:textId="77777777" w:rsidR="007426B9" w:rsidRPr="006E669A" w:rsidRDefault="007426B9" w:rsidP="007426B9">
      <w:pPr>
        <w:spacing w:line="240" w:lineRule="auto"/>
        <w:rPr>
          <w:rFonts w:ascii="Myriad Pro" w:hAnsi="Myriad Pro" w:cs="Arial"/>
          <w:szCs w:val="24"/>
        </w:rPr>
      </w:pPr>
      <w:r w:rsidRPr="006E669A">
        <w:rPr>
          <w:rFonts w:ascii="Myriad Pro" w:hAnsi="Myriad Pro" w:cs="Arial"/>
          <w:szCs w:val="24"/>
        </w:rPr>
        <w:t>A 2021. évben az alábbi nagyobb útfelújítások történtek, melyek során felújításra kerültek az érintett megállóhelyek is:</w:t>
      </w:r>
    </w:p>
    <w:p w14:paraId="2457FA04" w14:textId="77777777" w:rsidR="007426B9" w:rsidRPr="006E669A" w:rsidRDefault="007426B9" w:rsidP="007426B9">
      <w:pPr>
        <w:numPr>
          <w:ilvl w:val="0"/>
          <w:numId w:val="35"/>
        </w:numPr>
        <w:spacing w:line="240" w:lineRule="auto"/>
        <w:contextualSpacing/>
        <w:rPr>
          <w:rFonts w:ascii="Myriad Pro" w:hAnsi="Myriad Pro" w:cs="Arial"/>
          <w:szCs w:val="24"/>
        </w:rPr>
      </w:pPr>
      <w:r w:rsidRPr="006E669A">
        <w:rPr>
          <w:rFonts w:ascii="Myriad Pro" w:hAnsi="Myriad Pro" w:cs="Arial"/>
          <w:szCs w:val="24"/>
        </w:rPr>
        <w:t>48. sz. főút Debrecen-Vámospércs közötti szakaszán,</w:t>
      </w:r>
    </w:p>
    <w:p w14:paraId="5E1F3302" w14:textId="77777777" w:rsidR="007426B9" w:rsidRPr="006E669A" w:rsidRDefault="007426B9" w:rsidP="007426B9">
      <w:pPr>
        <w:numPr>
          <w:ilvl w:val="0"/>
          <w:numId w:val="35"/>
        </w:numPr>
        <w:spacing w:line="240" w:lineRule="auto"/>
        <w:contextualSpacing/>
        <w:rPr>
          <w:rFonts w:ascii="Myriad Pro" w:hAnsi="Myriad Pro" w:cs="Arial"/>
          <w:szCs w:val="24"/>
        </w:rPr>
      </w:pPr>
      <w:r w:rsidRPr="006E669A">
        <w:rPr>
          <w:rFonts w:ascii="Myriad Pro" w:hAnsi="Myriad Pro" w:cs="Arial"/>
          <w:szCs w:val="24"/>
        </w:rPr>
        <w:t>4213 j. út Bihartorda belterületén,</w:t>
      </w:r>
    </w:p>
    <w:p w14:paraId="6DF4BF79" w14:textId="77777777" w:rsidR="007426B9" w:rsidRPr="006E669A" w:rsidRDefault="007426B9" w:rsidP="007426B9">
      <w:pPr>
        <w:numPr>
          <w:ilvl w:val="0"/>
          <w:numId w:val="35"/>
        </w:numPr>
        <w:spacing w:line="240" w:lineRule="auto"/>
        <w:contextualSpacing/>
        <w:rPr>
          <w:rFonts w:ascii="Myriad Pro" w:hAnsi="Myriad Pro" w:cs="Arial"/>
          <w:szCs w:val="24"/>
        </w:rPr>
      </w:pPr>
      <w:r w:rsidRPr="006E669A">
        <w:rPr>
          <w:rFonts w:ascii="Myriad Pro" w:hAnsi="Myriad Pro" w:cs="Arial"/>
          <w:szCs w:val="24"/>
        </w:rPr>
        <w:t>4806 j. út Álmosd belterületén.</w:t>
      </w:r>
    </w:p>
    <w:p w14:paraId="61626670" w14:textId="77777777" w:rsidR="007426B9" w:rsidRPr="006E669A" w:rsidRDefault="007426B9" w:rsidP="007426B9">
      <w:pPr>
        <w:spacing w:line="240" w:lineRule="auto"/>
        <w:rPr>
          <w:rFonts w:ascii="Myriad Pro" w:hAnsi="Myriad Pro" w:cs="Arial"/>
          <w:szCs w:val="24"/>
        </w:rPr>
      </w:pPr>
      <w:r w:rsidRPr="006E669A">
        <w:rPr>
          <w:rFonts w:ascii="Myriad Pro" w:hAnsi="Myriad Pro" w:cs="Arial"/>
          <w:szCs w:val="24"/>
        </w:rPr>
        <w:t>A társaság folyamatosan figyelemmel kíséri a közszolgáltatást végző járatainak útvonalán felmerülő forgalomtechnikai változásokat, infrastrukturális hiányosságokat, problémákat, melyeket haladéktalanul jelez az illetékes közútkezelőnek, kérve a hiányosságok mielőbbi javítását.</w:t>
      </w:r>
    </w:p>
    <w:p w14:paraId="1700BCAB" w14:textId="77777777" w:rsidR="007426B9" w:rsidRPr="006E669A" w:rsidRDefault="007426B9" w:rsidP="007426B9">
      <w:pPr>
        <w:spacing w:line="240" w:lineRule="auto"/>
        <w:rPr>
          <w:rFonts w:ascii="Myriad Pro" w:hAnsi="Myriad Pro" w:cs="Arial"/>
          <w:szCs w:val="24"/>
        </w:rPr>
      </w:pPr>
      <w:r w:rsidRPr="006E669A">
        <w:rPr>
          <w:rFonts w:ascii="Myriad Pro" w:hAnsi="Myriad Pro" w:cs="Arial"/>
          <w:szCs w:val="24"/>
        </w:rPr>
        <w:t>Az infrastruktúrával kapcsolatos problémák egyik jelentős eleme a közszolgáltatást végző autóbuszok megfelelő végállomási létesítményei környezetének hiányosságai, melyből következően a járművek visszafordulása több helyszínen csak tolatással valósítható meg.</w:t>
      </w:r>
    </w:p>
    <w:p w14:paraId="1252A7C4" w14:textId="77777777" w:rsidR="007426B9" w:rsidRPr="006E669A" w:rsidRDefault="007426B9" w:rsidP="007426B9">
      <w:pPr>
        <w:spacing w:line="240" w:lineRule="auto"/>
        <w:rPr>
          <w:rFonts w:ascii="Myriad Pro" w:hAnsi="Myriad Pro" w:cs="Arial"/>
          <w:szCs w:val="24"/>
        </w:rPr>
      </w:pPr>
      <w:r w:rsidRPr="006E669A">
        <w:rPr>
          <w:rFonts w:ascii="Myriad Pro" w:hAnsi="Myriad Pro" w:cs="Arial"/>
          <w:szCs w:val="24"/>
        </w:rPr>
        <w:t xml:space="preserve">Az infrastrukturális hiányosságok kiküszöbölésére számos önkormányzat esetében – elsősorban forráshiány miatt </w:t>
      </w:r>
      <w:r w:rsidRPr="006E669A">
        <w:rPr>
          <w:rFonts w:ascii="Myriad Pro" w:hAnsi="Myriad Pro" w:cs="Arial"/>
          <w:bCs/>
          <w:szCs w:val="24"/>
        </w:rPr>
        <w:t>– nem került sor</w:t>
      </w:r>
      <w:r w:rsidRPr="006E669A">
        <w:rPr>
          <w:rFonts w:ascii="Myriad Pro" w:hAnsi="Myriad Pro" w:cs="Arial"/>
          <w:szCs w:val="24"/>
        </w:rPr>
        <w:t>.</w:t>
      </w:r>
    </w:p>
    <w:p w14:paraId="07FAD429" w14:textId="77777777" w:rsidR="007426B9" w:rsidRPr="006E669A" w:rsidRDefault="007426B9" w:rsidP="007426B9">
      <w:pPr>
        <w:spacing w:before="120" w:line="240" w:lineRule="auto"/>
        <w:rPr>
          <w:rFonts w:ascii="Myriad Pro" w:hAnsi="Myriad Pro" w:cs="Arial"/>
          <w:szCs w:val="24"/>
        </w:rPr>
      </w:pPr>
      <w:r w:rsidRPr="006E669A">
        <w:rPr>
          <w:rFonts w:ascii="Myriad Pro" w:hAnsi="Myriad Pro" w:cs="Arial"/>
          <w:szCs w:val="24"/>
        </w:rPr>
        <w:t>Sok település esetében a probléma menetrendi beavatkozással, módosítással történő megoldása sem biztosított (előző vagy következő településig történő közlekedés), hiszen a fordulási helyszín közelében elhelyezkedő településeken sem áll minden esetben rendelkezésre a szükséges infrastruktúra.</w:t>
      </w:r>
    </w:p>
    <w:p w14:paraId="3CA9E716" w14:textId="77777777" w:rsidR="007426B9" w:rsidRPr="007426B9" w:rsidRDefault="007426B9" w:rsidP="007426B9">
      <w:pPr>
        <w:spacing w:before="240" w:line="240" w:lineRule="auto"/>
        <w:rPr>
          <w:rFonts w:ascii="Myriad Pro" w:hAnsi="Myriad Pro"/>
          <w:b/>
          <w:sz w:val="24"/>
          <w:szCs w:val="24"/>
        </w:rPr>
      </w:pPr>
      <w:r w:rsidRPr="007426B9">
        <w:rPr>
          <w:rFonts w:ascii="Myriad Pro" w:hAnsi="Myriad Pro"/>
          <w:b/>
          <w:sz w:val="24"/>
          <w:szCs w:val="24"/>
        </w:rPr>
        <w:t>Végállomási infrastruktúra fejlesztése</w:t>
      </w:r>
    </w:p>
    <w:p w14:paraId="5D1307B0" w14:textId="77777777" w:rsidR="007426B9" w:rsidRPr="006E669A" w:rsidRDefault="007426B9" w:rsidP="007426B9">
      <w:pPr>
        <w:spacing w:line="240" w:lineRule="auto"/>
        <w:rPr>
          <w:rFonts w:ascii="Myriad Pro" w:hAnsi="Myriad Pro" w:cs="Arial"/>
          <w:szCs w:val="24"/>
        </w:rPr>
      </w:pPr>
      <w:r w:rsidRPr="006E669A">
        <w:rPr>
          <w:rFonts w:ascii="Myriad Pro" w:hAnsi="Myriad Pro" w:cs="Arial"/>
          <w:szCs w:val="24"/>
        </w:rPr>
        <w:t>A megye területén 2021-ben az alábbi autóbusz-állomásokat érintő felújítások, fejlesztések történtek:</w:t>
      </w:r>
    </w:p>
    <w:p w14:paraId="3E1ADCD4" w14:textId="77777777" w:rsidR="007426B9" w:rsidRPr="006E669A" w:rsidRDefault="007426B9" w:rsidP="007426B9">
      <w:pPr>
        <w:numPr>
          <w:ilvl w:val="0"/>
          <w:numId w:val="36"/>
        </w:numPr>
        <w:spacing w:line="240" w:lineRule="auto"/>
        <w:ind w:left="714" w:hanging="357"/>
        <w:rPr>
          <w:rFonts w:ascii="Myriad Pro" w:hAnsi="Myriad Pro" w:cs="Arial"/>
          <w:szCs w:val="24"/>
        </w:rPr>
      </w:pPr>
      <w:r w:rsidRPr="006E669A">
        <w:rPr>
          <w:rFonts w:ascii="Myriad Pro" w:hAnsi="Myriad Pro" w:cs="Arial"/>
          <w:szCs w:val="24"/>
        </w:rPr>
        <w:t>Debrecen autóbusz-állomás részleges belső felújítás megvalósult, a kültéri padok és kommunális hulladékgyűjtő edények felújítása, cseréje 80%-ban megtörtént, továbbá a férfi illemhelység és az autóbuszvezetői tartózkodó festése, telephelyvezetői iroda festése valósult meg.</w:t>
      </w:r>
    </w:p>
    <w:p w14:paraId="27968E74" w14:textId="77777777" w:rsidR="007426B9" w:rsidRPr="006E669A" w:rsidRDefault="007426B9" w:rsidP="007426B9">
      <w:pPr>
        <w:numPr>
          <w:ilvl w:val="0"/>
          <w:numId w:val="36"/>
        </w:numPr>
        <w:spacing w:line="240" w:lineRule="auto"/>
        <w:ind w:left="714" w:hanging="357"/>
        <w:rPr>
          <w:rFonts w:ascii="Myriad Pro" w:hAnsi="Myriad Pro" w:cs="Arial"/>
          <w:szCs w:val="24"/>
        </w:rPr>
      </w:pPr>
      <w:r w:rsidRPr="006E669A">
        <w:rPr>
          <w:rFonts w:ascii="Myriad Pro" w:hAnsi="Myriad Pro" w:cs="Arial"/>
          <w:szCs w:val="24"/>
        </w:rPr>
        <w:t>Berettyóújfalu autóbusz-állomáson az utasforgalmi és szolgálati illemhelységeinek, valamint az autóbuszvezetői pihenő festésére került sor. Kicserélésre került az autóbuszvezetői pihenőben az étkező asztal a hozzá tartozó székek és a mosogató szekrény. Felújításra kerültek a váróteremben elhelyezett asztalok és padok. 2021. év folyamán befejeződött a peronok térvilágításainak felújítása is. (32 db új lámpatest került felszerelésre.)</w:t>
      </w:r>
    </w:p>
    <w:p w14:paraId="55E3BF06" w14:textId="77777777" w:rsidR="007426B9" w:rsidRPr="006E669A" w:rsidRDefault="007426B9" w:rsidP="007426B9">
      <w:pPr>
        <w:numPr>
          <w:ilvl w:val="0"/>
          <w:numId w:val="36"/>
        </w:numPr>
        <w:spacing w:before="240" w:line="240" w:lineRule="auto"/>
        <w:contextualSpacing/>
        <w:rPr>
          <w:rFonts w:ascii="Myriad Pro" w:hAnsi="Myriad Pro" w:cs="Arial"/>
          <w:szCs w:val="24"/>
        </w:rPr>
      </w:pPr>
      <w:r w:rsidRPr="006E669A">
        <w:rPr>
          <w:rFonts w:ascii="Myriad Pro" w:hAnsi="Myriad Pro" w:cs="Arial"/>
          <w:szCs w:val="24"/>
        </w:rPr>
        <w:t xml:space="preserve">Hajdúszoboszló autóbusz-állomáson kijavításra került az autóbusz-közlekedést szolgáló aszfalt burkolat. Az utasváró és az utasforgalom részére fenntartott illemhelyiségek </w:t>
      </w:r>
      <w:r w:rsidRPr="006E669A">
        <w:rPr>
          <w:rFonts w:ascii="Myriad Pro" w:hAnsi="Myriad Pro" w:cs="Arial"/>
          <w:szCs w:val="24"/>
        </w:rPr>
        <w:lastRenderedPageBreak/>
        <w:t>kifestésre kerültek. A váróteremben található padok és asztalok felújításra, a forgalmi iroda és az autóbuszvezetői pihenő, az irodák kifestésre kerültek.</w:t>
      </w:r>
    </w:p>
    <w:p w14:paraId="1D241C94" w14:textId="77777777" w:rsidR="007426B9" w:rsidRPr="006E669A" w:rsidRDefault="007426B9" w:rsidP="007426B9">
      <w:pPr>
        <w:spacing w:before="240" w:line="240" w:lineRule="auto"/>
        <w:rPr>
          <w:rFonts w:ascii="Myriad Pro" w:hAnsi="Myriad Pro" w:cs="Arial"/>
          <w:b/>
          <w:bCs/>
          <w:sz w:val="24"/>
          <w:szCs w:val="24"/>
        </w:rPr>
      </w:pPr>
      <w:r w:rsidRPr="006E669A">
        <w:rPr>
          <w:rFonts w:ascii="Myriad Pro" w:hAnsi="Myriad Pro" w:cs="Arial"/>
          <w:b/>
          <w:bCs/>
          <w:sz w:val="24"/>
          <w:szCs w:val="24"/>
        </w:rPr>
        <w:t>Műszaki infrastruktúra fejlesztése</w:t>
      </w:r>
    </w:p>
    <w:p w14:paraId="0D69139D" w14:textId="77777777" w:rsidR="007426B9" w:rsidRPr="006E669A" w:rsidRDefault="007426B9" w:rsidP="007426B9">
      <w:pPr>
        <w:spacing w:line="240" w:lineRule="auto"/>
        <w:rPr>
          <w:rFonts w:ascii="Myriad Pro" w:hAnsi="Myriad Pro" w:cs="Arial"/>
          <w:szCs w:val="24"/>
        </w:rPr>
      </w:pPr>
      <w:r w:rsidRPr="006E669A">
        <w:rPr>
          <w:rFonts w:ascii="Myriad Pro" w:hAnsi="Myriad Pro" w:cs="Arial"/>
          <w:szCs w:val="24"/>
        </w:rPr>
        <w:t>A megye területén 2021-ben az alábbi műszaki infrastruktúrát érintő főbb felújítások, fejlesztések történtek:</w:t>
      </w:r>
    </w:p>
    <w:p w14:paraId="13222A35" w14:textId="77777777" w:rsidR="007426B9" w:rsidRPr="006E669A" w:rsidRDefault="007426B9" w:rsidP="007426B9">
      <w:pPr>
        <w:numPr>
          <w:ilvl w:val="0"/>
          <w:numId w:val="37"/>
        </w:numPr>
        <w:spacing w:line="240" w:lineRule="auto"/>
        <w:ind w:left="714" w:hanging="357"/>
        <w:rPr>
          <w:rFonts w:ascii="Myriad Pro" w:hAnsi="Myriad Pro" w:cs="Arial"/>
          <w:szCs w:val="24"/>
        </w:rPr>
      </w:pPr>
      <w:r w:rsidRPr="006E669A">
        <w:rPr>
          <w:rFonts w:ascii="Myriad Pro" w:hAnsi="Myriad Pro" w:cs="Arial"/>
          <w:szCs w:val="24"/>
        </w:rPr>
        <w:t>Debrecen műszaki telephely Salétrom utcai gépjármű kijárat szélesítése, felújítása elkészült.</w:t>
      </w:r>
    </w:p>
    <w:p w14:paraId="20B9E143" w14:textId="77777777" w:rsidR="007426B9" w:rsidRPr="006E669A" w:rsidRDefault="007426B9" w:rsidP="007426B9">
      <w:pPr>
        <w:numPr>
          <w:ilvl w:val="0"/>
          <w:numId w:val="37"/>
        </w:numPr>
        <w:spacing w:after="200" w:line="240" w:lineRule="auto"/>
        <w:ind w:left="714" w:hanging="357"/>
        <w:contextualSpacing/>
        <w:rPr>
          <w:rFonts w:ascii="Myriad Pro" w:hAnsi="Myriad Pro" w:cs="Arial"/>
          <w:szCs w:val="24"/>
        </w:rPr>
      </w:pPr>
      <w:r w:rsidRPr="006E669A">
        <w:rPr>
          <w:rFonts w:ascii="Myriad Pro" w:hAnsi="Myriad Pro" w:cs="Arial"/>
          <w:szCs w:val="24"/>
        </w:rPr>
        <w:t>Berettyóújfalu és Debrecen műszaki telephelyek térvilágítási hálózat korszerűsítésének tervezése megtörtént.</w:t>
      </w:r>
    </w:p>
    <w:p w14:paraId="0D8E7C58" w14:textId="77777777" w:rsidR="00E94637" w:rsidRDefault="00E94637" w:rsidP="00F0388D"/>
    <w:p w14:paraId="62610D1E" w14:textId="118D186C" w:rsidR="00E95707" w:rsidRPr="000D3DC7" w:rsidRDefault="00E775AF" w:rsidP="00F0388D">
      <w:pPr>
        <w:rPr>
          <w:rStyle w:val="Erskiemels"/>
        </w:rPr>
      </w:pPr>
      <w:r w:rsidRPr="000D3DC7">
        <w:rPr>
          <w:rStyle w:val="Erskiemels"/>
        </w:rPr>
        <w:t xml:space="preserve">Budapest, </w:t>
      </w:r>
      <w:r w:rsidR="00E95707">
        <w:rPr>
          <w:rStyle w:val="Erskiemels"/>
        </w:rPr>
        <w:t>2022. november 8.</w:t>
      </w:r>
    </w:p>
    <w:p w14:paraId="5718715D" w14:textId="71386114" w:rsidR="00E775AF" w:rsidRDefault="00E775AF" w:rsidP="00F0388D"/>
    <w:p w14:paraId="1AF141DE" w14:textId="57EE7290" w:rsidR="00E775AF" w:rsidRDefault="00E775AF" w:rsidP="00F0388D">
      <w:r>
        <w:t>Készítette:</w:t>
      </w:r>
    </w:p>
    <w:p w14:paraId="3C27AF86" w14:textId="77777777" w:rsidR="00E94637" w:rsidRPr="00E94637" w:rsidRDefault="00E94637" w:rsidP="00E94637">
      <w:pPr>
        <w:spacing w:after="0"/>
        <w:rPr>
          <w:rStyle w:val="Erskiemels"/>
          <w:b w:val="0"/>
        </w:rPr>
      </w:pPr>
      <w:r w:rsidRPr="00E94637">
        <w:rPr>
          <w:rStyle w:val="Erskiemels"/>
          <w:b w:val="0"/>
        </w:rPr>
        <w:t>MÁV Magyar Államvasutak Zrt.</w:t>
      </w:r>
    </w:p>
    <w:p w14:paraId="6F024B85" w14:textId="5B3CD5EC" w:rsidR="00E775AF" w:rsidRPr="00E775AF" w:rsidRDefault="00E775AF" w:rsidP="00E775AF">
      <w:pPr>
        <w:spacing w:after="0"/>
        <w:rPr>
          <w:rStyle w:val="Erskiemels"/>
          <w:b w:val="0"/>
        </w:rPr>
      </w:pPr>
      <w:r w:rsidRPr="00E775AF">
        <w:rPr>
          <w:rStyle w:val="Erskiemels"/>
          <w:b w:val="0"/>
        </w:rPr>
        <w:t>St</w:t>
      </w:r>
      <w:r w:rsidR="008C05BF">
        <w:rPr>
          <w:rStyle w:val="Erskiemels"/>
          <w:b w:val="0"/>
        </w:rPr>
        <w:t>ratégiai és projektfelügyeleti F</w:t>
      </w:r>
      <w:r w:rsidRPr="00E775AF">
        <w:rPr>
          <w:rStyle w:val="Erskiemels"/>
          <w:b w:val="0"/>
        </w:rPr>
        <w:t>őigazgatóság</w:t>
      </w:r>
    </w:p>
    <w:p w14:paraId="7D76E75E" w14:textId="19D008E3" w:rsidR="00E078C1" w:rsidRDefault="00E775AF" w:rsidP="00E775AF">
      <w:pPr>
        <w:spacing w:after="0"/>
        <w:rPr>
          <w:rStyle w:val="Erskiemels"/>
        </w:rPr>
      </w:pPr>
      <w:r w:rsidRPr="00E775AF">
        <w:rPr>
          <w:rStyle w:val="Erskiemels"/>
        </w:rPr>
        <w:t>Integrációs Igazgatóság</w:t>
      </w:r>
    </w:p>
    <w:p w14:paraId="207769C7" w14:textId="550AB3FD" w:rsidR="004C1DFE" w:rsidRDefault="004C1DFE" w:rsidP="00E775AF">
      <w:pPr>
        <w:spacing w:after="0"/>
        <w:rPr>
          <w:rStyle w:val="Erskiemels"/>
        </w:rPr>
      </w:pPr>
    </w:p>
    <w:sectPr w:rsidR="004C1DFE" w:rsidSect="00B10967">
      <w:headerReference w:type="default" r:id="rId31"/>
      <w:footerReference w:type="default" r:id="rId32"/>
      <w:headerReference w:type="first" r:id="rId33"/>
      <w:footerReference w:type="first" r:id="rId34"/>
      <w:pgSz w:w="11906" w:h="16838"/>
      <w:pgMar w:top="1417" w:right="1417" w:bottom="1417" w:left="1417" w:header="708" w:footer="2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F2C98" w14:textId="77777777" w:rsidR="00F83AAE" w:rsidRDefault="00F83AAE" w:rsidP="00007BC9">
      <w:r>
        <w:separator/>
      </w:r>
    </w:p>
  </w:endnote>
  <w:endnote w:type="continuationSeparator" w:id="0">
    <w:p w14:paraId="2484BDFD" w14:textId="77777777" w:rsidR="00F83AAE" w:rsidRDefault="00F83AAE" w:rsidP="00007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yriad Pro">
    <w:altName w:val="Corbel"/>
    <w:panose1 w:val="020B0503030403020204"/>
    <w:charset w:val="00"/>
    <w:family w:val="swiss"/>
    <w:notTrueType/>
    <w:pitch w:val="variable"/>
    <w:sig w:usb0="A00002AF" w:usb1="5000204B" w:usb2="00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csostblzat2"/>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693"/>
      <w:gridCol w:w="2693"/>
      <w:gridCol w:w="2693"/>
      <w:gridCol w:w="2694"/>
    </w:tblGrid>
    <w:tr w:rsidR="00190DC9" w:rsidRPr="002546C1" w14:paraId="2B71333E" w14:textId="77777777" w:rsidTr="00E95707">
      <w:trPr>
        <w:trHeight w:val="376"/>
        <w:jc w:val="center"/>
      </w:trPr>
      <w:tc>
        <w:tcPr>
          <w:tcW w:w="2693" w:type="dxa"/>
          <w:tcBorders>
            <w:bottom w:val="single" w:sz="12" w:space="0" w:color="002060"/>
          </w:tcBorders>
          <w:vAlign w:val="center"/>
        </w:tcPr>
        <w:p w14:paraId="3FB41151" w14:textId="77777777" w:rsidR="00190DC9" w:rsidRPr="002546C1" w:rsidRDefault="00190DC9" w:rsidP="004C1DFE">
          <w:pPr>
            <w:spacing w:after="0"/>
            <w:jc w:val="left"/>
            <w:rPr>
              <w:rFonts w:ascii="Verdana" w:eastAsia="Calibri" w:hAnsi="Verdana" w:cs="Arial"/>
              <w:b/>
              <w:bCs/>
              <w:color w:val="002060"/>
              <w:sz w:val="16"/>
            </w:rPr>
          </w:pPr>
        </w:p>
      </w:tc>
      <w:tc>
        <w:tcPr>
          <w:tcW w:w="2693" w:type="dxa"/>
          <w:tcBorders>
            <w:bottom w:val="single" w:sz="12" w:space="0" w:color="002060"/>
          </w:tcBorders>
          <w:vAlign w:val="center"/>
        </w:tcPr>
        <w:p w14:paraId="7A0925FE" w14:textId="77777777" w:rsidR="00190DC9" w:rsidRPr="002546C1" w:rsidRDefault="00190DC9" w:rsidP="004C1DFE">
          <w:pPr>
            <w:spacing w:after="0"/>
            <w:jc w:val="left"/>
            <w:rPr>
              <w:rFonts w:ascii="Verdana" w:eastAsia="Calibri" w:hAnsi="Verdana" w:cs="Arial"/>
              <w:b/>
              <w:bCs/>
              <w:color w:val="002060"/>
              <w:sz w:val="16"/>
            </w:rPr>
          </w:pPr>
        </w:p>
      </w:tc>
      <w:tc>
        <w:tcPr>
          <w:tcW w:w="2693" w:type="dxa"/>
          <w:tcBorders>
            <w:bottom w:val="single" w:sz="12" w:space="0" w:color="002060"/>
          </w:tcBorders>
          <w:vAlign w:val="center"/>
        </w:tcPr>
        <w:p w14:paraId="4C036BBF" w14:textId="77777777" w:rsidR="00190DC9" w:rsidRPr="000D3DC7" w:rsidRDefault="00190DC9" w:rsidP="004C1DFE">
          <w:pPr>
            <w:pStyle w:val="llb"/>
            <w:jc w:val="right"/>
            <w:rPr>
              <w:rFonts w:ascii="Verdana" w:eastAsia="Times New Roman" w:hAnsi="Verdana" w:cs="Arial"/>
              <w:color w:val="404040"/>
              <w:sz w:val="12"/>
              <w:szCs w:val="18"/>
              <w:lang w:eastAsia="hu-HU"/>
            </w:rPr>
          </w:pPr>
        </w:p>
      </w:tc>
      <w:tc>
        <w:tcPr>
          <w:tcW w:w="2694" w:type="dxa"/>
          <w:tcBorders>
            <w:bottom w:val="single" w:sz="12" w:space="0" w:color="002060"/>
          </w:tcBorders>
          <w:vAlign w:val="center"/>
        </w:tcPr>
        <w:p w14:paraId="3A495C92" w14:textId="74E97B8E" w:rsidR="00190DC9" w:rsidRPr="002546C1" w:rsidRDefault="00190DC9" w:rsidP="004C1DFE">
          <w:pPr>
            <w:pStyle w:val="llb"/>
            <w:jc w:val="right"/>
            <w:rPr>
              <w:color w:val="002060"/>
            </w:rPr>
          </w:pPr>
          <w:r w:rsidRPr="002546C1">
            <w:rPr>
              <w:b/>
              <w:bCs/>
              <w:color w:val="002060"/>
              <w:sz w:val="24"/>
              <w:szCs w:val="24"/>
            </w:rPr>
            <w:fldChar w:fldCharType="begin"/>
          </w:r>
          <w:r w:rsidRPr="002546C1">
            <w:rPr>
              <w:b/>
              <w:bCs/>
              <w:color w:val="002060"/>
            </w:rPr>
            <w:instrText>PAGE</w:instrText>
          </w:r>
          <w:r w:rsidRPr="002546C1">
            <w:rPr>
              <w:b/>
              <w:bCs/>
              <w:color w:val="002060"/>
              <w:sz w:val="24"/>
              <w:szCs w:val="24"/>
            </w:rPr>
            <w:fldChar w:fldCharType="separate"/>
          </w:r>
          <w:r w:rsidR="0072098E">
            <w:rPr>
              <w:b/>
              <w:bCs/>
              <w:noProof/>
              <w:color w:val="002060"/>
            </w:rPr>
            <w:t>3</w:t>
          </w:r>
          <w:r w:rsidRPr="002546C1">
            <w:rPr>
              <w:b/>
              <w:bCs/>
              <w:color w:val="002060"/>
              <w:sz w:val="24"/>
              <w:szCs w:val="24"/>
            </w:rPr>
            <w:fldChar w:fldCharType="end"/>
          </w:r>
          <w:r w:rsidRPr="002546C1">
            <w:rPr>
              <w:b/>
              <w:bCs/>
              <w:color w:val="002060"/>
              <w:sz w:val="24"/>
              <w:szCs w:val="24"/>
            </w:rPr>
            <w:t xml:space="preserve">. </w:t>
          </w:r>
          <w:r w:rsidRPr="002546C1">
            <w:rPr>
              <w:bCs/>
              <w:color w:val="002060"/>
              <w:sz w:val="24"/>
              <w:szCs w:val="24"/>
            </w:rPr>
            <w:t>oldal</w:t>
          </w:r>
          <w:r w:rsidRPr="002546C1">
            <w:rPr>
              <w:color w:val="002060"/>
            </w:rPr>
            <w:t xml:space="preserve"> / </w:t>
          </w:r>
          <w:r w:rsidRPr="002546C1">
            <w:rPr>
              <w:b/>
              <w:bCs/>
              <w:color w:val="002060"/>
              <w:sz w:val="24"/>
              <w:szCs w:val="24"/>
            </w:rPr>
            <w:fldChar w:fldCharType="begin"/>
          </w:r>
          <w:r w:rsidRPr="002546C1">
            <w:rPr>
              <w:b/>
              <w:bCs/>
              <w:color w:val="002060"/>
            </w:rPr>
            <w:instrText>NUMPAGES</w:instrText>
          </w:r>
          <w:r w:rsidRPr="002546C1">
            <w:rPr>
              <w:b/>
              <w:bCs/>
              <w:color w:val="002060"/>
              <w:sz w:val="24"/>
              <w:szCs w:val="24"/>
            </w:rPr>
            <w:fldChar w:fldCharType="separate"/>
          </w:r>
          <w:r w:rsidR="0072098E">
            <w:rPr>
              <w:b/>
              <w:bCs/>
              <w:noProof/>
              <w:color w:val="002060"/>
            </w:rPr>
            <w:t>26</w:t>
          </w:r>
          <w:r w:rsidRPr="002546C1">
            <w:rPr>
              <w:b/>
              <w:bCs/>
              <w:color w:val="002060"/>
              <w:sz w:val="24"/>
              <w:szCs w:val="24"/>
            </w:rPr>
            <w:fldChar w:fldCharType="end"/>
          </w:r>
        </w:p>
      </w:tc>
    </w:tr>
    <w:tr w:rsidR="00190DC9" w:rsidRPr="00761F21" w14:paraId="65842EBD" w14:textId="77777777" w:rsidTr="00E95707">
      <w:trPr>
        <w:trHeight w:val="376"/>
        <w:jc w:val="center"/>
      </w:trPr>
      <w:tc>
        <w:tcPr>
          <w:tcW w:w="2693" w:type="dxa"/>
          <w:tcBorders>
            <w:top w:val="single" w:sz="12" w:space="0" w:color="002060"/>
          </w:tcBorders>
          <w:vAlign w:val="center"/>
        </w:tcPr>
        <w:p w14:paraId="30C7A213" w14:textId="77777777" w:rsidR="00190DC9" w:rsidRPr="00B10967" w:rsidRDefault="00190DC9" w:rsidP="004C1DFE">
          <w:pPr>
            <w:spacing w:after="0"/>
            <w:jc w:val="left"/>
            <w:rPr>
              <w:rFonts w:ascii="Verdana" w:eastAsia="Calibri" w:hAnsi="Verdana" w:cs="Arial"/>
              <w:b/>
              <w:bCs/>
              <w:color w:val="243B73"/>
              <w:sz w:val="12"/>
            </w:rPr>
          </w:pPr>
          <w:r>
            <w:rPr>
              <w:rFonts w:ascii="Verdana" w:eastAsia="Calibri" w:hAnsi="Verdana" w:cs="Arial"/>
              <w:b/>
              <w:bCs/>
              <w:noProof/>
              <w:color w:val="243B73"/>
              <w:sz w:val="12"/>
              <w:lang w:eastAsia="hu-HU"/>
            </w:rPr>
            <w:drawing>
              <wp:inline distT="0" distB="0" distL="0" distR="0" wp14:anchorId="5C2C87F5" wp14:editId="3368A7AF">
                <wp:extent cx="981075" cy="25543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_Hungary_MÁV_2.png"/>
                        <pic:cNvPicPr/>
                      </pic:nvPicPr>
                      <pic:blipFill>
                        <a:blip r:embed="rId1">
                          <a:extLst>
                            <a:ext uri="{28A0092B-C50C-407E-A947-70E740481C1C}">
                              <a14:useLocalDpi xmlns:a14="http://schemas.microsoft.com/office/drawing/2010/main" val="0"/>
                            </a:ext>
                          </a:extLst>
                        </a:blip>
                        <a:stretch>
                          <a:fillRect/>
                        </a:stretch>
                      </pic:blipFill>
                      <pic:spPr>
                        <a:xfrm>
                          <a:off x="0" y="0"/>
                          <a:ext cx="1015023" cy="264274"/>
                        </a:xfrm>
                        <a:prstGeom prst="rect">
                          <a:avLst/>
                        </a:prstGeom>
                      </pic:spPr>
                    </pic:pic>
                  </a:graphicData>
                </a:graphic>
              </wp:inline>
            </w:drawing>
          </w:r>
        </w:p>
      </w:tc>
      <w:tc>
        <w:tcPr>
          <w:tcW w:w="2693" w:type="dxa"/>
          <w:tcBorders>
            <w:top w:val="single" w:sz="12" w:space="0" w:color="002060"/>
          </w:tcBorders>
          <w:vAlign w:val="center"/>
        </w:tcPr>
        <w:p w14:paraId="75A1707E" w14:textId="77777777" w:rsidR="00190DC9" w:rsidRPr="00B10967" w:rsidRDefault="00190DC9" w:rsidP="004C1DFE">
          <w:pPr>
            <w:spacing w:after="0"/>
            <w:jc w:val="left"/>
            <w:rPr>
              <w:rFonts w:ascii="Verdana" w:eastAsia="Calibri" w:hAnsi="Verdana" w:cs="Arial"/>
              <w:b/>
              <w:bCs/>
              <w:color w:val="243B73"/>
              <w:sz w:val="12"/>
            </w:rPr>
          </w:pPr>
          <w:r w:rsidRPr="002546C1">
            <w:rPr>
              <w:rFonts w:ascii="Calibri" w:eastAsia="Calibri" w:hAnsi="Calibri"/>
              <w:noProof/>
              <w:sz w:val="12"/>
              <w:lang w:eastAsia="hu-HU"/>
            </w:rPr>
            <w:drawing>
              <wp:inline distT="0" distB="0" distL="0" distR="0" wp14:anchorId="50F5AAB5" wp14:editId="7BA2BC30">
                <wp:extent cx="1030757" cy="245731"/>
                <wp:effectExtent l="0" t="0" r="0" b="254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127" t="13165" r="5554" b="14346"/>
                        <a:stretch/>
                      </pic:blipFill>
                      <pic:spPr bwMode="auto">
                        <a:xfrm>
                          <a:off x="0" y="0"/>
                          <a:ext cx="1059975" cy="2526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Borders>
            <w:top w:val="single" w:sz="12" w:space="0" w:color="002060"/>
          </w:tcBorders>
          <w:vAlign w:val="center"/>
        </w:tcPr>
        <w:p w14:paraId="4D657773" w14:textId="77777777" w:rsidR="00190DC9" w:rsidRPr="00B10967" w:rsidRDefault="00190DC9" w:rsidP="004C1DFE">
          <w:pPr>
            <w:spacing w:after="0"/>
            <w:jc w:val="left"/>
            <w:rPr>
              <w:rFonts w:ascii="Verdana" w:eastAsia="Calibri" w:hAnsi="Verdana" w:cs="Arial"/>
              <w:b/>
              <w:bCs/>
              <w:color w:val="243B73"/>
              <w:sz w:val="12"/>
            </w:rPr>
          </w:pPr>
          <w:r>
            <w:rPr>
              <w:rFonts w:ascii="Verdana" w:eastAsia="Calibri" w:hAnsi="Verdana" w:cs="Arial"/>
              <w:b/>
              <w:bCs/>
              <w:noProof/>
              <w:color w:val="243B73"/>
              <w:sz w:val="12"/>
              <w:lang w:eastAsia="hu-HU"/>
            </w:rPr>
            <w:drawing>
              <wp:inline distT="0" distB="0" distL="0" distR="0" wp14:anchorId="2D1A86DC" wp14:editId="6DB45E7E">
                <wp:extent cx="1044000" cy="208397"/>
                <wp:effectExtent l="0" t="0" r="3810" b="127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401_MAV-HEV.png"/>
                        <pic:cNvPicPr/>
                      </pic:nvPicPr>
                      <pic:blipFill rotWithShape="1">
                        <a:blip r:embed="rId3" cstate="print">
                          <a:extLst>
                            <a:ext uri="{28A0092B-C50C-407E-A947-70E740481C1C}">
                              <a14:useLocalDpi xmlns:a14="http://schemas.microsoft.com/office/drawing/2010/main" val="0"/>
                            </a:ext>
                          </a:extLst>
                        </a:blip>
                        <a:srcRect l="3983" t="22786" r="3835" b="14197"/>
                        <a:stretch/>
                      </pic:blipFill>
                      <pic:spPr bwMode="auto">
                        <a:xfrm>
                          <a:off x="0" y="0"/>
                          <a:ext cx="1044000" cy="208397"/>
                        </a:xfrm>
                        <a:prstGeom prst="rect">
                          <a:avLst/>
                        </a:prstGeom>
                        <a:ln>
                          <a:noFill/>
                        </a:ln>
                        <a:extLst>
                          <a:ext uri="{53640926-AAD7-44D8-BBD7-CCE9431645EC}">
                            <a14:shadowObscured xmlns:a14="http://schemas.microsoft.com/office/drawing/2010/main"/>
                          </a:ext>
                        </a:extLst>
                      </pic:spPr>
                    </pic:pic>
                  </a:graphicData>
                </a:graphic>
              </wp:inline>
            </w:drawing>
          </w:r>
        </w:p>
      </w:tc>
      <w:tc>
        <w:tcPr>
          <w:tcW w:w="2694" w:type="dxa"/>
          <w:tcBorders>
            <w:top w:val="single" w:sz="12" w:space="0" w:color="002060"/>
          </w:tcBorders>
          <w:vAlign w:val="center"/>
        </w:tcPr>
        <w:p w14:paraId="48A46359" w14:textId="77777777" w:rsidR="00190DC9" w:rsidRPr="00B10967" w:rsidRDefault="00190DC9" w:rsidP="004C1DFE">
          <w:pPr>
            <w:spacing w:after="0"/>
            <w:jc w:val="left"/>
            <w:rPr>
              <w:rFonts w:ascii="Verdana" w:eastAsia="Calibri" w:hAnsi="Verdana" w:cs="Arial"/>
              <w:b/>
              <w:bCs/>
              <w:color w:val="243B73"/>
              <w:sz w:val="12"/>
            </w:rPr>
          </w:pPr>
          <w:r w:rsidRPr="002546C1">
            <w:rPr>
              <w:rFonts w:ascii="Times New Roman" w:eastAsia="Times New Roman" w:hAnsi="Times New Roman"/>
              <w:b/>
              <w:noProof/>
              <w:color w:val="404040"/>
              <w:sz w:val="12"/>
              <w:szCs w:val="20"/>
              <w:lang w:eastAsia="hu-HU"/>
            </w:rPr>
            <w:drawing>
              <wp:inline distT="0" distB="0" distL="0" distR="0" wp14:anchorId="3B99E6EF" wp14:editId="1A3D2CAD">
                <wp:extent cx="963295" cy="245078"/>
                <wp:effectExtent l="0" t="0" r="0" b="3175"/>
                <wp:docPr id="9" name="Kép 9"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unnam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409" b="2183"/>
                        <a:stretch/>
                      </pic:blipFill>
                      <pic:spPr bwMode="auto">
                        <a:xfrm>
                          <a:off x="0" y="0"/>
                          <a:ext cx="1036868" cy="2637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0DC9" w:rsidRPr="00761F21" w14:paraId="41B8EE4A" w14:textId="77777777" w:rsidTr="00E95707">
      <w:trPr>
        <w:trHeight w:val="57"/>
        <w:jc w:val="center"/>
      </w:trPr>
      <w:tc>
        <w:tcPr>
          <w:tcW w:w="2693" w:type="dxa"/>
          <w:vAlign w:val="center"/>
        </w:tcPr>
        <w:p w14:paraId="1B01E799" w14:textId="77777777" w:rsidR="00190DC9" w:rsidRPr="001330A5" w:rsidRDefault="00190DC9" w:rsidP="004C1DFE">
          <w:pPr>
            <w:spacing w:after="0"/>
            <w:jc w:val="left"/>
            <w:rPr>
              <w:rFonts w:ascii="Verdana" w:eastAsia="Calibri" w:hAnsi="Verdana" w:cs="Arial"/>
              <w:b/>
              <w:bCs/>
              <w:color w:val="243B73"/>
              <w:sz w:val="12"/>
            </w:rPr>
          </w:pPr>
          <w:r>
            <w:rPr>
              <w:rFonts w:ascii="Verdana" w:eastAsia="Calibri" w:hAnsi="Verdana" w:cs="Arial"/>
              <w:b/>
              <w:bCs/>
              <w:color w:val="243B73"/>
              <w:sz w:val="12"/>
            </w:rPr>
            <w:t>MÁV Magyar Államvasutak Zrt.</w:t>
          </w:r>
        </w:p>
      </w:tc>
      <w:tc>
        <w:tcPr>
          <w:tcW w:w="2693" w:type="dxa"/>
          <w:vAlign w:val="center"/>
        </w:tcPr>
        <w:p w14:paraId="331E9161" w14:textId="77777777" w:rsidR="00190DC9" w:rsidRPr="001330A5" w:rsidRDefault="00190DC9" w:rsidP="004C1DFE">
          <w:pPr>
            <w:spacing w:after="0"/>
            <w:jc w:val="left"/>
            <w:rPr>
              <w:rFonts w:ascii="Verdana" w:eastAsia="Calibri" w:hAnsi="Verdana" w:cs="Arial"/>
              <w:b/>
              <w:bCs/>
              <w:color w:val="243B73"/>
              <w:sz w:val="12"/>
            </w:rPr>
          </w:pPr>
          <w:r w:rsidRPr="00B10967">
            <w:rPr>
              <w:rFonts w:ascii="Verdana" w:eastAsia="Calibri" w:hAnsi="Verdana" w:cs="Arial"/>
              <w:b/>
              <w:bCs/>
              <w:color w:val="243B73"/>
              <w:sz w:val="12"/>
            </w:rPr>
            <w:t>MÁV-START Vasúti Személyszállító Zrt.</w:t>
          </w:r>
        </w:p>
      </w:tc>
      <w:tc>
        <w:tcPr>
          <w:tcW w:w="2693" w:type="dxa"/>
          <w:vAlign w:val="center"/>
        </w:tcPr>
        <w:p w14:paraId="36BC03F1" w14:textId="77777777" w:rsidR="00190DC9" w:rsidRPr="001330A5" w:rsidRDefault="00190DC9" w:rsidP="004C1DFE">
          <w:pPr>
            <w:spacing w:after="0"/>
            <w:jc w:val="left"/>
            <w:rPr>
              <w:rFonts w:ascii="Verdana" w:eastAsia="Calibri" w:hAnsi="Verdana" w:cs="Arial"/>
              <w:b/>
              <w:bCs/>
              <w:color w:val="243B73"/>
              <w:sz w:val="12"/>
            </w:rPr>
          </w:pPr>
          <w:r>
            <w:rPr>
              <w:rFonts w:ascii="Verdana" w:eastAsia="Calibri" w:hAnsi="Verdana" w:cs="Arial"/>
              <w:b/>
              <w:bCs/>
              <w:color w:val="243B73"/>
              <w:sz w:val="12"/>
            </w:rPr>
            <w:t>MÁV-HÉV Helyiérdekű Vasút Zrt.</w:t>
          </w:r>
        </w:p>
      </w:tc>
      <w:tc>
        <w:tcPr>
          <w:tcW w:w="2694" w:type="dxa"/>
          <w:vAlign w:val="center"/>
        </w:tcPr>
        <w:p w14:paraId="65EFF5E3" w14:textId="77777777" w:rsidR="00190DC9" w:rsidRPr="000D3DC7" w:rsidRDefault="00190DC9" w:rsidP="004C1DFE">
          <w:pPr>
            <w:spacing w:after="0"/>
            <w:jc w:val="left"/>
            <w:rPr>
              <w:rFonts w:ascii="Verdana" w:eastAsia="Times New Roman" w:hAnsi="Verdana" w:cs="Arial"/>
              <w:color w:val="404040"/>
              <w:sz w:val="12"/>
              <w:szCs w:val="18"/>
              <w:lang w:eastAsia="hu-HU"/>
            </w:rPr>
          </w:pPr>
          <w:r w:rsidRPr="00B10967">
            <w:rPr>
              <w:rFonts w:ascii="Verdana" w:eastAsia="Calibri" w:hAnsi="Verdana" w:cs="Arial"/>
              <w:b/>
              <w:bCs/>
              <w:color w:val="243B73"/>
              <w:sz w:val="12"/>
            </w:rPr>
            <w:t>VOLÁNBUSZ Közlekedési Zrt.</w:t>
          </w:r>
        </w:p>
      </w:tc>
    </w:tr>
    <w:tr w:rsidR="00190DC9" w:rsidRPr="001330A5" w14:paraId="0CAEA766" w14:textId="77777777" w:rsidTr="00E95707">
      <w:trPr>
        <w:trHeight w:val="57"/>
        <w:jc w:val="center"/>
      </w:trPr>
      <w:tc>
        <w:tcPr>
          <w:tcW w:w="2693" w:type="dxa"/>
          <w:vAlign w:val="center"/>
        </w:tcPr>
        <w:p w14:paraId="6E9A6B24" w14:textId="77777777" w:rsidR="00190DC9" w:rsidRPr="001330A5" w:rsidRDefault="00190DC9" w:rsidP="004C1DFE">
          <w:pPr>
            <w:spacing w:after="0"/>
            <w:jc w:val="left"/>
            <w:rPr>
              <w:rFonts w:ascii="Verdana" w:eastAsia="Calibri" w:hAnsi="Verdana" w:cs="Arial"/>
              <w:b/>
              <w:bCs/>
              <w:color w:val="243B73"/>
              <w:sz w:val="11"/>
              <w:szCs w:val="11"/>
            </w:rPr>
          </w:pPr>
          <w:r w:rsidRPr="001330A5">
            <w:rPr>
              <w:rFonts w:ascii="Verdana" w:eastAsia="Times New Roman" w:hAnsi="Verdana" w:cs="Arial"/>
              <w:color w:val="404040"/>
              <w:sz w:val="11"/>
              <w:szCs w:val="11"/>
              <w:lang w:eastAsia="hu-HU"/>
            </w:rPr>
            <w:t>1087 Budapest, Könyves Kálmán krt. 54-60.</w:t>
          </w:r>
        </w:p>
      </w:tc>
      <w:tc>
        <w:tcPr>
          <w:tcW w:w="2693" w:type="dxa"/>
          <w:vAlign w:val="center"/>
        </w:tcPr>
        <w:p w14:paraId="350D3140" w14:textId="77777777" w:rsidR="00190DC9" w:rsidRPr="001330A5" w:rsidRDefault="00190DC9" w:rsidP="004C1DFE">
          <w:pPr>
            <w:spacing w:after="0"/>
            <w:jc w:val="left"/>
            <w:rPr>
              <w:rFonts w:ascii="Verdana" w:eastAsia="Calibri" w:hAnsi="Verdana" w:cs="Arial"/>
              <w:b/>
              <w:bCs/>
              <w:color w:val="243B73"/>
              <w:sz w:val="11"/>
              <w:szCs w:val="11"/>
            </w:rPr>
          </w:pPr>
          <w:r w:rsidRPr="001330A5">
            <w:rPr>
              <w:rFonts w:ascii="Verdana" w:eastAsia="Times New Roman" w:hAnsi="Verdana" w:cs="Arial"/>
              <w:color w:val="404040"/>
              <w:sz w:val="11"/>
              <w:szCs w:val="11"/>
              <w:lang w:eastAsia="hu-HU"/>
            </w:rPr>
            <w:t>1087 Budapest, Könyves Kálmán krt. 54-60.</w:t>
          </w:r>
        </w:p>
      </w:tc>
      <w:tc>
        <w:tcPr>
          <w:tcW w:w="2693" w:type="dxa"/>
          <w:vAlign w:val="center"/>
        </w:tcPr>
        <w:p w14:paraId="562730C0" w14:textId="77777777" w:rsidR="00190DC9" w:rsidRPr="001330A5" w:rsidRDefault="00190DC9" w:rsidP="004C1DFE">
          <w:pPr>
            <w:spacing w:after="0"/>
            <w:jc w:val="left"/>
            <w:rPr>
              <w:rFonts w:ascii="Verdana" w:eastAsia="Calibri" w:hAnsi="Verdana" w:cs="Arial"/>
              <w:b/>
              <w:bCs/>
              <w:color w:val="243B73"/>
              <w:sz w:val="11"/>
              <w:szCs w:val="11"/>
            </w:rPr>
          </w:pPr>
          <w:r w:rsidRPr="001330A5">
            <w:rPr>
              <w:rFonts w:ascii="Verdana" w:eastAsia="Times New Roman" w:hAnsi="Verdana" w:cs="Arial"/>
              <w:color w:val="404040"/>
              <w:sz w:val="11"/>
              <w:szCs w:val="11"/>
              <w:lang w:eastAsia="hu-HU"/>
            </w:rPr>
            <w:t>1087 Budapest, Könyves Kálmán krt. 54-60.</w:t>
          </w:r>
        </w:p>
      </w:tc>
      <w:tc>
        <w:tcPr>
          <w:tcW w:w="2694" w:type="dxa"/>
          <w:vAlign w:val="center"/>
        </w:tcPr>
        <w:p w14:paraId="3886210C" w14:textId="77777777" w:rsidR="00190DC9" w:rsidRPr="001330A5" w:rsidRDefault="00190DC9" w:rsidP="004C1DFE">
          <w:pPr>
            <w:spacing w:after="0"/>
            <w:jc w:val="left"/>
            <w:rPr>
              <w:rFonts w:ascii="Verdana" w:eastAsia="Times New Roman" w:hAnsi="Verdana" w:cs="Arial"/>
              <w:color w:val="404040"/>
              <w:sz w:val="11"/>
              <w:szCs w:val="11"/>
              <w:lang w:eastAsia="hu-HU"/>
            </w:rPr>
          </w:pPr>
          <w:r w:rsidRPr="001330A5">
            <w:rPr>
              <w:rFonts w:ascii="Verdana" w:eastAsia="Times New Roman" w:hAnsi="Verdana" w:cs="Arial"/>
              <w:color w:val="404040"/>
              <w:sz w:val="11"/>
              <w:szCs w:val="11"/>
              <w:lang w:eastAsia="hu-HU"/>
            </w:rPr>
            <w:t>1091 Budapest, Üllői út 131.</w:t>
          </w:r>
        </w:p>
      </w:tc>
    </w:tr>
    <w:tr w:rsidR="00190DC9" w:rsidRPr="00761F21" w14:paraId="7893E105" w14:textId="77777777" w:rsidTr="00E95707">
      <w:trPr>
        <w:trHeight w:val="376"/>
        <w:jc w:val="center"/>
      </w:trPr>
      <w:tc>
        <w:tcPr>
          <w:tcW w:w="5386" w:type="dxa"/>
          <w:gridSpan w:val="2"/>
          <w:vAlign w:val="center"/>
        </w:tcPr>
        <w:p w14:paraId="2358A5F6" w14:textId="77777777" w:rsidR="00190DC9" w:rsidRPr="000D3DC7" w:rsidRDefault="00190DC9" w:rsidP="004C1DFE">
          <w:pPr>
            <w:widowControl w:val="0"/>
            <w:tabs>
              <w:tab w:val="right" w:pos="9072"/>
            </w:tabs>
            <w:spacing w:after="0" w:line="240" w:lineRule="auto"/>
            <w:jc w:val="left"/>
            <w:rPr>
              <w:rFonts w:ascii="Calibri" w:eastAsia="Times New Roman" w:hAnsi="Calibri"/>
              <w:color w:val="404040"/>
              <w:sz w:val="12"/>
              <w:szCs w:val="16"/>
              <w:lang w:eastAsia="hu-HU"/>
            </w:rPr>
          </w:pPr>
          <w:r w:rsidRPr="000D3DC7">
            <w:rPr>
              <w:rFonts w:ascii="Arial" w:eastAsia="Times New Roman" w:hAnsi="Arial" w:cs="Arial"/>
              <w:color w:val="404040"/>
              <w:sz w:val="12"/>
              <w:szCs w:val="16"/>
              <w:lang w:eastAsia="hu-HU"/>
            </w:rPr>
            <w:t>■</w:t>
          </w:r>
          <w:r w:rsidRPr="000D3DC7">
            <w:rPr>
              <w:rFonts w:ascii="Calibri" w:eastAsia="Times New Roman" w:hAnsi="Calibri"/>
              <w:color w:val="404040"/>
              <w:sz w:val="12"/>
              <w:szCs w:val="16"/>
              <w:lang w:eastAsia="hu-HU"/>
            </w:rPr>
            <w:t xml:space="preserve"> Postacím: 1940 Budapest</w:t>
          </w:r>
        </w:p>
        <w:p w14:paraId="1AE380CC" w14:textId="77777777" w:rsidR="00190DC9" w:rsidRDefault="00190DC9" w:rsidP="004C1DFE">
          <w:pPr>
            <w:widowControl w:val="0"/>
            <w:tabs>
              <w:tab w:val="right" w:pos="9072"/>
            </w:tabs>
            <w:spacing w:after="0" w:line="240" w:lineRule="auto"/>
            <w:jc w:val="left"/>
            <w:rPr>
              <w:rFonts w:ascii="Calibri" w:eastAsia="Times New Roman" w:hAnsi="Calibri"/>
              <w:color w:val="404040"/>
              <w:sz w:val="12"/>
              <w:szCs w:val="16"/>
              <w:lang w:eastAsia="hu-HU"/>
            </w:rPr>
          </w:pPr>
          <w:r w:rsidRPr="000D3DC7">
            <w:rPr>
              <w:rFonts w:ascii="Arial" w:eastAsia="Times New Roman" w:hAnsi="Arial" w:cs="Arial"/>
              <w:color w:val="404040"/>
              <w:sz w:val="12"/>
              <w:szCs w:val="16"/>
              <w:lang w:eastAsia="hu-HU"/>
            </w:rPr>
            <w:t>■</w:t>
          </w:r>
          <w:r w:rsidRPr="000D3DC7">
            <w:rPr>
              <w:rFonts w:ascii="Calibri" w:eastAsia="Times New Roman" w:hAnsi="Calibri"/>
              <w:color w:val="404040"/>
              <w:sz w:val="12"/>
              <w:szCs w:val="16"/>
              <w:lang w:eastAsia="hu-HU"/>
            </w:rPr>
            <w:t xml:space="preserve"> MÁVDIREKT: +36 (1) 3 49 49 49, +36 (20/30/70) 499 4999</w:t>
          </w:r>
        </w:p>
        <w:p w14:paraId="24D0CEF4" w14:textId="77777777" w:rsidR="00190DC9" w:rsidRPr="00B10967" w:rsidRDefault="00190DC9" w:rsidP="004C1DFE">
          <w:pPr>
            <w:spacing w:after="0"/>
            <w:jc w:val="left"/>
            <w:rPr>
              <w:rFonts w:ascii="Verdana" w:eastAsia="Calibri" w:hAnsi="Verdana" w:cs="Arial"/>
              <w:b/>
              <w:bCs/>
              <w:color w:val="243B73"/>
              <w:sz w:val="12"/>
            </w:rPr>
          </w:pPr>
          <w:r w:rsidRPr="000D3DC7">
            <w:rPr>
              <w:rFonts w:ascii="Arial" w:eastAsia="Times New Roman" w:hAnsi="Arial" w:cs="Arial"/>
              <w:color w:val="404040"/>
              <w:sz w:val="12"/>
              <w:szCs w:val="16"/>
              <w:lang w:eastAsia="hu-HU"/>
            </w:rPr>
            <w:t>■</w:t>
          </w:r>
          <w:r w:rsidRPr="000D3DC7">
            <w:rPr>
              <w:rFonts w:ascii="Calibri" w:eastAsia="Times New Roman" w:hAnsi="Calibri"/>
              <w:color w:val="404040"/>
              <w:sz w:val="12"/>
              <w:szCs w:val="16"/>
              <w:lang w:eastAsia="hu-HU"/>
            </w:rPr>
            <w:t xml:space="preserve"> E-mail: eszrevetel@mav-start.hu </w:t>
          </w:r>
          <w:r w:rsidRPr="000D3DC7">
            <w:rPr>
              <w:rFonts w:ascii="Arial" w:eastAsia="Times New Roman" w:hAnsi="Arial" w:cs="Arial"/>
              <w:color w:val="404040"/>
              <w:sz w:val="12"/>
              <w:szCs w:val="16"/>
              <w:lang w:eastAsia="hu-HU"/>
            </w:rPr>
            <w:t>■</w:t>
          </w:r>
          <w:r w:rsidRPr="000D3DC7">
            <w:rPr>
              <w:rFonts w:ascii="Calibri" w:eastAsia="Times New Roman" w:hAnsi="Calibri"/>
              <w:color w:val="404040"/>
              <w:sz w:val="12"/>
              <w:szCs w:val="16"/>
              <w:lang w:eastAsia="hu-HU"/>
            </w:rPr>
            <w:t xml:space="preserve"> Webc</w:t>
          </w:r>
          <w:r w:rsidRPr="000D3DC7">
            <w:rPr>
              <w:rFonts w:ascii="Calibri" w:eastAsia="Times New Roman" w:hAnsi="Calibri" w:cs="Calibri"/>
              <w:color w:val="404040"/>
              <w:sz w:val="12"/>
              <w:szCs w:val="16"/>
              <w:lang w:eastAsia="hu-HU"/>
            </w:rPr>
            <w:t>í</w:t>
          </w:r>
          <w:r w:rsidRPr="000D3DC7">
            <w:rPr>
              <w:rFonts w:ascii="Calibri" w:eastAsia="Times New Roman" w:hAnsi="Calibri"/>
              <w:color w:val="404040"/>
              <w:sz w:val="12"/>
              <w:szCs w:val="16"/>
              <w:lang w:eastAsia="hu-HU"/>
            </w:rPr>
            <w:t>m: www.mavcsoport.hu</w:t>
          </w:r>
        </w:p>
      </w:tc>
      <w:tc>
        <w:tcPr>
          <w:tcW w:w="2693" w:type="dxa"/>
          <w:vAlign w:val="center"/>
        </w:tcPr>
        <w:p w14:paraId="79A02CFF" w14:textId="77777777" w:rsidR="00190DC9" w:rsidRPr="00B10967" w:rsidRDefault="00190DC9" w:rsidP="004C1DFE">
          <w:pPr>
            <w:spacing w:after="0"/>
            <w:jc w:val="left"/>
            <w:rPr>
              <w:rFonts w:ascii="Verdana" w:eastAsia="Calibri" w:hAnsi="Verdana" w:cs="Arial"/>
              <w:b/>
              <w:bCs/>
              <w:color w:val="243B73"/>
              <w:sz w:val="12"/>
            </w:rPr>
          </w:pPr>
          <w:r w:rsidRPr="000D3DC7">
            <w:rPr>
              <w:rFonts w:ascii="Arial" w:eastAsia="Calibri" w:hAnsi="Arial" w:cs="Arial"/>
              <w:color w:val="404040"/>
              <w:sz w:val="12"/>
              <w:szCs w:val="16"/>
            </w:rPr>
            <w:t>■</w:t>
          </w:r>
          <w:r w:rsidRPr="000D3DC7">
            <w:rPr>
              <w:rFonts w:ascii="Calibri" w:eastAsia="Calibri" w:hAnsi="Calibri"/>
              <w:color w:val="404040"/>
              <w:sz w:val="12"/>
              <w:szCs w:val="16"/>
            </w:rPr>
            <w:t xml:space="preserve"> Telefon: </w:t>
          </w:r>
          <w:r>
            <w:rPr>
              <w:rFonts w:ascii="Calibri" w:eastAsia="Calibri" w:hAnsi="Calibri"/>
              <w:color w:val="404040"/>
              <w:sz w:val="12"/>
              <w:szCs w:val="16"/>
            </w:rPr>
            <w:t xml:space="preserve">+36 </w:t>
          </w:r>
          <w:r w:rsidRPr="000D3DC7">
            <w:rPr>
              <w:rFonts w:ascii="Calibri" w:eastAsia="Calibri" w:hAnsi="Calibri"/>
              <w:color w:val="404040"/>
              <w:sz w:val="12"/>
              <w:szCs w:val="16"/>
            </w:rPr>
            <w:t xml:space="preserve">(1) </w:t>
          </w:r>
          <w:r>
            <w:rPr>
              <w:rFonts w:ascii="Calibri" w:eastAsia="Calibri" w:hAnsi="Calibri"/>
              <w:color w:val="404040"/>
              <w:sz w:val="12"/>
              <w:szCs w:val="16"/>
            </w:rPr>
            <w:t>511</w:t>
          </w:r>
          <w:r w:rsidRPr="000D3DC7">
            <w:rPr>
              <w:rFonts w:ascii="Calibri" w:eastAsia="Calibri" w:hAnsi="Calibri"/>
              <w:color w:val="404040"/>
              <w:sz w:val="12"/>
              <w:szCs w:val="16"/>
            </w:rPr>
            <w:t>-</w:t>
          </w:r>
          <w:r>
            <w:rPr>
              <w:rFonts w:ascii="Calibri" w:eastAsia="Calibri" w:hAnsi="Calibri"/>
              <w:color w:val="404040"/>
              <w:sz w:val="12"/>
              <w:szCs w:val="16"/>
            </w:rPr>
            <w:t>4040</w:t>
          </w:r>
          <w:r>
            <w:rPr>
              <w:rFonts w:ascii="Calibri" w:eastAsia="Calibri" w:hAnsi="Calibri"/>
              <w:color w:val="404040"/>
              <w:sz w:val="12"/>
              <w:szCs w:val="16"/>
            </w:rPr>
            <w:br/>
          </w:r>
          <w:r w:rsidRPr="000D3DC7">
            <w:rPr>
              <w:rFonts w:ascii="Arial" w:eastAsia="Times New Roman" w:hAnsi="Arial" w:cs="Arial"/>
              <w:color w:val="404040"/>
              <w:sz w:val="12"/>
              <w:szCs w:val="16"/>
              <w:lang w:eastAsia="hu-HU"/>
            </w:rPr>
            <w:t>■</w:t>
          </w:r>
          <w:r w:rsidRPr="000D3DC7">
            <w:rPr>
              <w:rFonts w:ascii="Calibri" w:eastAsia="Times New Roman" w:hAnsi="Calibri"/>
              <w:color w:val="404040"/>
              <w:sz w:val="12"/>
              <w:szCs w:val="16"/>
              <w:lang w:eastAsia="hu-HU"/>
            </w:rPr>
            <w:t xml:space="preserve"> E-mail: </w:t>
          </w:r>
          <w:r>
            <w:rPr>
              <w:rFonts w:ascii="Calibri" w:eastAsia="Times New Roman" w:hAnsi="Calibri"/>
              <w:color w:val="404040"/>
              <w:sz w:val="12"/>
              <w:szCs w:val="16"/>
              <w:lang w:eastAsia="hu-HU"/>
            </w:rPr>
            <w:t>mav-hev</w:t>
          </w:r>
          <w:r w:rsidRPr="000D3DC7">
            <w:rPr>
              <w:rFonts w:ascii="Calibri" w:eastAsia="Times New Roman" w:hAnsi="Calibri"/>
              <w:color w:val="404040"/>
              <w:sz w:val="12"/>
              <w:szCs w:val="16"/>
              <w:lang w:eastAsia="hu-HU"/>
            </w:rPr>
            <w:t>@mav-</w:t>
          </w:r>
          <w:r>
            <w:rPr>
              <w:rFonts w:ascii="Calibri" w:eastAsia="Times New Roman" w:hAnsi="Calibri"/>
              <w:color w:val="404040"/>
              <w:sz w:val="12"/>
              <w:szCs w:val="16"/>
              <w:lang w:eastAsia="hu-HU"/>
            </w:rPr>
            <w:t>hev</w:t>
          </w:r>
          <w:r w:rsidRPr="000D3DC7">
            <w:rPr>
              <w:rFonts w:ascii="Calibri" w:eastAsia="Times New Roman" w:hAnsi="Calibri"/>
              <w:color w:val="404040"/>
              <w:sz w:val="12"/>
              <w:szCs w:val="16"/>
              <w:lang w:eastAsia="hu-HU"/>
            </w:rPr>
            <w:t xml:space="preserve">.hu </w:t>
          </w:r>
          <w:r>
            <w:rPr>
              <w:rFonts w:ascii="Calibri" w:eastAsia="Times New Roman" w:hAnsi="Calibri"/>
              <w:color w:val="404040"/>
              <w:sz w:val="12"/>
              <w:szCs w:val="16"/>
              <w:lang w:eastAsia="hu-HU"/>
            </w:rPr>
            <w:br/>
          </w:r>
          <w:r w:rsidRPr="000D3DC7">
            <w:rPr>
              <w:rFonts w:ascii="Arial" w:eastAsia="Times New Roman" w:hAnsi="Arial" w:cs="Arial"/>
              <w:color w:val="404040"/>
              <w:sz w:val="12"/>
              <w:szCs w:val="16"/>
              <w:lang w:eastAsia="hu-HU"/>
            </w:rPr>
            <w:t>■</w:t>
          </w:r>
          <w:r w:rsidRPr="000D3DC7">
            <w:rPr>
              <w:rFonts w:ascii="Calibri" w:eastAsia="Times New Roman" w:hAnsi="Calibri"/>
              <w:color w:val="404040"/>
              <w:sz w:val="12"/>
              <w:szCs w:val="16"/>
              <w:lang w:eastAsia="hu-HU"/>
            </w:rPr>
            <w:t xml:space="preserve"> Webc</w:t>
          </w:r>
          <w:r w:rsidRPr="000D3DC7">
            <w:rPr>
              <w:rFonts w:ascii="Calibri" w:eastAsia="Times New Roman" w:hAnsi="Calibri" w:cs="Calibri"/>
              <w:color w:val="404040"/>
              <w:sz w:val="12"/>
              <w:szCs w:val="16"/>
              <w:lang w:eastAsia="hu-HU"/>
            </w:rPr>
            <w:t>í</w:t>
          </w:r>
          <w:r w:rsidRPr="000D3DC7">
            <w:rPr>
              <w:rFonts w:ascii="Calibri" w:eastAsia="Times New Roman" w:hAnsi="Calibri"/>
              <w:color w:val="404040"/>
              <w:sz w:val="12"/>
              <w:szCs w:val="16"/>
              <w:lang w:eastAsia="hu-HU"/>
            </w:rPr>
            <w:t>m: www.mavcsoport.hu</w:t>
          </w:r>
        </w:p>
      </w:tc>
      <w:tc>
        <w:tcPr>
          <w:tcW w:w="2694" w:type="dxa"/>
          <w:vAlign w:val="center"/>
        </w:tcPr>
        <w:p w14:paraId="10EB21FC" w14:textId="77777777" w:rsidR="00190DC9" w:rsidRPr="000D3DC7" w:rsidRDefault="00190DC9" w:rsidP="004C1DFE">
          <w:pPr>
            <w:autoSpaceDE w:val="0"/>
            <w:autoSpaceDN w:val="0"/>
            <w:adjustRightInd w:val="0"/>
            <w:spacing w:after="0"/>
            <w:jc w:val="left"/>
            <w:textAlignment w:val="center"/>
            <w:rPr>
              <w:rFonts w:ascii="Calibri" w:eastAsia="Calibri" w:hAnsi="Calibri"/>
              <w:color w:val="404040"/>
              <w:sz w:val="12"/>
              <w:szCs w:val="16"/>
            </w:rPr>
          </w:pPr>
          <w:r w:rsidRPr="000D3DC7">
            <w:rPr>
              <w:rFonts w:ascii="Arial" w:eastAsia="Calibri" w:hAnsi="Arial" w:cs="Arial"/>
              <w:color w:val="404040"/>
              <w:sz w:val="12"/>
              <w:szCs w:val="16"/>
            </w:rPr>
            <w:t>■</w:t>
          </w:r>
          <w:r w:rsidRPr="000D3DC7">
            <w:rPr>
              <w:rFonts w:ascii="Calibri" w:eastAsia="Calibri" w:hAnsi="Calibri"/>
              <w:color w:val="404040"/>
              <w:sz w:val="12"/>
              <w:szCs w:val="16"/>
            </w:rPr>
            <w:t xml:space="preserve"> Postacím: 1476 Budapest, Pf. 302.</w:t>
          </w:r>
        </w:p>
        <w:p w14:paraId="27837107" w14:textId="77777777" w:rsidR="00190DC9" w:rsidRPr="00B10967" w:rsidRDefault="00190DC9" w:rsidP="004C1DFE">
          <w:pPr>
            <w:autoSpaceDE w:val="0"/>
            <w:autoSpaceDN w:val="0"/>
            <w:adjustRightInd w:val="0"/>
            <w:spacing w:after="0"/>
            <w:jc w:val="left"/>
            <w:textAlignment w:val="center"/>
            <w:rPr>
              <w:rFonts w:ascii="Verdana" w:eastAsia="Calibri" w:hAnsi="Verdana" w:cs="Arial"/>
              <w:b/>
              <w:bCs/>
              <w:color w:val="243B73"/>
              <w:sz w:val="12"/>
            </w:rPr>
          </w:pPr>
          <w:r w:rsidRPr="000D3DC7">
            <w:rPr>
              <w:rFonts w:ascii="Arial" w:eastAsia="Calibri" w:hAnsi="Arial" w:cs="Arial"/>
              <w:color w:val="404040"/>
              <w:sz w:val="12"/>
              <w:szCs w:val="16"/>
            </w:rPr>
            <w:t>■</w:t>
          </w:r>
          <w:r w:rsidRPr="000D3DC7">
            <w:rPr>
              <w:rFonts w:ascii="Calibri" w:eastAsia="Calibri" w:hAnsi="Calibri"/>
              <w:color w:val="404040"/>
              <w:sz w:val="12"/>
              <w:szCs w:val="16"/>
            </w:rPr>
            <w:t xml:space="preserve"> Telefon: (1) 219-8000</w:t>
          </w:r>
          <w:r>
            <w:rPr>
              <w:rFonts w:ascii="Calibri" w:eastAsia="Calibri" w:hAnsi="Calibri"/>
              <w:color w:val="404040"/>
              <w:sz w:val="12"/>
              <w:szCs w:val="16"/>
            </w:rPr>
            <w:t xml:space="preserve">  </w:t>
          </w:r>
          <w:r w:rsidRPr="000D3DC7">
            <w:rPr>
              <w:rFonts w:ascii="Arial" w:eastAsia="Calibri" w:hAnsi="Arial" w:cs="Arial"/>
              <w:color w:val="404040"/>
              <w:sz w:val="12"/>
              <w:szCs w:val="16"/>
            </w:rPr>
            <w:t>■</w:t>
          </w:r>
          <w:r>
            <w:rPr>
              <w:rFonts w:ascii="Calibri" w:eastAsia="Calibri" w:hAnsi="Calibri"/>
              <w:color w:val="404040"/>
              <w:sz w:val="12"/>
              <w:szCs w:val="16"/>
            </w:rPr>
            <w:t xml:space="preserve"> E-mail: </w:t>
          </w:r>
          <w:r w:rsidRPr="001330A5">
            <w:rPr>
              <w:rFonts w:ascii="Calibri" w:eastAsia="Calibri" w:hAnsi="Calibri"/>
              <w:color w:val="404040"/>
              <w:sz w:val="12"/>
              <w:szCs w:val="16"/>
            </w:rPr>
            <w:t>info@volanbusz.hu</w:t>
          </w:r>
          <w:r>
            <w:rPr>
              <w:rFonts w:ascii="Calibri" w:eastAsia="Calibri" w:hAnsi="Calibri"/>
              <w:color w:val="404040"/>
              <w:sz w:val="12"/>
              <w:szCs w:val="16"/>
            </w:rPr>
            <w:br/>
          </w:r>
          <w:r w:rsidRPr="000D3DC7">
            <w:rPr>
              <w:rFonts w:ascii="Arial" w:eastAsia="Calibri" w:hAnsi="Arial" w:cs="Arial"/>
              <w:color w:val="404040"/>
              <w:sz w:val="12"/>
              <w:szCs w:val="16"/>
            </w:rPr>
            <w:t>■</w:t>
          </w:r>
          <w:r w:rsidRPr="000D3DC7">
            <w:rPr>
              <w:rFonts w:ascii="Calibri" w:eastAsia="Calibri" w:hAnsi="Calibri"/>
              <w:color w:val="404040"/>
              <w:sz w:val="12"/>
              <w:szCs w:val="16"/>
            </w:rPr>
            <w:t xml:space="preserve"> Webcím: www.volanbusz.hu</w:t>
          </w:r>
        </w:p>
      </w:tc>
    </w:tr>
  </w:tbl>
  <w:p w14:paraId="499B0D2C" w14:textId="77777777" w:rsidR="00190DC9" w:rsidRPr="002546C1" w:rsidRDefault="00190DC9">
    <w:pPr>
      <w:pStyle w:val="llb"/>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csostblzat2"/>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693"/>
      <w:gridCol w:w="2693"/>
      <w:gridCol w:w="2693"/>
      <w:gridCol w:w="2694"/>
    </w:tblGrid>
    <w:tr w:rsidR="00190DC9" w:rsidRPr="002546C1" w14:paraId="178C0555" w14:textId="77777777" w:rsidTr="00E95707">
      <w:trPr>
        <w:trHeight w:val="376"/>
        <w:jc w:val="center"/>
      </w:trPr>
      <w:tc>
        <w:tcPr>
          <w:tcW w:w="2693" w:type="dxa"/>
          <w:tcBorders>
            <w:bottom w:val="single" w:sz="12" w:space="0" w:color="002060"/>
          </w:tcBorders>
          <w:vAlign w:val="center"/>
        </w:tcPr>
        <w:p w14:paraId="5742CA69" w14:textId="77777777" w:rsidR="00190DC9" w:rsidRPr="002546C1" w:rsidRDefault="00190DC9" w:rsidP="004C1DFE">
          <w:pPr>
            <w:spacing w:after="0"/>
            <w:jc w:val="left"/>
            <w:rPr>
              <w:rFonts w:ascii="Verdana" w:eastAsia="Calibri" w:hAnsi="Verdana" w:cs="Arial"/>
              <w:b/>
              <w:bCs/>
              <w:color w:val="002060"/>
              <w:sz w:val="16"/>
            </w:rPr>
          </w:pPr>
        </w:p>
      </w:tc>
      <w:tc>
        <w:tcPr>
          <w:tcW w:w="2693" w:type="dxa"/>
          <w:tcBorders>
            <w:bottom w:val="single" w:sz="12" w:space="0" w:color="002060"/>
          </w:tcBorders>
          <w:vAlign w:val="center"/>
        </w:tcPr>
        <w:p w14:paraId="385BF2BD" w14:textId="77777777" w:rsidR="00190DC9" w:rsidRPr="002546C1" w:rsidRDefault="00190DC9" w:rsidP="004C1DFE">
          <w:pPr>
            <w:spacing w:after="0"/>
            <w:jc w:val="left"/>
            <w:rPr>
              <w:rFonts w:ascii="Verdana" w:eastAsia="Calibri" w:hAnsi="Verdana" w:cs="Arial"/>
              <w:b/>
              <w:bCs/>
              <w:color w:val="002060"/>
              <w:sz w:val="16"/>
            </w:rPr>
          </w:pPr>
        </w:p>
      </w:tc>
      <w:tc>
        <w:tcPr>
          <w:tcW w:w="2693" w:type="dxa"/>
          <w:tcBorders>
            <w:bottom w:val="single" w:sz="12" w:space="0" w:color="002060"/>
          </w:tcBorders>
          <w:vAlign w:val="center"/>
        </w:tcPr>
        <w:p w14:paraId="3A7C1946" w14:textId="77777777" w:rsidR="00190DC9" w:rsidRPr="000D3DC7" w:rsidRDefault="00190DC9" w:rsidP="004C1DFE">
          <w:pPr>
            <w:pStyle w:val="llb"/>
            <w:jc w:val="right"/>
            <w:rPr>
              <w:rFonts w:ascii="Verdana" w:eastAsia="Times New Roman" w:hAnsi="Verdana" w:cs="Arial"/>
              <w:color w:val="404040"/>
              <w:sz w:val="12"/>
              <w:szCs w:val="18"/>
              <w:lang w:eastAsia="hu-HU"/>
            </w:rPr>
          </w:pPr>
        </w:p>
      </w:tc>
      <w:tc>
        <w:tcPr>
          <w:tcW w:w="2694" w:type="dxa"/>
          <w:tcBorders>
            <w:bottom w:val="single" w:sz="12" w:space="0" w:color="002060"/>
          </w:tcBorders>
          <w:vAlign w:val="center"/>
        </w:tcPr>
        <w:p w14:paraId="45E25963" w14:textId="34590365" w:rsidR="00190DC9" w:rsidRPr="002546C1" w:rsidRDefault="00190DC9" w:rsidP="004C1DFE">
          <w:pPr>
            <w:pStyle w:val="llb"/>
            <w:jc w:val="right"/>
            <w:rPr>
              <w:color w:val="002060"/>
            </w:rPr>
          </w:pPr>
          <w:r w:rsidRPr="002546C1">
            <w:rPr>
              <w:b/>
              <w:bCs/>
              <w:color w:val="002060"/>
              <w:sz w:val="24"/>
              <w:szCs w:val="24"/>
            </w:rPr>
            <w:fldChar w:fldCharType="begin"/>
          </w:r>
          <w:r w:rsidRPr="002546C1">
            <w:rPr>
              <w:b/>
              <w:bCs/>
              <w:color w:val="002060"/>
            </w:rPr>
            <w:instrText>PAGE</w:instrText>
          </w:r>
          <w:r w:rsidRPr="002546C1">
            <w:rPr>
              <w:b/>
              <w:bCs/>
              <w:color w:val="002060"/>
              <w:sz w:val="24"/>
              <w:szCs w:val="24"/>
            </w:rPr>
            <w:fldChar w:fldCharType="separate"/>
          </w:r>
          <w:r w:rsidR="0072098E">
            <w:rPr>
              <w:b/>
              <w:bCs/>
              <w:noProof/>
              <w:color w:val="002060"/>
            </w:rPr>
            <w:t>1</w:t>
          </w:r>
          <w:r w:rsidRPr="002546C1">
            <w:rPr>
              <w:b/>
              <w:bCs/>
              <w:color w:val="002060"/>
              <w:sz w:val="24"/>
              <w:szCs w:val="24"/>
            </w:rPr>
            <w:fldChar w:fldCharType="end"/>
          </w:r>
          <w:r w:rsidRPr="002546C1">
            <w:rPr>
              <w:b/>
              <w:bCs/>
              <w:color w:val="002060"/>
              <w:sz w:val="24"/>
              <w:szCs w:val="24"/>
            </w:rPr>
            <w:t xml:space="preserve">. </w:t>
          </w:r>
          <w:r w:rsidRPr="002546C1">
            <w:rPr>
              <w:bCs/>
              <w:color w:val="002060"/>
              <w:sz w:val="24"/>
              <w:szCs w:val="24"/>
            </w:rPr>
            <w:t>oldal</w:t>
          </w:r>
          <w:r w:rsidRPr="002546C1">
            <w:rPr>
              <w:color w:val="002060"/>
            </w:rPr>
            <w:t xml:space="preserve"> / </w:t>
          </w:r>
          <w:r w:rsidRPr="002546C1">
            <w:rPr>
              <w:b/>
              <w:bCs/>
              <w:color w:val="002060"/>
              <w:sz w:val="24"/>
              <w:szCs w:val="24"/>
            </w:rPr>
            <w:fldChar w:fldCharType="begin"/>
          </w:r>
          <w:r w:rsidRPr="002546C1">
            <w:rPr>
              <w:b/>
              <w:bCs/>
              <w:color w:val="002060"/>
            </w:rPr>
            <w:instrText>NUMPAGES</w:instrText>
          </w:r>
          <w:r w:rsidRPr="002546C1">
            <w:rPr>
              <w:b/>
              <w:bCs/>
              <w:color w:val="002060"/>
              <w:sz w:val="24"/>
              <w:szCs w:val="24"/>
            </w:rPr>
            <w:fldChar w:fldCharType="separate"/>
          </w:r>
          <w:r w:rsidR="0072098E">
            <w:rPr>
              <w:b/>
              <w:bCs/>
              <w:noProof/>
              <w:color w:val="002060"/>
            </w:rPr>
            <w:t>26</w:t>
          </w:r>
          <w:r w:rsidRPr="002546C1">
            <w:rPr>
              <w:b/>
              <w:bCs/>
              <w:color w:val="002060"/>
              <w:sz w:val="24"/>
              <w:szCs w:val="24"/>
            </w:rPr>
            <w:fldChar w:fldCharType="end"/>
          </w:r>
        </w:p>
      </w:tc>
    </w:tr>
    <w:tr w:rsidR="00190DC9" w:rsidRPr="00761F21" w14:paraId="0A538410" w14:textId="77777777" w:rsidTr="00E95707">
      <w:trPr>
        <w:trHeight w:val="376"/>
        <w:jc w:val="center"/>
      </w:trPr>
      <w:tc>
        <w:tcPr>
          <w:tcW w:w="2693" w:type="dxa"/>
          <w:tcBorders>
            <w:top w:val="single" w:sz="12" w:space="0" w:color="002060"/>
          </w:tcBorders>
          <w:vAlign w:val="center"/>
        </w:tcPr>
        <w:p w14:paraId="71B5439A" w14:textId="77777777" w:rsidR="00190DC9" w:rsidRPr="00B10967" w:rsidRDefault="00190DC9" w:rsidP="004C1DFE">
          <w:pPr>
            <w:spacing w:after="0"/>
            <w:jc w:val="left"/>
            <w:rPr>
              <w:rFonts w:ascii="Verdana" w:eastAsia="Calibri" w:hAnsi="Verdana" w:cs="Arial"/>
              <w:b/>
              <w:bCs/>
              <w:color w:val="243B73"/>
              <w:sz w:val="12"/>
            </w:rPr>
          </w:pPr>
          <w:r>
            <w:rPr>
              <w:rFonts w:ascii="Verdana" w:eastAsia="Calibri" w:hAnsi="Verdana" w:cs="Arial"/>
              <w:b/>
              <w:bCs/>
              <w:noProof/>
              <w:color w:val="243B73"/>
              <w:sz w:val="12"/>
              <w:lang w:eastAsia="hu-HU"/>
            </w:rPr>
            <w:drawing>
              <wp:inline distT="0" distB="0" distL="0" distR="0" wp14:anchorId="074D714E" wp14:editId="41006B91">
                <wp:extent cx="981075" cy="255435"/>
                <wp:effectExtent l="0" t="0" r="0" b="0"/>
                <wp:docPr id="114"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_Hungary_MÁV_2.png"/>
                        <pic:cNvPicPr/>
                      </pic:nvPicPr>
                      <pic:blipFill>
                        <a:blip r:embed="rId1">
                          <a:extLst>
                            <a:ext uri="{28A0092B-C50C-407E-A947-70E740481C1C}">
                              <a14:useLocalDpi xmlns:a14="http://schemas.microsoft.com/office/drawing/2010/main" val="0"/>
                            </a:ext>
                          </a:extLst>
                        </a:blip>
                        <a:stretch>
                          <a:fillRect/>
                        </a:stretch>
                      </pic:blipFill>
                      <pic:spPr>
                        <a:xfrm>
                          <a:off x="0" y="0"/>
                          <a:ext cx="1015023" cy="264274"/>
                        </a:xfrm>
                        <a:prstGeom prst="rect">
                          <a:avLst/>
                        </a:prstGeom>
                      </pic:spPr>
                    </pic:pic>
                  </a:graphicData>
                </a:graphic>
              </wp:inline>
            </w:drawing>
          </w:r>
        </w:p>
      </w:tc>
      <w:tc>
        <w:tcPr>
          <w:tcW w:w="2693" w:type="dxa"/>
          <w:tcBorders>
            <w:top w:val="single" w:sz="12" w:space="0" w:color="002060"/>
          </w:tcBorders>
          <w:vAlign w:val="center"/>
        </w:tcPr>
        <w:p w14:paraId="51EF4DDA" w14:textId="77777777" w:rsidR="00190DC9" w:rsidRPr="00B10967" w:rsidRDefault="00190DC9" w:rsidP="004C1DFE">
          <w:pPr>
            <w:spacing w:after="0"/>
            <w:jc w:val="left"/>
            <w:rPr>
              <w:rFonts w:ascii="Verdana" w:eastAsia="Calibri" w:hAnsi="Verdana" w:cs="Arial"/>
              <w:b/>
              <w:bCs/>
              <w:color w:val="243B73"/>
              <w:sz w:val="12"/>
            </w:rPr>
          </w:pPr>
          <w:r w:rsidRPr="002546C1">
            <w:rPr>
              <w:rFonts w:ascii="Calibri" w:eastAsia="Calibri" w:hAnsi="Calibri"/>
              <w:noProof/>
              <w:sz w:val="12"/>
              <w:lang w:eastAsia="hu-HU"/>
            </w:rPr>
            <w:drawing>
              <wp:inline distT="0" distB="0" distL="0" distR="0" wp14:anchorId="482B7649" wp14:editId="4665BBD7">
                <wp:extent cx="1030757" cy="245731"/>
                <wp:effectExtent l="0" t="0" r="0" b="2540"/>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127" t="13165" r="5554" b="14346"/>
                        <a:stretch/>
                      </pic:blipFill>
                      <pic:spPr bwMode="auto">
                        <a:xfrm>
                          <a:off x="0" y="0"/>
                          <a:ext cx="1059975" cy="2526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Borders>
            <w:top w:val="single" w:sz="12" w:space="0" w:color="002060"/>
          </w:tcBorders>
          <w:vAlign w:val="center"/>
        </w:tcPr>
        <w:p w14:paraId="648A750B" w14:textId="77777777" w:rsidR="00190DC9" w:rsidRPr="00B10967" w:rsidRDefault="00190DC9" w:rsidP="004C1DFE">
          <w:pPr>
            <w:spacing w:after="0"/>
            <w:jc w:val="left"/>
            <w:rPr>
              <w:rFonts w:ascii="Verdana" w:eastAsia="Calibri" w:hAnsi="Verdana" w:cs="Arial"/>
              <w:b/>
              <w:bCs/>
              <w:color w:val="243B73"/>
              <w:sz w:val="12"/>
            </w:rPr>
          </w:pPr>
          <w:r>
            <w:rPr>
              <w:rFonts w:ascii="Verdana" w:eastAsia="Calibri" w:hAnsi="Verdana" w:cs="Arial"/>
              <w:b/>
              <w:bCs/>
              <w:noProof/>
              <w:color w:val="243B73"/>
              <w:sz w:val="12"/>
              <w:lang w:eastAsia="hu-HU"/>
            </w:rPr>
            <w:drawing>
              <wp:inline distT="0" distB="0" distL="0" distR="0" wp14:anchorId="47E40178" wp14:editId="111934AF">
                <wp:extent cx="1044000" cy="208397"/>
                <wp:effectExtent l="0" t="0" r="3810" b="127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401_MAV-HEV.png"/>
                        <pic:cNvPicPr/>
                      </pic:nvPicPr>
                      <pic:blipFill rotWithShape="1">
                        <a:blip r:embed="rId3" cstate="print">
                          <a:extLst>
                            <a:ext uri="{28A0092B-C50C-407E-A947-70E740481C1C}">
                              <a14:useLocalDpi xmlns:a14="http://schemas.microsoft.com/office/drawing/2010/main" val="0"/>
                            </a:ext>
                          </a:extLst>
                        </a:blip>
                        <a:srcRect l="3983" t="22786" r="3835" b="14197"/>
                        <a:stretch/>
                      </pic:blipFill>
                      <pic:spPr bwMode="auto">
                        <a:xfrm>
                          <a:off x="0" y="0"/>
                          <a:ext cx="1044000" cy="208397"/>
                        </a:xfrm>
                        <a:prstGeom prst="rect">
                          <a:avLst/>
                        </a:prstGeom>
                        <a:ln>
                          <a:noFill/>
                        </a:ln>
                        <a:extLst>
                          <a:ext uri="{53640926-AAD7-44D8-BBD7-CCE9431645EC}">
                            <a14:shadowObscured xmlns:a14="http://schemas.microsoft.com/office/drawing/2010/main"/>
                          </a:ext>
                        </a:extLst>
                      </pic:spPr>
                    </pic:pic>
                  </a:graphicData>
                </a:graphic>
              </wp:inline>
            </w:drawing>
          </w:r>
        </w:p>
      </w:tc>
      <w:tc>
        <w:tcPr>
          <w:tcW w:w="2694" w:type="dxa"/>
          <w:tcBorders>
            <w:top w:val="single" w:sz="12" w:space="0" w:color="002060"/>
          </w:tcBorders>
          <w:vAlign w:val="center"/>
        </w:tcPr>
        <w:p w14:paraId="2EB90076" w14:textId="77777777" w:rsidR="00190DC9" w:rsidRPr="00B10967" w:rsidRDefault="00190DC9" w:rsidP="004C1DFE">
          <w:pPr>
            <w:spacing w:after="0"/>
            <w:jc w:val="left"/>
            <w:rPr>
              <w:rFonts w:ascii="Verdana" w:eastAsia="Calibri" w:hAnsi="Verdana" w:cs="Arial"/>
              <w:b/>
              <w:bCs/>
              <w:color w:val="243B73"/>
              <w:sz w:val="12"/>
            </w:rPr>
          </w:pPr>
          <w:r w:rsidRPr="002546C1">
            <w:rPr>
              <w:rFonts w:ascii="Times New Roman" w:eastAsia="Times New Roman" w:hAnsi="Times New Roman"/>
              <w:b/>
              <w:noProof/>
              <w:color w:val="404040"/>
              <w:sz w:val="12"/>
              <w:szCs w:val="20"/>
              <w:lang w:eastAsia="hu-HU"/>
            </w:rPr>
            <w:drawing>
              <wp:inline distT="0" distB="0" distL="0" distR="0" wp14:anchorId="0F06DA1F" wp14:editId="14EA81C0">
                <wp:extent cx="963295" cy="245078"/>
                <wp:effectExtent l="0" t="0" r="0" b="3175"/>
                <wp:docPr id="116" name="Kép 116"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unnam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409" b="2183"/>
                        <a:stretch/>
                      </pic:blipFill>
                      <pic:spPr bwMode="auto">
                        <a:xfrm>
                          <a:off x="0" y="0"/>
                          <a:ext cx="1036868" cy="2637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0DC9" w:rsidRPr="00761F21" w14:paraId="1C5DFC1E" w14:textId="77777777" w:rsidTr="00E95707">
      <w:trPr>
        <w:trHeight w:val="57"/>
        <w:jc w:val="center"/>
      </w:trPr>
      <w:tc>
        <w:tcPr>
          <w:tcW w:w="2693" w:type="dxa"/>
          <w:vAlign w:val="center"/>
        </w:tcPr>
        <w:p w14:paraId="40FE2172" w14:textId="77777777" w:rsidR="00190DC9" w:rsidRPr="001330A5" w:rsidRDefault="00190DC9" w:rsidP="004C1DFE">
          <w:pPr>
            <w:spacing w:after="0"/>
            <w:jc w:val="left"/>
            <w:rPr>
              <w:rFonts w:ascii="Verdana" w:eastAsia="Calibri" w:hAnsi="Verdana" w:cs="Arial"/>
              <w:b/>
              <w:bCs/>
              <w:color w:val="243B73"/>
              <w:sz w:val="12"/>
            </w:rPr>
          </w:pPr>
          <w:r>
            <w:rPr>
              <w:rFonts w:ascii="Verdana" w:eastAsia="Calibri" w:hAnsi="Verdana" w:cs="Arial"/>
              <w:b/>
              <w:bCs/>
              <w:color w:val="243B73"/>
              <w:sz w:val="12"/>
            </w:rPr>
            <w:t>MÁV Magyar Államvasutak Zrt.</w:t>
          </w:r>
        </w:p>
      </w:tc>
      <w:tc>
        <w:tcPr>
          <w:tcW w:w="2693" w:type="dxa"/>
          <w:vAlign w:val="center"/>
        </w:tcPr>
        <w:p w14:paraId="7055DEC3" w14:textId="77777777" w:rsidR="00190DC9" w:rsidRPr="001330A5" w:rsidRDefault="00190DC9" w:rsidP="004C1DFE">
          <w:pPr>
            <w:spacing w:after="0"/>
            <w:jc w:val="left"/>
            <w:rPr>
              <w:rFonts w:ascii="Verdana" w:eastAsia="Calibri" w:hAnsi="Verdana" w:cs="Arial"/>
              <w:b/>
              <w:bCs/>
              <w:color w:val="243B73"/>
              <w:sz w:val="12"/>
            </w:rPr>
          </w:pPr>
          <w:r w:rsidRPr="00B10967">
            <w:rPr>
              <w:rFonts w:ascii="Verdana" w:eastAsia="Calibri" w:hAnsi="Verdana" w:cs="Arial"/>
              <w:b/>
              <w:bCs/>
              <w:color w:val="243B73"/>
              <w:sz w:val="12"/>
            </w:rPr>
            <w:t>MÁV-START Vasúti Személyszállító Zrt.</w:t>
          </w:r>
        </w:p>
      </w:tc>
      <w:tc>
        <w:tcPr>
          <w:tcW w:w="2693" w:type="dxa"/>
          <w:vAlign w:val="center"/>
        </w:tcPr>
        <w:p w14:paraId="294FE291" w14:textId="77777777" w:rsidR="00190DC9" w:rsidRPr="001330A5" w:rsidRDefault="00190DC9" w:rsidP="004C1DFE">
          <w:pPr>
            <w:spacing w:after="0"/>
            <w:jc w:val="left"/>
            <w:rPr>
              <w:rFonts w:ascii="Verdana" w:eastAsia="Calibri" w:hAnsi="Verdana" w:cs="Arial"/>
              <w:b/>
              <w:bCs/>
              <w:color w:val="243B73"/>
              <w:sz w:val="12"/>
            </w:rPr>
          </w:pPr>
          <w:r>
            <w:rPr>
              <w:rFonts w:ascii="Verdana" w:eastAsia="Calibri" w:hAnsi="Verdana" w:cs="Arial"/>
              <w:b/>
              <w:bCs/>
              <w:color w:val="243B73"/>
              <w:sz w:val="12"/>
            </w:rPr>
            <w:t>MÁV-HÉV Helyiérdekű Vasút Zrt.</w:t>
          </w:r>
        </w:p>
      </w:tc>
      <w:tc>
        <w:tcPr>
          <w:tcW w:w="2694" w:type="dxa"/>
          <w:vAlign w:val="center"/>
        </w:tcPr>
        <w:p w14:paraId="78B394BD" w14:textId="77777777" w:rsidR="00190DC9" w:rsidRPr="000D3DC7" w:rsidRDefault="00190DC9" w:rsidP="004C1DFE">
          <w:pPr>
            <w:spacing w:after="0"/>
            <w:jc w:val="left"/>
            <w:rPr>
              <w:rFonts w:ascii="Verdana" w:eastAsia="Times New Roman" w:hAnsi="Verdana" w:cs="Arial"/>
              <w:color w:val="404040"/>
              <w:sz w:val="12"/>
              <w:szCs w:val="18"/>
              <w:lang w:eastAsia="hu-HU"/>
            </w:rPr>
          </w:pPr>
          <w:r w:rsidRPr="00B10967">
            <w:rPr>
              <w:rFonts w:ascii="Verdana" w:eastAsia="Calibri" w:hAnsi="Verdana" w:cs="Arial"/>
              <w:b/>
              <w:bCs/>
              <w:color w:val="243B73"/>
              <w:sz w:val="12"/>
            </w:rPr>
            <w:t>VOLÁNBUSZ Közlekedési Zrt.</w:t>
          </w:r>
        </w:p>
      </w:tc>
    </w:tr>
    <w:tr w:rsidR="00190DC9" w:rsidRPr="001330A5" w14:paraId="771DCCBD" w14:textId="77777777" w:rsidTr="00E95707">
      <w:trPr>
        <w:trHeight w:val="57"/>
        <w:jc w:val="center"/>
      </w:trPr>
      <w:tc>
        <w:tcPr>
          <w:tcW w:w="2693" w:type="dxa"/>
          <w:vAlign w:val="center"/>
        </w:tcPr>
        <w:p w14:paraId="5C9DBC46" w14:textId="77777777" w:rsidR="00190DC9" w:rsidRPr="001330A5" w:rsidRDefault="00190DC9" w:rsidP="004C1DFE">
          <w:pPr>
            <w:spacing w:after="0"/>
            <w:jc w:val="left"/>
            <w:rPr>
              <w:rFonts w:ascii="Verdana" w:eastAsia="Calibri" w:hAnsi="Verdana" w:cs="Arial"/>
              <w:b/>
              <w:bCs/>
              <w:color w:val="243B73"/>
              <w:sz w:val="11"/>
              <w:szCs w:val="11"/>
            </w:rPr>
          </w:pPr>
          <w:r w:rsidRPr="001330A5">
            <w:rPr>
              <w:rFonts w:ascii="Verdana" w:eastAsia="Times New Roman" w:hAnsi="Verdana" w:cs="Arial"/>
              <w:color w:val="404040"/>
              <w:sz w:val="11"/>
              <w:szCs w:val="11"/>
              <w:lang w:eastAsia="hu-HU"/>
            </w:rPr>
            <w:t>1087 Budapest, Könyves Kálmán krt. 54-60.</w:t>
          </w:r>
        </w:p>
      </w:tc>
      <w:tc>
        <w:tcPr>
          <w:tcW w:w="2693" w:type="dxa"/>
          <w:vAlign w:val="center"/>
        </w:tcPr>
        <w:p w14:paraId="2A4CBE2B" w14:textId="77777777" w:rsidR="00190DC9" w:rsidRPr="001330A5" w:rsidRDefault="00190DC9" w:rsidP="004C1DFE">
          <w:pPr>
            <w:spacing w:after="0"/>
            <w:jc w:val="left"/>
            <w:rPr>
              <w:rFonts w:ascii="Verdana" w:eastAsia="Calibri" w:hAnsi="Verdana" w:cs="Arial"/>
              <w:b/>
              <w:bCs/>
              <w:color w:val="243B73"/>
              <w:sz w:val="11"/>
              <w:szCs w:val="11"/>
            </w:rPr>
          </w:pPr>
          <w:r w:rsidRPr="001330A5">
            <w:rPr>
              <w:rFonts w:ascii="Verdana" w:eastAsia="Times New Roman" w:hAnsi="Verdana" w:cs="Arial"/>
              <w:color w:val="404040"/>
              <w:sz w:val="11"/>
              <w:szCs w:val="11"/>
              <w:lang w:eastAsia="hu-HU"/>
            </w:rPr>
            <w:t>1087 Budapest, Könyves Kálmán krt. 54-60.</w:t>
          </w:r>
        </w:p>
      </w:tc>
      <w:tc>
        <w:tcPr>
          <w:tcW w:w="2693" w:type="dxa"/>
          <w:vAlign w:val="center"/>
        </w:tcPr>
        <w:p w14:paraId="5D28514F" w14:textId="77777777" w:rsidR="00190DC9" w:rsidRPr="001330A5" w:rsidRDefault="00190DC9" w:rsidP="004C1DFE">
          <w:pPr>
            <w:spacing w:after="0"/>
            <w:jc w:val="left"/>
            <w:rPr>
              <w:rFonts w:ascii="Verdana" w:eastAsia="Calibri" w:hAnsi="Verdana" w:cs="Arial"/>
              <w:b/>
              <w:bCs/>
              <w:color w:val="243B73"/>
              <w:sz w:val="11"/>
              <w:szCs w:val="11"/>
            </w:rPr>
          </w:pPr>
          <w:r w:rsidRPr="001330A5">
            <w:rPr>
              <w:rFonts w:ascii="Verdana" w:eastAsia="Times New Roman" w:hAnsi="Verdana" w:cs="Arial"/>
              <w:color w:val="404040"/>
              <w:sz w:val="11"/>
              <w:szCs w:val="11"/>
              <w:lang w:eastAsia="hu-HU"/>
            </w:rPr>
            <w:t>1087 Budapest, Könyves Kálmán krt. 54-60.</w:t>
          </w:r>
        </w:p>
      </w:tc>
      <w:tc>
        <w:tcPr>
          <w:tcW w:w="2694" w:type="dxa"/>
          <w:vAlign w:val="center"/>
        </w:tcPr>
        <w:p w14:paraId="6EC42DCC" w14:textId="77777777" w:rsidR="00190DC9" w:rsidRPr="001330A5" w:rsidRDefault="00190DC9" w:rsidP="004C1DFE">
          <w:pPr>
            <w:spacing w:after="0"/>
            <w:jc w:val="left"/>
            <w:rPr>
              <w:rFonts w:ascii="Verdana" w:eastAsia="Times New Roman" w:hAnsi="Verdana" w:cs="Arial"/>
              <w:color w:val="404040"/>
              <w:sz w:val="11"/>
              <w:szCs w:val="11"/>
              <w:lang w:eastAsia="hu-HU"/>
            </w:rPr>
          </w:pPr>
          <w:r w:rsidRPr="001330A5">
            <w:rPr>
              <w:rFonts w:ascii="Verdana" w:eastAsia="Times New Roman" w:hAnsi="Verdana" w:cs="Arial"/>
              <w:color w:val="404040"/>
              <w:sz w:val="11"/>
              <w:szCs w:val="11"/>
              <w:lang w:eastAsia="hu-HU"/>
            </w:rPr>
            <w:t>1091 Budapest, Üllői út 131.</w:t>
          </w:r>
        </w:p>
      </w:tc>
    </w:tr>
    <w:tr w:rsidR="00190DC9" w:rsidRPr="00761F21" w14:paraId="75819566" w14:textId="77777777" w:rsidTr="00E95707">
      <w:trPr>
        <w:trHeight w:val="376"/>
        <w:jc w:val="center"/>
      </w:trPr>
      <w:tc>
        <w:tcPr>
          <w:tcW w:w="5386" w:type="dxa"/>
          <w:gridSpan w:val="2"/>
          <w:vAlign w:val="center"/>
        </w:tcPr>
        <w:p w14:paraId="4D446293" w14:textId="77777777" w:rsidR="00190DC9" w:rsidRPr="000D3DC7" w:rsidRDefault="00190DC9" w:rsidP="004C1DFE">
          <w:pPr>
            <w:widowControl w:val="0"/>
            <w:tabs>
              <w:tab w:val="right" w:pos="9072"/>
            </w:tabs>
            <w:spacing w:after="0" w:line="240" w:lineRule="auto"/>
            <w:jc w:val="left"/>
            <w:rPr>
              <w:rFonts w:ascii="Calibri" w:eastAsia="Times New Roman" w:hAnsi="Calibri"/>
              <w:color w:val="404040"/>
              <w:sz w:val="12"/>
              <w:szCs w:val="16"/>
              <w:lang w:eastAsia="hu-HU"/>
            </w:rPr>
          </w:pPr>
          <w:r w:rsidRPr="000D3DC7">
            <w:rPr>
              <w:rFonts w:ascii="Arial" w:eastAsia="Times New Roman" w:hAnsi="Arial" w:cs="Arial"/>
              <w:color w:val="404040"/>
              <w:sz w:val="12"/>
              <w:szCs w:val="16"/>
              <w:lang w:eastAsia="hu-HU"/>
            </w:rPr>
            <w:t>■</w:t>
          </w:r>
          <w:r w:rsidRPr="000D3DC7">
            <w:rPr>
              <w:rFonts w:ascii="Calibri" w:eastAsia="Times New Roman" w:hAnsi="Calibri"/>
              <w:color w:val="404040"/>
              <w:sz w:val="12"/>
              <w:szCs w:val="16"/>
              <w:lang w:eastAsia="hu-HU"/>
            </w:rPr>
            <w:t xml:space="preserve"> Postacím: 1940 Budapest</w:t>
          </w:r>
        </w:p>
        <w:p w14:paraId="53867B3E" w14:textId="77777777" w:rsidR="00190DC9" w:rsidRDefault="00190DC9" w:rsidP="004C1DFE">
          <w:pPr>
            <w:widowControl w:val="0"/>
            <w:tabs>
              <w:tab w:val="right" w:pos="9072"/>
            </w:tabs>
            <w:spacing w:after="0" w:line="240" w:lineRule="auto"/>
            <w:jc w:val="left"/>
            <w:rPr>
              <w:rFonts w:ascii="Calibri" w:eastAsia="Times New Roman" w:hAnsi="Calibri"/>
              <w:color w:val="404040"/>
              <w:sz w:val="12"/>
              <w:szCs w:val="16"/>
              <w:lang w:eastAsia="hu-HU"/>
            </w:rPr>
          </w:pPr>
          <w:r w:rsidRPr="000D3DC7">
            <w:rPr>
              <w:rFonts w:ascii="Arial" w:eastAsia="Times New Roman" w:hAnsi="Arial" w:cs="Arial"/>
              <w:color w:val="404040"/>
              <w:sz w:val="12"/>
              <w:szCs w:val="16"/>
              <w:lang w:eastAsia="hu-HU"/>
            </w:rPr>
            <w:t>■</w:t>
          </w:r>
          <w:r w:rsidRPr="000D3DC7">
            <w:rPr>
              <w:rFonts w:ascii="Calibri" w:eastAsia="Times New Roman" w:hAnsi="Calibri"/>
              <w:color w:val="404040"/>
              <w:sz w:val="12"/>
              <w:szCs w:val="16"/>
              <w:lang w:eastAsia="hu-HU"/>
            </w:rPr>
            <w:t xml:space="preserve"> MÁVDIREKT: +36 (1) 3 49 49 49, +36 (20/30/70) 499 4999</w:t>
          </w:r>
        </w:p>
        <w:p w14:paraId="6932CB31" w14:textId="77777777" w:rsidR="00190DC9" w:rsidRPr="00B10967" w:rsidRDefault="00190DC9" w:rsidP="004C1DFE">
          <w:pPr>
            <w:spacing w:after="0"/>
            <w:jc w:val="left"/>
            <w:rPr>
              <w:rFonts w:ascii="Verdana" w:eastAsia="Calibri" w:hAnsi="Verdana" w:cs="Arial"/>
              <w:b/>
              <w:bCs/>
              <w:color w:val="243B73"/>
              <w:sz w:val="12"/>
            </w:rPr>
          </w:pPr>
          <w:r w:rsidRPr="000D3DC7">
            <w:rPr>
              <w:rFonts w:ascii="Arial" w:eastAsia="Times New Roman" w:hAnsi="Arial" w:cs="Arial"/>
              <w:color w:val="404040"/>
              <w:sz w:val="12"/>
              <w:szCs w:val="16"/>
              <w:lang w:eastAsia="hu-HU"/>
            </w:rPr>
            <w:t>■</w:t>
          </w:r>
          <w:r w:rsidRPr="000D3DC7">
            <w:rPr>
              <w:rFonts w:ascii="Calibri" w:eastAsia="Times New Roman" w:hAnsi="Calibri"/>
              <w:color w:val="404040"/>
              <w:sz w:val="12"/>
              <w:szCs w:val="16"/>
              <w:lang w:eastAsia="hu-HU"/>
            </w:rPr>
            <w:t xml:space="preserve"> E-mail: eszrevetel@mav-start.hu </w:t>
          </w:r>
          <w:r w:rsidRPr="000D3DC7">
            <w:rPr>
              <w:rFonts w:ascii="Arial" w:eastAsia="Times New Roman" w:hAnsi="Arial" w:cs="Arial"/>
              <w:color w:val="404040"/>
              <w:sz w:val="12"/>
              <w:szCs w:val="16"/>
              <w:lang w:eastAsia="hu-HU"/>
            </w:rPr>
            <w:t>■</w:t>
          </w:r>
          <w:r w:rsidRPr="000D3DC7">
            <w:rPr>
              <w:rFonts w:ascii="Calibri" w:eastAsia="Times New Roman" w:hAnsi="Calibri"/>
              <w:color w:val="404040"/>
              <w:sz w:val="12"/>
              <w:szCs w:val="16"/>
              <w:lang w:eastAsia="hu-HU"/>
            </w:rPr>
            <w:t xml:space="preserve"> Webc</w:t>
          </w:r>
          <w:r w:rsidRPr="000D3DC7">
            <w:rPr>
              <w:rFonts w:ascii="Calibri" w:eastAsia="Times New Roman" w:hAnsi="Calibri" w:cs="Calibri"/>
              <w:color w:val="404040"/>
              <w:sz w:val="12"/>
              <w:szCs w:val="16"/>
              <w:lang w:eastAsia="hu-HU"/>
            </w:rPr>
            <w:t>í</w:t>
          </w:r>
          <w:r w:rsidRPr="000D3DC7">
            <w:rPr>
              <w:rFonts w:ascii="Calibri" w:eastAsia="Times New Roman" w:hAnsi="Calibri"/>
              <w:color w:val="404040"/>
              <w:sz w:val="12"/>
              <w:szCs w:val="16"/>
              <w:lang w:eastAsia="hu-HU"/>
            </w:rPr>
            <w:t>m: www.mavcsoport.hu</w:t>
          </w:r>
        </w:p>
      </w:tc>
      <w:tc>
        <w:tcPr>
          <w:tcW w:w="2693" w:type="dxa"/>
          <w:vAlign w:val="center"/>
        </w:tcPr>
        <w:p w14:paraId="5CAA168D" w14:textId="77777777" w:rsidR="00190DC9" w:rsidRPr="00B10967" w:rsidRDefault="00190DC9" w:rsidP="004C1DFE">
          <w:pPr>
            <w:spacing w:after="0"/>
            <w:jc w:val="left"/>
            <w:rPr>
              <w:rFonts w:ascii="Verdana" w:eastAsia="Calibri" w:hAnsi="Verdana" w:cs="Arial"/>
              <w:b/>
              <w:bCs/>
              <w:color w:val="243B73"/>
              <w:sz w:val="12"/>
            </w:rPr>
          </w:pPr>
          <w:r w:rsidRPr="000D3DC7">
            <w:rPr>
              <w:rFonts w:ascii="Arial" w:eastAsia="Calibri" w:hAnsi="Arial" w:cs="Arial"/>
              <w:color w:val="404040"/>
              <w:sz w:val="12"/>
              <w:szCs w:val="16"/>
            </w:rPr>
            <w:t>■</w:t>
          </w:r>
          <w:r w:rsidRPr="000D3DC7">
            <w:rPr>
              <w:rFonts w:ascii="Calibri" w:eastAsia="Calibri" w:hAnsi="Calibri"/>
              <w:color w:val="404040"/>
              <w:sz w:val="12"/>
              <w:szCs w:val="16"/>
            </w:rPr>
            <w:t xml:space="preserve"> Telefon: </w:t>
          </w:r>
          <w:r>
            <w:rPr>
              <w:rFonts w:ascii="Calibri" w:eastAsia="Calibri" w:hAnsi="Calibri"/>
              <w:color w:val="404040"/>
              <w:sz w:val="12"/>
              <w:szCs w:val="16"/>
            </w:rPr>
            <w:t xml:space="preserve">+36 </w:t>
          </w:r>
          <w:r w:rsidRPr="000D3DC7">
            <w:rPr>
              <w:rFonts w:ascii="Calibri" w:eastAsia="Calibri" w:hAnsi="Calibri"/>
              <w:color w:val="404040"/>
              <w:sz w:val="12"/>
              <w:szCs w:val="16"/>
            </w:rPr>
            <w:t xml:space="preserve">(1) </w:t>
          </w:r>
          <w:r>
            <w:rPr>
              <w:rFonts w:ascii="Calibri" w:eastAsia="Calibri" w:hAnsi="Calibri"/>
              <w:color w:val="404040"/>
              <w:sz w:val="12"/>
              <w:szCs w:val="16"/>
            </w:rPr>
            <w:t>511</w:t>
          </w:r>
          <w:r w:rsidRPr="000D3DC7">
            <w:rPr>
              <w:rFonts w:ascii="Calibri" w:eastAsia="Calibri" w:hAnsi="Calibri"/>
              <w:color w:val="404040"/>
              <w:sz w:val="12"/>
              <w:szCs w:val="16"/>
            </w:rPr>
            <w:t>-</w:t>
          </w:r>
          <w:r>
            <w:rPr>
              <w:rFonts w:ascii="Calibri" w:eastAsia="Calibri" w:hAnsi="Calibri"/>
              <w:color w:val="404040"/>
              <w:sz w:val="12"/>
              <w:szCs w:val="16"/>
            </w:rPr>
            <w:t>4040</w:t>
          </w:r>
          <w:r>
            <w:rPr>
              <w:rFonts w:ascii="Calibri" w:eastAsia="Calibri" w:hAnsi="Calibri"/>
              <w:color w:val="404040"/>
              <w:sz w:val="12"/>
              <w:szCs w:val="16"/>
            </w:rPr>
            <w:br/>
          </w:r>
          <w:r w:rsidRPr="000D3DC7">
            <w:rPr>
              <w:rFonts w:ascii="Arial" w:eastAsia="Times New Roman" w:hAnsi="Arial" w:cs="Arial"/>
              <w:color w:val="404040"/>
              <w:sz w:val="12"/>
              <w:szCs w:val="16"/>
              <w:lang w:eastAsia="hu-HU"/>
            </w:rPr>
            <w:t>■</w:t>
          </w:r>
          <w:r w:rsidRPr="000D3DC7">
            <w:rPr>
              <w:rFonts w:ascii="Calibri" w:eastAsia="Times New Roman" w:hAnsi="Calibri"/>
              <w:color w:val="404040"/>
              <w:sz w:val="12"/>
              <w:szCs w:val="16"/>
              <w:lang w:eastAsia="hu-HU"/>
            </w:rPr>
            <w:t xml:space="preserve"> E-mail: </w:t>
          </w:r>
          <w:r>
            <w:rPr>
              <w:rFonts w:ascii="Calibri" w:eastAsia="Times New Roman" w:hAnsi="Calibri"/>
              <w:color w:val="404040"/>
              <w:sz w:val="12"/>
              <w:szCs w:val="16"/>
              <w:lang w:eastAsia="hu-HU"/>
            </w:rPr>
            <w:t>mav-hev</w:t>
          </w:r>
          <w:r w:rsidRPr="000D3DC7">
            <w:rPr>
              <w:rFonts w:ascii="Calibri" w:eastAsia="Times New Roman" w:hAnsi="Calibri"/>
              <w:color w:val="404040"/>
              <w:sz w:val="12"/>
              <w:szCs w:val="16"/>
              <w:lang w:eastAsia="hu-HU"/>
            </w:rPr>
            <w:t>@mav-</w:t>
          </w:r>
          <w:r>
            <w:rPr>
              <w:rFonts w:ascii="Calibri" w:eastAsia="Times New Roman" w:hAnsi="Calibri"/>
              <w:color w:val="404040"/>
              <w:sz w:val="12"/>
              <w:szCs w:val="16"/>
              <w:lang w:eastAsia="hu-HU"/>
            </w:rPr>
            <w:t>hev</w:t>
          </w:r>
          <w:r w:rsidRPr="000D3DC7">
            <w:rPr>
              <w:rFonts w:ascii="Calibri" w:eastAsia="Times New Roman" w:hAnsi="Calibri"/>
              <w:color w:val="404040"/>
              <w:sz w:val="12"/>
              <w:szCs w:val="16"/>
              <w:lang w:eastAsia="hu-HU"/>
            </w:rPr>
            <w:t xml:space="preserve">.hu </w:t>
          </w:r>
          <w:r>
            <w:rPr>
              <w:rFonts w:ascii="Calibri" w:eastAsia="Times New Roman" w:hAnsi="Calibri"/>
              <w:color w:val="404040"/>
              <w:sz w:val="12"/>
              <w:szCs w:val="16"/>
              <w:lang w:eastAsia="hu-HU"/>
            </w:rPr>
            <w:br/>
          </w:r>
          <w:r w:rsidRPr="000D3DC7">
            <w:rPr>
              <w:rFonts w:ascii="Arial" w:eastAsia="Times New Roman" w:hAnsi="Arial" w:cs="Arial"/>
              <w:color w:val="404040"/>
              <w:sz w:val="12"/>
              <w:szCs w:val="16"/>
              <w:lang w:eastAsia="hu-HU"/>
            </w:rPr>
            <w:t>■</w:t>
          </w:r>
          <w:r w:rsidRPr="000D3DC7">
            <w:rPr>
              <w:rFonts w:ascii="Calibri" w:eastAsia="Times New Roman" w:hAnsi="Calibri"/>
              <w:color w:val="404040"/>
              <w:sz w:val="12"/>
              <w:szCs w:val="16"/>
              <w:lang w:eastAsia="hu-HU"/>
            </w:rPr>
            <w:t xml:space="preserve"> Webc</w:t>
          </w:r>
          <w:r w:rsidRPr="000D3DC7">
            <w:rPr>
              <w:rFonts w:ascii="Calibri" w:eastAsia="Times New Roman" w:hAnsi="Calibri" w:cs="Calibri"/>
              <w:color w:val="404040"/>
              <w:sz w:val="12"/>
              <w:szCs w:val="16"/>
              <w:lang w:eastAsia="hu-HU"/>
            </w:rPr>
            <w:t>í</w:t>
          </w:r>
          <w:r w:rsidRPr="000D3DC7">
            <w:rPr>
              <w:rFonts w:ascii="Calibri" w:eastAsia="Times New Roman" w:hAnsi="Calibri"/>
              <w:color w:val="404040"/>
              <w:sz w:val="12"/>
              <w:szCs w:val="16"/>
              <w:lang w:eastAsia="hu-HU"/>
            </w:rPr>
            <w:t>m: www.mavcsoport.hu</w:t>
          </w:r>
        </w:p>
      </w:tc>
      <w:tc>
        <w:tcPr>
          <w:tcW w:w="2694" w:type="dxa"/>
          <w:vAlign w:val="center"/>
        </w:tcPr>
        <w:p w14:paraId="043013D1" w14:textId="77777777" w:rsidR="00190DC9" w:rsidRPr="000D3DC7" w:rsidRDefault="00190DC9" w:rsidP="004C1DFE">
          <w:pPr>
            <w:autoSpaceDE w:val="0"/>
            <w:autoSpaceDN w:val="0"/>
            <w:adjustRightInd w:val="0"/>
            <w:spacing w:after="0"/>
            <w:jc w:val="left"/>
            <w:textAlignment w:val="center"/>
            <w:rPr>
              <w:rFonts w:ascii="Calibri" w:eastAsia="Calibri" w:hAnsi="Calibri"/>
              <w:color w:val="404040"/>
              <w:sz w:val="12"/>
              <w:szCs w:val="16"/>
            </w:rPr>
          </w:pPr>
          <w:r w:rsidRPr="000D3DC7">
            <w:rPr>
              <w:rFonts w:ascii="Arial" w:eastAsia="Calibri" w:hAnsi="Arial" w:cs="Arial"/>
              <w:color w:val="404040"/>
              <w:sz w:val="12"/>
              <w:szCs w:val="16"/>
            </w:rPr>
            <w:t>■</w:t>
          </w:r>
          <w:r w:rsidRPr="000D3DC7">
            <w:rPr>
              <w:rFonts w:ascii="Calibri" w:eastAsia="Calibri" w:hAnsi="Calibri"/>
              <w:color w:val="404040"/>
              <w:sz w:val="12"/>
              <w:szCs w:val="16"/>
            </w:rPr>
            <w:t xml:space="preserve"> Postacím: 1476 Budapest, Pf. 302.</w:t>
          </w:r>
        </w:p>
        <w:p w14:paraId="4374DE51" w14:textId="77777777" w:rsidR="00190DC9" w:rsidRPr="00B10967" w:rsidRDefault="00190DC9" w:rsidP="004C1DFE">
          <w:pPr>
            <w:autoSpaceDE w:val="0"/>
            <w:autoSpaceDN w:val="0"/>
            <w:adjustRightInd w:val="0"/>
            <w:spacing w:after="0"/>
            <w:jc w:val="left"/>
            <w:textAlignment w:val="center"/>
            <w:rPr>
              <w:rFonts w:ascii="Verdana" w:eastAsia="Calibri" w:hAnsi="Verdana" w:cs="Arial"/>
              <w:b/>
              <w:bCs/>
              <w:color w:val="243B73"/>
              <w:sz w:val="12"/>
            </w:rPr>
          </w:pPr>
          <w:r w:rsidRPr="000D3DC7">
            <w:rPr>
              <w:rFonts w:ascii="Arial" w:eastAsia="Calibri" w:hAnsi="Arial" w:cs="Arial"/>
              <w:color w:val="404040"/>
              <w:sz w:val="12"/>
              <w:szCs w:val="16"/>
            </w:rPr>
            <w:t>■</w:t>
          </w:r>
          <w:r w:rsidRPr="000D3DC7">
            <w:rPr>
              <w:rFonts w:ascii="Calibri" w:eastAsia="Calibri" w:hAnsi="Calibri"/>
              <w:color w:val="404040"/>
              <w:sz w:val="12"/>
              <w:szCs w:val="16"/>
            </w:rPr>
            <w:t xml:space="preserve"> Telefon: (1) 219-8000</w:t>
          </w:r>
          <w:r>
            <w:rPr>
              <w:rFonts w:ascii="Calibri" w:eastAsia="Calibri" w:hAnsi="Calibri"/>
              <w:color w:val="404040"/>
              <w:sz w:val="12"/>
              <w:szCs w:val="16"/>
            </w:rPr>
            <w:t xml:space="preserve">  </w:t>
          </w:r>
          <w:r w:rsidRPr="000D3DC7">
            <w:rPr>
              <w:rFonts w:ascii="Arial" w:eastAsia="Calibri" w:hAnsi="Arial" w:cs="Arial"/>
              <w:color w:val="404040"/>
              <w:sz w:val="12"/>
              <w:szCs w:val="16"/>
            </w:rPr>
            <w:t>■</w:t>
          </w:r>
          <w:r>
            <w:rPr>
              <w:rFonts w:ascii="Calibri" w:eastAsia="Calibri" w:hAnsi="Calibri"/>
              <w:color w:val="404040"/>
              <w:sz w:val="12"/>
              <w:szCs w:val="16"/>
            </w:rPr>
            <w:t xml:space="preserve"> E-mail: </w:t>
          </w:r>
          <w:r w:rsidRPr="001330A5">
            <w:rPr>
              <w:rFonts w:ascii="Calibri" w:eastAsia="Calibri" w:hAnsi="Calibri"/>
              <w:color w:val="404040"/>
              <w:sz w:val="12"/>
              <w:szCs w:val="16"/>
            </w:rPr>
            <w:t>info@volanbusz.hu</w:t>
          </w:r>
          <w:r>
            <w:rPr>
              <w:rFonts w:ascii="Calibri" w:eastAsia="Calibri" w:hAnsi="Calibri"/>
              <w:color w:val="404040"/>
              <w:sz w:val="12"/>
              <w:szCs w:val="16"/>
            </w:rPr>
            <w:br/>
          </w:r>
          <w:r w:rsidRPr="000D3DC7">
            <w:rPr>
              <w:rFonts w:ascii="Arial" w:eastAsia="Calibri" w:hAnsi="Arial" w:cs="Arial"/>
              <w:color w:val="404040"/>
              <w:sz w:val="12"/>
              <w:szCs w:val="16"/>
            </w:rPr>
            <w:t>■</w:t>
          </w:r>
          <w:r w:rsidRPr="000D3DC7">
            <w:rPr>
              <w:rFonts w:ascii="Calibri" w:eastAsia="Calibri" w:hAnsi="Calibri"/>
              <w:color w:val="404040"/>
              <w:sz w:val="12"/>
              <w:szCs w:val="16"/>
            </w:rPr>
            <w:t xml:space="preserve"> Webcím: www.volanbusz.hu</w:t>
          </w:r>
        </w:p>
      </w:tc>
    </w:tr>
  </w:tbl>
  <w:p w14:paraId="675B24FB" w14:textId="77777777" w:rsidR="00190DC9" w:rsidRPr="00B10967" w:rsidRDefault="00190DC9">
    <w:pPr>
      <w:pStyle w:val="llb"/>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223E7" w14:textId="77777777" w:rsidR="00F83AAE" w:rsidRDefault="00F83AAE" w:rsidP="00007BC9">
      <w:r>
        <w:separator/>
      </w:r>
    </w:p>
  </w:footnote>
  <w:footnote w:type="continuationSeparator" w:id="0">
    <w:p w14:paraId="2DBDB853" w14:textId="77777777" w:rsidR="00F83AAE" w:rsidRDefault="00F83AAE" w:rsidP="00007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445F6" w14:textId="01C3DC6D" w:rsidR="00190DC9" w:rsidRPr="002D5F44" w:rsidRDefault="00190DC9" w:rsidP="004C1DFE">
    <w:pPr>
      <w:pStyle w:val="lfej"/>
      <w:jc w:val="left"/>
    </w:pPr>
    <w:r>
      <w:rPr>
        <w:noProof/>
        <w:lang w:eastAsia="hu-HU"/>
      </w:rPr>
      <w:drawing>
        <wp:anchor distT="0" distB="0" distL="114300" distR="114300" simplePos="0" relativeHeight="251661312" behindDoc="1" locked="0" layoutInCell="1" allowOverlap="1" wp14:anchorId="1E89406A" wp14:editId="35C2AD3D">
          <wp:simplePos x="0" y="0"/>
          <wp:positionH relativeFrom="column">
            <wp:posOffset>-535305</wp:posOffset>
          </wp:positionH>
          <wp:positionV relativeFrom="paragraph">
            <wp:posOffset>-8255</wp:posOffset>
          </wp:positionV>
          <wp:extent cx="2834005" cy="316230"/>
          <wp:effectExtent l="0" t="0" r="4445" b="7620"/>
          <wp:wrapNone/>
          <wp:docPr id="106" name="Kép 106" descr="C:\Users\nagy2na\AppData\Local\Microsoft\Windows\INetCache\Content.Word\MÁV-Vol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y2na\AppData\Local\Microsoft\Windows\INetCache\Content.Word\MÁV-Volá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19" t="21221" r="4964" b="21174"/>
                  <a:stretch/>
                </pic:blipFill>
                <pic:spPr bwMode="auto">
                  <a:xfrm>
                    <a:off x="0" y="0"/>
                    <a:ext cx="2834005" cy="316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hu-HU"/>
      </w:rPr>
      <mc:AlternateContent>
        <mc:Choice Requires="wps">
          <w:drawing>
            <wp:anchor distT="0" distB="0" distL="114300" distR="114300" simplePos="0" relativeHeight="251659264" behindDoc="0" locked="0" layoutInCell="1" allowOverlap="1" wp14:anchorId="403A5BC8" wp14:editId="19DFD270">
              <wp:simplePos x="0" y="0"/>
              <wp:positionH relativeFrom="column">
                <wp:posOffset>-531140</wp:posOffset>
              </wp:positionH>
              <wp:positionV relativeFrom="paragraph">
                <wp:posOffset>270510</wp:posOffset>
              </wp:positionV>
              <wp:extent cx="1371600" cy="0"/>
              <wp:effectExtent l="0" t="0" r="19050" b="19050"/>
              <wp:wrapNone/>
              <wp:docPr id="7" name="Egyenes összekötő 7"/>
              <wp:cNvGraphicFramePr/>
              <a:graphic xmlns:a="http://schemas.openxmlformats.org/drawingml/2006/main">
                <a:graphicData uri="http://schemas.microsoft.com/office/word/2010/wordprocessingShape">
                  <wps:wsp>
                    <wps:cNvCnPr/>
                    <wps:spPr>
                      <a:xfrm>
                        <a:off x="0" y="0"/>
                        <a:ext cx="1371600"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A1A31A" id="Egyenes összekötő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8pt,21.3pt" to="66.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" strokecolor="#002060" strokeweight="1pt">
              <v:stroke joinstyle="miter"/>
            </v:line>
          </w:pict>
        </mc:Fallback>
      </mc:AlternateContent>
    </w:r>
  </w:p>
  <w:p w14:paraId="7CCA9AD8" w14:textId="51EBF42C" w:rsidR="00190DC9" w:rsidRPr="004C1DFE" w:rsidRDefault="00190DC9" w:rsidP="004C1DFE">
    <w:pPr>
      <w:pStyle w:val="lfej"/>
    </w:pPr>
    <w:r>
      <w:rPr>
        <w:noProof/>
        <w:lang w:eastAsia="hu-HU"/>
      </w:rPr>
      <mc:AlternateContent>
        <mc:Choice Requires="wps">
          <w:drawing>
            <wp:anchor distT="0" distB="0" distL="114300" distR="114300" simplePos="0" relativeHeight="251660288" behindDoc="0" locked="0" layoutInCell="1" allowOverlap="1" wp14:anchorId="59630B7B" wp14:editId="51751753">
              <wp:simplePos x="0" y="0"/>
              <wp:positionH relativeFrom="column">
                <wp:posOffset>1189355</wp:posOffset>
              </wp:positionH>
              <wp:positionV relativeFrom="paragraph">
                <wp:posOffset>97155</wp:posOffset>
              </wp:positionV>
              <wp:extent cx="5118100" cy="0"/>
              <wp:effectExtent l="0" t="0" r="25400" b="19050"/>
              <wp:wrapNone/>
              <wp:docPr id="8" name="Egyenes összekötő 8"/>
              <wp:cNvGraphicFramePr/>
              <a:graphic xmlns:a="http://schemas.openxmlformats.org/drawingml/2006/main">
                <a:graphicData uri="http://schemas.microsoft.com/office/word/2010/wordprocessingShape">
                  <wps:wsp>
                    <wps:cNvCnPr/>
                    <wps:spPr>
                      <a:xfrm>
                        <a:off x="0" y="0"/>
                        <a:ext cx="5118100"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F0915A" id="Egyenes összekötő 8"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65pt,7.65pt" to="496.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" strokecolor="#002060" strokeweight="1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503C7" w14:textId="77777777" w:rsidR="00190DC9" w:rsidRPr="002D5F44" w:rsidRDefault="00190DC9" w:rsidP="00747325">
    <w:pPr>
      <w:pStyle w:val="lfej"/>
      <w:jc w:val="left"/>
    </w:pPr>
    <w:r>
      <w:rPr>
        <w:noProof/>
        <w:lang w:eastAsia="hu-HU"/>
      </w:rPr>
      <w:drawing>
        <wp:anchor distT="0" distB="0" distL="114300" distR="114300" simplePos="0" relativeHeight="251665408" behindDoc="1" locked="0" layoutInCell="1" allowOverlap="1" wp14:anchorId="00483639" wp14:editId="6D54C660">
          <wp:simplePos x="0" y="0"/>
          <wp:positionH relativeFrom="column">
            <wp:posOffset>-535305</wp:posOffset>
          </wp:positionH>
          <wp:positionV relativeFrom="paragraph">
            <wp:posOffset>-8255</wp:posOffset>
          </wp:positionV>
          <wp:extent cx="2834005" cy="316230"/>
          <wp:effectExtent l="0" t="0" r="4445" b="7620"/>
          <wp:wrapNone/>
          <wp:docPr id="11" name="Kép 11" descr="C:\Users\nagy2na\AppData\Local\Microsoft\Windows\INetCache\Content.Word\MÁV-Vol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y2na\AppData\Local\Microsoft\Windows\INetCache\Content.Word\MÁV-Volá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19" t="21221" r="4964" b="21174"/>
                  <a:stretch/>
                </pic:blipFill>
                <pic:spPr bwMode="auto">
                  <a:xfrm>
                    <a:off x="0" y="0"/>
                    <a:ext cx="2834005" cy="316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hu-HU"/>
      </w:rPr>
      <mc:AlternateContent>
        <mc:Choice Requires="wps">
          <w:drawing>
            <wp:anchor distT="0" distB="0" distL="114300" distR="114300" simplePos="0" relativeHeight="251663360" behindDoc="0" locked="0" layoutInCell="1" allowOverlap="1" wp14:anchorId="684B4E61" wp14:editId="2C0AD10E">
              <wp:simplePos x="0" y="0"/>
              <wp:positionH relativeFrom="column">
                <wp:posOffset>-531140</wp:posOffset>
              </wp:positionH>
              <wp:positionV relativeFrom="paragraph">
                <wp:posOffset>270510</wp:posOffset>
              </wp:positionV>
              <wp:extent cx="1371600" cy="0"/>
              <wp:effectExtent l="0" t="0" r="19050" b="19050"/>
              <wp:wrapNone/>
              <wp:docPr id="1" name="Egyenes összekötő 1"/>
              <wp:cNvGraphicFramePr/>
              <a:graphic xmlns:a="http://schemas.openxmlformats.org/drawingml/2006/main">
                <a:graphicData uri="http://schemas.microsoft.com/office/word/2010/wordprocessingShape">
                  <wps:wsp>
                    <wps:cNvCnPr/>
                    <wps:spPr>
                      <a:xfrm>
                        <a:off x="0" y="0"/>
                        <a:ext cx="1371600"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F7CACE" id="Egyenes összekötő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8pt,21.3pt" to="66.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" strokecolor="#002060" strokeweight="1pt">
              <v:stroke joinstyle="miter"/>
            </v:line>
          </w:pict>
        </mc:Fallback>
      </mc:AlternateContent>
    </w:r>
  </w:p>
  <w:p w14:paraId="44FEDBEF" w14:textId="77777777" w:rsidR="00190DC9" w:rsidRPr="004C1DFE" w:rsidRDefault="00190DC9" w:rsidP="00747325">
    <w:pPr>
      <w:pStyle w:val="lfej"/>
    </w:pPr>
    <w:r>
      <w:rPr>
        <w:noProof/>
        <w:lang w:eastAsia="hu-HU"/>
      </w:rPr>
      <mc:AlternateContent>
        <mc:Choice Requires="wps">
          <w:drawing>
            <wp:anchor distT="0" distB="0" distL="114300" distR="114300" simplePos="0" relativeHeight="251664384" behindDoc="0" locked="0" layoutInCell="1" allowOverlap="1" wp14:anchorId="3602DC8E" wp14:editId="26D3FE97">
              <wp:simplePos x="0" y="0"/>
              <wp:positionH relativeFrom="column">
                <wp:posOffset>1189355</wp:posOffset>
              </wp:positionH>
              <wp:positionV relativeFrom="paragraph">
                <wp:posOffset>97155</wp:posOffset>
              </wp:positionV>
              <wp:extent cx="5118100" cy="0"/>
              <wp:effectExtent l="0" t="0" r="25400" b="19050"/>
              <wp:wrapNone/>
              <wp:docPr id="10" name="Egyenes összekötő 10"/>
              <wp:cNvGraphicFramePr/>
              <a:graphic xmlns:a="http://schemas.openxmlformats.org/drawingml/2006/main">
                <a:graphicData uri="http://schemas.microsoft.com/office/word/2010/wordprocessingShape">
                  <wps:wsp>
                    <wps:cNvCnPr/>
                    <wps:spPr>
                      <a:xfrm>
                        <a:off x="0" y="0"/>
                        <a:ext cx="5118100"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6C7746" id="Egyenes összekötő 1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65pt,7.65pt" to="496.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" strokecolor="#002060"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0.5pt;height:133pt" o:bullet="t">
        <v:imagedata r:id="rId1" o:title="Felsorolásjel_színes"/>
      </v:shape>
    </w:pict>
  </w:numPicBullet>
  <w:numPicBullet w:numPicBulletId="1">
    <w:pict>
      <v:shape id="_x0000_i1037" type="#_x0000_t75" style="width:141pt;height:207.5pt" o:bullet="t">
        <v:imagedata r:id="rId2" o:title="Felsorolásjel_kék"/>
      </v:shape>
    </w:pict>
  </w:numPicBullet>
  <w:numPicBullet w:numPicBulletId="2">
    <w:pict>
      <v:shape id="_x0000_i1038" type="#_x0000_t75" style="width:90pt;height:133pt" o:bullet="t">
        <v:imagedata r:id="rId3" o:title="Felsorolásjel_fekete"/>
      </v:shape>
    </w:pict>
  </w:numPicBullet>
  <w:numPicBullet w:numPicBulletId="3">
    <w:pict>
      <v:shape id="_x0000_i1039" type="#_x0000_t75" style="width:90.5pt;height:133pt" o:bullet="t">
        <v:imagedata r:id="rId4" o:title="3"/>
      </v:shape>
    </w:pict>
  </w:numPicBullet>
  <w:numPicBullet w:numPicBulletId="4">
    <w:pict>
      <v:shape id="_x0000_i1040" type="#_x0000_t75" style="width:90.5pt;height:133pt;visibility:visible;mso-wrap-style:square" o:bullet="t">
        <v:imagedata r:id="rId5" o:title=""/>
      </v:shape>
    </w:pict>
  </w:numPicBullet>
  <w:abstractNum w:abstractNumId="0" w15:restartNumberingAfterBreak="0">
    <w:nsid w:val="01ED0CDC"/>
    <w:multiLevelType w:val="hybridMultilevel"/>
    <w:tmpl w:val="0B9A8E4E"/>
    <w:lvl w:ilvl="0" w:tplc="040E0003">
      <w:start w:val="1"/>
      <w:numFmt w:val="bullet"/>
      <w:lvlText w:val="o"/>
      <w:lvlJc w:val="left"/>
      <w:pPr>
        <w:ind w:left="1713" w:hanging="360"/>
      </w:pPr>
      <w:rPr>
        <w:rFonts w:ascii="Courier New" w:hAnsi="Courier New" w:cs="Courier New" w:hint="default"/>
      </w:rPr>
    </w:lvl>
    <w:lvl w:ilvl="1" w:tplc="040E0003" w:tentative="1">
      <w:start w:val="1"/>
      <w:numFmt w:val="bullet"/>
      <w:lvlText w:val="o"/>
      <w:lvlJc w:val="left"/>
      <w:pPr>
        <w:ind w:left="2433" w:hanging="360"/>
      </w:pPr>
      <w:rPr>
        <w:rFonts w:ascii="Courier New" w:hAnsi="Courier New" w:cs="Courier New" w:hint="default"/>
      </w:rPr>
    </w:lvl>
    <w:lvl w:ilvl="2" w:tplc="040E0005" w:tentative="1">
      <w:start w:val="1"/>
      <w:numFmt w:val="bullet"/>
      <w:lvlText w:val=""/>
      <w:lvlJc w:val="left"/>
      <w:pPr>
        <w:ind w:left="3153" w:hanging="360"/>
      </w:pPr>
      <w:rPr>
        <w:rFonts w:ascii="Wingdings" w:hAnsi="Wingdings" w:hint="default"/>
      </w:rPr>
    </w:lvl>
    <w:lvl w:ilvl="3" w:tplc="040E0001" w:tentative="1">
      <w:start w:val="1"/>
      <w:numFmt w:val="bullet"/>
      <w:lvlText w:val=""/>
      <w:lvlJc w:val="left"/>
      <w:pPr>
        <w:ind w:left="3873" w:hanging="360"/>
      </w:pPr>
      <w:rPr>
        <w:rFonts w:ascii="Symbol" w:hAnsi="Symbol" w:hint="default"/>
      </w:rPr>
    </w:lvl>
    <w:lvl w:ilvl="4" w:tplc="040E0003" w:tentative="1">
      <w:start w:val="1"/>
      <w:numFmt w:val="bullet"/>
      <w:lvlText w:val="o"/>
      <w:lvlJc w:val="left"/>
      <w:pPr>
        <w:ind w:left="4593" w:hanging="360"/>
      </w:pPr>
      <w:rPr>
        <w:rFonts w:ascii="Courier New" w:hAnsi="Courier New" w:cs="Courier New" w:hint="default"/>
      </w:rPr>
    </w:lvl>
    <w:lvl w:ilvl="5" w:tplc="040E0005" w:tentative="1">
      <w:start w:val="1"/>
      <w:numFmt w:val="bullet"/>
      <w:lvlText w:val=""/>
      <w:lvlJc w:val="left"/>
      <w:pPr>
        <w:ind w:left="5313" w:hanging="360"/>
      </w:pPr>
      <w:rPr>
        <w:rFonts w:ascii="Wingdings" w:hAnsi="Wingdings" w:hint="default"/>
      </w:rPr>
    </w:lvl>
    <w:lvl w:ilvl="6" w:tplc="040E0001" w:tentative="1">
      <w:start w:val="1"/>
      <w:numFmt w:val="bullet"/>
      <w:lvlText w:val=""/>
      <w:lvlJc w:val="left"/>
      <w:pPr>
        <w:ind w:left="6033" w:hanging="360"/>
      </w:pPr>
      <w:rPr>
        <w:rFonts w:ascii="Symbol" w:hAnsi="Symbol" w:hint="default"/>
      </w:rPr>
    </w:lvl>
    <w:lvl w:ilvl="7" w:tplc="040E0003" w:tentative="1">
      <w:start w:val="1"/>
      <w:numFmt w:val="bullet"/>
      <w:lvlText w:val="o"/>
      <w:lvlJc w:val="left"/>
      <w:pPr>
        <w:ind w:left="6753" w:hanging="360"/>
      </w:pPr>
      <w:rPr>
        <w:rFonts w:ascii="Courier New" w:hAnsi="Courier New" w:cs="Courier New" w:hint="default"/>
      </w:rPr>
    </w:lvl>
    <w:lvl w:ilvl="8" w:tplc="040E0005" w:tentative="1">
      <w:start w:val="1"/>
      <w:numFmt w:val="bullet"/>
      <w:lvlText w:val=""/>
      <w:lvlJc w:val="left"/>
      <w:pPr>
        <w:ind w:left="7473" w:hanging="360"/>
      </w:pPr>
      <w:rPr>
        <w:rFonts w:ascii="Wingdings" w:hAnsi="Wingdings" w:hint="default"/>
      </w:rPr>
    </w:lvl>
  </w:abstractNum>
  <w:abstractNum w:abstractNumId="1" w15:restartNumberingAfterBreak="0">
    <w:nsid w:val="0203549E"/>
    <w:multiLevelType w:val="hybridMultilevel"/>
    <w:tmpl w:val="98486EEE"/>
    <w:lvl w:ilvl="0" w:tplc="244E3AD0">
      <w:start w:val="1087"/>
      <w:numFmt w:val="decimal"/>
      <w:lvlText w:val="%1"/>
      <w:lvlJc w:val="left"/>
      <w:pPr>
        <w:ind w:left="780" w:hanging="4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A174AD6"/>
    <w:multiLevelType w:val="hybridMultilevel"/>
    <w:tmpl w:val="8640CD60"/>
    <w:lvl w:ilvl="0" w:tplc="4170BBF4">
      <w:start w:val="1"/>
      <w:numFmt w:val="bullet"/>
      <w:lvlText w:val=""/>
      <w:lvlJc w:val="left"/>
      <w:pPr>
        <w:tabs>
          <w:tab w:val="num" w:pos="1069"/>
        </w:tabs>
        <w:ind w:left="1069" w:hanging="360"/>
      </w:pPr>
      <w:rPr>
        <w:rFonts w:ascii="Symbol" w:hAnsi="Symbol" w:hint="default"/>
        <w:color w:val="auto"/>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452DF"/>
    <w:multiLevelType w:val="hybridMultilevel"/>
    <w:tmpl w:val="0E3C7602"/>
    <w:lvl w:ilvl="0" w:tplc="8C5E6E5A">
      <w:start w:val="1"/>
      <w:numFmt w:val="bullet"/>
      <w:lvlText w:val=""/>
      <w:lvlPicBulletId w:val="4"/>
      <w:lvlJc w:val="left"/>
      <w:pPr>
        <w:tabs>
          <w:tab w:val="num" w:pos="720"/>
        </w:tabs>
        <w:ind w:left="720" w:hanging="360"/>
      </w:pPr>
      <w:rPr>
        <w:rFonts w:ascii="Symbol" w:hAnsi="Symbol" w:hint="default"/>
      </w:rPr>
    </w:lvl>
    <w:lvl w:ilvl="1" w:tplc="F0D25BF2" w:tentative="1">
      <w:start w:val="1"/>
      <w:numFmt w:val="bullet"/>
      <w:lvlText w:val=""/>
      <w:lvlJc w:val="left"/>
      <w:pPr>
        <w:tabs>
          <w:tab w:val="num" w:pos="1440"/>
        </w:tabs>
        <w:ind w:left="1440" w:hanging="360"/>
      </w:pPr>
      <w:rPr>
        <w:rFonts w:ascii="Symbol" w:hAnsi="Symbol" w:hint="default"/>
      </w:rPr>
    </w:lvl>
    <w:lvl w:ilvl="2" w:tplc="AC80348A" w:tentative="1">
      <w:start w:val="1"/>
      <w:numFmt w:val="bullet"/>
      <w:lvlText w:val=""/>
      <w:lvlJc w:val="left"/>
      <w:pPr>
        <w:tabs>
          <w:tab w:val="num" w:pos="2160"/>
        </w:tabs>
        <w:ind w:left="2160" w:hanging="360"/>
      </w:pPr>
      <w:rPr>
        <w:rFonts w:ascii="Symbol" w:hAnsi="Symbol" w:hint="default"/>
      </w:rPr>
    </w:lvl>
    <w:lvl w:ilvl="3" w:tplc="EEE2FF2A" w:tentative="1">
      <w:start w:val="1"/>
      <w:numFmt w:val="bullet"/>
      <w:lvlText w:val=""/>
      <w:lvlJc w:val="left"/>
      <w:pPr>
        <w:tabs>
          <w:tab w:val="num" w:pos="2880"/>
        </w:tabs>
        <w:ind w:left="2880" w:hanging="360"/>
      </w:pPr>
      <w:rPr>
        <w:rFonts w:ascii="Symbol" w:hAnsi="Symbol" w:hint="default"/>
      </w:rPr>
    </w:lvl>
    <w:lvl w:ilvl="4" w:tplc="961E70A4" w:tentative="1">
      <w:start w:val="1"/>
      <w:numFmt w:val="bullet"/>
      <w:lvlText w:val=""/>
      <w:lvlJc w:val="left"/>
      <w:pPr>
        <w:tabs>
          <w:tab w:val="num" w:pos="3600"/>
        </w:tabs>
        <w:ind w:left="3600" w:hanging="360"/>
      </w:pPr>
      <w:rPr>
        <w:rFonts w:ascii="Symbol" w:hAnsi="Symbol" w:hint="default"/>
      </w:rPr>
    </w:lvl>
    <w:lvl w:ilvl="5" w:tplc="A0B47FF8" w:tentative="1">
      <w:start w:val="1"/>
      <w:numFmt w:val="bullet"/>
      <w:lvlText w:val=""/>
      <w:lvlJc w:val="left"/>
      <w:pPr>
        <w:tabs>
          <w:tab w:val="num" w:pos="4320"/>
        </w:tabs>
        <w:ind w:left="4320" w:hanging="360"/>
      </w:pPr>
      <w:rPr>
        <w:rFonts w:ascii="Symbol" w:hAnsi="Symbol" w:hint="default"/>
      </w:rPr>
    </w:lvl>
    <w:lvl w:ilvl="6" w:tplc="C09EFE08" w:tentative="1">
      <w:start w:val="1"/>
      <w:numFmt w:val="bullet"/>
      <w:lvlText w:val=""/>
      <w:lvlJc w:val="left"/>
      <w:pPr>
        <w:tabs>
          <w:tab w:val="num" w:pos="5040"/>
        </w:tabs>
        <w:ind w:left="5040" w:hanging="360"/>
      </w:pPr>
      <w:rPr>
        <w:rFonts w:ascii="Symbol" w:hAnsi="Symbol" w:hint="default"/>
      </w:rPr>
    </w:lvl>
    <w:lvl w:ilvl="7" w:tplc="093C8C08" w:tentative="1">
      <w:start w:val="1"/>
      <w:numFmt w:val="bullet"/>
      <w:lvlText w:val=""/>
      <w:lvlJc w:val="left"/>
      <w:pPr>
        <w:tabs>
          <w:tab w:val="num" w:pos="5760"/>
        </w:tabs>
        <w:ind w:left="5760" w:hanging="360"/>
      </w:pPr>
      <w:rPr>
        <w:rFonts w:ascii="Symbol" w:hAnsi="Symbol" w:hint="default"/>
      </w:rPr>
    </w:lvl>
    <w:lvl w:ilvl="8" w:tplc="817624F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7EC5FFE"/>
    <w:multiLevelType w:val="hybridMultilevel"/>
    <w:tmpl w:val="96748F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B357BF1"/>
    <w:multiLevelType w:val="hybridMultilevel"/>
    <w:tmpl w:val="65D03B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E5B3DB8"/>
    <w:multiLevelType w:val="hybridMultilevel"/>
    <w:tmpl w:val="F57AFC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1B2506A"/>
    <w:multiLevelType w:val="multilevel"/>
    <w:tmpl w:val="980CA762"/>
    <w:lvl w:ilvl="0">
      <w:start w:val="1"/>
      <w:numFmt w:val="decimal"/>
      <w:pStyle w:val="Cmsor1"/>
      <w:lvlText w:val="%1."/>
      <w:lvlJc w:val="left"/>
      <w:pPr>
        <w:ind w:left="360" w:hanging="360"/>
      </w:pPr>
    </w:lvl>
    <w:lvl w:ilvl="1">
      <w:start w:val="1"/>
      <w:numFmt w:val="decimal"/>
      <w:pStyle w:val="Cmsor2"/>
      <w:lvlText w:val="%1.%2."/>
      <w:lvlJc w:val="left"/>
      <w:pPr>
        <w:ind w:left="792" w:hanging="432"/>
      </w:pPr>
    </w:lvl>
    <w:lvl w:ilvl="2">
      <w:start w:val="1"/>
      <w:numFmt w:val="decimal"/>
      <w:pStyle w:val="Cmso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7B5BA8"/>
    <w:multiLevelType w:val="hybridMultilevel"/>
    <w:tmpl w:val="46CC88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3A07858"/>
    <w:multiLevelType w:val="hybridMultilevel"/>
    <w:tmpl w:val="33468D1C"/>
    <w:lvl w:ilvl="0" w:tplc="CF7C76DA">
      <w:start w:val="1"/>
      <w:numFmt w:val="bullet"/>
      <w:lvlText w:val=""/>
      <w:lvlPicBulletId w:val="0"/>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7854B9B"/>
    <w:multiLevelType w:val="hybridMultilevel"/>
    <w:tmpl w:val="D1705FB0"/>
    <w:lvl w:ilvl="0" w:tplc="A4FA9940">
      <w:start w:val="202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7AC25C3"/>
    <w:multiLevelType w:val="hybridMultilevel"/>
    <w:tmpl w:val="E996BD88"/>
    <w:lvl w:ilvl="0" w:tplc="CF7C76DA">
      <w:start w:val="1"/>
      <w:numFmt w:val="bullet"/>
      <w:lvlText w:val=""/>
      <w:lvlPicBulletId w:val="0"/>
      <w:lvlJc w:val="left"/>
      <w:pPr>
        <w:ind w:left="360" w:hanging="360"/>
      </w:pPr>
      <w:rPr>
        <w:rFonts w:ascii="Symbol" w:hAnsi="Symbol" w:hint="default"/>
        <w:color w:val="auto"/>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 w15:restartNumberingAfterBreak="0">
    <w:nsid w:val="30E92643"/>
    <w:multiLevelType w:val="hybridMultilevel"/>
    <w:tmpl w:val="042A14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89E36A4"/>
    <w:multiLevelType w:val="hybridMultilevel"/>
    <w:tmpl w:val="C874AD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92803E8"/>
    <w:multiLevelType w:val="hybridMultilevel"/>
    <w:tmpl w:val="DF3473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ABA27FA"/>
    <w:multiLevelType w:val="hybridMultilevel"/>
    <w:tmpl w:val="A2701654"/>
    <w:lvl w:ilvl="0" w:tplc="A4FA9940">
      <w:start w:val="202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D80252D"/>
    <w:multiLevelType w:val="hybridMultilevel"/>
    <w:tmpl w:val="944EE3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3CD64D9"/>
    <w:multiLevelType w:val="hybridMultilevel"/>
    <w:tmpl w:val="6B6C82DC"/>
    <w:lvl w:ilvl="0" w:tplc="3988899C">
      <w:start w:val="1"/>
      <w:numFmt w:val="bullet"/>
      <w:lvlText w:val=""/>
      <w:lvlPicBulletId w:val="3"/>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4FF286F"/>
    <w:multiLevelType w:val="hybridMultilevel"/>
    <w:tmpl w:val="EA207F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8FC3147"/>
    <w:multiLevelType w:val="hybridMultilevel"/>
    <w:tmpl w:val="2E4096F4"/>
    <w:lvl w:ilvl="0" w:tplc="AF249D30">
      <w:start w:val="1"/>
      <w:numFmt w:val="bullet"/>
      <w:pStyle w:val="Felsorols2"/>
      <w:lvlText w:val=""/>
      <w:lvlPicBulletId w:val="1"/>
      <w:lvlJc w:val="left"/>
      <w:pPr>
        <w:ind w:left="643" w:hanging="360"/>
      </w:pPr>
      <w:rPr>
        <w:rFonts w:ascii="Symbol" w:hAnsi="Symbol" w:hint="default"/>
        <w:color w:val="auto"/>
      </w:rPr>
    </w:lvl>
    <w:lvl w:ilvl="1" w:tplc="040E0003" w:tentative="1">
      <w:start w:val="1"/>
      <w:numFmt w:val="bullet"/>
      <w:lvlText w:val="o"/>
      <w:lvlJc w:val="left"/>
      <w:pPr>
        <w:ind w:left="1363" w:hanging="360"/>
      </w:pPr>
      <w:rPr>
        <w:rFonts w:ascii="Courier New" w:hAnsi="Courier New" w:cs="Courier New" w:hint="default"/>
      </w:rPr>
    </w:lvl>
    <w:lvl w:ilvl="2" w:tplc="040E0005" w:tentative="1">
      <w:start w:val="1"/>
      <w:numFmt w:val="bullet"/>
      <w:lvlText w:val=""/>
      <w:lvlJc w:val="left"/>
      <w:pPr>
        <w:ind w:left="2083" w:hanging="360"/>
      </w:pPr>
      <w:rPr>
        <w:rFonts w:ascii="Wingdings" w:hAnsi="Wingdings" w:hint="default"/>
      </w:rPr>
    </w:lvl>
    <w:lvl w:ilvl="3" w:tplc="040E0001" w:tentative="1">
      <w:start w:val="1"/>
      <w:numFmt w:val="bullet"/>
      <w:lvlText w:val=""/>
      <w:lvlJc w:val="left"/>
      <w:pPr>
        <w:ind w:left="2803" w:hanging="360"/>
      </w:pPr>
      <w:rPr>
        <w:rFonts w:ascii="Symbol" w:hAnsi="Symbol" w:hint="default"/>
      </w:rPr>
    </w:lvl>
    <w:lvl w:ilvl="4" w:tplc="040E0003" w:tentative="1">
      <w:start w:val="1"/>
      <w:numFmt w:val="bullet"/>
      <w:lvlText w:val="o"/>
      <w:lvlJc w:val="left"/>
      <w:pPr>
        <w:ind w:left="3523" w:hanging="360"/>
      </w:pPr>
      <w:rPr>
        <w:rFonts w:ascii="Courier New" w:hAnsi="Courier New" w:cs="Courier New" w:hint="default"/>
      </w:rPr>
    </w:lvl>
    <w:lvl w:ilvl="5" w:tplc="040E0005" w:tentative="1">
      <w:start w:val="1"/>
      <w:numFmt w:val="bullet"/>
      <w:lvlText w:val=""/>
      <w:lvlJc w:val="left"/>
      <w:pPr>
        <w:ind w:left="4243" w:hanging="360"/>
      </w:pPr>
      <w:rPr>
        <w:rFonts w:ascii="Wingdings" w:hAnsi="Wingdings" w:hint="default"/>
      </w:rPr>
    </w:lvl>
    <w:lvl w:ilvl="6" w:tplc="040E0001" w:tentative="1">
      <w:start w:val="1"/>
      <w:numFmt w:val="bullet"/>
      <w:lvlText w:val=""/>
      <w:lvlJc w:val="left"/>
      <w:pPr>
        <w:ind w:left="4963" w:hanging="360"/>
      </w:pPr>
      <w:rPr>
        <w:rFonts w:ascii="Symbol" w:hAnsi="Symbol" w:hint="default"/>
      </w:rPr>
    </w:lvl>
    <w:lvl w:ilvl="7" w:tplc="040E0003" w:tentative="1">
      <w:start w:val="1"/>
      <w:numFmt w:val="bullet"/>
      <w:lvlText w:val="o"/>
      <w:lvlJc w:val="left"/>
      <w:pPr>
        <w:ind w:left="5683" w:hanging="360"/>
      </w:pPr>
      <w:rPr>
        <w:rFonts w:ascii="Courier New" w:hAnsi="Courier New" w:cs="Courier New" w:hint="default"/>
      </w:rPr>
    </w:lvl>
    <w:lvl w:ilvl="8" w:tplc="040E0005" w:tentative="1">
      <w:start w:val="1"/>
      <w:numFmt w:val="bullet"/>
      <w:lvlText w:val=""/>
      <w:lvlJc w:val="left"/>
      <w:pPr>
        <w:ind w:left="6403" w:hanging="360"/>
      </w:pPr>
      <w:rPr>
        <w:rFonts w:ascii="Wingdings" w:hAnsi="Wingdings" w:hint="default"/>
      </w:rPr>
    </w:lvl>
  </w:abstractNum>
  <w:abstractNum w:abstractNumId="20" w15:restartNumberingAfterBreak="0">
    <w:nsid w:val="4CF637C7"/>
    <w:multiLevelType w:val="hybridMultilevel"/>
    <w:tmpl w:val="FB38253A"/>
    <w:lvl w:ilvl="0" w:tplc="A4FA9940">
      <w:start w:val="202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25B2720"/>
    <w:multiLevelType w:val="hybridMultilevel"/>
    <w:tmpl w:val="5B0AE7D0"/>
    <w:lvl w:ilvl="0" w:tplc="9D86B96A">
      <w:start w:val="1"/>
      <w:numFmt w:val="bullet"/>
      <w:lvlText w:val=""/>
      <w:lvlPicBulletId w:val="4"/>
      <w:lvlJc w:val="left"/>
      <w:pPr>
        <w:tabs>
          <w:tab w:val="num" w:pos="720"/>
        </w:tabs>
        <w:ind w:left="720" w:hanging="360"/>
      </w:pPr>
      <w:rPr>
        <w:rFonts w:ascii="Symbol" w:hAnsi="Symbol" w:hint="default"/>
      </w:rPr>
    </w:lvl>
    <w:lvl w:ilvl="1" w:tplc="A5D444BE" w:tentative="1">
      <w:start w:val="1"/>
      <w:numFmt w:val="bullet"/>
      <w:lvlText w:val=""/>
      <w:lvlJc w:val="left"/>
      <w:pPr>
        <w:tabs>
          <w:tab w:val="num" w:pos="1440"/>
        </w:tabs>
        <w:ind w:left="1440" w:hanging="360"/>
      </w:pPr>
      <w:rPr>
        <w:rFonts w:ascii="Symbol" w:hAnsi="Symbol" w:hint="default"/>
      </w:rPr>
    </w:lvl>
    <w:lvl w:ilvl="2" w:tplc="7A86F4A8" w:tentative="1">
      <w:start w:val="1"/>
      <w:numFmt w:val="bullet"/>
      <w:lvlText w:val=""/>
      <w:lvlJc w:val="left"/>
      <w:pPr>
        <w:tabs>
          <w:tab w:val="num" w:pos="2160"/>
        </w:tabs>
        <w:ind w:left="2160" w:hanging="360"/>
      </w:pPr>
      <w:rPr>
        <w:rFonts w:ascii="Symbol" w:hAnsi="Symbol" w:hint="default"/>
      </w:rPr>
    </w:lvl>
    <w:lvl w:ilvl="3" w:tplc="8618DD96" w:tentative="1">
      <w:start w:val="1"/>
      <w:numFmt w:val="bullet"/>
      <w:lvlText w:val=""/>
      <w:lvlJc w:val="left"/>
      <w:pPr>
        <w:tabs>
          <w:tab w:val="num" w:pos="2880"/>
        </w:tabs>
        <w:ind w:left="2880" w:hanging="360"/>
      </w:pPr>
      <w:rPr>
        <w:rFonts w:ascii="Symbol" w:hAnsi="Symbol" w:hint="default"/>
      </w:rPr>
    </w:lvl>
    <w:lvl w:ilvl="4" w:tplc="65E45E8A" w:tentative="1">
      <w:start w:val="1"/>
      <w:numFmt w:val="bullet"/>
      <w:lvlText w:val=""/>
      <w:lvlJc w:val="left"/>
      <w:pPr>
        <w:tabs>
          <w:tab w:val="num" w:pos="3600"/>
        </w:tabs>
        <w:ind w:left="3600" w:hanging="360"/>
      </w:pPr>
      <w:rPr>
        <w:rFonts w:ascii="Symbol" w:hAnsi="Symbol" w:hint="default"/>
      </w:rPr>
    </w:lvl>
    <w:lvl w:ilvl="5" w:tplc="45262CE0" w:tentative="1">
      <w:start w:val="1"/>
      <w:numFmt w:val="bullet"/>
      <w:lvlText w:val=""/>
      <w:lvlJc w:val="left"/>
      <w:pPr>
        <w:tabs>
          <w:tab w:val="num" w:pos="4320"/>
        </w:tabs>
        <w:ind w:left="4320" w:hanging="360"/>
      </w:pPr>
      <w:rPr>
        <w:rFonts w:ascii="Symbol" w:hAnsi="Symbol" w:hint="default"/>
      </w:rPr>
    </w:lvl>
    <w:lvl w:ilvl="6" w:tplc="03C6005E" w:tentative="1">
      <w:start w:val="1"/>
      <w:numFmt w:val="bullet"/>
      <w:lvlText w:val=""/>
      <w:lvlJc w:val="left"/>
      <w:pPr>
        <w:tabs>
          <w:tab w:val="num" w:pos="5040"/>
        </w:tabs>
        <w:ind w:left="5040" w:hanging="360"/>
      </w:pPr>
      <w:rPr>
        <w:rFonts w:ascii="Symbol" w:hAnsi="Symbol" w:hint="default"/>
      </w:rPr>
    </w:lvl>
    <w:lvl w:ilvl="7" w:tplc="6980E920" w:tentative="1">
      <w:start w:val="1"/>
      <w:numFmt w:val="bullet"/>
      <w:lvlText w:val=""/>
      <w:lvlJc w:val="left"/>
      <w:pPr>
        <w:tabs>
          <w:tab w:val="num" w:pos="5760"/>
        </w:tabs>
        <w:ind w:left="5760" w:hanging="360"/>
      </w:pPr>
      <w:rPr>
        <w:rFonts w:ascii="Symbol" w:hAnsi="Symbol" w:hint="default"/>
      </w:rPr>
    </w:lvl>
    <w:lvl w:ilvl="8" w:tplc="F774B058"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6596706"/>
    <w:multiLevelType w:val="hybridMultilevel"/>
    <w:tmpl w:val="20FE1E8C"/>
    <w:lvl w:ilvl="0" w:tplc="0FE2D7F4">
      <w:start w:val="1"/>
      <w:numFmt w:val="bullet"/>
      <w:lvlText w:val="−"/>
      <w:lvlJc w:val="left"/>
      <w:pPr>
        <w:ind w:left="643" w:hanging="360"/>
      </w:pPr>
      <w:rPr>
        <w:rFonts w:ascii="Calibri" w:hAnsi="Calibri" w:hint="default"/>
      </w:rPr>
    </w:lvl>
    <w:lvl w:ilvl="1" w:tplc="040E0003" w:tentative="1">
      <w:start w:val="1"/>
      <w:numFmt w:val="bullet"/>
      <w:lvlText w:val="o"/>
      <w:lvlJc w:val="left"/>
      <w:pPr>
        <w:ind w:left="1363" w:hanging="360"/>
      </w:pPr>
      <w:rPr>
        <w:rFonts w:ascii="Courier New" w:hAnsi="Courier New" w:cs="Courier New" w:hint="default"/>
      </w:rPr>
    </w:lvl>
    <w:lvl w:ilvl="2" w:tplc="040E0005" w:tentative="1">
      <w:start w:val="1"/>
      <w:numFmt w:val="bullet"/>
      <w:lvlText w:val=""/>
      <w:lvlJc w:val="left"/>
      <w:pPr>
        <w:ind w:left="2083" w:hanging="360"/>
      </w:pPr>
      <w:rPr>
        <w:rFonts w:ascii="Wingdings" w:hAnsi="Wingdings" w:hint="default"/>
      </w:rPr>
    </w:lvl>
    <w:lvl w:ilvl="3" w:tplc="040E0001" w:tentative="1">
      <w:start w:val="1"/>
      <w:numFmt w:val="bullet"/>
      <w:lvlText w:val=""/>
      <w:lvlJc w:val="left"/>
      <w:pPr>
        <w:ind w:left="2803" w:hanging="360"/>
      </w:pPr>
      <w:rPr>
        <w:rFonts w:ascii="Symbol" w:hAnsi="Symbol" w:hint="default"/>
      </w:rPr>
    </w:lvl>
    <w:lvl w:ilvl="4" w:tplc="040E0003" w:tentative="1">
      <w:start w:val="1"/>
      <w:numFmt w:val="bullet"/>
      <w:lvlText w:val="o"/>
      <w:lvlJc w:val="left"/>
      <w:pPr>
        <w:ind w:left="3523" w:hanging="360"/>
      </w:pPr>
      <w:rPr>
        <w:rFonts w:ascii="Courier New" w:hAnsi="Courier New" w:cs="Courier New" w:hint="default"/>
      </w:rPr>
    </w:lvl>
    <w:lvl w:ilvl="5" w:tplc="040E0005" w:tentative="1">
      <w:start w:val="1"/>
      <w:numFmt w:val="bullet"/>
      <w:lvlText w:val=""/>
      <w:lvlJc w:val="left"/>
      <w:pPr>
        <w:ind w:left="4243" w:hanging="360"/>
      </w:pPr>
      <w:rPr>
        <w:rFonts w:ascii="Wingdings" w:hAnsi="Wingdings" w:hint="default"/>
      </w:rPr>
    </w:lvl>
    <w:lvl w:ilvl="6" w:tplc="040E0001" w:tentative="1">
      <w:start w:val="1"/>
      <w:numFmt w:val="bullet"/>
      <w:lvlText w:val=""/>
      <w:lvlJc w:val="left"/>
      <w:pPr>
        <w:ind w:left="4963" w:hanging="360"/>
      </w:pPr>
      <w:rPr>
        <w:rFonts w:ascii="Symbol" w:hAnsi="Symbol" w:hint="default"/>
      </w:rPr>
    </w:lvl>
    <w:lvl w:ilvl="7" w:tplc="040E0003" w:tentative="1">
      <w:start w:val="1"/>
      <w:numFmt w:val="bullet"/>
      <w:lvlText w:val="o"/>
      <w:lvlJc w:val="left"/>
      <w:pPr>
        <w:ind w:left="5683" w:hanging="360"/>
      </w:pPr>
      <w:rPr>
        <w:rFonts w:ascii="Courier New" w:hAnsi="Courier New" w:cs="Courier New" w:hint="default"/>
      </w:rPr>
    </w:lvl>
    <w:lvl w:ilvl="8" w:tplc="040E0005" w:tentative="1">
      <w:start w:val="1"/>
      <w:numFmt w:val="bullet"/>
      <w:lvlText w:val=""/>
      <w:lvlJc w:val="left"/>
      <w:pPr>
        <w:ind w:left="6403" w:hanging="360"/>
      </w:pPr>
      <w:rPr>
        <w:rFonts w:ascii="Wingdings" w:hAnsi="Wingdings" w:hint="default"/>
      </w:rPr>
    </w:lvl>
  </w:abstractNum>
  <w:abstractNum w:abstractNumId="23" w15:restartNumberingAfterBreak="0">
    <w:nsid w:val="57A111D4"/>
    <w:multiLevelType w:val="hybridMultilevel"/>
    <w:tmpl w:val="783062B2"/>
    <w:lvl w:ilvl="0" w:tplc="8E5287FC">
      <w:start w:val="1"/>
      <w:numFmt w:val="bullet"/>
      <w:pStyle w:val="Felsorols3"/>
      <w:lvlText w:val=""/>
      <w:lvlPicBulletId w:val="2"/>
      <w:lvlJc w:val="left"/>
      <w:pPr>
        <w:ind w:left="360" w:hanging="360"/>
      </w:pPr>
      <w:rPr>
        <w:rFonts w:ascii="Symbol" w:hAnsi="Symbol" w:hint="default"/>
        <w:color w:val="auto"/>
      </w:rPr>
    </w:lvl>
    <w:lvl w:ilvl="1" w:tplc="7BDE80FE">
      <w:start w:val="1"/>
      <w:numFmt w:val="bullet"/>
      <w:pStyle w:val="Felsorols4"/>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585453E4"/>
    <w:multiLevelType w:val="hybridMultilevel"/>
    <w:tmpl w:val="2312E6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9B67340"/>
    <w:multiLevelType w:val="hybridMultilevel"/>
    <w:tmpl w:val="3870A27E"/>
    <w:lvl w:ilvl="0" w:tplc="F8F6A924">
      <w:start w:val="202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B552429"/>
    <w:multiLevelType w:val="hybridMultilevel"/>
    <w:tmpl w:val="F80EE09C"/>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27" w15:restartNumberingAfterBreak="0">
    <w:nsid w:val="5B5B763E"/>
    <w:multiLevelType w:val="hybridMultilevel"/>
    <w:tmpl w:val="F1EC7F36"/>
    <w:lvl w:ilvl="0" w:tplc="A5680244">
      <w:start w:val="1"/>
      <w:numFmt w:val="bullet"/>
      <w:lvlText w:val=""/>
      <w:lvlPicBulletId w:val="4"/>
      <w:lvlJc w:val="left"/>
      <w:pPr>
        <w:tabs>
          <w:tab w:val="num" w:pos="720"/>
        </w:tabs>
        <w:ind w:left="720" w:hanging="360"/>
      </w:pPr>
      <w:rPr>
        <w:rFonts w:ascii="Symbol" w:hAnsi="Symbol" w:hint="default"/>
      </w:rPr>
    </w:lvl>
    <w:lvl w:ilvl="1" w:tplc="68E22CE8" w:tentative="1">
      <w:start w:val="1"/>
      <w:numFmt w:val="bullet"/>
      <w:lvlText w:val=""/>
      <w:lvlJc w:val="left"/>
      <w:pPr>
        <w:tabs>
          <w:tab w:val="num" w:pos="1440"/>
        </w:tabs>
        <w:ind w:left="1440" w:hanging="360"/>
      </w:pPr>
      <w:rPr>
        <w:rFonts w:ascii="Symbol" w:hAnsi="Symbol" w:hint="default"/>
      </w:rPr>
    </w:lvl>
    <w:lvl w:ilvl="2" w:tplc="1DDCE60E" w:tentative="1">
      <w:start w:val="1"/>
      <w:numFmt w:val="bullet"/>
      <w:lvlText w:val=""/>
      <w:lvlJc w:val="left"/>
      <w:pPr>
        <w:tabs>
          <w:tab w:val="num" w:pos="2160"/>
        </w:tabs>
        <w:ind w:left="2160" w:hanging="360"/>
      </w:pPr>
      <w:rPr>
        <w:rFonts w:ascii="Symbol" w:hAnsi="Symbol" w:hint="default"/>
      </w:rPr>
    </w:lvl>
    <w:lvl w:ilvl="3" w:tplc="233AD666" w:tentative="1">
      <w:start w:val="1"/>
      <w:numFmt w:val="bullet"/>
      <w:lvlText w:val=""/>
      <w:lvlJc w:val="left"/>
      <w:pPr>
        <w:tabs>
          <w:tab w:val="num" w:pos="2880"/>
        </w:tabs>
        <w:ind w:left="2880" w:hanging="360"/>
      </w:pPr>
      <w:rPr>
        <w:rFonts w:ascii="Symbol" w:hAnsi="Symbol" w:hint="default"/>
      </w:rPr>
    </w:lvl>
    <w:lvl w:ilvl="4" w:tplc="7F5A19BA" w:tentative="1">
      <w:start w:val="1"/>
      <w:numFmt w:val="bullet"/>
      <w:lvlText w:val=""/>
      <w:lvlJc w:val="left"/>
      <w:pPr>
        <w:tabs>
          <w:tab w:val="num" w:pos="3600"/>
        </w:tabs>
        <w:ind w:left="3600" w:hanging="360"/>
      </w:pPr>
      <w:rPr>
        <w:rFonts w:ascii="Symbol" w:hAnsi="Symbol" w:hint="default"/>
      </w:rPr>
    </w:lvl>
    <w:lvl w:ilvl="5" w:tplc="3274E194" w:tentative="1">
      <w:start w:val="1"/>
      <w:numFmt w:val="bullet"/>
      <w:lvlText w:val=""/>
      <w:lvlJc w:val="left"/>
      <w:pPr>
        <w:tabs>
          <w:tab w:val="num" w:pos="4320"/>
        </w:tabs>
        <w:ind w:left="4320" w:hanging="360"/>
      </w:pPr>
      <w:rPr>
        <w:rFonts w:ascii="Symbol" w:hAnsi="Symbol" w:hint="default"/>
      </w:rPr>
    </w:lvl>
    <w:lvl w:ilvl="6" w:tplc="69185550" w:tentative="1">
      <w:start w:val="1"/>
      <w:numFmt w:val="bullet"/>
      <w:lvlText w:val=""/>
      <w:lvlJc w:val="left"/>
      <w:pPr>
        <w:tabs>
          <w:tab w:val="num" w:pos="5040"/>
        </w:tabs>
        <w:ind w:left="5040" w:hanging="360"/>
      </w:pPr>
      <w:rPr>
        <w:rFonts w:ascii="Symbol" w:hAnsi="Symbol" w:hint="default"/>
      </w:rPr>
    </w:lvl>
    <w:lvl w:ilvl="7" w:tplc="3810490C" w:tentative="1">
      <w:start w:val="1"/>
      <w:numFmt w:val="bullet"/>
      <w:lvlText w:val=""/>
      <w:lvlJc w:val="left"/>
      <w:pPr>
        <w:tabs>
          <w:tab w:val="num" w:pos="5760"/>
        </w:tabs>
        <w:ind w:left="5760" w:hanging="360"/>
      </w:pPr>
      <w:rPr>
        <w:rFonts w:ascii="Symbol" w:hAnsi="Symbol" w:hint="default"/>
      </w:rPr>
    </w:lvl>
    <w:lvl w:ilvl="8" w:tplc="A42A8BF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CB5563C"/>
    <w:multiLevelType w:val="hybridMultilevel"/>
    <w:tmpl w:val="486CB906"/>
    <w:lvl w:ilvl="0" w:tplc="040E0001">
      <w:start w:val="1"/>
      <w:numFmt w:val="bullet"/>
      <w:lvlText w:val=""/>
      <w:lvlJc w:val="left"/>
      <w:pPr>
        <w:ind w:left="447" w:hanging="360"/>
      </w:pPr>
      <w:rPr>
        <w:rFonts w:ascii="Symbol" w:hAnsi="Symbol" w:hint="default"/>
      </w:rPr>
    </w:lvl>
    <w:lvl w:ilvl="1" w:tplc="040E0003" w:tentative="1">
      <w:start w:val="1"/>
      <w:numFmt w:val="bullet"/>
      <w:lvlText w:val="o"/>
      <w:lvlJc w:val="left"/>
      <w:pPr>
        <w:ind w:left="1167" w:hanging="360"/>
      </w:pPr>
      <w:rPr>
        <w:rFonts w:ascii="Courier New" w:hAnsi="Courier New" w:cs="Courier New" w:hint="default"/>
      </w:rPr>
    </w:lvl>
    <w:lvl w:ilvl="2" w:tplc="040E0005" w:tentative="1">
      <w:start w:val="1"/>
      <w:numFmt w:val="bullet"/>
      <w:lvlText w:val=""/>
      <w:lvlJc w:val="left"/>
      <w:pPr>
        <w:ind w:left="1887" w:hanging="360"/>
      </w:pPr>
      <w:rPr>
        <w:rFonts w:ascii="Wingdings" w:hAnsi="Wingdings" w:hint="default"/>
      </w:rPr>
    </w:lvl>
    <w:lvl w:ilvl="3" w:tplc="040E0001" w:tentative="1">
      <w:start w:val="1"/>
      <w:numFmt w:val="bullet"/>
      <w:lvlText w:val=""/>
      <w:lvlJc w:val="left"/>
      <w:pPr>
        <w:ind w:left="2607" w:hanging="360"/>
      </w:pPr>
      <w:rPr>
        <w:rFonts w:ascii="Symbol" w:hAnsi="Symbol" w:hint="default"/>
      </w:rPr>
    </w:lvl>
    <w:lvl w:ilvl="4" w:tplc="040E0003" w:tentative="1">
      <w:start w:val="1"/>
      <w:numFmt w:val="bullet"/>
      <w:lvlText w:val="o"/>
      <w:lvlJc w:val="left"/>
      <w:pPr>
        <w:ind w:left="3327" w:hanging="360"/>
      </w:pPr>
      <w:rPr>
        <w:rFonts w:ascii="Courier New" w:hAnsi="Courier New" w:cs="Courier New" w:hint="default"/>
      </w:rPr>
    </w:lvl>
    <w:lvl w:ilvl="5" w:tplc="040E0005" w:tentative="1">
      <w:start w:val="1"/>
      <w:numFmt w:val="bullet"/>
      <w:lvlText w:val=""/>
      <w:lvlJc w:val="left"/>
      <w:pPr>
        <w:ind w:left="4047" w:hanging="360"/>
      </w:pPr>
      <w:rPr>
        <w:rFonts w:ascii="Wingdings" w:hAnsi="Wingdings" w:hint="default"/>
      </w:rPr>
    </w:lvl>
    <w:lvl w:ilvl="6" w:tplc="040E0001" w:tentative="1">
      <w:start w:val="1"/>
      <w:numFmt w:val="bullet"/>
      <w:lvlText w:val=""/>
      <w:lvlJc w:val="left"/>
      <w:pPr>
        <w:ind w:left="4767" w:hanging="360"/>
      </w:pPr>
      <w:rPr>
        <w:rFonts w:ascii="Symbol" w:hAnsi="Symbol" w:hint="default"/>
      </w:rPr>
    </w:lvl>
    <w:lvl w:ilvl="7" w:tplc="040E0003" w:tentative="1">
      <w:start w:val="1"/>
      <w:numFmt w:val="bullet"/>
      <w:lvlText w:val="o"/>
      <w:lvlJc w:val="left"/>
      <w:pPr>
        <w:ind w:left="5487" w:hanging="360"/>
      </w:pPr>
      <w:rPr>
        <w:rFonts w:ascii="Courier New" w:hAnsi="Courier New" w:cs="Courier New" w:hint="default"/>
      </w:rPr>
    </w:lvl>
    <w:lvl w:ilvl="8" w:tplc="040E0005" w:tentative="1">
      <w:start w:val="1"/>
      <w:numFmt w:val="bullet"/>
      <w:lvlText w:val=""/>
      <w:lvlJc w:val="left"/>
      <w:pPr>
        <w:ind w:left="6207" w:hanging="360"/>
      </w:pPr>
      <w:rPr>
        <w:rFonts w:ascii="Wingdings" w:hAnsi="Wingdings" w:hint="default"/>
      </w:rPr>
    </w:lvl>
  </w:abstractNum>
  <w:abstractNum w:abstractNumId="29" w15:restartNumberingAfterBreak="0">
    <w:nsid w:val="5DE564F7"/>
    <w:multiLevelType w:val="hybridMultilevel"/>
    <w:tmpl w:val="39C005F2"/>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30" w15:restartNumberingAfterBreak="0">
    <w:nsid w:val="5EC2028D"/>
    <w:multiLevelType w:val="hybridMultilevel"/>
    <w:tmpl w:val="156E7C38"/>
    <w:lvl w:ilvl="0" w:tplc="F7424592">
      <w:start w:val="1"/>
      <w:numFmt w:val="bullet"/>
      <w:lvlText w:val=""/>
      <w:lvlPicBulletId w:val="4"/>
      <w:lvlJc w:val="left"/>
      <w:pPr>
        <w:tabs>
          <w:tab w:val="num" w:pos="720"/>
        </w:tabs>
        <w:ind w:left="720" w:hanging="360"/>
      </w:pPr>
      <w:rPr>
        <w:rFonts w:ascii="Symbol" w:hAnsi="Symbol" w:hint="default"/>
      </w:rPr>
    </w:lvl>
    <w:lvl w:ilvl="1" w:tplc="6D5A94A4" w:tentative="1">
      <w:start w:val="1"/>
      <w:numFmt w:val="bullet"/>
      <w:lvlText w:val=""/>
      <w:lvlJc w:val="left"/>
      <w:pPr>
        <w:tabs>
          <w:tab w:val="num" w:pos="1440"/>
        </w:tabs>
        <w:ind w:left="1440" w:hanging="360"/>
      </w:pPr>
      <w:rPr>
        <w:rFonts w:ascii="Symbol" w:hAnsi="Symbol" w:hint="default"/>
      </w:rPr>
    </w:lvl>
    <w:lvl w:ilvl="2" w:tplc="F7AAEB38" w:tentative="1">
      <w:start w:val="1"/>
      <w:numFmt w:val="bullet"/>
      <w:lvlText w:val=""/>
      <w:lvlJc w:val="left"/>
      <w:pPr>
        <w:tabs>
          <w:tab w:val="num" w:pos="2160"/>
        </w:tabs>
        <w:ind w:left="2160" w:hanging="360"/>
      </w:pPr>
      <w:rPr>
        <w:rFonts w:ascii="Symbol" w:hAnsi="Symbol" w:hint="default"/>
      </w:rPr>
    </w:lvl>
    <w:lvl w:ilvl="3" w:tplc="75F00178" w:tentative="1">
      <w:start w:val="1"/>
      <w:numFmt w:val="bullet"/>
      <w:lvlText w:val=""/>
      <w:lvlJc w:val="left"/>
      <w:pPr>
        <w:tabs>
          <w:tab w:val="num" w:pos="2880"/>
        </w:tabs>
        <w:ind w:left="2880" w:hanging="360"/>
      </w:pPr>
      <w:rPr>
        <w:rFonts w:ascii="Symbol" w:hAnsi="Symbol" w:hint="default"/>
      </w:rPr>
    </w:lvl>
    <w:lvl w:ilvl="4" w:tplc="B58E9080" w:tentative="1">
      <w:start w:val="1"/>
      <w:numFmt w:val="bullet"/>
      <w:lvlText w:val=""/>
      <w:lvlJc w:val="left"/>
      <w:pPr>
        <w:tabs>
          <w:tab w:val="num" w:pos="3600"/>
        </w:tabs>
        <w:ind w:left="3600" w:hanging="360"/>
      </w:pPr>
      <w:rPr>
        <w:rFonts w:ascii="Symbol" w:hAnsi="Symbol" w:hint="default"/>
      </w:rPr>
    </w:lvl>
    <w:lvl w:ilvl="5" w:tplc="18141752" w:tentative="1">
      <w:start w:val="1"/>
      <w:numFmt w:val="bullet"/>
      <w:lvlText w:val=""/>
      <w:lvlJc w:val="left"/>
      <w:pPr>
        <w:tabs>
          <w:tab w:val="num" w:pos="4320"/>
        </w:tabs>
        <w:ind w:left="4320" w:hanging="360"/>
      </w:pPr>
      <w:rPr>
        <w:rFonts w:ascii="Symbol" w:hAnsi="Symbol" w:hint="default"/>
      </w:rPr>
    </w:lvl>
    <w:lvl w:ilvl="6" w:tplc="19DA1ADC" w:tentative="1">
      <w:start w:val="1"/>
      <w:numFmt w:val="bullet"/>
      <w:lvlText w:val=""/>
      <w:lvlJc w:val="left"/>
      <w:pPr>
        <w:tabs>
          <w:tab w:val="num" w:pos="5040"/>
        </w:tabs>
        <w:ind w:left="5040" w:hanging="360"/>
      </w:pPr>
      <w:rPr>
        <w:rFonts w:ascii="Symbol" w:hAnsi="Symbol" w:hint="default"/>
      </w:rPr>
    </w:lvl>
    <w:lvl w:ilvl="7" w:tplc="EC46FE8E" w:tentative="1">
      <w:start w:val="1"/>
      <w:numFmt w:val="bullet"/>
      <w:lvlText w:val=""/>
      <w:lvlJc w:val="left"/>
      <w:pPr>
        <w:tabs>
          <w:tab w:val="num" w:pos="5760"/>
        </w:tabs>
        <w:ind w:left="5760" w:hanging="360"/>
      </w:pPr>
      <w:rPr>
        <w:rFonts w:ascii="Symbol" w:hAnsi="Symbol" w:hint="default"/>
      </w:rPr>
    </w:lvl>
    <w:lvl w:ilvl="8" w:tplc="317A82CA"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33D572E"/>
    <w:multiLevelType w:val="hybridMultilevel"/>
    <w:tmpl w:val="34725B32"/>
    <w:lvl w:ilvl="0" w:tplc="504E1490">
      <w:start w:val="202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5536B29"/>
    <w:multiLevelType w:val="hybridMultilevel"/>
    <w:tmpl w:val="AADC6A86"/>
    <w:lvl w:ilvl="0" w:tplc="0408F0D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6C996AF1"/>
    <w:multiLevelType w:val="hybridMultilevel"/>
    <w:tmpl w:val="C158FB10"/>
    <w:lvl w:ilvl="0" w:tplc="33829438">
      <w:start w:val="1"/>
      <w:numFmt w:val="bullet"/>
      <w:lvlText w:val=""/>
      <w:lvlPicBulletId w:val="4"/>
      <w:lvlJc w:val="left"/>
      <w:pPr>
        <w:tabs>
          <w:tab w:val="num" w:pos="720"/>
        </w:tabs>
        <w:ind w:left="720" w:hanging="360"/>
      </w:pPr>
      <w:rPr>
        <w:rFonts w:ascii="Symbol" w:hAnsi="Symbol" w:hint="default"/>
      </w:rPr>
    </w:lvl>
    <w:lvl w:ilvl="1" w:tplc="AEAEFDF6" w:tentative="1">
      <w:start w:val="1"/>
      <w:numFmt w:val="bullet"/>
      <w:lvlText w:val=""/>
      <w:lvlJc w:val="left"/>
      <w:pPr>
        <w:tabs>
          <w:tab w:val="num" w:pos="1440"/>
        </w:tabs>
        <w:ind w:left="1440" w:hanging="360"/>
      </w:pPr>
      <w:rPr>
        <w:rFonts w:ascii="Symbol" w:hAnsi="Symbol" w:hint="default"/>
      </w:rPr>
    </w:lvl>
    <w:lvl w:ilvl="2" w:tplc="692AE44E" w:tentative="1">
      <w:start w:val="1"/>
      <w:numFmt w:val="bullet"/>
      <w:lvlText w:val=""/>
      <w:lvlJc w:val="left"/>
      <w:pPr>
        <w:tabs>
          <w:tab w:val="num" w:pos="2160"/>
        </w:tabs>
        <w:ind w:left="2160" w:hanging="360"/>
      </w:pPr>
      <w:rPr>
        <w:rFonts w:ascii="Symbol" w:hAnsi="Symbol" w:hint="default"/>
      </w:rPr>
    </w:lvl>
    <w:lvl w:ilvl="3" w:tplc="462C667A" w:tentative="1">
      <w:start w:val="1"/>
      <w:numFmt w:val="bullet"/>
      <w:lvlText w:val=""/>
      <w:lvlJc w:val="left"/>
      <w:pPr>
        <w:tabs>
          <w:tab w:val="num" w:pos="2880"/>
        </w:tabs>
        <w:ind w:left="2880" w:hanging="360"/>
      </w:pPr>
      <w:rPr>
        <w:rFonts w:ascii="Symbol" w:hAnsi="Symbol" w:hint="default"/>
      </w:rPr>
    </w:lvl>
    <w:lvl w:ilvl="4" w:tplc="BCF2277E" w:tentative="1">
      <w:start w:val="1"/>
      <w:numFmt w:val="bullet"/>
      <w:lvlText w:val=""/>
      <w:lvlJc w:val="left"/>
      <w:pPr>
        <w:tabs>
          <w:tab w:val="num" w:pos="3600"/>
        </w:tabs>
        <w:ind w:left="3600" w:hanging="360"/>
      </w:pPr>
      <w:rPr>
        <w:rFonts w:ascii="Symbol" w:hAnsi="Symbol" w:hint="default"/>
      </w:rPr>
    </w:lvl>
    <w:lvl w:ilvl="5" w:tplc="8702BAD2" w:tentative="1">
      <w:start w:val="1"/>
      <w:numFmt w:val="bullet"/>
      <w:lvlText w:val=""/>
      <w:lvlJc w:val="left"/>
      <w:pPr>
        <w:tabs>
          <w:tab w:val="num" w:pos="4320"/>
        </w:tabs>
        <w:ind w:left="4320" w:hanging="360"/>
      </w:pPr>
      <w:rPr>
        <w:rFonts w:ascii="Symbol" w:hAnsi="Symbol" w:hint="default"/>
      </w:rPr>
    </w:lvl>
    <w:lvl w:ilvl="6" w:tplc="B8DEBDD0" w:tentative="1">
      <w:start w:val="1"/>
      <w:numFmt w:val="bullet"/>
      <w:lvlText w:val=""/>
      <w:lvlJc w:val="left"/>
      <w:pPr>
        <w:tabs>
          <w:tab w:val="num" w:pos="5040"/>
        </w:tabs>
        <w:ind w:left="5040" w:hanging="360"/>
      </w:pPr>
      <w:rPr>
        <w:rFonts w:ascii="Symbol" w:hAnsi="Symbol" w:hint="default"/>
      </w:rPr>
    </w:lvl>
    <w:lvl w:ilvl="7" w:tplc="44A258C4" w:tentative="1">
      <w:start w:val="1"/>
      <w:numFmt w:val="bullet"/>
      <w:lvlText w:val=""/>
      <w:lvlJc w:val="left"/>
      <w:pPr>
        <w:tabs>
          <w:tab w:val="num" w:pos="5760"/>
        </w:tabs>
        <w:ind w:left="5760" w:hanging="360"/>
      </w:pPr>
      <w:rPr>
        <w:rFonts w:ascii="Symbol" w:hAnsi="Symbol" w:hint="default"/>
      </w:rPr>
    </w:lvl>
    <w:lvl w:ilvl="8" w:tplc="C388F28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E4D3E51"/>
    <w:multiLevelType w:val="hybridMultilevel"/>
    <w:tmpl w:val="2C5E8E44"/>
    <w:lvl w:ilvl="0" w:tplc="A2A401B8">
      <w:start w:val="1"/>
      <w:numFmt w:val="bullet"/>
      <w:pStyle w:val="Felsorols"/>
      <w:lvlText w:val=""/>
      <w:lvlPicBulletId w:val="0"/>
      <w:lvlJc w:val="left"/>
      <w:pPr>
        <w:ind w:left="360" w:hanging="360"/>
      </w:pPr>
      <w:rPr>
        <w:rFonts w:ascii="Symbol" w:hAnsi="Symbol" w:hint="default"/>
        <w:color w:val="auto"/>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5" w15:restartNumberingAfterBreak="0">
    <w:nsid w:val="6FC94E01"/>
    <w:multiLevelType w:val="hybridMultilevel"/>
    <w:tmpl w:val="8C5628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7D131E1D"/>
    <w:multiLevelType w:val="hybridMultilevel"/>
    <w:tmpl w:val="F2FE84BA"/>
    <w:lvl w:ilvl="0" w:tplc="47C6FB3A">
      <w:start w:val="1"/>
      <w:numFmt w:val="bullet"/>
      <w:lvlText w:val=""/>
      <w:lvlPicBulletId w:val="4"/>
      <w:lvlJc w:val="left"/>
      <w:pPr>
        <w:tabs>
          <w:tab w:val="num" w:pos="720"/>
        </w:tabs>
        <w:ind w:left="720" w:hanging="360"/>
      </w:pPr>
      <w:rPr>
        <w:rFonts w:ascii="Symbol" w:hAnsi="Symbol" w:hint="default"/>
      </w:rPr>
    </w:lvl>
    <w:lvl w:ilvl="1" w:tplc="82E03F42" w:tentative="1">
      <w:start w:val="1"/>
      <w:numFmt w:val="bullet"/>
      <w:lvlText w:val=""/>
      <w:lvlJc w:val="left"/>
      <w:pPr>
        <w:tabs>
          <w:tab w:val="num" w:pos="1440"/>
        </w:tabs>
        <w:ind w:left="1440" w:hanging="360"/>
      </w:pPr>
      <w:rPr>
        <w:rFonts w:ascii="Symbol" w:hAnsi="Symbol" w:hint="default"/>
      </w:rPr>
    </w:lvl>
    <w:lvl w:ilvl="2" w:tplc="47D639FA" w:tentative="1">
      <w:start w:val="1"/>
      <w:numFmt w:val="bullet"/>
      <w:lvlText w:val=""/>
      <w:lvlJc w:val="left"/>
      <w:pPr>
        <w:tabs>
          <w:tab w:val="num" w:pos="2160"/>
        </w:tabs>
        <w:ind w:left="2160" w:hanging="360"/>
      </w:pPr>
      <w:rPr>
        <w:rFonts w:ascii="Symbol" w:hAnsi="Symbol" w:hint="default"/>
      </w:rPr>
    </w:lvl>
    <w:lvl w:ilvl="3" w:tplc="B31CAACC" w:tentative="1">
      <w:start w:val="1"/>
      <w:numFmt w:val="bullet"/>
      <w:lvlText w:val=""/>
      <w:lvlJc w:val="left"/>
      <w:pPr>
        <w:tabs>
          <w:tab w:val="num" w:pos="2880"/>
        </w:tabs>
        <w:ind w:left="2880" w:hanging="360"/>
      </w:pPr>
      <w:rPr>
        <w:rFonts w:ascii="Symbol" w:hAnsi="Symbol" w:hint="default"/>
      </w:rPr>
    </w:lvl>
    <w:lvl w:ilvl="4" w:tplc="CBD655BA" w:tentative="1">
      <w:start w:val="1"/>
      <w:numFmt w:val="bullet"/>
      <w:lvlText w:val=""/>
      <w:lvlJc w:val="left"/>
      <w:pPr>
        <w:tabs>
          <w:tab w:val="num" w:pos="3600"/>
        </w:tabs>
        <w:ind w:left="3600" w:hanging="360"/>
      </w:pPr>
      <w:rPr>
        <w:rFonts w:ascii="Symbol" w:hAnsi="Symbol" w:hint="default"/>
      </w:rPr>
    </w:lvl>
    <w:lvl w:ilvl="5" w:tplc="11BA72F6" w:tentative="1">
      <w:start w:val="1"/>
      <w:numFmt w:val="bullet"/>
      <w:lvlText w:val=""/>
      <w:lvlJc w:val="left"/>
      <w:pPr>
        <w:tabs>
          <w:tab w:val="num" w:pos="4320"/>
        </w:tabs>
        <w:ind w:left="4320" w:hanging="360"/>
      </w:pPr>
      <w:rPr>
        <w:rFonts w:ascii="Symbol" w:hAnsi="Symbol" w:hint="default"/>
      </w:rPr>
    </w:lvl>
    <w:lvl w:ilvl="6" w:tplc="CC765DB2" w:tentative="1">
      <w:start w:val="1"/>
      <w:numFmt w:val="bullet"/>
      <w:lvlText w:val=""/>
      <w:lvlJc w:val="left"/>
      <w:pPr>
        <w:tabs>
          <w:tab w:val="num" w:pos="5040"/>
        </w:tabs>
        <w:ind w:left="5040" w:hanging="360"/>
      </w:pPr>
      <w:rPr>
        <w:rFonts w:ascii="Symbol" w:hAnsi="Symbol" w:hint="default"/>
      </w:rPr>
    </w:lvl>
    <w:lvl w:ilvl="7" w:tplc="1458F0CA" w:tentative="1">
      <w:start w:val="1"/>
      <w:numFmt w:val="bullet"/>
      <w:lvlText w:val=""/>
      <w:lvlJc w:val="left"/>
      <w:pPr>
        <w:tabs>
          <w:tab w:val="num" w:pos="5760"/>
        </w:tabs>
        <w:ind w:left="5760" w:hanging="360"/>
      </w:pPr>
      <w:rPr>
        <w:rFonts w:ascii="Symbol" w:hAnsi="Symbol" w:hint="default"/>
      </w:rPr>
    </w:lvl>
    <w:lvl w:ilvl="8" w:tplc="F62C9D16" w:tentative="1">
      <w:start w:val="1"/>
      <w:numFmt w:val="bullet"/>
      <w:lvlText w:val=""/>
      <w:lvlJc w:val="left"/>
      <w:pPr>
        <w:tabs>
          <w:tab w:val="num" w:pos="6480"/>
        </w:tabs>
        <w:ind w:left="6480" w:hanging="360"/>
      </w:pPr>
      <w:rPr>
        <w:rFonts w:ascii="Symbol" w:hAnsi="Symbol" w:hint="default"/>
      </w:rPr>
    </w:lvl>
  </w:abstractNum>
  <w:num w:numId="1">
    <w:abstractNumId w:val="7"/>
  </w:num>
  <w:num w:numId="2">
    <w:abstractNumId w:val="34"/>
  </w:num>
  <w:num w:numId="3">
    <w:abstractNumId w:val="22"/>
  </w:num>
  <w:num w:numId="4">
    <w:abstractNumId w:val="23"/>
  </w:num>
  <w:num w:numId="5">
    <w:abstractNumId w:val="11"/>
  </w:num>
  <w:num w:numId="6">
    <w:abstractNumId w:val="19"/>
  </w:num>
  <w:num w:numId="7">
    <w:abstractNumId w:val="9"/>
  </w:num>
  <w:num w:numId="8">
    <w:abstractNumId w:val="31"/>
  </w:num>
  <w:num w:numId="9">
    <w:abstractNumId w:val="10"/>
  </w:num>
  <w:num w:numId="10">
    <w:abstractNumId w:val="25"/>
  </w:num>
  <w:num w:numId="11">
    <w:abstractNumId w:val="34"/>
  </w:num>
  <w:num w:numId="12">
    <w:abstractNumId w:val="32"/>
  </w:num>
  <w:num w:numId="13">
    <w:abstractNumId w:val="20"/>
  </w:num>
  <w:num w:numId="14">
    <w:abstractNumId w:val="15"/>
  </w:num>
  <w:num w:numId="15">
    <w:abstractNumId w:val="17"/>
  </w:num>
  <w:num w:numId="16">
    <w:abstractNumId w:val="30"/>
  </w:num>
  <w:num w:numId="17">
    <w:abstractNumId w:val="36"/>
  </w:num>
  <w:num w:numId="18">
    <w:abstractNumId w:val="27"/>
  </w:num>
  <w:num w:numId="19">
    <w:abstractNumId w:val="33"/>
  </w:num>
  <w:num w:numId="20">
    <w:abstractNumId w:val="21"/>
  </w:num>
  <w:num w:numId="21">
    <w:abstractNumId w:val="3"/>
  </w:num>
  <w:num w:numId="22">
    <w:abstractNumId w:val="1"/>
  </w:num>
  <w:num w:numId="23">
    <w:abstractNumId w:val="13"/>
  </w:num>
  <w:num w:numId="24">
    <w:abstractNumId w:val="12"/>
  </w:num>
  <w:num w:numId="25">
    <w:abstractNumId w:val="28"/>
  </w:num>
  <w:num w:numId="26">
    <w:abstractNumId w:val="18"/>
  </w:num>
  <w:num w:numId="27">
    <w:abstractNumId w:val="2"/>
  </w:num>
  <w:num w:numId="28">
    <w:abstractNumId w:val="8"/>
  </w:num>
  <w:num w:numId="29">
    <w:abstractNumId w:val="5"/>
  </w:num>
  <w:num w:numId="30">
    <w:abstractNumId w:val="29"/>
  </w:num>
  <w:num w:numId="31">
    <w:abstractNumId w:val="26"/>
  </w:num>
  <w:num w:numId="32">
    <w:abstractNumId w:val="16"/>
  </w:num>
  <w:num w:numId="33">
    <w:abstractNumId w:val="14"/>
  </w:num>
  <w:num w:numId="34">
    <w:abstractNumId w:val="0"/>
  </w:num>
  <w:num w:numId="35">
    <w:abstractNumId w:val="24"/>
  </w:num>
  <w:num w:numId="36">
    <w:abstractNumId w:val="35"/>
  </w:num>
  <w:num w:numId="37">
    <w:abstractNumId w:val="4"/>
  </w:num>
  <w:num w:numId="3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08"/>
  <w:hyphenationZone w:val="425"/>
  <w:drawingGridHorizontalSpacing w:val="28"/>
  <w:drawingGridVerticalSpacing w:val="2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42D"/>
    <w:rsid w:val="00007BC9"/>
    <w:rsid w:val="00011AB7"/>
    <w:rsid w:val="0001517F"/>
    <w:rsid w:val="00027497"/>
    <w:rsid w:val="0003165C"/>
    <w:rsid w:val="00037194"/>
    <w:rsid w:val="00041C42"/>
    <w:rsid w:val="00054FF5"/>
    <w:rsid w:val="00060337"/>
    <w:rsid w:val="00063986"/>
    <w:rsid w:val="0008409C"/>
    <w:rsid w:val="00090A79"/>
    <w:rsid w:val="0009199B"/>
    <w:rsid w:val="00093D6A"/>
    <w:rsid w:val="000A0B88"/>
    <w:rsid w:val="000A391A"/>
    <w:rsid w:val="000A792B"/>
    <w:rsid w:val="000D3DC7"/>
    <w:rsid w:val="000F2F4D"/>
    <w:rsid w:val="0010541D"/>
    <w:rsid w:val="00115F21"/>
    <w:rsid w:val="00125AE6"/>
    <w:rsid w:val="00140A28"/>
    <w:rsid w:val="00144FA9"/>
    <w:rsid w:val="00154B20"/>
    <w:rsid w:val="0015509B"/>
    <w:rsid w:val="00166B63"/>
    <w:rsid w:val="00190DC9"/>
    <w:rsid w:val="001943D5"/>
    <w:rsid w:val="001A5079"/>
    <w:rsid w:val="001D208D"/>
    <w:rsid w:val="001E44BA"/>
    <w:rsid w:val="002065F7"/>
    <w:rsid w:val="00212D5D"/>
    <w:rsid w:val="002140F4"/>
    <w:rsid w:val="00216C94"/>
    <w:rsid w:val="002310F3"/>
    <w:rsid w:val="00244FB9"/>
    <w:rsid w:val="002546C1"/>
    <w:rsid w:val="00254EB6"/>
    <w:rsid w:val="002577A0"/>
    <w:rsid w:val="002701C4"/>
    <w:rsid w:val="00271064"/>
    <w:rsid w:val="00271323"/>
    <w:rsid w:val="00291187"/>
    <w:rsid w:val="00291615"/>
    <w:rsid w:val="002931DB"/>
    <w:rsid w:val="00294C52"/>
    <w:rsid w:val="002A1EB2"/>
    <w:rsid w:val="002B0E26"/>
    <w:rsid w:val="002D5F44"/>
    <w:rsid w:val="002F008B"/>
    <w:rsid w:val="002F1DDA"/>
    <w:rsid w:val="002F4228"/>
    <w:rsid w:val="002F49EC"/>
    <w:rsid w:val="00300673"/>
    <w:rsid w:val="003012E4"/>
    <w:rsid w:val="003268D8"/>
    <w:rsid w:val="00330DE4"/>
    <w:rsid w:val="00343841"/>
    <w:rsid w:val="00393EAF"/>
    <w:rsid w:val="003A3278"/>
    <w:rsid w:val="003B09BB"/>
    <w:rsid w:val="003B3018"/>
    <w:rsid w:val="003C06A0"/>
    <w:rsid w:val="003D57E2"/>
    <w:rsid w:val="003E440B"/>
    <w:rsid w:val="003E4854"/>
    <w:rsid w:val="00412412"/>
    <w:rsid w:val="00417D02"/>
    <w:rsid w:val="00422D0B"/>
    <w:rsid w:val="004301F7"/>
    <w:rsid w:val="00433309"/>
    <w:rsid w:val="0044121C"/>
    <w:rsid w:val="004478DB"/>
    <w:rsid w:val="00452395"/>
    <w:rsid w:val="00461D6B"/>
    <w:rsid w:val="00463B77"/>
    <w:rsid w:val="00470462"/>
    <w:rsid w:val="00470A4B"/>
    <w:rsid w:val="00492C6A"/>
    <w:rsid w:val="004956CF"/>
    <w:rsid w:val="00495A6E"/>
    <w:rsid w:val="004A42A7"/>
    <w:rsid w:val="004B3E57"/>
    <w:rsid w:val="004C1DFE"/>
    <w:rsid w:val="004D70CA"/>
    <w:rsid w:val="004D73A4"/>
    <w:rsid w:val="004E4B88"/>
    <w:rsid w:val="004F197A"/>
    <w:rsid w:val="004F3D5C"/>
    <w:rsid w:val="004F41C3"/>
    <w:rsid w:val="005177C9"/>
    <w:rsid w:val="00522EF1"/>
    <w:rsid w:val="005407F2"/>
    <w:rsid w:val="0054554D"/>
    <w:rsid w:val="005528CF"/>
    <w:rsid w:val="00571BDC"/>
    <w:rsid w:val="005774B4"/>
    <w:rsid w:val="005905D2"/>
    <w:rsid w:val="005953B8"/>
    <w:rsid w:val="005A64BD"/>
    <w:rsid w:val="005A6BA2"/>
    <w:rsid w:val="005B1662"/>
    <w:rsid w:val="005B5593"/>
    <w:rsid w:val="005E08B6"/>
    <w:rsid w:val="005E5EC1"/>
    <w:rsid w:val="005F046B"/>
    <w:rsid w:val="005F3556"/>
    <w:rsid w:val="005F758D"/>
    <w:rsid w:val="0060043A"/>
    <w:rsid w:val="00622100"/>
    <w:rsid w:val="00660634"/>
    <w:rsid w:val="00664A91"/>
    <w:rsid w:val="006979F9"/>
    <w:rsid w:val="006B0654"/>
    <w:rsid w:val="006C31EE"/>
    <w:rsid w:val="006C4685"/>
    <w:rsid w:val="006E669A"/>
    <w:rsid w:val="00701E1F"/>
    <w:rsid w:val="0071548D"/>
    <w:rsid w:val="0072098E"/>
    <w:rsid w:val="00720E0D"/>
    <w:rsid w:val="00730EEE"/>
    <w:rsid w:val="00741297"/>
    <w:rsid w:val="007426B9"/>
    <w:rsid w:val="00747325"/>
    <w:rsid w:val="00750F0B"/>
    <w:rsid w:val="007567CE"/>
    <w:rsid w:val="00756D9B"/>
    <w:rsid w:val="00761767"/>
    <w:rsid w:val="00761F21"/>
    <w:rsid w:val="00763418"/>
    <w:rsid w:val="00763D23"/>
    <w:rsid w:val="007650C1"/>
    <w:rsid w:val="00765BBC"/>
    <w:rsid w:val="00770217"/>
    <w:rsid w:val="00784FF6"/>
    <w:rsid w:val="00787166"/>
    <w:rsid w:val="00787CF3"/>
    <w:rsid w:val="00787D31"/>
    <w:rsid w:val="00790D13"/>
    <w:rsid w:val="00793769"/>
    <w:rsid w:val="00795C8D"/>
    <w:rsid w:val="007C21FB"/>
    <w:rsid w:val="007D2FC5"/>
    <w:rsid w:val="007E26C8"/>
    <w:rsid w:val="00823693"/>
    <w:rsid w:val="00842E1C"/>
    <w:rsid w:val="0084404E"/>
    <w:rsid w:val="00854AE1"/>
    <w:rsid w:val="00884D83"/>
    <w:rsid w:val="00893DA4"/>
    <w:rsid w:val="00896DCA"/>
    <w:rsid w:val="008C05BF"/>
    <w:rsid w:val="008C5191"/>
    <w:rsid w:val="008E53ED"/>
    <w:rsid w:val="008F0D58"/>
    <w:rsid w:val="008F6064"/>
    <w:rsid w:val="008F6E2A"/>
    <w:rsid w:val="00920C84"/>
    <w:rsid w:val="00934440"/>
    <w:rsid w:val="009414DE"/>
    <w:rsid w:val="00944547"/>
    <w:rsid w:val="00945811"/>
    <w:rsid w:val="00955786"/>
    <w:rsid w:val="00964458"/>
    <w:rsid w:val="00971CC7"/>
    <w:rsid w:val="009741FE"/>
    <w:rsid w:val="00976ED3"/>
    <w:rsid w:val="00980B27"/>
    <w:rsid w:val="00987891"/>
    <w:rsid w:val="009945FE"/>
    <w:rsid w:val="009B5638"/>
    <w:rsid w:val="009B61F2"/>
    <w:rsid w:val="009C02CD"/>
    <w:rsid w:val="009F6961"/>
    <w:rsid w:val="00A12D18"/>
    <w:rsid w:val="00A13A23"/>
    <w:rsid w:val="00A36C39"/>
    <w:rsid w:val="00A40772"/>
    <w:rsid w:val="00A40D1F"/>
    <w:rsid w:val="00A47CCC"/>
    <w:rsid w:val="00A52317"/>
    <w:rsid w:val="00A526C9"/>
    <w:rsid w:val="00A91743"/>
    <w:rsid w:val="00AB1EA9"/>
    <w:rsid w:val="00AB7C68"/>
    <w:rsid w:val="00AC143F"/>
    <w:rsid w:val="00AC28AB"/>
    <w:rsid w:val="00AD3556"/>
    <w:rsid w:val="00AD59CD"/>
    <w:rsid w:val="00AD76FB"/>
    <w:rsid w:val="00AE3E62"/>
    <w:rsid w:val="00AF410E"/>
    <w:rsid w:val="00B10967"/>
    <w:rsid w:val="00B14E0B"/>
    <w:rsid w:val="00B15EA0"/>
    <w:rsid w:val="00B27E3E"/>
    <w:rsid w:val="00B341C9"/>
    <w:rsid w:val="00B54DF6"/>
    <w:rsid w:val="00B55332"/>
    <w:rsid w:val="00B76333"/>
    <w:rsid w:val="00B85330"/>
    <w:rsid w:val="00B8644C"/>
    <w:rsid w:val="00B92DF3"/>
    <w:rsid w:val="00B9746C"/>
    <w:rsid w:val="00BA0670"/>
    <w:rsid w:val="00BB0E04"/>
    <w:rsid w:val="00BB123D"/>
    <w:rsid w:val="00BD4DC1"/>
    <w:rsid w:val="00BD5136"/>
    <w:rsid w:val="00BE60FD"/>
    <w:rsid w:val="00BF0F7B"/>
    <w:rsid w:val="00BF1EE6"/>
    <w:rsid w:val="00BF311A"/>
    <w:rsid w:val="00C06A37"/>
    <w:rsid w:val="00C646D4"/>
    <w:rsid w:val="00C7226E"/>
    <w:rsid w:val="00C82290"/>
    <w:rsid w:val="00C856D1"/>
    <w:rsid w:val="00CA01C2"/>
    <w:rsid w:val="00CA4064"/>
    <w:rsid w:val="00CB0AF2"/>
    <w:rsid w:val="00CC3CF1"/>
    <w:rsid w:val="00CC4510"/>
    <w:rsid w:val="00CC7B18"/>
    <w:rsid w:val="00CD2075"/>
    <w:rsid w:val="00CE30CB"/>
    <w:rsid w:val="00CE6807"/>
    <w:rsid w:val="00D0342D"/>
    <w:rsid w:val="00D10303"/>
    <w:rsid w:val="00D10621"/>
    <w:rsid w:val="00D236AA"/>
    <w:rsid w:val="00D40090"/>
    <w:rsid w:val="00D51BF0"/>
    <w:rsid w:val="00D5424C"/>
    <w:rsid w:val="00D57A10"/>
    <w:rsid w:val="00D67F12"/>
    <w:rsid w:val="00D77BF6"/>
    <w:rsid w:val="00D92CA6"/>
    <w:rsid w:val="00D93639"/>
    <w:rsid w:val="00D95C32"/>
    <w:rsid w:val="00DA038F"/>
    <w:rsid w:val="00DA25AF"/>
    <w:rsid w:val="00DC5459"/>
    <w:rsid w:val="00DC75B8"/>
    <w:rsid w:val="00E06ED8"/>
    <w:rsid w:val="00E078C1"/>
    <w:rsid w:val="00E14CBE"/>
    <w:rsid w:val="00E1550A"/>
    <w:rsid w:val="00E27C13"/>
    <w:rsid w:val="00E302BB"/>
    <w:rsid w:val="00E46437"/>
    <w:rsid w:val="00E55D13"/>
    <w:rsid w:val="00E775AF"/>
    <w:rsid w:val="00E80196"/>
    <w:rsid w:val="00E871CE"/>
    <w:rsid w:val="00E94637"/>
    <w:rsid w:val="00E95707"/>
    <w:rsid w:val="00EA3169"/>
    <w:rsid w:val="00EB2369"/>
    <w:rsid w:val="00EB365B"/>
    <w:rsid w:val="00EB7F4C"/>
    <w:rsid w:val="00EC7749"/>
    <w:rsid w:val="00ED7868"/>
    <w:rsid w:val="00EF0489"/>
    <w:rsid w:val="00EF4722"/>
    <w:rsid w:val="00F0388D"/>
    <w:rsid w:val="00F1150F"/>
    <w:rsid w:val="00F13211"/>
    <w:rsid w:val="00F21274"/>
    <w:rsid w:val="00F46BC5"/>
    <w:rsid w:val="00F5059D"/>
    <w:rsid w:val="00F76EC4"/>
    <w:rsid w:val="00F807E9"/>
    <w:rsid w:val="00F83AAE"/>
    <w:rsid w:val="00F904D6"/>
    <w:rsid w:val="00F94B3C"/>
    <w:rsid w:val="00FA0B3F"/>
    <w:rsid w:val="00FB582A"/>
    <w:rsid w:val="00FB5902"/>
    <w:rsid w:val="00FB6559"/>
    <w:rsid w:val="00FC069A"/>
    <w:rsid w:val="00FF3F61"/>
    <w:rsid w:val="00FF69E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E538D"/>
  <w15:chartTrackingRefBased/>
  <w15:docId w15:val="{76DD6EB7-E428-4D83-85C1-F90F1D1D1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27E3E"/>
    <w:pPr>
      <w:spacing w:after="120" w:line="276" w:lineRule="auto"/>
      <w:jc w:val="both"/>
    </w:pPr>
  </w:style>
  <w:style w:type="paragraph" w:styleId="Cmsor1">
    <w:name w:val="heading 1"/>
    <w:basedOn w:val="Norml"/>
    <w:next w:val="Norml"/>
    <w:link w:val="Cmsor1Char"/>
    <w:uiPriority w:val="9"/>
    <w:qFormat/>
    <w:rsid w:val="002F1DDA"/>
    <w:pPr>
      <w:numPr>
        <w:numId w:val="1"/>
      </w:numPr>
      <w:ind w:left="0" w:hanging="539"/>
      <w:contextualSpacing/>
      <w:outlineLvl w:val="0"/>
    </w:pPr>
    <w:rPr>
      <w:b/>
      <w:caps/>
      <w:color w:val="002060"/>
      <w:sz w:val="24"/>
      <w:u w:val="single"/>
    </w:rPr>
  </w:style>
  <w:style w:type="paragraph" w:styleId="Cmsor2">
    <w:name w:val="heading 2"/>
    <w:basedOn w:val="Norml"/>
    <w:next w:val="Norml"/>
    <w:link w:val="Cmsor2Char"/>
    <w:uiPriority w:val="9"/>
    <w:unhideWhenUsed/>
    <w:qFormat/>
    <w:rsid w:val="002F1DDA"/>
    <w:pPr>
      <w:numPr>
        <w:ilvl w:val="1"/>
        <w:numId w:val="1"/>
      </w:numPr>
      <w:ind w:left="0" w:hanging="539"/>
      <w:contextualSpacing/>
      <w:outlineLvl w:val="1"/>
    </w:pPr>
    <w:rPr>
      <w:b/>
      <w:smallCaps/>
      <w:color w:val="002060"/>
      <w:sz w:val="24"/>
    </w:rPr>
  </w:style>
  <w:style w:type="paragraph" w:styleId="Cmsor3">
    <w:name w:val="heading 3"/>
    <w:basedOn w:val="Cmsor2"/>
    <w:next w:val="Norml"/>
    <w:link w:val="Cmsor3Char"/>
    <w:uiPriority w:val="9"/>
    <w:unhideWhenUsed/>
    <w:qFormat/>
    <w:rsid w:val="002F1DDA"/>
    <w:pPr>
      <w:numPr>
        <w:ilvl w:val="2"/>
      </w:numPr>
      <w:ind w:left="-181" w:hanging="505"/>
      <w:outlineLvl w:val="2"/>
    </w:pPr>
    <w:rPr>
      <w:i/>
      <w:smallCaps w:val="0"/>
      <w:sz w:val="22"/>
    </w:rPr>
  </w:style>
  <w:style w:type="paragraph" w:styleId="Cmsor4">
    <w:name w:val="heading 4"/>
    <w:basedOn w:val="Norml"/>
    <w:next w:val="Norml"/>
    <w:link w:val="Cmsor4Char"/>
    <w:uiPriority w:val="9"/>
    <w:semiHidden/>
    <w:unhideWhenUsed/>
    <w:rsid w:val="007426B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rsid w:val="00522EF1"/>
    <w:pPr>
      <w:ind w:left="720"/>
      <w:contextualSpacing/>
    </w:pPr>
  </w:style>
  <w:style w:type="paragraph" w:styleId="Buborkszveg">
    <w:name w:val="Balloon Text"/>
    <w:basedOn w:val="Norml"/>
    <w:link w:val="BuborkszvegChar"/>
    <w:uiPriority w:val="99"/>
    <w:semiHidden/>
    <w:unhideWhenUsed/>
    <w:rsid w:val="005E5EC1"/>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E5EC1"/>
    <w:rPr>
      <w:rFonts w:ascii="Segoe UI" w:hAnsi="Segoe UI" w:cs="Segoe UI"/>
      <w:sz w:val="18"/>
      <w:szCs w:val="18"/>
    </w:rPr>
  </w:style>
  <w:style w:type="paragraph" w:styleId="Vltozat">
    <w:name w:val="Revision"/>
    <w:hidden/>
    <w:uiPriority w:val="99"/>
    <w:semiHidden/>
    <w:rsid w:val="000A391A"/>
    <w:pPr>
      <w:spacing w:after="0" w:line="240" w:lineRule="auto"/>
    </w:pPr>
  </w:style>
  <w:style w:type="paragraph" w:styleId="lfej">
    <w:name w:val="header"/>
    <w:basedOn w:val="Norml"/>
    <w:link w:val="lfejChar"/>
    <w:uiPriority w:val="99"/>
    <w:unhideWhenUsed/>
    <w:rsid w:val="00BD4DC1"/>
    <w:pPr>
      <w:tabs>
        <w:tab w:val="center" w:pos="4536"/>
        <w:tab w:val="right" w:pos="9072"/>
      </w:tabs>
      <w:spacing w:after="0" w:line="240" w:lineRule="auto"/>
    </w:pPr>
  </w:style>
  <w:style w:type="character" w:customStyle="1" w:styleId="lfejChar">
    <w:name w:val="Élőfej Char"/>
    <w:basedOn w:val="Bekezdsalapbettpusa"/>
    <w:link w:val="lfej"/>
    <w:uiPriority w:val="99"/>
    <w:rsid w:val="00BD4DC1"/>
  </w:style>
  <w:style w:type="paragraph" w:styleId="llb">
    <w:name w:val="footer"/>
    <w:basedOn w:val="Norml"/>
    <w:link w:val="llbChar"/>
    <w:uiPriority w:val="99"/>
    <w:unhideWhenUsed/>
    <w:rsid w:val="00BD4DC1"/>
    <w:pPr>
      <w:tabs>
        <w:tab w:val="center" w:pos="4536"/>
        <w:tab w:val="right" w:pos="9072"/>
      </w:tabs>
      <w:spacing w:after="0" w:line="240" w:lineRule="auto"/>
    </w:pPr>
  </w:style>
  <w:style w:type="character" w:customStyle="1" w:styleId="llbChar">
    <w:name w:val="Élőláb Char"/>
    <w:basedOn w:val="Bekezdsalapbettpusa"/>
    <w:link w:val="llb"/>
    <w:uiPriority w:val="99"/>
    <w:rsid w:val="00BD4DC1"/>
  </w:style>
  <w:style w:type="table" w:styleId="Rcsostblzat">
    <w:name w:val="Table Grid"/>
    <w:basedOn w:val="Normltblzat"/>
    <w:uiPriority w:val="59"/>
    <w:rsid w:val="00BA0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basedOn w:val="Bekezdsalapbettpusa"/>
    <w:uiPriority w:val="99"/>
    <w:semiHidden/>
    <w:unhideWhenUsed/>
    <w:rsid w:val="00CA01C2"/>
    <w:rPr>
      <w:sz w:val="16"/>
      <w:szCs w:val="16"/>
    </w:rPr>
  </w:style>
  <w:style w:type="paragraph" w:styleId="Jegyzetszveg">
    <w:name w:val="annotation text"/>
    <w:basedOn w:val="Norml"/>
    <w:link w:val="JegyzetszvegChar"/>
    <w:uiPriority w:val="99"/>
    <w:semiHidden/>
    <w:unhideWhenUsed/>
    <w:rsid w:val="00CA01C2"/>
    <w:pPr>
      <w:spacing w:line="240" w:lineRule="auto"/>
    </w:pPr>
    <w:rPr>
      <w:sz w:val="20"/>
      <w:szCs w:val="20"/>
    </w:rPr>
  </w:style>
  <w:style w:type="character" w:customStyle="1" w:styleId="JegyzetszvegChar">
    <w:name w:val="Jegyzetszöveg Char"/>
    <w:basedOn w:val="Bekezdsalapbettpusa"/>
    <w:link w:val="Jegyzetszveg"/>
    <w:uiPriority w:val="99"/>
    <w:semiHidden/>
    <w:rsid w:val="00CA01C2"/>
    <w:rPr>
      <w:sz w:val="20"/>
      <w:szCs w:val="20"/>
    </w:rPr>
  </w:style>
  <w:style w:type="paragraph" w:styleId="Megjegyzstrgya">
    <w:name w:val="annotation subject"/>
    <w:basedOn w:val="Jegyzetszveg"/>
    <w:next w:val="Jegyzetszveg"/>
    <w:link w:val="MegjegyzstrgyaChar"/>
    <w:uiPriority w:val="99"/>
    <w:semiHidden/>
    <w:unhideWhenUsed/>
    <w:rsid w:val="00CA01C2"/>
    <w:rPr>
      <w:b/>
      <w:bCs/>
    </w:rPr>
  </w:style>
  <w:style w:type="character" w:customStyle="1" w:styleId="MegjegyzstrgyaChar">
    <w:name w:val="Megjegyzés tárgya Char"/>
    <w:basedOn w:val="JegyzetszvegChar"/>
    <w:link w:val="Megjegyzstrgya"/>
    <w:uiPriority w:val="99"/>
    <w:semiHidden/>
    <w:rsid w:val="00CA01C2"/>
    <w:rPr>
      <w:b/>
      <w:bCs/>
      <w:sz w:val="20"/>
      <w:szCs w:val="20"/>
    </w:rPr>
  </w:style>
  <w:style w:type="paragraph" w:styleId="Felsorols">
    <w:name w:val="List Bullet"/>
    <w:basedOn w:val="Norml"/>
    <w:uiPriority w:val="99"/>
    <w:unhideWhenUsed/>
    <w:qFormat/>
    <w:rsid w:val="002F1DDA"/>
    <w:pPr>
      <w:numPr>
        <w:numId w:val="2"/>
      </w:numPr>
      <w:contextualSpacing/>
    </w:pPr>
  </w:style>
  <w:style w:type="paragraph" w:styleId="Cm">
    <w:name w:val="Title"/>
    <w:basedOn w:val="Norml"/>
    <w:next w:val="Norml"/>
    <w:link w:val="CmChar"/>
    <w:uiPriority w:val="10"/>
    <w:qFormat/>
    <w:rsid w:val="002310F3"/>
    <w:pPr>
      <w:jc w:val="center"/>
    </w:pPr>
    <w:rPr>
      <w:b/>
      <w:caps/>
      <w:spacing w:val="80"/>
      <w:sz w:val="28"/>
      <w:szCs w:val="28"/>
    </w:rPr>
  </w:style>
  <w:style w:type="character" w:customStyle="1" w:styleId="CmChar">
    <w:name w:val="Cím Char"/>
    <w:basedOn w:val="Bekezdsalapbettpusa"/>
    <w:link w:val="Cm"/>
    <w:uiPriority w:val="10"/>
    <w:rsid w:val="002310F3"/>
    <w:rPr>
      <w:b/>
      <w:caps/>
      <w:spacing w:val="80"/>
      <w:sz w:val="28"/>
      <w:szCs w:val="28"/>
    </w:rPr>
  </w:style>
  <w:style w:type="paragraph" w:styleId="Alcm">
    <w:name w:val="Subtitle"/>
    <w:basedOn w:val="Norml"/>
    <w:next w:val="Norml"/>
    <w:link w:val="AlcmChar"/>
    <w:uiPriority w:val="11"/>
    <w:qFormat/>
    <w:rsid w:val="00007BC9"/>
    <w:pPr>
      <w:jc w:val="center"/>
    </w:pPr>
    <w:rPr>
      <w:b/>
      <w:sz w:val="24"/>
      <w:szCs w:val="24"/>
    </w:rPr>
  </w:style>
  <w:style w:type="character" w:customStyle="1" w:styleId="AlcmChar">
    <w:name w:val="Alcím Char"/>
    <w:basedOn w:val="Bekezdsalapbettpusa"/>
    <w:link w:val="Alcm"/>
    <w:uiPriority w:val="11"/>
    <w:rsid w:val="00007BC9"/>
    <w:rPr>
      <w:b/>
      <w:sz w:val="24"/>
      <w:szCs w:val="24"/>
    </w:rPr>
  </w:style>
  <w:style w:type="character" w:customStyle="1" w:styleId="Cmsor1Char">
    <w:name w:val="Címsor 1 Char"/>
    <w:basedOn w:val="Bekezdsalapbettpusa"/>
    <w:link w:val="Cmsor1"/>
    <w:uiPriority w:val="9"/>
    <w:rsid w:val="002F1DDA"/>
    <w:rPr>
      <w:b/>
      <w:caps/>
      <w:color w:val="002060"/>
      <w:sz w:val="24"/>
      <w:u w:val="single"/>
    </w:rPr>
  </w:style>
  <w:style w:type="character" w:customStyle="1" w:styleId="Cmsor2Char">
    <w:name w:val="Címsor 2 Char"/>
    <w:basedOn w:val="Bekezdsalapbettpusa"/>
    <w:link w:val="Cmsor2"/>
    <w:uiPriority w:val="9"/>
    <w:rsid w:val="002F1DDA"/>
    <w:rPr>
      <w:b/>
      <w:smallCaps/>
      <w:color w:val="002060"/>
      <w:sz w:val="24"/>
    </w:rPr>
  </w:style>
  <w:style w:type="character" w:styleId="Finomkiemels">
    <w:name w:val="Subtle Emphasis"/>
    <w:uiPriority w:val="19"/>
    <w:qFormat/>
    <w:rsid w:val="00007BC9"/>
    <w:rPr>
      <w:i/>
    </w:rPr>
  </w:style>
  <w:style w:type="character" w:styleId="Kiemels">
    <w:name w:val="Emphasis"/>
    <w:uiPriority w:val="20"/>
    <w:qFormat/>
    <w:rsid w:val="00007BC9"/>
    <w:rPr>
      <w:b/>
    </w:rPr>
  </w:style>
  <w:style w:type="character" w:styleId="Erskiemels">
    <w:name w:val="Intense Emphasis"/>
    <w:basedOn w:val="Kiemels"/>
    <w:uiPriority w:val="21"/>
    <w:qFormat/>
    <w:rsid w:val="002F1DDA"/>
    <w:rPr>
      <w:b/>
      <w:i/>
      <w:color w:val="002060"/>
    </w:rPr>
  </w:style>
  <w:style w:type="character" w:styleId="Kiemels2">
    <w:name w:val="Strong"/>
    <w:uiPriority w:val="22"/>
    <w:rsid w:val="005905D2"/>
    <w:rPr>
      <w:color w:val="FF0000"/>
    </w:rPr>
  </w:style>
  <w:style w:type="character" w:customStyle="1" w:styleId="Cmsor3Char">
    <w:name w:val="Címsor 3 Char"/>
    <w:basedOn w:val="Bekezdsalapbettpusa"/>
    <w:link w:val="Cmsor3"/>
    <w:uiPriority w:val="9"/>
    <w:rsid w:val="002F1DDA"/>
    <w:rPr>
      <w:b/>
      <w:i/>
      <w:color w:val="002060"/>
    </w:rPr>
  </w:style>
  <w:style w:type="paragraph" w:styleId="Felsorols2">
    <w:name w:val="List Bullet 2"/>
    <w:basedOn w:val="Norml"/>
    <w:uiPriority w:val="99"/>
    <w:unhideWhenUsed/>
    <w:qFormat/>
    <w:rsid w:val="00F21274"/>
    <w:pPr>
      <w:numPr>
        <w:numId w:val="6"/>
      </w:numPr>
      <w:ind w:left="728"/>
      <w:contextualSpacing/>
    </w:pPr>
  </w:style>
  <w:style w:type="paragraph" w:styleId="Felsorols3">
    <w:name w:val="List Bullet 3"/>
    <w:basedOn w:val="Felsorols2"/>
    <w:uiPriority w:val="99"/>
    <w:unhideWhenUsed/>
    <w:rsid w:val="002F1DDA"/>
    <w:pPr>
      <w:numPr>
        <w:numId w:val="4"/>
      </w:numPr>
    </w:pPr>
  </w:style>
  <w:style w:type="paragraph" w:styleId="Felsorols4">
    <w:name w:val="List Bullet 4"/>
    <w:basedOn w:val="Felsorols3"/>
    <w:uiPriority w:val="99"/>
    <w:unhideWhenUsed/>
    <w:rsid w:val="00522EF1"/>
    <w:pPr>
      <w:numPr>
        <w:ilvl w:val="1"/>
      </w:numPr>
      <w:ind w:left="794" w:hanging="397"/>
    </w:pPr>
  </w:style>
  <w:style w:type="paragraph" w:styleId="Kpalrs">
    <w:name w:val="caption"/>
    <w:basedOn w:val="Felsorols3"/>
    <w:next w:val="Norml"/>
    <w:uiPriority w:val="35"/>
    <w:unhideWhenUsed/>
    <w:qFormat/>
    <w:rsid w:val="00763418"/>
    <w:pPr>
      <w:numPr>
        <w:numId w:val="0"/>
      </w:numPr>
      <w:ind w:left="397" w:hanging="397"/>
      <w:jc w:val="center"/>
    </w:pPr>
    <w:rPr>
      <w:i/>
      <w:color w:val="002060"/>
      <w:spacing w:val="10"/>
      <w:sz w:val="20"/>
    </w:rPr>
  </w:style>
  <w:style w:type="paragraph" w:styleId="Idzet">
    <w:name w:val="Quote"/>
    <w:basedOn w:val="Norml"/>
    <w:next w:val="Norml"/>
    <w:link w:val="IdzetChar"/>
    <w:uiPriority w:val="29"/>
    <w:qFormat/>
    <w:rsid w:val="00763418"/>
    <w:pPr>
      <w:spacing w:before="200" w:after="160"/>
      <w:ind w:left="864" w:right="864"/>
      <w:jc w:val="center"/>
    </w:pPr>
    <w:rPr>
      <w:i/>
      <w:iCs/>
      <w:color w:val="002060"/>
      <w:spacing w:val="10"/>
    </w:rPr>
  </w:style>
  <w:style w:type="character" w:customStyle="1" w:styleId="IdzetChar">
    <w:name w:val="Idézet Char"/>
    <w:basedOn w:val="Bekezdsalapbettpusa"/>
    <w:link w:val="Idzet"/>
    <w:uiPriority w:val="29"/>
    <w:rsid w:val="00763418"/>
    <w:rPr>
      <w:i/>
      <w:iCs/>
      <w:color w:val="002060"/>
      <w:spacing w:val="10"/>
    </w:rPr>
  </w:style>
  <w:style w:type="character" w:styleId="Hiperhivatkozs">
    <w:name w:val="Hyperlink"/>
    <w:uiPriority w:val="99"/>
    <w:rsid w:val="002F1DDA"/>
    <w:rPr>
      <w:color w:val="0000FF"/>
      <w:u w:val="single"/>
    </w:rPr>
  </w:style>
  <w:style w:type="table" w:customStyle="1" w:styleId="Rcsostblzat1">
    <w:name w:val="Rácsos táblázat1"/>
    <w:basedOn w:val="Normltblzat"/>
    <w:next w:val="Rcsostblzat"/>
    <w:uiPriority w:val="59"/>
    <w:rsid w:val="00761F2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59"/>
    <w:rsid w:val="00761F2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4Char">
    <w:name w:val="Címsor 4 Char"/>
    <w:basedOn w:val="Bekezdsalapbettpusa"/>
    <w:link w:val="Cmsor4"/>
    <w:uiPriority w:val="9"/>
    <w:semiHidden/>
    <w:rsid w:val="007426B9"/>
    <w:rPr>
      <w:rFonts w:asciiTheme="majorHAnsi" w:eastAsiaTheme="majorEastAsia" w:hAnsiTheme="majorHAnsi" w:cstheme="majorBidi"/>
      <w:i/>
      <w:iCs/>
      <w:color w:val="2E74B5" w:themeColor="accent1" w:themeShade="BF"/>
    </w:rPr>
  </w:style>
  <w:style w:type="paragraph" w:styleId="TJ1">
    <w:name w:val="toc 1"/>
    <w:basedOn w:val="Norml"/>
    <w:next w:val="Norml"/>
    <w:autoRedefine/>
    <w:uiPriority w:val="39"/>
    <w:unhideWhenUsed/>
    <w:rsid w:val="006E669A"/>
    <w:pPr>
      <w:spacing w:after="100"/>
    </w:pPr>
  </w:style>
  <w:style w:type="paragraph" w:styleId="TJ2">
    <w:name w:val="toc 2"/>
    <w:basedOn w:val="Norml"/>
    <w:next w:val="Norml"/>
    <w:autoRedefine/>
    <w:uiPriority w:val="39"/>
    <w:unhideWhenUsed/>
    <w:rsid w:val="006E669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02096">
      <w:bodyDiv w:val="1"/>
      <w:marLeft w:val="0"/>
      <w:marRight w:val="0"/>
      <w:marTop w:val="0"/>
      <w:marBottom w:val="0"/>
      <w:divBdr>
        <w:top w:val="none" w:sz="0" w:space="0" w:color="auto"/>
        <w:left w:val="none" w:sz="0" w:space="0" w:color="auto"/>
        <w:bottom w:val="none" w:sz="0" w:space="0" w:color="auto"/>
        <w:right w:val="none" w:sz="0" w:space="0" w:color="auto"/>
      </w:divBdr>
    </w:div>
    <w:div w:id="249581518">
      <w:bodyDiv w:val="1"/>
      <w:marLeft w:val="0"/>
      <w:marRight w:val="0"/>
      <w:marTop w:val="0"/>
      <w:marBottom w:val="0"/>
      <w:divBdr>
        <w:top w:val="none" w:sz="0" w:space="0" w:color="auto"/>
        <w:left w:val="none" w:sz="0" w:space="0" w:color="auto"/>
        <w:bottom w:val="none" w:sz="0" w:space="0" w:color="auto"/>
        <w:right w:val="none" w:sz="0" w:space="0" w:color="auto"/>
      </w:divBdr>
    </w:div>
    <w:div w:id="1023434288">
      <w:bodyDiv w:val="1"/>
      <w:marLeft w:val="0"/>
      <w:marRight w:val="0"/>
      <w:marTop w:val="0"/>
      <w:marBottom w:val="0"/>
      <w:divBdr>
        <w:top w:val="none" w:sz="0" w:space="0" w:color="auto"/>
        <w:left w:val="none" w:sz="0" w:space="0" w:color="auto"/>
        <w:bottom w:val="none" w:sz="0" w:space="0" w:color="auto"/>
        <w:right w:val="none" w:sz="0" w:space="0" w:color="auto"/>
      </w:divBdr>
    </w:div>
    <w:div w:id="1054890001">
      <w:bodyDiv w:val="1"/>
      <w:marLeft w:val="0"/>
      <w:marRight w:val="0"/>
      <w:marTop w:val="0"/>
      <w:marBottom w:val="0"/>
      <w:divBdr>
        <w:top w:val="none" w:sz="0" w:space="0" w:color="auto"/>
        <w:left w:val="none" w:sz="0" w:space="0" w:color="auto"/>
        <w:bottom w:val="none" w:sz="0" w:space="0" w:color="auto"/>
        <w:right w:val="none" w:sz="0" w:space="0" w:color="auto"/>
      </w:divBdr>
    </w:div>
    <w:div w:id="1332176547">
      <w:bodyDiv w:val="1"/>
      <w:marLeft w:val="0"/>
      <w:marRight w:val="0"/>
      <w:marTop w:val="0"/>
      <w:marBottom w:val="0"/>
      <w:divBdr>
        <w:top w:val="none" w:sz="0" w:space="0" w:color="auto"/>
        <w:left w:val="none" w:sz="0" w:space="0" w:color="auto"/>
        <w:bottom w:val="none" w:sz="0" w:space="0" w:color="auto"/>
        <w:right w:val="none" w:sz="0" w:space="0" w:color="auto"/>
      </w:divBdr>
    </w:div>
    <w:div w:id="2017876260">
      <w:bodyDiv w:val="1"/>
      <w:marLeft w:val="0"/>
      <w:marRight w:val="0"/>
      <w:marTop w:val="0"/>
      <w:marBottom w:val="0"/>
      <w:divBdr>
        <w:top w:val="none" w:sz="0" w:space="0" w:color="auto"/>
        <w:left w:val="none" w:sz="0" w:space="0" w:color="auto"/>
        <w:bottom w:val="none" w:sz="0" w:space="0" w:color="auto"/>
        <w:right w:val="none" w:sz="0" w:space="0" w:color="auto"/>
      </w:divBdr>
    </w:div>
    <w:div w:id="207180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4.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13.png"/><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numbering" Target="numbering.xml"/><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8.JP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image" Target="media/image12.png"/><Relationship Id="rId22" Type="http://schemas.microsoft.com/office/2007/relationships/hdphoto" Target="media/hdphoto1.wdp"/><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6.jpg"/></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 Id="rId4" Type="http://schemas.openxmlformats.org/officeDocument/2006/relationships/image" Target="media/image28.jpeg"/></Relationships>
</file>

<file path=word/_rels/foot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 Id="rId4"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C6CE1-8744-437B-BBA6-0E7AC35BA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7326</Words>
  <Characters>50556</Characters>
  <Application>Microsoft Office Word</Application>
  <DocSecurity>0</DocSecurity>
  <Lines>421</Lines>
  <Paragraphs>115</Paragraphs>
  <ScaleCrop>false</ScaleCrop>
  <HeadingPairs>
    <vt:vector size="2" baseType="variant">
      <vt:variant>
        <vt:lpstr>Cím</vt:lpstr>
      </vt:variant>
      <vt:variant>
        <vt:i4>1</vt:i4>
      </vt:variant>
    </vt:vector>
  </HeadingPairs>
  <TitlesOfParts>
    <vt:vector size="1" baseType="lpstr">
      <vt:lpstr/>
    </vt:vector>
  </TitlesOfParts>
  <Company>MAV Zrt.</Company>
  <LinksUpToDate>false</LinksUpToDate>
  <CharactersWithSpaces>57767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Szalai Dániel_MÁV-START_MNR_TERV</dc:creator>
  <cp:keywords/>
  <dc:description/>
  <cp:lastModifiedBy>Kun Krisztina</cp:lastModifiedBy>
  <cp:revision>3</cp:revision>
  <dcterms:created xsi:type="dcterms:W3CDTF">2022-11-08T16:56:00Z</dcterms:created>
  <dcterms:modified xsi:type="dcterms:W3CDTF">2022-11-08T16:56:00Z</dcterms:modified>
</cp:coreProperties>
</file>