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B5BAA" w:rsidRPr="001C6C6D" w14:paraId="02D712FF" w14:textId="77777777" w:rsidTr="00DB5BAA">
        <w:trPr>
          <w:trHeight w:val="1267"/>
          <w:jc w:val="center"/>
        </w:trPr>
        <w:tc>
          <w:tcPr>
            <w:tcW w:w="2026" w:type="dxa"/>
            <w:hideMark/>
          </w:tcPr>
          <w:p w14:paraId="7A84F2A1" w14:textId="77777777" w:rsidR="00DB5BAA" w:rsidRPr="001C6C6D" w:rsidRDefault="00DB5BAA" w:rsidP="00DB5BA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0" wp14:anchorId="10007949" wp14:editId="7D39A5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95D0E5C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1FCD3A2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3B4FE37D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5CF46C26" w14:textId="3E47180A" w:rsidR="008B670A" w:rsidRPr="001C6C6D" w:rsidRDefault="008B670A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42C104F" w14:textId="77777777" w:rsidR="008B670A" w:rsidRPr="001C6C6D" w:rsidRDefault="008B670A" w:rsidP="008B670A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8B670A" w:rsidRPr="001C6C6D" w14:paraId="5ACA9C4D" w14:textId="77777777" w:rsidTr="00CA5C47">
        <w:tc>
          <w:tcPr>
            <w:tcW w:w="10763" w:type="dxa"/>
            <w:shd w:val="clear" w:color="auto" w:fill="auto"/>
          </w:tcPr>
          <w:p w14:paraId="397A9B37" w14:textId="58C37AAB" w:rsidR="008B670A" w:rsidRPr="001C6C6D" w:rsidRDefault="008B670A" w:rsidP="0091201F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 xml:space="preserve">KÖZGYŰLÉSI </w:t>
            </w:r>
            <w:r w:rsidR="0091201F"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ELŐTERJESZTÉS</w:t>
            </w:r>
          </w:p>
        </w:tc>
        <w:tc>
          <w:tcPr>
            <w:tcW w:w="428" w:type="dxa"/>
            <w:shd w:val="clear" w:color="auto" w:fill="auto"/>
          </w:tcPr>
          <w:p w14:paraId="2FA151C4" w14:textId="1E2C8E4B" w:rsidR="008B670A" w:rsidRPr="001C6C6D" w:rsidRDefault="007B799D" w:rsidP="008B670A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1</w:t>
            </w:r>
            <w:r w:rsidR="009F4FC1"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202B5775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39C6ECB6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1C6C6D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1C6C6D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1C6C6D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1C6C6D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sz w:val="26"/>
                <w:szCs w:val="26"/>
              </w:rPr>
              <w:t>J</w:t>
            </w:r>
            <w:r w:rsidR="00114397" w:rsidRPr="001C6C6D">
              <w:rPr>
                <w:sz w:val="26"/>
                <w:szCs w:val="26"/>
              </w:rPr>
              <w:t xml:space="preserve">elentés a lejárt </w:t>
            </w:r>
            <w:proofErr w:type="spellStart"/>
            <w:r w:rsidR="00114397" w:rsidRPr="001C6C6D">
              <w:rPr>
                <w:sz w:val="26"/>
                <w:szCs w:val="26"/>
              </w:rPr>
              <w:t>határidejű</w:t>
            </w:r>
            <w:proofErr w:type="spellEnd"/>
            <w:r w:rsidR="00114397" w:rsidRPr="001C6C6D">
              <w:rPr>
                <w:sz w:val="26"/>
                <w:szCs w:val="26"/>
              </w:rPr>
              <w:t xml:space="preserve"> határozatokról, a megtett intézkedésekről</w:t>
            </w:r>
          </w:p>
        </w:tc>
      </w:tr>
      <w:tr w:rsidR="001C6C6D" w:rsidRPr="001C6C6D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1C6C6D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1C6C6D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C18447" w14:textId="77777777" w:rsidR="008B670A" w:rsidRPr="001C6C6D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1C6C6D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1C6C6D">
        <w:rPr>
          <w:rFonts w:eastAsia="Times New Roman" w:cs="Times New Roman"/>
          <w:i/>
          <w:szCs w:val="24"/>
          <w:lang w:eastAsia="hu-HU"/>
        </w:rPr>
        <w:br w:type="page"/>
      </w:r>
    </w:p>
    <w:p w14:paraId="4B2F6250" w14:textId="77777777" w:rsidR="00276977" w:rsidRPr="001C6C6D" w:rsidRDefault="00276977" w:rsidP="00EC0AA4">
      <w:pPr>
        <w:rPr>
          <w:bCs/>
        </w:rPr>
      </w:pPr>
    </w:p>
    <w:p w14:paraId="77C35D96" w14:textId="77777777" w:rsidR="00A71F07" w:rsidRPr="001C6C6D" w:rsidRDefault="00A71F07" w:rsidP="00A71F07">
      <w:pPr>
        <w:rPr>
          <w:rFonts w:cs="Times New Roman"/>
          <w:b/>
          <w:bCs/>
          <w:szCs w:val="24"/>
        </w:rPr>
      </w:pPr>
      <w:r w:rsidRPr="001C6C6D">
        <w:rPr>
          <w:rFonts w:cs="Times New Roman"/>
          <w:b/>
          <w:bCs/>
          <w:szCs w:val="24"/>
        </w:rPr>
        <w:t>Tisztelt Közgyűlés!</w:t>
      </w:r>
    </w:p>
    <w:p w14:paraId="1CEA292C" w14:textId="77777777" w:rsidR="00A71F07" w:rsidRPr="001C6C6D" w:rsidRDefault="00A71F07" w:rsidP="00A71F07">
      <w:pPr>
        <w:rPr>
          <w:rFonts w:cs="Times New Roman"/>
          <w:b/>
          <w:bCs/>
          <w:szCs w:val="24"/>
        </w:rPr>
      </w:pPr>
    </w:p>
    <w:p w14:paraId="5E3A4331" w14:textId="77777777" w:rsidR="00A71F07" w:rsidRPr="001C6C6D" w:rsidRDefault="00A71F07" w:rsidP="00A71F07">
      <w:pPr>
        <w:jc w:val="both"/>
        <w:rPr>
          <w:rFonts w:cs="Times New Roman"/>
          <w:szCs w:val="24"/>
        </w:rPr>
      </w:pPr>
      <w:r w:rsidRPr="001C6C6D">
        <w:rPr>
          <w:rFonts w:cs="Times New Roman"/>
          <w:szCs w:val="24"/>
        </w:rPr>
        <w:t xml:space="preserve">A Hajdú-Bihar Megyei Önkormányzat Közgyűlése és Szervei Szervezeti és Működési Szabályzatáról szóló 1/2015. (II. 2.) önkormányzati rendelet 17. § (1) bekezdésében és a </w:t>
      </w:r>
      <w:r w:rsidRPr="001C6C6D">
        <w:rPr>
          <w:rFonts w:cs="Times New Roman"/>
          <w:szCs w:val="24"/>
        </w:rPr>
        <w:br/>
        <w:t xml:space="preserve">18. § (1) bekezdés d) pontjában foglaltaknak megfelelően a két képviselő-testületi ülés közötti, lejárt </w:t>
      </w:r>
      <w:proofErr w:type="spellStart"/>
      <w:r w:rsidRPr="001C6C6D">
        <w:rPr>
          <w:rFonts w:cs="Times New Roman"/>
          <w:szCs w:val="24"/>
        </w:rPr>
        <w:t>határidejű</w:t>
      </w:r>
      <w:proofErr w:type="spellEnd"/>
      <w:r w:rsidRPr="001C6C6D">
        <w:rPr>
          <w:rFonts w:cs="Times New Roman"/>
          <w:szCs w:val="24"/>
        </w:rPr>
        <w:t xml:space="preserve"> határozatok végrehajtásáról szóló jelentést a következők szerint terjesztem elő: </w:t>
      </w:r>
    </w:p>
    <w:p w14:paraId="42D5131E" w14:textId="77777777" w:rsidR="00276977" w:rsidRPr="001C6C6D" w:rsidRDefault="00276977" w:rsidP="00EC0AA4">
      <w:pPr>
        <w:rPr>
          <w:bCs/>
          <w:szCs w:val="24"/>
        </w:rPr>
      </w:pPr>
    </w:p>
    <w:p w14:paraId="06B7A7DC" w14:textId="73DB6596" w:rsidR="00276977" w:rsidRPr="001C6C6D" w:rsidRDefault="00276977" w:rsidP="00A71F07">
      <w:p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>A Hajdú-Bihar Megyei Önkormányzat Közgyűlésének 103/2022. (IX. 23.) határozata a „Együttműködési megállapodás Hajdú-Bihar megyei foglalkoztatási-gazdaságfejlesztési Paktum Plusz létrehozásáról” szóló dokumentum elfogadásáról</w:t>
      </w:r>
    </w:p>
    <w:p w14:paraId="7A7C01A6" w14:textId="2506CABD" w:rsidR="00451B1A" w:rsidRPr="00451B1A" w:rsidRDefault="00471DB2" w:rsidP="00451B1A">
      <w:pPr>
        <w:jc w:val="both"/>
        <w:rPr>
          <w:szCs w:val="24"/>
        </w:rPr>
      </w:pPr>
      <w:r w:rsidRPr="001C6C6D">
        <w:rPr>
          <w:szCs w:val="24"/>
        </w:rPr>
        <w:t xml:space="preserve">Az </w:t>
      </w:r>
      <w:r w:rsidR="00451B1A" w:rsidRPr="00451B1A">
        <w:rPr>
          <w:szCs w:val="24"/>
        </w:rPr>
        <w:t>„Együttműködési megállapodás Hajdú-Bihar megyei foglalkoztatási-gazdaságfejlesztési Paktum Plusz létrehozásáról” szóló dokumentum</w:t>
      </w:r>
      <w:r w:rsidR="0056043C" w:rsidRPr="001C6C6D">
        <w:rPr>
          <w:szCs w:val="24"/>
        </w:rPr>
        <w:t xml:space="preserve"> </w:t>
      </w:r>
      <w:r w:rsidRPr="001C6C6D">
        <w:rPr>
          <w:szCs w:val="24"/>
        </w:rPr>
        <w:t>egyeztetése a partnerszervezetekkel megtörtént, a dokumentum aláírásának tervezett időpontja: 2023. február</w:t>
      </w:r>
      <w:r w:rsidR="00223786" w:rsidRPr="001C6C6D">
        <w:rPr>
          <w:szCs w:val="24"/>
        </w:rPr>
        <w:t xml:space="preserve"> </w:t>
      </w:r>
      <w:r w:rsidRPr="001C6C6D">
        <w:rPr>
          <w:szCs w:val="24"/>
        </w:rPr>
        <w:t>28.</w:t>
      </w:r>
    </w:p>
    <w:p w14:paraId="36282906" w14:textId="77777777" w:rsidR="00276977" w:rsidRPr="001C6C6D" w:rsidRDefault="00276977" w:rsidP="00A71F07">
      <w:pPr>
        <w:jc w:val="both"/>
        <w:rPr>
          <w:b/>
          <w:szCs w:val="24"/>
          <w:u w:val="single"/>
        </w:rPr>
      </w:pPr>
    </w:p>
    <w:p w14:paraId="399C220B" w14:textId="111AB0EF" w:rsidR="00276977" w:rsidRPr="001C6C6D" w:rsidRDefault="00276977" w:rsidP="00A71F07">
      <w:pPr>
        <w:jc w:val="both"/>
        <w:rPr>
          <w:b/>
          <w:szCs w:val="24"/>
          <w:u w:val="single"/>
        </w:rPr>
      </w:pPr>
      <w:bookmarkStart w:id="0" w:name="_Hlk116393098"/>
      <w:r w:rsidRPr="001C6C6D">
        <w:rPr>
          <w:b/>
          <w:szCs w:val="24"/>
          <w:u w:val="single"/>
        </w:rPr>
        <w:t xml:space="preserve">A Hajdú-Bihar Megyei Önkormányzat Közgyűlésének 105/2022. (IX. 23.) határozata a </w:t>
      </w:r>
      <w:bookmarkStart w:id="1" w:name="_Hlk127538724"/>
      <w:r w:rsidRPr="001C6C6D">
        <w:rPr>
          <w:b/>
          <w:szCs w:val="24"/>
          <w:u w:val="single"/>
        </w:rPr>
        <w:t>OUR WAY projekt keretében kidolgozott megyei cselekvési terv</w:t>
      </w:r>
      <w:bookmarkEnd w:id="1"/>
      <w:r w:rsidRPr="001C6C6D">
        <w:rPr>
          <w:b/>
          <w:szCs w:val="24"/>
          <w:u w:val="single"/>
        </w:rPr>
        <w:t xml:space="preserve"> előrehaladásáról szóló tájékoztató elfogadásáról</w:t>
      </w:r>
      <w:bookmarkEnd w:id="0"/>
    </w:p>
    <w:p w14:paraId="48027B0B" w14:textId="2B6A39F5" w:rsidR="00276977" w:rsidRPr="001C6C6D" w:rsidRDefault="00994A60" w:rsidP="00A71F07">
      <w:pPr>
        <w:jc w:val="both"/>
        <w:rPr>
          <w:bCs/>
          <w:szCs w:val="24"/>
        </w:rPr>
      </w:pPr>
      <w:r w:rsidRPr="001C6C6D">
        <w:rPr>
          <w:bCs/>
          <w:szCs w:val="24"/>
        </w:rPr>
        <w:t>Az OUR WAY projekt keretében kidolgozott megyei cselekvési terv végrehajtásra került.</w:t>
      </w:r>
    </w:p>
    <w:p w14:paraId="253E2600" w14:textId="77777777" w:rsidR="00994A60" w:rsidRPr="001C6C6D" w:rsidRDefault="00994A60" w:rsidP="00A71F07">
      <w:pPr>
        <w:jc w:val="both"/>
        <w:rPr>
          <w:bCs/>
          <w:szCs w:val="24"/>
        </w:rPr>
      </w:pPr>
    </w:p>
    <w:p w14:paraId="1BA37652" w14:textId="77777777" w:rsidR="00276977" w:rsidRPr="001C6C6D" w:rsidRDefault="00276977" w:rsidP="00A71F07">
      <w:p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>A Hajdú-Bihar Megyei Önkormányzat Közgyűlésének 117/2022. (XI. 18.) határozata a Hajdú-Bihar Megyei Önkormányzati Hivatal alapító okiratának módosításáról, valamint egységes szerkezetben történő elfogadásáról</w:t>
      </w:r>
    </w:p>
    <w:p w14:paraId="14800CA8" w14:textId="32AF3798" w:rsidR="00276977" w:rsidRPr="001C6C6D" w:rsidRDefault="0058296A" w:rsidP="00A71F07">
      <w:pPr>
        <w:jc w:val="both"/>
        <w:rPr>
          <w:bCs/>
          <w:szCs w:val="24"/>
        </w:rPr>
      </w:pPr>
      <w:r w:rsidRPr="001C6C6D">
        <w:rPr>
          <w:bCs/>
          <w:szCs w:val="24"/>
        </w:rPr>
        <w:t>A Hajdú-Bihar Vármegyei Önkormányzati Hivatal alapító okiratának módosítása, valamint az egységes szerkezetű alapító okirat a Magyar Államkincstárhoz benyújtásra került a módosítások átvezetése a törzskönyvi nyilvántartáson megtörtént.</w:t>
      </w:r>
    </w:p>
    <w:p w14:paraId="31977489" w14:textId="77777777" w:rsidR="0058296A" w:rsidRPr="001C6C6D" w:rsidRDefault="0058296A" w:rsidP="00A71F07">
      <w:pPr>
        <w:jc w:val="both"/>
        <w:rPr>
          <w:bCs/>
          <w:szCs w:val="24"/>
        </w:rPr>
      </w:pPr>
    </w:p>
    <w:p w14:paraId="43A733B5" w14:textId="24FAECF8" w:rsidR="00276977" w:rsidRPr="001C6C6D" w:rsidRDefault="00276977" w:rsidP="00A71F07">
      <w:p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>A Hajdú-Bihar Megyei Önkormányzat Közgyűlésének 118/2022. (XI. 18.) határozata a Hajdú-Bihar Megyei Önkormányzati Hivatalban 2022. december 22. napjától 2023. január 6. napjáig igazgatási szünetet elrendeléséről</w:t>
      </w:r>
    </w:p>
    <w:p w14:paraId="645B6839" w14:textId="1CA4E5BB" w:rsidR="0058296A" w:rsidRPr="0058296A" w:rsidRDefault="0058296A" w:rsidP="0058296A">
      <w:pPr>
        <w:jc w:val="both"/>
        <w:rPr>
          <w:rFonts w:eastAsia="Times New Roman" w:cs="Times New Roman"/>
          <w:szCs w:val="24"/>
          <w:lang w:eastAsia="hu-HU"/>
        </w:rPr>
      </w:pPr>
      <w:r w:rsidRPr="0058296A">
        <w:rPr>
          <w:rFonts w:eastAsia="Times New Roman" w:cs="Times New Roman"/>
          <w:szCs w:val="24"/>
          <w:lang w:eastAsia="hu-HU"/>
        </w:rPr>
        <w:t xml:space="preserve">Az igazgatási szünet elrendeléséről és időtartamáról a megye lakosságát az önkormányzat hivatalos honlapján közzétett hirdetmény útján </w:t>
      </w:r>
      <w:r w:rsidRPr="001C6C6D">
        <w:rPr>
          <w:rFonts w:eastAsia="Times New Roman" w:cs="Times New Roman"/>
          <w:szCs w:val="24"/>
          <w:lang w:eastAsia="hu-HU"/>
        </w:rPr>
        <w:t>a jogszabályban előírt határidőben tájékoztattuk.</w:t>
      </w:r>
      <w:r w:rsidR="00916022" w:rsidRPr="001C6C6D">
        <w:rPr>
          <w:rFonts w:eastAsia="Times New Roman" w:cs="Times New Roman"/>
          <w:szCs w:val="24"/>
          <w:lang w:eastAsia="hu-HU"/>
        </w:rPr>
        <w:t xml:space="preserve"> </w:t>
      </w:r>
      <w:r w:rsidR="00EE144D" w:rsidRPr="001C6C6D">
        <w:rPr>
          <w:rFonts w:eastAsia="Times New Roman" w:cs="Times New Roman"/>
          <w:szCs w:val="24"/>
          <w:lang w:eastAsia="hu-HU"/>
        </w:rPr>
        <w:t>A</w:t>
      </w:r>
      <w:r w:rsidR="00916022" w:rsidRPr="001C6C6D">
        <w:rPr>
          <w:rFonts w:eastAsia="Times New Roman" w:cs="Times New Roman"/>
          <w:szCs w:val="24"/>
          <w:lang w:eastAsia="hu-HU"/>
        </w:rPr>
        <w:t xml:space="preserve"> </w:t>
      </w:r>
      <w:r w:rsidRPr="0058296A">
        <w:rPr>
          <w:rFonts w:eastAsia="Times New Roman" w:cs="Times New Roman"/>
          <w:szCs w:val="24"/>
          <w:lang w:eastAsia="hu-HU"/>
        </w:rPr>
        <w:t xml:space="preserve">Hajdú-Bihar Megyei Kormányhivatal, a megyében lévő települési önkormányzatok, a </w:t>
      </w:r>
      <w:r w:rsidR="00916022" w:rsidRPr="001C6C6D">
        <w:rPr>
          <w:rFonts w:eastAsia="Times New Roman" w:cs="Times New Roman"/>
          <w:szCs w:val="24"/>
          <w:lang w:eastAsia="hu-HU"/>
        </w:rPr>
        <w:t>vár</w:t>
      </w:r>
      <w:r w:rsidRPr="0058296A">
        <w:rPr>
          <w:rFonts w:eastAsia="Times New Roman" w:cs="Times New Roman"/>
          <w:szCs w:val="24"/>
          <w:lang w:eastAsia="hu-HU"/>
        </w:rPr>
        <w:t xml:space="preserve">megyei önkormányzatok, valamint az egyéb államigazgatási és partner szervezetek </w:t>
      </w:r>
      <w:r w:rsidR="00916022" w:rsidRPr="001C6C6D">
        <w:rPr>
          <w:rFonts w:eastAsia="Times New Roman" w:cs="Times New Roman"/>
          <w:szCs w:val="24"/>
          <w:lang w:eastAsia="hu-HU"/>
        </w:rPr>
        <w:t>értesítése megtörtént.</w:t>
      </w:r>
    </w:p>
    <w:p w14:paraId="4961A88E" w14:textId="428C2DD9" w:rsidR="00276977" w:rsidRPr="001C6C6D" w:rsidRDefault="00276977" w:rsidP="00A71F07">
      <w:pPr>
        <w:jc w:val="both"/>
        <w:rPr>
          <w:b/>
          <w:szCs w:val="24"/>
          <w:u w:val="single"/>
        </w:rPr>
      </w:pPr>
    </w:p>
    <w:p w14:paraId="16C7A4A4" w14:textId="5881634B" w:rsidR="00276977" w:rsidRPr="001C6C6D" w:rsidRDefault="00276977" w:rsidP="00A71F07">
      <w:p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>A Hajdú-Bihar Megyei Önkormányzat Közgyűlésének 171/2022. (XII. 16.) határozata a jelenlegi pilot ellátási rendszer változatlanul hagyásáért tett kezdeményezésről</w:t>
      </w:r>
    </w:p>
    <w:p w14:paraId="523E2E0D" w14:textId="1F57DCF4" w:rsidR="003B45EC" w:rsidRPr="001C6C6D" w:rsidRDefault="003B45EC" w:rsidP="003B45EC">
      <w:pPr>
        <w:jc w:val="both"/>
        <w:rPr>
          <w:szCs w:val="24"/>
        </w:rPr>
      </w:pPr>
      <w:r w:rsidRPr="001C6C6D">
        <w:rPr>
          <w:szCs w:val="24"/>
        </w:rPr>
        <w:t>A közgyűlési határozat az Országos Mentőszolgálat, valamint az Országos Mentőszolgálat Regionális Igazgatóságának vezetője részére megküldésre került.</w:t>
      </w:r>
    </w:p>
    <w:p w14:paraId="76CB2C47" w14:textId="6B6E9F8B" w:rsidR="00276977" w:rsidRPr="001C6C6D" w:rsidRDefault="00276977" w:rsidP="00A71F07">
      <w:pPr>
        <w:jc w:val="both"/>
        <w:rPr>
          <w:b/>
          <w:szCs w:val="24"/>
          <w:u w:val="single"/>
        </w:rPr>
      </w:pPr>
    </w:p>
    <w:p w14:paraId="0DEB8C2A" w14:textId="7520F5D2" w:rsidR="00276977" w:rsidRPr="001C6C6D" w:rsidRDefault="00276977" w:rsidP="00A71F07">
      <w:p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>A Hajdú-Bihar Megyei Önkormányzat Közgyűlésének 172/2022. (XII. 16.) határozata a megye lakosságának egészségi állapotáról szóló 2019., 2020., 2021. évi adatokat bemutató tájékoztató elfogadásáról</w:t>
      </w:r>
    </w:p>
    <w:p w14:paraId="548DF3CC" w14:textId="76A00F29" w:rsidR="003B45EC" w:rsidRPr="001C6C6D" w:rsidRDefault="003B45EC" w:rsidP="003B45EC">
      <w:pPr>
        <w:jc w:val="both"/>
        <w:rPr>
          <w:szCs w:val="24"/>
        </w:rPr>
      </w:pPr>
      <w:r w:rsidRPr="001C6C6D">
        <w:rPr>
          <w:szCs w:val="24"/>
        </w:rPr>
        <w:t xml:space="preserve">A tájékoztató elfogadásáról szóló közgyűlési határozat </w:t>
      </w:r>
      <w:r w:rsidR="003B616C" w:rsidRPr="001C6C6D">
        <w:rPr>
          <w:szCs w:val="24"/>
        </w:rPr>
        <w:t xml:space="preserve">a Hajdú-Bihar Megyei Kormányhivatal főispánja és a megyei tisztifőorvos részére </w:t>
      </w:r>
      <w:r w:rsidRPr="001C6C6D">
        <w:rPr>
          <w:szCs w:val="24"/>
        </w:rPr>
        <w:t>megküldésre került.</w:t>
      </w:r>
    </w:p>
    <w:p w14:paraId="6300A04B" w14:textId="4FC503C8" w:rsidR="00276977" w:rsidRPr="001C6C6D" w:rsidRDefault="00276977" w:rsidP="00A71F07">
      <w:pPr>
        <w:jc w:val="both"/>
        <w:rPr>
          <w:b/>
          <w:szCs w:val="24"/>
          <w:u w:val="single"/>
        </w:rPr>
      </w:pPr>
    </w:p>
    <w:p w14:paraId="3932DC80" w14:textId="2FEE2E48" w:rsidR="003B616C" w:rsidRPr="001C6C6D" w:rsidRDefault="003B616C" w:rsidP="003B616C">
      <w:p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>A Hajdú-Bihar Megyei Önkormányzat Közgyűlésének 173/2022. (XII. 16.) határozata a szociális és gyermekvédelmi ágazatot érintő aktualitásokról szóló tájékoztató elfogadásáról</w:t>
      </w:r>
    </w:p>
    <w:p w14:paraId="542EF316" w14:textId="28ECD597" w:rsidR="003B616C" w:rsidRPr="001C6C6D" w:rsidRDefault="003B616C" w:rsidP="00A71F07">
      <w:pPr>
        <w:jc w:val="both"/>
        <w:rPr>
          <w:bCs/>
          <w:szCs w:val="24"/>
        </w:rPr>
      </w:pPr>
      <w:r w:rsidRPr="001C6C6D">
        <w:rPr>
          <w:szCs w:val="24"/>
        </w:rPr>
        <w:t xml:space="preserve">A tájékoztató elfogadásáról szóló közgyűlési határozat a Szociális és Gyermekvédelmi Főigazgatóság Hajdú-Bihar Megyei Kirendeltsége </w:t>
      </w:r>
      <w:r w:rsidRPr="001C6C6D">
        <w:rPr>
          <w:bCs/>
          <w:szCs w:val="24"/>
        </w:rPr>
        <w:t>igazgatója részére megküldésre került.</w:t>
      </w:r>
    </w:p>
    <w:p w14:paraId="20CABE06" w14:textId="77777777" w:rsidR="003B616C" w:rsidRPr="001C6C6D" w:rsidRDefault="003B616C" w:rsidP="00A71F07">
      <w:pPr>
        <w:jc w:val="both"/>
        <w:rPr>
          <w:b/>
          <w:szCs w:val="24"/>
          <w:u w:val="single"/>
        </w:rPr>
      </w:pPr>
    </w:p>
    <w:p w14:paraId="1806E032" w14:textId="77777777" w:rsidR="00841272" w:rsidRDefault="00841272" w:rsidP="00A71F07">
      <w:pPr>
        <w:jc w:val="both"/>
        <w:rPr>
          <w:b/>
          <w:szCs w:val="24"/>
          <w:u w:val="single"/>
        </w:rPr>
      </w:pPr>
    </w:p>
    <w:p w14:paraId="2D712599" w14:textId="5A340093" w:rsidR="00CF5ED5" w:rsidRPr="001C6C6D" w:rsidRDefault="00276977" w:rsidP="00A71F07">
      <w:p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 xml:space="preserve">A Hajdú-Bihar Megyei Önkormányzat Közgyűlésének </w:t>
      </w:r>
    </w:p>
    <w:p w14:paraId="38FA01D2" w14:textId="13B707FC" w:rsidR="00276977" w:rsidRPr="001C6C6D" w:rsidRDefault="00276977" w:rsidP="004B7C3E">
      <w:pPr>
        <w:numPr>
          <w:ilvl w:val="0"/>
          <w:numId w:val="34"/>
        </w:num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 xml:space="preserve">180/2022. (XII. 16.) határozata a TOP Plusz-1.2.1-21 konstrukció keretében a „Bihari térség” fejlesztési célterület vonatkozásában benyújtott támogatási kérelem 2022. december 16-i </w:t>
      </w:r>
      <w:proofErr w:type="spellStart"/>
      <w:r w:rsidRPr="001C6C6D">
        <w:rPr>
          <w:b/>
          <w:szCs w:val="24"/>
          <w:u w:val="single"/>
        </w:rPr>
        <w:t>határidejű</w:t>
      </w:r>
      <w:proofErr w:type="spellEnd"/>
      <w:r w:rsidRPr="001C6C6D">
        <w:rPr>
          <w:b/>
          <w:szCs w:val="24"/>
          <w:u w:val="single"/>
        </w:rPr>
        <w:t xml:space="preserve"> DEB döntési javaslata képviseletéről</w:t>
      </w:r>
    </w:p>
    <w:p w14:paraId="1B56E290" w14:textId="68BC1D25" w:rsidR="00276977" w:rsidRPr="001C6C6D" w:rsidRDefault="00276977" w:rsidP="004B7C3E">
      <w:pPr>
        <w:numPr>
          <w:ilvl w:val="0"/>
          <w:numId w:val="34"/>
        </w:num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 xml:space="preserve">181/2022. (XII. 16.) határozata a TOP Plusz-1.2.1-21 konstrukció keretében a „Északi agglomerációs térség” fejlesztési célterület vonatkozásában benyújtott támogatási kérelem 2022. december 16-i </w:t>
      </w:r>
      <w:proofErr w:type="spellStart"/>
      <w:r w:rsidRPr="001C6C6D">
        <w:rPr>
          <w:b/>
          <w:szCs w:val="24"/>
          <w:u w:val="single"/>
        </w:rPr>
        <w:t>határidejű</w:t>
      </w:r>
      <w:proofErr w:type="spellEnd"/>
      <w:r w:rsidRPr="001C6C6D">
        <w:rPr>
          <w:b/>
          <w:szCs w:val="24"/>
          <w:u w:val="single"/>
        </w:rPr>
        <w:t xml:space="preserve"> DEB döntési javaslata képviseletéről</w:t>
      </w:r>
    </w:p>
    <w:p w14:paraId="65777DE7" w14:textId="6FBA0577" w:rsidR="00276977" w:rsidRPr="001C6C6D" w:rsidRDefault="00276977" w:rsidP="004B7C3E">
      <w:pPr>
        <w:numPr>
          <w:ilvl w:val="0"/>
          <w:numId w:val="34"/>
        </w:numPr>
        <w:jc w:val="both"/>
        <w:rPr>
          <w:b/>
          <w:szCs w:val="24"/>
          <w:u w:val="single"/>
        </w:rPr>
      </w:pPr>
      <w:r w:rsidRPr="001C6C6D">
        <w:rPr>
          <w:b/>
          <w:szCs w:val="24"/>
          <w:u w:val="single"/>
        </w:rPr>
        <w:t xml:space="preserve">182/2022. (XII. 16.) határozata a TOP Plusz-1.2.1-21 konstrukció keretében a „Ligetalja- Érmellék térsége” fejlesztési célterület vonatkozásában benyújtott támogatási kérelem 2022. december 16-i </w:t>
      </w:r>
      <w:proofErr w:type="spellStart"/>
      <w:r w:rsidRPr="001C6C6D">
        <w:rPr>
          <w:b/>
          <w:szCs w:val="24"/>
          <w:u w:val="single"/>
        </w:rPr>
        <w:t>határidejű</w:t>
      </w:r>
      <w:proofErr w:type="spellEnd"/>
      <w:r w:rsidRPr="001C6C6D">
        <w:rPr>
          <w:b/>
          <w:szCs w:val="24"/>
          <w:u w:val="single"/>
        </w:rPr>
        <w:t xml:space="preserve"> DEB döntési javaslata képviseletéről</w:t>
      </w:r>
    </w:p>
    <w:p w14:paraId="404EA99E" w14:textId="56D85CF8" w:rsidR="00CF5ED5" w:rsidRPr="001C6C6D" w:rsidRDefault="00CF5ED5" w:rsidP="00CF5ED5">
      <w:pPr>
        <w:spacing w:line="256" w:lineRule="auto"/>
        <w:jc w:val="both"/>
        <w:rPr>
          <w:bCs/>
        </w:rPr>
      </w:pPr>
      <w:r w:rsidRPr="001C6C6D">
        <w:rPr>
          <w:bCs/>
        </w:rPr>
        <w:t xml:space="preserve">A közgyűlés határozatai </w:t>
      </w:r>
      <w:r w:rsidR="00FD3213" w:rsidRPr="001C6C6D">
        <w:rPr>
          <w:bCs/>
        </w:rPr>
        <w:t>elfogadásukat követően</w:t>
      </w:r>
      <w:r w:rsidRPr="001C6C6D">
        <w:rPr>
          <w:bCs/>
        </w:rPr>
        <w:t xml:space="preserve"> megküldésre kerültek a </w:t>
      </w:r>
      <w:r w:rsidRPr="001C6C6D">
        <w:t>Miniszterelnökség Regionális Fejlesztési Programokért Felelős Helyettes Államtitkársága, mint TOP Plusz Irányító Hatóság részére</w:t>
      </w:r>
      <w:r w:rsidRPr="001C6C6D">
        <w:rPr>
          <w:bCs/>
        </w:rPr>
        <w:t>.</w:t>
      </w:r>
    </w:p>
    <w:p w14:paraId="297AA1F0" w14:textId="77777777" w:rsidR="00CF5ED5" w:rsidRPr="001C6C6D" w:rsidRDefault="00CF5ED5" w:rsidP="00EC0AA4">
      <w:pPr>
        <w:rPr>
          <w:bCs/>
          <w:szCs w:val="24"/>
        </w:rPr>
      </w:pPr>
    </w:p>
    <w:p w14:paraId="159DA7BC" w14:textId="35D2E17B" w:rsidR="00EC0AA4" w:rsidRPr="001C6C6D" w:rsidRDefault="00EC0AA4" w:rsidP="00EC0AA4">
      <w:pPr>
        <w:rPr>
          <w:bCs/>
          <w:szCs w:val="24"/>
        </w:rPr>
      </w:pPr>
      <w:r w:rsidRPr="001C6C6D">
        <w:rPr>
          <w:bCs/>
          <w:szCs w:val="24"/>
        </w:rPr>
        <w:t>Kérem a közgyűlést a határozati javaslat elfogadására.</w:t>
      </w:r>
    </w:p>
    <w:p w14:paraId="63231DA1" w14:textId="5534A81E" w:rsidR="007B799D" w:rsidRPr="001C6C6D" w:rsidRDefault="007B799D" w:rsidP="007D5042">
      <w:pPr>
        <w:jc w:val="both"/>
        <w:rPr>
          <w:b/>
          <w:bCs/>
          <w:szCs w:val="24"/>
          <w:u w:val="single"/>
        </w:rPr>
      </w:pPr>
    </w:p>
    <w:p w14:paraId="527B81B3" w14:textId="77777777" w:rsidR="003A75F8" w:rsidRPr="001C6C6D" w:rsidRDefault="003A75F8" w:rsidP="008605A4">
      <w:pPr>
        <w:jc w:val="both"/>
        <w:rPr>
          <w:rFonts w:cs="Times New Roman"/>
          <w:b/>
          <w:szCs w:val="24"/>
          <w:u w:val="single"/>
        </w:rPr>
      </w:pPr>
    </w:p>
    <w:p w14:paraId="5C0CAFFE" w14:textId="5718F9A3" w:rsidR="008605A4" w:rsidRPr="001C6C6D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1C6C6D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1C6C6D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42405301" w14:textId="5E9B5DA6" w:rsidR="008605A4" w:rsidRPr="001C6C6D" w:rsidRDefault="00723BFF" w:rsidP="00723C84">
      <w:pPr>
        <w:jc w:val="both"/>
        <w:rPr>
          <w:rFonts w:cs="Times New Roman"/>
          <w:szCs w:val="24"/>
        </w:rPr>
      </w:pPr>
      <w:r w:rsidRPr="001C6C6D">
        <w:rPr>
          <w:rFonts w:cs="Times New Roman"/>
          <w:bCs/>
          <w:szCs w:val="24"/>
        </w:rPr>
        <w:t xml:space="preserve">Hajdú-Bihar Vármegye Önkormányzatának Közgyűlése </w:t>
      </w:r>
      <w:r w:rsidR="008605A4" w:rsidRPr="001C6C6D">
        <w:rPr>
          <w:rFonts w:cs="Times New Roman"/>
          <w:bCs/>
          <w:szCs w:val="24"/>
        </w:rPr>
        <w:t xml:space="preserve">a </w:t>
      </w:r>
      <w:bookmarkStart w:id="2" w:name="_Hlk88223021"/>
      <w:r w:rsidR="008605A4" w:rsidRPr="001C6C6D">
        <w:rPr>
          <w:rFonts w:cs="Times New Roman"/>
          <w:bCs/>
          <w:szCs w:val="24"/>
        </w:rPr>
        <w:t>Hajdú-Bihar Megyei</w:t>
      </w:r>
      <w:r w:rsidR="008605A4" w:rsidRPr="001C6C6D">
        <w:rPr>
          <w:rFonts w:cs="Times New Roman"/>
          <w:szCs w:val="24"/>
        </w:rPr>
        <w:t xml:space="preserve"> Önkormányzat Közgyűlése és Szervei Szervezeti és Működési Szabályzatáról szóló 1/2015. (II. 2.) önkormányzati rendelet 17. § (1) bekezdése alapján </w:t>
      </w:r>
      <w:bookmarkEnd w:id="2"/>
      <w:r w:rsidR="008605A4" w:rsidRPr="001C6C6D">
        <w:rPr>
          <w:rFonts w:cs="Times New Roman"/>
          <w:szCs w:val="24"/>
        </w:rPr>
        <w:t xml:space="preserve">a következő lejárt </w:t>
      </w:r>
      <w:proofErr w:type="spellStart"/>
      <w:r w:rsidR="008605A4" w:rsidRPr="001C6C6D">
        <w:rPr>
          <w:rFonts w:cs="Times New Roman"/>
          <w:szCs w:val="24"/>
        </w:rPr>
        <w:t>határidejű</w:t>
      </w:r>
      <w:proofErr w:type="spellEnd"/>
      <w:r w:rsidR="008605A4" w:rsidRPr="001C6C6D">
        <w:rPr>
          <w:rFonts w:cs="Times New Roman"/>
          <w:szCs w:val="24"/>
        </w:rPr>
        <w:t xml:space="preserve"> határozatok végrehajtásáról szóló jelentést fogadja el:</w:t>
      </w:r>
    </w:p>
    <w:p w14:paraId="24F831D1" w14:textId="63C99DBA" w:rsidR="00FB3792" w:rsidRDefault="00FB3792" w:rsidP="008605A4">
      <w:pPr>
        <w:jc w:val="both"/>
        <w:rPr>
          <w:rFonts w:cs="Times New Roman"/>
          <w:szCs w:val="24"/>
        </w:rPr>
      </w:pPr>
    </w:p>
    <w:p w14:paraId="48B4C69B" w14:textId="77777777" w:rsidR="00841272" w:rsidRPr="001C6C6D" w:rsidRDefault="00841272" w:rsidP="008605A4">
      <w:pPr>
        <w:jc w:val="both"/>
        <w:rPr>
          <w:rFonts w:cs="Times New Roman"/>
          <w:szCs w:val="24"/>
        </w:rPr>
      </w:pPr>
    </w:p>
    <w:p w14:paraId="6144C3E6" w14:textId="7E0A7A4E" w:rsidR="00FB3792" w:rsidRPr="001C6C6D" w:rsidRDefault="00FB3792" w:rsidP="00FB3792">
      <w:pPr>
        <w:jc w:val="center"/>
        <w:rPr>
          <w:rFonts w:cs="Times New Roman"/>
          <w:b/>
          <w:szCs w:val="24"/>
        </w:rPr>
      </w:pPr>
      <w:r w:rsidRPr="001C6C6D">
        <w:rPr>
          <w:rFonts w:cs="Times New Roman"/>
          <w:b/>
          <w:szCs w:val="24"/>
        </w:rPr>
        <w:t>A Hajdú-Bihar Megyei Önkormányzat Közgyűlésének</w:t>
      </w:r>
    </w:p>
    <w:p w14:paraId="7303078E" w14:textId="77777777" w:rsidR="00927BF1" w:rsidRPr="001C6C6D" w:rsidRDefault="00927BF1" w:rsidP="00FB3792">
      <w:pPr>
        <w:jc w:val="center"/>
        <w:rPr>
          <w:rFonts w:cs="Times New Roman"/>
          <w:b/>
          <w:szCs w:val="24"/>
        </w:rPr>
      </w:pPr>
    </w:p>
    <w:p w14:paraId="56FDA663" w14:textId="33479A7A" w:rsidR="009C67A0" w:rsidRPr="001C6C6D" w:rsidRDefault="00E6652F" w:rsidP="00471728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1C6C6D">
        <w:rPr>
          <w:b/>
        </w:rPr>
        <w:t>103/2022. (IX. 23.)</w:t>
      </w:r>
      <w:r w:rsidRPr="001C6C6D">
        <w:rPr>
          <w:bCs/>
        </w:rPr>
        <w:t xml:space="preserve"> határozata a „Együttműködési megállapodás Hajdú-Bihar megyei foglalkoztatási-gazdaságfejlesztési Paktum Plusz létrehozásáról” szóló dokumentum elfogadásáról</w:t>
      </w:r>
      <w:r w:rsidR="009C67A0" w:rsidRPr="001C6C6D">
        <w:rPr>
          <w:bCs/>
        </w:rPr>
        <w:t>,</w:t>
      </w:r>
    </w:p>
    <w:p w14:paraId="1D0A17A2" w14:textId="309F5FDD" w:rsidR="00E6652F" w:rsidRPr="001C6C6D" w:rsidRDefault="00E6652F" w:rsidP="00E6652F">
      <w:pPr>
        <w:pStyle w:val="Listaszerbekezds"/>
        <w:numPr>
          <w:ilvl w:val="0"/>
          <w:numId w:val="33"/>
        </w:numPr>
        <w:jc w:val="both"/>
        <w:rPr>
          <w:bCs/>
          <w:sz w:val="23"/>
          <w:szCs w:val="23"/>
        </w:rPr>
      </w:pPr>
      <w:r w:rsidRPr="001C6C6D">
        <w:rPr>
          <w:b/>
        </w:rPr>
        <w:t>105/2022. (IX. 23.)</w:t>
      </w:r>
      <w:r w:rsidRPr="001C6C6D">
        <w:rPr>
          <w:bCs/>
        </w:rPr>
        <w:t xml:space="preserve"> határozata a </w:t>
      </w:r>
      <w:r w:rsidRPr="001C6C6D">
        <w:rPr>
          <w:bCs/>
          <w:sz w:val="23"/>
          <w:szCs w:val="23"/>
        </w:rPr>
        <w:t>OUR WAY projekt keretében kidolgozott megyei cselekvési terv előrehaladásáról szóló tájékoztató elfogadásáról,</w:t>
      </w:r>
    </w:p>
    <w:p w14:paraId="23F1BD2A" w14:textId="682E77A6" w:rsidR="00E6652F" w:rsidRPr="001C6C6D" w:rsidRDefault="00E6652F" w:rsidP="00E6652F">
      <w:pPr>
        <w:pStyle w:val="Listaszerbekezds"/>
        <w:numPr>
          <w:ilvl w:val="0"/>
          <w:numId w:val="33"/>
        </w:numPr>
        <w:jc w:val="both"/>
        <w:rPr>
          <w:bCs/>
          <w:sz w:val="23"/>
          <w:szCs w:val="23"/>
        </w:rPr>
      </w:pPr>
      <w:r w:rsidRPr="001C6C6D">
        <w:rPr>
          <w:b/>
          <w:sz w:val="23"/>
          <w:szCs w:val="23"/>
        </w:rPr>
        <w:t>117/2022. (XI. 18.)</w:t>
      </w:r>
      <w:r w:rsidRPr="001C6C6D">
        <w:rPr>
          <w:bCs/>
          <w:sz w:val="23"/>
          <w:szCs w:val="23"/>
        </w:rPr>
        <w:t xml:space="preserve"> határozata a Hajdú-Bihar Megyei Önkormányzati Hivatal alapító okiratának módosításáról, valamint egységes szerkezetben történő elfogadásáról,</w:t>
      </w:r>
    </w:p>
    <w:p w14:paraId="77F818BC" w14:textId="1A8E99F5" w:rsidR="00E6652F" w:rsidRPr="001C6C6D" w:rsidRDefault="00E6652F" w:rsidP="00E6652F">
      <w:pPr>
        <w:pStyle w:val="Listaszerbekezds"/>
        <w:numPr>
          <w:ilvl w:val="0"/>
          <w:numId w:val="33"/>
        </w:numPr>
        <w:jc w:val="both"/>
        <w:rPr>
          <w:bCs/>
          <w:sz w:val="23"/>
          <w:szCs w:val="23"/>
        </w:rPr>
      </w:pPr>
      <w:r w:rsidRPr="001C6C6D">
        <w:rPr>
          <w:b/>
          <w:sz w:val="23"/>
          <w:szCs w:val="23"/>
        </w:rPr>
        <w:t>118/2022. (XI. 18.)</w:t>
      </w:r>
      <w:r w:rsidRPr="001C6C6D">
        <w:rPr>
          <w:bCs/>
          <w:sz w:val="23"/>
          <w:szCs w:val="23"/>
        </w:rPr>
        <w:t xml:space="preserve"> határozata a Hajdú-Bihar Megyei Önkormányzati Hivatalban 2022. december 22. napjától 2023. január 6. napjáig igazgatási szünetet elrendeléséről,</w:t>
      </w:r>
    </w:p>
    <w:p w14:paraId="36147100" w14:textId="77777777" w:rsidR="00E6652F" w:rsidRPr="001C6C6D" w:rsidRDefault="00E6652F" w:rsidP="00F1398C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1C6C6D">
        <w:rPr>
          <w:b/>
        </w:rPr>
        <w:t>171/2022. (XII. 16.)</w:t>
      </w:r>
      <w:r w:rsidRPr="001C6C6D">
        <w:rPr>
          <w:bCs/>
        </w:rPr>
        <w:t xml:space="preserve"> </w:t>
      </w:r>
      <w:r w:rsidRPr="001C6C6D">
        <w:rPr>
          <w:bCs/>
          <w:sz w:val="23"/>
          <w:szCs w:val="23"/>
        </w:rPr>
        <w:t>határozata a jelenlegi pilot ellátási rendszer változatlanul hagyásáért tett kezdeményezésről,</w:t>
      </w:r>
    </w:p>
    <w:p w14:paraId="5A43261A" w14:textId="75300397" w:rsidR="00E6652F" w:rsidRPr="001C6C6D" w:rsidRDefault="00E6652F" w:rsidP="00E6652F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1C6C6D">
        <w:rPr>
          <w:b/>
        </w:rPr>
        <w:t>172/2022. (XII. 16.)</w:t>
      </w:r>
      <w:r w:rsidRPr="001C6C6D">
        <w:rPr>
          <w:bCs/>
        </w:rPr>
        <w:t xml:space="preserve"> határozata a megye lakosságának egészségi állapotáról szóló 2019., 2020., 2021. évi adatokat bemutató tájékoztató elfogadásáról,</w:t>
      </w:r>
    </w:p>
    <w:p w14:paraId="6EB3D887" w14:textId="737CA8F1" w:rsidR="00E6652F" w:rsidRPr="001C6C6D" w:rsidRDefault="00E6652F" w:rsidP="00E6652F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1C6C6D">
        <w:rPr>
          <w:b/>
        </w:rPr>
        <w:t>173/2022. (XII. 16.)</w:t>
      </w:r>
      <w:r w:rsidRPr="001C6C6D">
        <w:rPr>
          <w:bCs/>
        </w:rPr>
        <w:t xml:space="preserve"> határozata a szociális és gyermekvédelmi ágazatot érintő aktualitásokról szóló tájékoztató elfogadásáról,</w:t>
      </w:r>
    </w:p>
    <w:p w14:paraId="078A02B6" w14:textId="5C76A44A" w:rsidR="00E6652F" w:rsidRPr="001C6C6D" w:rsidRDefault="00E6652F" w:rsidP="00E6652F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1C6C6D">
        <w:rPr>
          <w:b/>
        </w:rPr>
        <w:t>180/2022. (XII. 16.)</w:t>
      </w:r>
      <w:r w:rsidRPr="001C6C6D">
        <w:rPr>
          <w:bCs/>
        </w:rPr>
        <w:t xml:space="preserve"> határozata a TOP Plusz-1.2.1-21 konstrukció keretében a „Bihari térség” fejlesztési célterület vonatkozásában benyújtott támogatási kérelem 2022. december 16-i </w:t>
      </w:r>
      <w:proofErr w:type="spellStart"/>
      <w:r w:rsidRPr="001C6C6D">
        <w:rPr>
          <w:bCs/>
        </w:rPr>
        <w:t>határidejű</w:t>
      </w:r>
      <w:proofErr w:type="spellEnd"/>
      <w:r w:rsidRPr="001C6C6D">
        <w:rPr>
          <w:bCs/>
        </w:rPr>
        <w:t xml:space="preserve"> DEB döntési javaslata képviseletéről,</w:t>
      </w:r>
    </w:p>
    <w:p w14:paraId="0F5060E1" w14:textId="3EE1DDBE" w:rsidR="00E6652F" w:rsidRPr="001C6C6D" w:rsidRDefault="00E6652F" w:rsidP="00E6652F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1C6C6D">
        <w:rPr>
          <w:b/>
        </w:rPr>
        <w:t>181/2022. (XII. 16.)</w:t>
      </w:r>
      <w:r w:rsidRPr="001C6C6D">
        <w:rPr>
          <w:bCs/>
        </w:rPr>
        <w:t xml:space="preserve"> határozata a TOP Plusz-1.2.1-21 konstrukció keretében a „Északi agglomerációs térség” fejlesztési célterület vonatkozásában benyújtott támogatási kérelem 2022. december 16-i </w:t>
      </w:r>
      <w:proofErr w:type="spellStart"/>
      <w:r w:rsidRPr="001C6C6D">
        <w:rPr>
          <w:bCs/>
        </w:rPr>
        <w:t>határidejű</w:t>
      </w:r>
      <w:proofErr w:type="spellEnd"/>
      <w:r w:rsidRPr="001C6C6D">
        <w:rPr>
          <w:bCs/>
        </w:rPr>
        <w:t xml:space="preserve"> DEB döntési javaslata képviseletéről,</w:t>
      </w:r>
    </w:p>
    <w:p w14:paraId="45606B5D" w14:textId="26C5116B" w:rsidR="00D62910" w:rsidRPr="001C6C6D" w:rsidRDefault="00E6652F" w:rsidP="00936F03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1C6C6D">
        <w:rPr>
          <w:b/>
        </w:rPr>
        <w:lastRenderedPageBreak/>
        <w:t>182/2022. (XII. 16.)</w:t>
      </w:r>
      <w:r w:rsidRPr="001C6C6D">
        <w:rPr>
          <w:bCs/>
        </w:rPr>
        <w:t xml:space="preserve"> határozata a TOP Plusz-1.2.1-21 konstrukció keretében a „Ligetalja- Érmellék térsége” fejlesztési célterület vonatkozásában benyújtott támogatási kérelem 2022. december 16-i </w:t>
      </w:r>
      <w:proofErr w:type="spellStart"/>
      <w:r w:rsidRPr="001C6C6D">
        <w:rPr>
          <w:bCs/>
        </w:rPr>
        <w:t>határidejű</w:t>
      </w:r>
      <w:proofErr w:type="spellEnd"/>
      <w:r w:rsidRPr="001C6C6D">
        <w:rPr>
          <w:bCs/>
        </w:rPr>
        <w:t xml:space="preserve"> DEB döntési javaslata képviseletéről.</w:t>
      </w:r>
    </w:p>
    <w:p w14:paraId="5D819DB5" w14:textId="77777777" w:rsidR="009716AE" w:rsidRPr="001C6C6D" w:rsidRDefault="009716AE" w:rsidP="009716AE">
      <w:pPr>
        <w:jc w:val="both"/>
        <w:rPr>
          <w:rFonts w:cs="Times New Roman"/>
          <w:szCs w:val="24"/>
        </w:rPr>
      </w:pPr>
    </w:p>
    <w:p w14:paraId="38E28EA4" w14:textId="77777777" w:rsidR="004E3002" w:rsidRPr="001C6C6D" w:rsidRDefault="004E3002" w:rsidP="004E3002">
      <w:pPr>
        <w:jc w:val="both"/>
        <w:rPr>
          <w:rFonts w:eastAsia="Calibri" w:cs="Times New Roman"/>
          <w:b/>
          <w:szCs w:val="24"/>
        </w:rPr>
      </w:pPr>
      <w:r w:rsidRPr="001C6C6D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1C6C6D" w:rsidRDefault="00A022A9" w:rsidP="004E3002">
      <w:pPr>
        <w:jc w:val="both"/>
        <w:rPr>
          <w:rFonts w:eastAsia="Calibri" w:cs="Times New Roman"/>
          <w:bCs/>
          <w:szCs w:val="24"/>
        </w:rPr>
      </w:pPr>
    </w:p>
    <w:p w14:paraId="642516D8" w14:textId="6B938903" w:rsidR="004E3002" w:rsidRPr="001C6C6D" w:rsidRDefault="004E3002" w:rsidP="004E3002">
      <w:pPr>
        <w:jc w:val="both"/>
        <w:rPr>
          <w:rFonts w:eastAsia="Calibri" w:cs="Times New Roman"/>
          <w:bCs/>
          <w:szCs w:val="24"/>
        </w:rPr>
      </w:pPr>
      <w:r w:rsidRPr="001C6C6D">
        <w:rPr>
          <w:rFonts w:eastAsia="Calibri" w:cs="Times New Roman"/>
          <w:bCs/>
          <w:szCs w:val="24"/>
        </w:rPr>
        <w:t>Debrecen, 202</w:t>
      </w:r>
      <w:r w:rsidR="00276977" w:rsidRPr="001C6C6D">
        <w:rPr>
          <w:rFonts w:eastAsia="Calibri" w:cs="Times New Roman"/>
          <w:bCs/>
          <w:szCs w:val="24"/>
        </w:rPr>
        <w:t>3</w:t>
      </w:r>
      <w:r w:rsidRPr="001C6C6D">
        <w:rPr>
          <w:rFonts w:eastAsia="Calibri" w:cs="Times New Roman"/>
          <w:bCs/>
          <w:szCs w:val="24"/>
        </w:rPr>
        <w:t xml:space="preserve">. </w:t>
      </w:r>
      <w:r w:rsidR="0039507F" w:rsidRPr="001C6C6D">
        <w:rPr>
          <w:rFonts w:eastAsia="Calibri" w:cs="Times New Roman"/>
          <w:bCs/>
          <w:szCs w:val="24"/>
        </w:rPr>
        <w:t>február 1</w:t>
      </w:r>
      <w:r w:rsidR="00276977" w:rsidRPr="001C6C6D">
        <w:rPr>
          <w:rFonts w:eastAsia="Calibri" w:cs="Times New Roman"/>
          <w:bCs/>
          <w:szCs w:val="24"/>
        </w:rPr>
        <w:t>7</w:t>
      </w:r>
      <w:r w:rsidR="001F18FC" w:rsidRPr="001C6C6D">
        <w:rPr>
          <w:rFonts w:eastAsia="Calibri" w:cs="Times New Roman"/>
          <w:bCs/>
          <w:szCs w:val="24"/>
        </w:rPr>
        <w:t>.</w:t>
      </w:r>
    </w:p>
    <w:p w14:paraId="361E2C98" w14:textId="77777777" w:rsidR="003D1672" w:rsidRPr="001C6C6D" w:rsidRDefault="003D1672" w:rsidP="004E3002">
      <w:pPr>
        <w:jc w:val="both"/>
        <w:rPr>
          <w:rFonts w:eastAsia="Calibri" w:cs="Times New Roman"/>
          <w:bCs/>
          <w:szCs w:val="24"/>
        </w:rPr>
      </w:pPr>
    </w:p>
    <w:p w14:paraId="7DEA455D" w14:textId="77777777" w:rsidR="004E3002" w:rsidRPr="001C6C6D" w:rsidRDefault="004E3002" w:rsidP="004E3002">
      <w:pPr>
        <w:ind w:hanging="4536"/>
        <w:rPr>
          <w:rFonts w:eastAsia="Calibri" w:cs="Times New Roman"/>
          <w:b/>
          <w:bCs/>
          <w:szCs w:val="24"/>
        </w:rPr>
      </w:pP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1C6C6D" w:rsidRDefault="004E3002" w:rsidP="004E3002">
      <w:pPr>
        <w:ind w:left="7087"/>
        <w:rPr>
          <w:rFonts w:eastAsia="Calibri" w:cs="Times New Roman"/>
          <w:szCs w:val="24"/>
        </w:rPr>
      </w:pPr>
      <w:r w:rsidRPr="001C6C6D">
        <w:rPr>
          <w:rFonts w:eastAsia="Calibri" w:cs="Times New Roman"/>
          <w:b/>
          <w:bCs/>
          <w:szCs w:val="24"/>
        </w:rPr>
        <w:t xml:space="preserve">       elnök</w:t>
      </w:r>
    </w:p>
    <w:p w14:paraId="33F7B52E" w14:textId="77777777" w:rsidR="00E62FA2" w:rsidRPr="001C6C6D" w:rsidRDefault="00E62FA2" w:rsidP="00042C1E">
      <w:pPr>
        <w:rPr>
          <w:rFonts w:cs="Times New Roman"/>
          <w:szCs w:val="24"/>
        </w:rPr>
      </w:pPr>
    </w:p>
    <w:p w14:paraId="4653F7C9" w14:textId="1E40B8A1" w:rsidR="00042C1E" w:rsidRPr="001C6C6D" w:rsidRDefault="00042C1E" w:rsidP="00042C1E">
      <w:pPr>
        <w:rPr>
          <w:rFonts w:cs="Times New Roman"/>
          <w:szCs w:val="24"/>
        </w:rPr>
      </w:pPr>
      <w:r w:rsidRPr="001C6C6D">
        <w:rPr>
          <w:rFonts w:cs="Times New Roman"/>
          <w:szCs w:val="24"/>
        </w:rPr>
        <w:t>Az előterjesztés a törvényességi követelményeknek megfelel:</w:t>
      </w:r>
    </w:p>
    <w:p w14:paraId="00B3C0B8" w14:textId="77777777" w:rsidR="00F33EA9" w:rsidRPr="001C6C6D" w:rsidRDefault="00F33EA9" w:rsidP="00042C1E">
      <w:pPr>
        <w:rPr>
          <w:rFonts w:cs="Times New Roman"/>
          <w:szCs w:val="24"/>
        </w:rPr>
      </w:pPr>
    </w:p>
    <w:p w14:paraId="144B1350" w14:textId="77777777" w:rsidR="00490264" w:rsidRPr="001C6C6D" w:rsidRDefault="00490264" w:rsidP="00042C1E">
      <w:pPr>
        <w:rPr>
          <w:rFonts w:cs="Times New Roman"/>
          <w:szCs w:val="24"/>
        </w:rPr>
      </w:pPr>
    </w:p>
    <w:p w14:paraId="701E341E" w14:textId="73F18A14" w:rsidR="00042C1E" w:rsidRPr="001C6C6D" w:rsidRDefault="00927BF1" w:rsidP="00042C1E">
      <w:pPr>
        <w:rPr>
          <w:rFonts w:cs="Times New Roman"/>
          <w:szCs w:val="24"/>
        </w:rPr>
      </w:pPr>
      <w:r w:rsidRPr="001C6C6D">
        <w:rPr>
          <w:rFonts w:cs="Times New Roman"/>
          <w:szCs w:val="24"/>
        </w:rPr>
        <w:t xml:space="preserve">Dr. Dobi Csaba </w:t>
      </w:r>
    </w:p>
    <w:p w14:paraId="51C25D41" w14:textId="22B55EE6" w:rsidR="00E9681D" w:rsidRPr="001C6C6D" w:rsidRDefault="00472759" w:rsidP="00F5376C">
      <w:pPr>
        <w:rPr>
          <w:rFonts w:cs="Times New Roman"/>
          <w:szCs w:val="24"/>
        </w:rPr>
      </w:pPr>
      <w:r w:rsidRPr="001C6C6D">
        <w:rPr>
          <w:rFonts w:cs="Times New Roman"/>
          <w:szCs w:val="24"/>
        </w:rPr>
        <w:t xml:space="preserve">  </w:t>
      </w:r>
      <w:r w:rsidR="00165632" w:rsidRPr="001C6C6D">
        <w:rPr>
          <w:rFonts w:cs="Times New Roman"/>
          <w:szCs w:val="24"/>
        </w:rPr>
        <w:t xml:space="preserve"> </w:t>
      </w:r>
      <w:r w:rsidR="00042C1E" w:rsidRPr="001C6C6D">
        <w:rPr>
          <w:rFonts w:cs="Times New Roman"/>
          <w:szCs w:val="24"/>
        </w:rPr>
        <w:t xml:space="preserve"> jegyző</w:t>
      </w:r>
    </w:p>
    <w:sectPr w:rsidR="00E9681D" w:rsidRPr="001C6C6D" w:rsidSect="00B8082C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9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0"/>
  </w:num>
  <w:num w:numId="2" w16cid:durableId="94861161">
    <w:abstractNumId w:val="11"/>
  </w:num>
  <w:num w:numId="3" w16cid:durableId="297801431">
    <w:abstractNumId w:val="23"/>
  </w:num>
  <w:num w:numId="4" w16cid:durableId="1645234009">
    <w:abstractNumId w:val="6"/>
  </w:num>
  <w:num w:numId="5" w16cid:durableId="2066445573">
    <w:abstractNumId w:val="1"/>
  </w:num>
  <w:num w:numId="6" w16cid:durableId="489710887">
    <w:abstractNumId w:val="22"/>
  </w:num>
  <w:num w:numId="7" w16cid:durableId="1904674387">
    <w:abstractNumId w:val="23"/>
  </w:num>
  <w:num w:numId="8" w16cid:durableId="374817057">
    <w:abstractNumId w:val="17"/>
  </w:num>
  <w:num w:numId="9" w16cid:durableId="1677145493">
    <w:abstractNumId w:val="28"/>
  </w:num>
  <w:num w:numId="10" w16cid:durableId="2097970760">
    <w:abstractNumId w:val="30"/>
  </w:num>
  <w:num w:numId="11" w16cid:durableId="1380201422">
    <w:abstractNumId w:val="7"/>
  </w:num>
  <w:num w:numId="12" w16cid:durableId="1418870456">
    <w:abstractNumId w:val="4"/>
  </w:num>
  <w:num w:numId="13" w16cid:durableId="1003897814">
    <w:abstractNumId w:val="5"/>
  </w:num>
  <w:num w:numId="14" w16cid:durableId="1763991632">
    <w:abstractNumId w:val="18"/>
  </w:num>
  <w:num w:numId="15" w16cid:durableId="1819567558">
    <w:abstractNumId w:val="12"/>
  </w:num>
  <w:num w:numId="16" w16cid:durableId="39791694">
    <w:abstractNumId w:val="26"/>
  </w:num>
  <w:num w:numId="17" w16cid:durableId="473566068">
    <w:abstractNumId w:val="16"/>
  </w:num>
  <w:num w:numId="18" w16cid:durableId="729352853">
    <w:abstractNumId w:val="32"/>
  </w:num>
  <w:num w:numId="19" w16cid:durableId="1408503195">
    <w:abstractNumId w:val="29"/>
  </w:num>
  <w:num w:numId="20" w16cid:durableId="1554730790">
    <w:abstractNumId w:val="14"/>
  </w:num>
  <w:num w:numId="21" w16cid:durableId="881602045">
    <w:abstractNumId w:val="25"/>
  </w:num>
  <w:num w:numId="22" w16cid:durableId="785078156">
    <w:abstractNumId w:val="21"/>
  </w:num>
  <w:num w:numId="23" w16cid:durableId="1157962329">
    <w:abstractNumId w:val="27"/>
  </w:num>
  <w:num w:numId="24" w16cid:durableId="392119504">
    <w:abstractNumId w:val="3"/>
  </w:num>
  <w:num w:numId="25" w16cid:durableId="835613980">
    <w:abstractNumId w:val="19"/>
  </w:num>
  <w:num w:numId="26" w16cid:durableId="2100713883">
    <w:abstractNumId w:val="20"/>
  </w:num>
  <w:num w:numId="27" w16cid:durableId="2050566705">
    <w:abstractNumId w:val="0"/>
  </w:num>
  <w:num w:numId="28" w16cid:durableId="62456088">
    <w:abstractNumId w:val="24"/>
  </w:num>
  <w:num w:numId="29" w16cid:durableId="1987051755">
    <w:abstractNumId w:val="2"/>
  </w:num>
  <w:num w:numId="30" w16cid:durableId="1704402674">
    <w:abstractNumId w:val="8"/>
  </w:num>
  <w:num w:numId="31" w16cid:durableId="1604727260">
    <w:abstractNumId w:val="13"/>
  </w:num>
  <w:num w:numId="32" w16cid:durableId="209462256">
    <w:abstractNumId w:val="15"/>
  </w:num>
  <w:num w:numId="33" w16cid:durableId="74786327">
    <w:abstractNumId w:val="31"/>
  </w:num>
  <w:num w:numId="34" w16cid:durableId="638918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2C1E"/>
    <w:rsid w:val="00043929"/>
    <w:rsid w:val="00043E3D"/>
    <w:rsid w:val="00045B6F"/>
    <w:rsid w:val="00046E6F"/>
    <w:rsid w:val="00051024"/>
    <w:rsid w:val="00057209"/>
    <w:rsid w:val="00057F45"/>
    <w:rsid w:val="00063638"/>
    <w:rsid w:val="00066938"/>
    <w:rsid w:val="000739B3"/>
    <w:rsid w:val="00073FEF"/>
    <w:rsid w:val="00074BD3"/>
    <w:rsid w:val="000764C0"/>
    <w:rsid w:val="000765F4"/>
    <w:rsid w:val="00076FCC"/>
    <w:rsid w:val="00082235"/>
    <w:rsid w:val="000822A5"/>
    <w:rsid w:val="000908C7"/>
    <w:rsid w:val="0009166C"/>
    <w:rsid w:val="000919FE"/>
    <w:rsid w:val="0009526B"/>
    <w:rsid w:val="00095A04"/>
    <w:rsid w:val="00096B1A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D6590"/>
    <w:rsid w:val="000E1096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3D8C"/>
    <w:rsid w:val="001A3F90"/>
    <w:rsid w:val="001A4485"/>
    <w:rsid w:val="001A5229"/>
    <w:rsid w:val="001A570D"/>
    <w:rsid w:val="001A61B1"/>
    <w:rsid w:val="001A662D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2F2E"/>
    <w:rsid w:val="001F7F84"/>
    <w:rsid w:val="00200846"/>
    <w:rsid w:val="00202461"/>
    <w:rsid w:val="0020358D"/>
    <w:rsid w:val="00203ED1"/>
    <w:rsid w:val="002052D8"/>
    <w:rsid w:val="0020735C"/>
    <w:rsid w:val="0021172C"/>
    <w:rsid w:val="002146EA"/>
    <w:rsid w:val="00214C07"/>
    <w:rsid w:val="00214F1A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54F00"/>
    <w:rsid w:val="00260C2F"/>
    <w:rsid w:val="00260CD2"/>
    <w:rsid w:val="00261D2F"/>
    <w:rsid w:val="00262781"/>
    <w:rsid w:val="00263A2B"/>
    <w:rsid w:val="002674FE"/>
    <w:rsid w:val="00272336"/>
    <w:rsid w:val="00273170"/>
    <w:rsid w:val="00274899"/>
    <w:rsid w:val="00275BE9"/>
    <w:rsid w:val="00276977"/>
    <w:rsid w:val="0028015E"/>
    <w:rsid w:val="00282107"/>
    <w:rsid w:val="002822E5"/>
    <w:rsid w:val="002841AE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32A"/>
    <w:rsid w:val="002F1115"/>
    <w:rsid w:val="002F2838"/>
    <w:rsid w:val="002F2846"/>
    <w:rsid w:val="002F2AE6"/>
    <w:rsid w:val="002F431B"/>
    <w:rsid w:val="002F5266"/>
    <w:rsid w:val="002F663C"/>
    <w:rsid w:val="002F67FF"/>
    <w:rsid w:val="002F68B9"/>
    <w:rsid w:val="002F7268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C49"/>
    <w:rsid w:val="003306C3"/>
    <w:rsid w:val="00332DD8"/>
    <w:rsid w:val="00334267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2C55"/>
    <w:rsid w:val="00372FF8"/>
    <w:rsid w:val="00375646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BF6"/>
    <w:rsid w:val="003C3EFA"/>
    <w:rsid w:val="003C4C70"/>
    <w:rsid w:val="003C533B"/>
    <w:rsid w:val="003D1672"/>
    <w:rsid w:val="003D33DA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10883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74A6"/>
    <w:rsid w:val="0046272E"/>
    <w:rsid w:val="00464BE8"/>
    <w:rsid w:val="004709E1"/>
    <w:rsid w:val="00471DB2"/>
    <w:rsid w:val="00472759"/>
    <w:rsid w:val="00475134"/>
    <w:rsid w:val="00480830"/>
    <w:rsid w:val="0048687A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7A48"/>
    <w:rsid w:val="00507ACC"/>
    <w:rsid w:val="00507C48"/>
    <w:rsid w:val="0051107F"/>
    <w:rsid w:val="00512555"/>
    <w:rsid w:val="00512FE4"/>
    <w:rsid w:val="00522636"/>
    <w:rsid w:val="0052542C"/>
    <w:rsid w:val="00526862"/>
    <w:rsid w:val="005269CC"/>
    <w:rsid w:val="00526AD1"/>
    <w:rsid w:val="00526EE9"/>
    <w:rsid w:val="00527271"/>
    <w:rsid w:val="0053013F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F82"/>
    <w:rsid w:val="00557D32"/>
    <w:rsid w:val="0056043C"/>
    <w:rsid w:val="0056065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564D"/>
    <w:rsid w:val="005B7198"/>
    <w:rsid w:val="005C0EF7"/>
    <w:rsid w:val="005C6B74"/>
    <w:rsid w:val="005C7EF4"/>
    <w:rsid w:val="005D4D78"/>
    <w:rsid w:val="005D7117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30C1E"/>
    <w:rsid w:val="00631ECB"/>
    <w:rsid w:val="006332D5"/>
    <w:rsid w:val="006338A9"/>
    <w:rsid w:val="006344D2"/>
    <w:rsid w:val="00634806"/>
    <w:rsid w:val="006368C9"/>
    <w:rsid w:val="006369D0"/>
    <w:rsid w:val="00637E5A"/>
    <w:rsid w:val="00640B04"/>
    <w:rsid w:val="00645919"/>
    <w:rsid w:val="0065367A"/>
    <w:rsid w:val="00654499"/>
    <w:rsid w:val="006567D8"/>
    <w:rsid w:val="00660F13"/>
    <w:rsid w:val="00664068"/>
    <w:rsid w:val="006731C1"/>
    <w:rsid w:val="00675335"/>
    <w:rsid w:val="00676CCB"/>
    <w:rsid w:val="00680BF1"/>
    <w:rsid w:val="00687224"/>
    <w:rsid w:val="006876C0"/>
    <w:rsid w:val="0069112B"/>
    <w:rsid w:val="0069658E"/>
    <w:rsid w:val="006A2224"/>
    <w:rsid w:val="006A2DAB"/>
    <w:rsid w:val="006A3D93"/>
    <w:rsid w:val="006A4EF9"/>
    <w:rsid w:val="006A5B51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E1CE4"/>
    <w:rsid w:val="006E50E1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5E47"/>
    <w:rsid w:val="00723BFF"/>
    <w:rsid w:val="00723C84"/>
    <w:rsid w:val="00727023"/>
    <w:rsid w:val="007318FB"/>
    <w:rsid w:val="007323AB"/>
    <w:rsid w:val="0073400F"/>
    <w:rsid w:val="007352B4"/>
    <w:rsid w:val="00737A49"/>
    <w:rsid w:val="007402A3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A3D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4DE0"/>
    <w:rsid w:val="00795C19"/>
    <w:rsid w:val="00796372"/>
    <w:rsid w:val="007968F8"/>
    <w:rsid w:val="007A10A3"/>
    <w:rsid w:val="007A2305"/>
    <w:rsid w:val="007A27C6"/>
    <w:rsid w:val="007A5424"/>
    <w:rsid w:val="007B296C"/>
    <w:rsid w:val="007B3978"/>
    <w:rsid w:val="007B39A6"/>
    <w:rsid w:val="007B4393"/>
    <w:rsid w:val="007B609B"/>
    <w:rsid w:val="007B663D"/>
    <w:rsid w:val="007B7823"/>
    <w:rsid w:val="007B799D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605A4"/>
    <w:rsid w:val="00862AD1"/>
    <w:rsid w:val="00865178"/>
    <w:rsid w:val="00865CB5"/>
    <w:rsid w:val="008667E7"/>
    <w:rsid w:val="00867B0E"/>
    <w:rsid w:val="00867F2B"/>
    <w:rsid w:val="00877A95"/>
    <w:rsid w:val="00882E58"/>
    <w:rsid w:val="00884144"/>
    <w:rsid w:val="00887AC0"/>
    <w:rsid w:val="0089037B"/>
    <w:rsid w:val="008912E2"/>
    <w:rsid w:val="00894593"/>
    <w:rsid w:val="00895B88"/>
    <w:rsid w:val="00896205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8A9"/>
    <w:rsid w:val="008D7B5F"/>
    <w:rsid w:val="008E1C9F"/>
    <w:rsid w:val="008E2B6C"/>
    <w:rsid w:val="008E3032"/>
    <w:rsid w:val="008E4418"/>
    <w:rsid w:val="008E4727"/>
    <w:rsid w:val="008E50B6"/>
    <w:rsid w:val="008E54A5"/>
    <w:rsid w:val="008F2E4F"/>
    <w:rsid w:val="0090087E"/>
    <w:rsid w:val="00900F07"/>
    <w:rsid w:val="00902291"/>
    <w:rsid w:val="0090243C"/>
    <w:rsid w:val="0090273A"/>
    <w:rsid w:val="0090346E"/>
    <w:rsid w:val="00906FC2"/>
    <w:rsid w:val="00907A51"/>
    <w:rsid w:val="00907AC6"/>
    <w:rsid w:val="009100E1"/>
    <w:rsid w:val="009101B4"/>
    <w:rsid w:val="0091201F"/>
    <w:rsid w:val="009139F7"/>
    <w:rsid w:val="0091500B"/>
    <w:rsid w:val="00915932"/>
    <w:rsid w:val="00916022"/>
    <w:rsid w:val="00921B5E"/>
    <w:rsid w:val="009224AF"/>
    <w:rsid w:val="00922BB0"/>
    <w:rsid w:val="00924CB0"/>
    <w:rsid w:val="00926857"/>
    <w:rsid w:val="00926D82"/>
    <w:rsid w:val="00926E32"/>
    <w:rsid w:val="009273F4"/>
    <w:rsid w:val="009278DE"/>
    <w:rsid w:val="00927BF1"/>
    <w:rsid w:val="00931799"/>
    <w:rsid w:val="00933024"/>
    <w:rsid w:val="0094029C"/>
    <w:rsid w:val="00940973"/>
    <w:rsid w:val="009415B4"/>
    <w:rsid w:val="00942112"/>
    <w:rsid w:val="00943625"/>
    <w:rsid w:val="00956740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335DF"/>
    <w:rsid w:val="00A36324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80FD6"/>
    <w:rsid w:val="00A875E8"/>
    <w:rsid w:val="00A93B58"/>
    <w:rsid w:val="00A93FBC"/>
    <w:rsid w:val="00A9427A"/>
    <w:rsid w:val="00AA0F5B"/>
    <w:rsid w:val="00AA127A"/>
    <w:rsid w:val="00AA3497"/>
    <w:rsid w:val="00AA3606"/>
    <w:rsid w:val="00AA4113"/>
    <w:rsid w:val="00AA7CB4"/>
    <w:rsid w:val="00AB061C"/>
    <w:rsid w:val="00AB3664"/>
    <w:rsid w:val="00AB566C"/>
    <w:rsid w:val="00AB65FB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78E6"/>
    <w:rsid w:val="00B10C3F"/>
    <w:rsid w:val="00B142DD"/>
    <w:rsid w:val="00B14C2B"/>
    <w:rsid w:val="00B30CA9"/>
    <w:rsid w:val="00B32108"/>
    <w:rsid w:val="00B34021"/>
    <w:rsid w:val="00B35436"/>
    <w:rsid w:val="00B36E8C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77B"/>
    <w:rsid w:val="00BF021B"/>
    <w:rsid w:val="00BF12F9"/>
    <w:rsid w:val="00BF1660"/>
    <w:rsid w:val="00BF2FBA"/>
    <w:rsid w:val="00BF33F5"/>
    <w:rsid w:val="00BF3C0B"/>
    <w:rsid w:val="00BF4AD8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5B7A"/>
    <w:rsid w:val="00C15D3A"/>
    <w:rsid w:val="00C16CE9"/>
    <w:rsid w:val="00C176B0"/>
    <w:rsid w:val="00C200CF"/>
    <w:rsid w:val="00C32EB7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5BDD"/>
    <w:rsid w:val="00CF5ED5"/>
    <w:rsid w:val="00D0058D"/>
    <w:rsid w:val="00D01376"/>
    <w:rsid w:val="00D01EFF"/>
    <w:rsid w:val="00D056D5"/>
    <w:rsid w:val="00D07750"/>
    <w:rsid w:val="00D10AFD"/>
    <w:rsid w:val="00D116A7"/>
    <w:rsid w:val="00D11C99"/>
    <w:rsid w:val="00D125ED"/>
    <w:rsid w:val="00D12F3A"/>
    <w:rsid w:val="00D13DF6"/>
    <w:rsid w:val="00D1489D"/>
    <w:rsid w:val="00D14BEF"/>
    <w:rsid w:val="00D217F8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EC4"/>
    <w:rsid w:val="00DB18B4"/>
    <w:rsid w:val="00DB429B"/>
    <w:rsid w:val="00DB4452"/>
    <w:rsid w:val="00DB5BAA"/>
    <w:rsid w:val="00DB6FC0"/>
    <w:rsid w:val="00DB7893"/>
    <w:rsid w:val="00DC6E6D"/>
    <w:rsid w:val="00DD203B"/>
    <w:rsid w:val="00DD3CB4"/>
    <w:rsid w:val="00DD5297"/>
    <w:rsid w:val="00DD58B6"/>
    <w:rsid w:val="00DE1574"/>
    <w:rsid w:val="00DE178A"/>
    <w:rsid w:val="00DE2D94"/>
    <w:rsid w:val="00DE3FA1"/>
    <w:rsid w:val="00DE7063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667B"/>
    <w:rsid w:val="00E172BD"/>
    <w:rsid w:val="00E20850"/>
    <w:rsid w:val="00E20B1D"/>
    <w:rsid w:val="00E215AA"/>
    <w:rsid w:val="00E23404"/>
    <w:rsid w:val="00E237BC"/>
    <w:rsid w:val="00E27851"/>
    <w:rsid w:val="00E279E6"/>
    <w:rsid w:val="00E30A03"/>
    <w:rsid w:val="00E32580"/>
    <w:rsid w:val="00E33C71"/>
    <w:rsid w:val="00E3657B"/>
    <w:rsid w:val="00E402E9"/>
    <w:rsid w:val="00E45559"/>
    <w:rsid w:val="00E51D04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5663"/>
    <w:rsid w:val="00E9681D"/>
    <w:rsid w:val="00E9736F"/>
    <w:rsid w:val="00EA0815"/>
    <w:rsid w:val="00EA098C"/>
    <w:rsid w:val="00EA20F9"/>
    <w:rsid w:val="00EA485B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5376C"/>
    <w:rsid w:val="00F54AC0"/>
    <w:rsid w:val="00F609FC"/>
    <w:rsid w:val="00F622C5"/>
    <w:rsid w:val="00F62995"/>
    <w:rsid w:val="00F62B64"/>
    <w:rsid w:val="00F63BF5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696A"/>
    <w:rsid w:val="00F96EAE"/>
    <w:rsid w:val="00FA0B4F"/>
    <w:rsid w:val="00FA3F67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870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102</cp:revision>
  <cp:lastPrinted>2017-03-24T12:41:00Z</cp:lastPrinted>
  <dcterms:created xsi:type="dcterms:W3CDTF">2021-11-19T18:52:00Z</dcterms:created>
  <dcterms:modified xsi:type="dcterms:W3CDTF">2023-02-17T19:00:00Z</dcterms:modified>
</cp:coreProperties>
</file>