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2026"/>
        <w:gridCol w:w="7580"/>
      </w:tblGrid>
      <w:tr w:rsidR="001C052C" w:rsidRPr="00F2391F" w14:paraId="6BB0390A" w14:textId="77777777" w:rsidTr="00070B74">
        <w:trPr>
          <w:trHeight w:val="1267"/>
          <w:jc w:val="center"/>
        </w:trPr>
        <w:tc>
          <w:tcPr>
            <w:tcW w:w="2026" w:type="dxa"/>
            <w:shd w:val="clear" w:color="auto" w:fill="auto"/>
          </w:tcPr>
          <w:p w14:paraId="311ED6C1" w14:textId="77777777" w:rsidR="001C052C" w:rsidRPr="00F2391F" w:rsidRDefault="001C052C" w:rsidP="00070B74">
            <w:pPr>
              <w:tabs>
                <w:tab w:val="left" w:pos="0"/>
                <w:tab w:val="right" w:pos="9072"/>
              </w:tabs>
              <w:spacing w:after="0" w:line="240" w:lineRule="auto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F2391F">
              <w:rPr>
                <w:rFonts w:eastAsia="Calibri" w:cs="Calibri"/>
                <w:noProof/>
                <w:sz w:val="32"/>
                <w:szCs w:val="32"/>
                <w:lang w:eastAsia="hu-HU"/>
              </w:rPr>
              <w:drawing>
                <wp:anchor distT="0" distB="0" distL="114300" distR="114300" simplePos="0" relativeHeight="251659264" behindDoc="1" locked="0" layoutInCell="1" allowOverlap="0" wp14:anchorId="6289343C" wp14:editId="44A5C88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6350"/>
                  <wp:wrapSquare wrapText="bothSides"/>
                  <wp:docPr id="1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0" w:type="dxa"/>
            <w:shd w:val="clear" w:color="auto" w:fill="auto"/>
            <w:vAlign w:val="center"/>
          </w:tcPr>
          <w:p w14:paraId="072175CB" w14:textId="77777777" w:rsidR="001C052C" w:rsidRPr="00F2391F" w:rsidRDefault="001C052C" w:rsidP="00070B74">
            <w:pPr>
              <w:tabs>
                <w:tab w:val="left" w:pos="0"/>
                <w:tab w:val="center" w:pos="5220"/>
                <w:tab w:val="right" w:pos="9072"/>
              </w:tabs>
              <w:spacing w:after="0" w:line="240" w:lineRule="auto"/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F2391F">
              <w:rPr>
                <w:rFonts w:eastAsia="Calibri" w:cs="Calibri"/>
                <w:smallCaps/>
                <w:spacing w:val="20"/>
                <w:sz w:val="32"/>
                <w:szCs w:val="32"/>
              </w:rPr>
              <w:t>Hajdú-Bihar Vármegye Önkormányzatának</w:t>
            </w:r>
          </w:p>
          <w:p w14:paraId="29B0B1C2" w14:textId="77777777" w:rsidR="001C052C" w:rsidRPr="00F2391F" w:rsidRDefault="001C052C" w:rsidP="00070B74">
            <w:pPr>
              <w:tabs>
                <w:tab w:val="left" w:pos="0"/>
                <w:tab w:val="center" w:pos="5220"/>
                <w:tab w:val="right" w:pos="9072"/>
              </w:tabs>
              <w:spacing w:after="0" w:line="240" w:lineRule="auto"/>
              <w:jc w:val="center"/>
              <w:rPr>
                <w:rFonts w:eastAsia="Calibri" w:cs="Calibri"/>
                <w:smallCaps/>
                <w:spacing w:val="20"/>
                <w:sz w:val="32"/>
                <w:szCs w:val="32"/>
              </w:rPr>
            </w:pPr>
            <w:r w:rsidRPr="00F2391F">
              <w:rPr>
                <w:rFonts w:eastAsia="Calibri" w:cs="Calibri"/>
                <w:smallCaps/>
                <w:spacing w:val="20"/>
                <w:sz w:val="32"/>
                <w:szCs w:val="32"/>
              </w:rPr>
              <w:t>Közgyűlése</w:t>
            </w:r>
          </w:p>
          <w:p w14:paraId="7AA01E1D" w14:textId="77777777" w:rsidR="001C052C" w:rsidRPr="00F2391F" w:rsidRDefault="001C052C" w:rsidP="00070B74">
            <w:pPr>
              <w:tabs>
                <w:tab w:val="left" w:pos="0"/>
                <w:tab w:val="center" w:pos="5220"/>
                <w:tab w:val="right" w:pos="9072"/>
              </w:tabs>
              <w:spacing w:after="0" w:line="240" w:lineRule="auto"/>
              <w:jc w:val="center"/>
              <w:rPr>
                <w:rFonts w:eastAsia="Calibri" w:cs="Calibri"/>
                <w:sz w:val="32"/>
                <w:szCs w:val="32"/>
              </w:rPr>
            </w:pPr>
          </w:p>
        </w:tc>
      </w:tr>
    </w:tbl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6"/>
        <w:gridCol w:w="456"/>
      </w:tblGrid>
      <w:tr w:rsidR="00D4379B" w:rsidRPr="009F2649" w14:paraId="7B8DFDBB" w14:textId="77777777" w:rsidTr="00CD7991">
        <w:tc>
          <w:tcPr>
            <w:tcW w:w="10763" w:type="dxa"/>
            <w:hideMark/>
          </w:tcPr>
          <w:p w14:paraId="541E57A8" w14:textId="77777777" w:rsidR="00CD7991" w:rsidRDefault="00CD7991" w:rsidP="006349BC">
            <w:pPr>
              <w:tabs>
                <w:tab w:val="right" w:pos="9072"/>
              </w:tabs>
              <w:jc w:val="center"/>
              <w:rPr>
                <w:b/>
                <w:spacing w:val="50"/>
                <w:sz w:val="32"/>
                <w:szCs w:val="32"/>
              </w:rPr>
            </w:pPr>
          </w:p>
          <w:p w14:paraId="315E4203" w14:textId="0D997B5D" w:rsidR="00D4379B" w:rsidRPr="009F2649" w:rsidRDefault="00D4379B" w:rsidP="006349BC">
            <w:pPr>
              <w:tabs>
                <w:tab w:val="right" w:pos="9072"/>
              </w:tabs>
              <w:jc w:val="center"/>
              <w:rPr>
                <w:b/>
                <w:sz w:val="32"/>
                <w:szCs w:val="32"/>
              </w:rPr>
            </w:pPr>
            <w:r w:rsidRPr="009F2649">
              <w:rPr>
                <w:b/>
                <w:spacing w:val="50"/>
                <w:sz w:val="32"/>
                <w:szCs w:val="32"/>
              </w:rPr>
              <w:t>KÖZGYŰLÉSI ELŐTERJESZTÉS</w:t>
            </w:r>
          </w:p>
        </w:tc>
        <w:tc>
          <w:tcPr>
            <w:tcW w:w="428" w:type="dxa"/>
            <w:hideMark/>
          </w:tcPr>
          <w:p w14:paraId="0EBA339E" w14:textId="77777777" w:rsidR="00CD7991" w:rsidRDefault="00CD7991" w:rsidP="006349BC">
            <w:pPr>
              <w:tabs>
                <w:tab w:val="right" w:pos="9072"/>
              </w:tabs>
              <w:jc w:val="right"/>
              <w:rPr>
                <w:b/>
                <w:sz w:val="32"/>
                <w:szCs w:val="32"/>
                <w:highlight w:val="yellow"/>
              </w:rPr>
            </w:pPr>
          </w:p>
          <w:p w14:paraId="08172909" w14:textId="0821AB6D" w:rsidR="00D4379B" w:rsidRPr="009F2649" w:rsidRDefault="007D2DF9" w:rsidP="006349BC">
            <w:pPr>
              <w:tabs>
                <w:tab w:val="right" w:pos="9072"/>
              </w:tabs>
              <w:jc w:val="right"/>
              <w:rPr>
                <w:b/>
                <w:sz w:val="32"/>
                <w:szCs w:val="32"/>
              </w:rPr>
            </w:pPr>
            <w:r w:rsidRPr="0084385D">
              <w:rPr>
                <w:b/>
                <w:sz w:val="32"/>
                <w:szCs w:val="32"/>
              </w:rPr>
              <w:t>2</w:t>
            </w:r>
            <w:r w:rsidR="00305510" w:rsidRPr="0084385D">
              <w:rPr>
                <w:b/>
                <w:sz w:val="32"/>
                <w:szCs w:val="32"/>
              </w:rPr>
              <w:t>.</w:t>
            </w:r>
          </w:p>
        </w:tc>
      </w:tr>
    </w:tbl>
    <w:p w14:paraId="114BE95F" w14:textId="77777777" w:rsidR="00D4379B" w:rsidRPr="009F2649" w:rsidRDefault="00D4379B" w:rsidP="00D4379B">
      <w:pPr>
        <w:tabs>
          <w:tab w:val="right" w:pos="9072"/>
        </w:tabs>
        <w:spacing w:after="1080" w:line="240" w:lineRule="auto"/>
        <w:jc w:val="center"/>
        <w:rPr>
          <w:rFonts w:cs="Times New Roman"/>
          <w:b/>
          <w:spacing w:val="50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3"/>
        <w:gridCol w:w="6229"/>
      </w:tblGrid>
      <w:tr w:rsidR="00D4379B" w:rsidRPr="009F2649" w14:paraId="1BEDF374" w14:textId="77777777" w:rsidTr="004C2441">
        <w:trPr>
          <w:trHeight w:val="851"/>
          <w:jc w:val="center"/>
        </w:trPr>
        <w:tc>
          <w:tcPr>
            <w:tcW w:w="2833" w:type="dxa"/>
            <w:vAlign w:val="center"/>
            <w:hideMark/>
          </w:tcPr>
          <w:p w14:paraId="28448D7F" w14:textId="77777777" w:rsidR="00D4379B" w:rsidRPr="009F2649" w:rsidRDefault="00D4379B" w:rsidP="00A43FC9">
            <w:pPr>
              <w:tabs>
                <w:tab w:val="right" w:pos="9072"/>
              </w:tabs>
              <w:jc w:val="both"/>
              <w:rPr>
                <w:b/>
                <w:spacing w:val="50"/>
                <w:sz w:val="26"/>
                <w:szCs w:val="26"/>
              </w:rPr>
            </w:pPr>
            <w:r w:rsidRPr="009F2649">
              <w:rPr>
                <w:b/>
                <w:sz w:val="26"/>
                <w:szCs w:val="26"/>
              </w:rPr>
              <w:t>Előterjesztő:</w:t>
            </w:r>
          </w:p>
        </w:tc>
        <w:tc>
          <w:tcPr>
            <w:tcW w:w="6229" w:type="dxa"/>
            <w:vAlign w:val="center"/>
            <w:hideMark/>
          </w:tcPr>
          <w:p w14:paraId="68F50C83" w14:textId="7C5EE948" w:rsidR="00D4379B" w:rsidRPr="009F2649" w:rsidRDefault="007E3B64" w:rsidP="00A43FC9">
            <w:pPr>
              <w:tabs>
                <w:tab w:val="right" w:pos="9072"/>
              </w:tabs>
              <w:jc w:val="both"/>
              <w:rPr>
                <w:b/>
                <w:spacing w:val="50"/>
                <w:sz w:val="26"/>
                <w:szCs w:val="26"/>
              </w:rPr>
            </w:pPr>
            <w:r w:rsidRPr="009F2649">
              <w:rPr>
                <w:sz w:val="26"/>
                <w:szCs w:val="26"/>
              </w:rPr>
              <w:t>Tasi Sándor</w:t>
            </w:r>
            <w:r w:rsidR="00B73959" w:rsidRPr="009F2649">
              <w:rPr>
                <w:sz w:val="26"/>
                <w:szCs w:val="26"/>
              </w:rPr>
              <w:t>,</w:t>
            </w:r>
            <w:r w:rsidR="00A050EF" w:rsidRPr="009F2649">
              <w:rPr>
                <w:sz w:val="26"/>
                <w:szCs w:val="26"/>
              </w:rPr>
              <w:t xml:space="preserve"> a </w:t>
            </w:r>
            <w:r w:rsidR="006108C3" w:rsidRPr="009F2649">
              <w:rPr>
                <w:sz w:val="26"/>
                <w:szCs w:val="26"/>
              </w:rPr>
              <w:t>K</w:t>
            </w:r>
            <w:r w:rsidR="00D4379B" w:rsidRPr="009F2649">
              <w:rPr>
                <w:sz w:val="26"/>
                <w:szCs w:val="26"/>
              </w:rPr>
              <w:t xml:space="preserve">özgyűlés </w:t>
            </w:r>
            <w:r w:rsidR="00A62598" w:rsidRPr="009F2649">
              <w:rPr>
                <w:sz w:val="26"/>
                <w:szCs w:val="26"/>
              </w:rPr>
              <w:t>al</w:t>
            </w:r>
            <w:r w:rsidR="00D4379B" w:rsidRPr="009F2649">
              <w:rPr>
                <w:sz w:val="26"/>
                <w:szCs w:val="26"/>
              </w:rPr>
              <w:t>elnöke</w:t>
            </w:r>
          </w:p>
        </w:tc>
      </w:tr>
      <w:tr w:rsidR="00D4379B" w:rsidRPr="009F2649" w14:paraId="3B478C95" w14:textId="77777777" w:rsidTr="004C2441">
        <w:trPr>
          <w:trHeight w:val="851"/>
          <w:jc w:val="center"/>
        </w:trPr>
        <w:tc>
          <w:tcPr>
            <w:tcW w:w="2833" w:type="dxa"/>
            <w:vAlign w:val="center"/>
            <w:hideMark/>
          </w:tcPr>
          <w:p w14:paraId="12A17845" w14:textId="77777777" w:rsidR="00D4379B" w:rsidRPr="009F2649" w:rsidRDefault="00D4379B" w:rsidP="00A43FC9">
            <w:pPr>
              <w:tabs>
                <w:tab w:val="right" w:pos="9072"/>
              </w:tabs>
              <w:jc w:val="both"/>
              <w:rPr>
                <w:b/>
                <w:sz w:val="26"/>
                <w:szCs w:val="26"/>
              </w:rPr>
            </w:pPr>
            <w:r w:rsidRPr="009F2649">
              <w:rPr>
                <w:b/>
                <w:sz w:val="26"/>
                <w:szCs w:val="26"/>
              </w:rPr>
              <w:t>Tárgy:</w:t>
            </w:r>
          </w:p>
        </w:tc>
        <w:tc>
          <w:tcPr>
            <w:tcW w:w="6229" w:type="dxa"/>
            <w:vAlign w:val="center"/>
          </w:tcPr>
          <w:p w14:paraId="578F9B59" w14:textId="113AFE1C" w:rsidR="00D4379B" w:rsidRPr="009F2649" w:rsidRDefault="007C0E52" w:rsidP="00A43F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Tájékoztató a </w:t>
            </w:r>
            <w:r w:rsidRPr="007C0E52">
              <w:rPr>
                <w:sz w:val="26"/>
                <w:szCs w:val="26"/>
              </w:rPr>
              <w:t xml:space="preserve">Nemzeti Agrárgazdasági Kamara Hajdú-Bihar Vármegyei Szervezetének 2022. évi munkájáról, valamint Hajdú-Bihar </w:t>
            </w:r>
            <w:r>
              <w:rPr>
                <w:sz w:val="26"/>
                <w:szCs w:val="26"/>
              </w:rPr>
              <w:t>v</w:t>
            </w:r>
            <w:r w:rsidRPr="007C0E52">
              <w:rPr>
                <w:sz w:val="26"/>
                <w:szCs w:val="26"/>
              </w:rPr>
              <w:t>ármegye mezőgazdaságának 2021-2022 -es évi helyzetéről</w:t>
            </w:r>
          </w:p>
        </w:tc>
      </w:tr>
      <w:tr w:rsidR="00D4379B" w:rsidRPr="009F2649" w14:paraId="07D46CAD" w14:textId="77777777" w:rsidTr="004C2441">
        <w:trPr>
          <w:trHeight w:val="1087"/>
          <w:jc w:val="center"/>
        </w:trPr>
        <w:tc>
          <w:tcPr>
            <w:tcW w:w="2833" w:type="dxa"/>
            <w:vAlign w:val="center"/>
            <w:hideMark/>
          </w:tcPr>
          <w:p w14:paraId="42E91582" w14:textId="519372A1" w:rsidR="00D4379B" w:rsidRPr="009F2649" w:rsidRDefault="00D4379B" w:rsidP="00A43FC9">
            <w:pPr>
              <w:tabs>
                <w:tab w:val="right" w:pos="9072"/>
              </w:tabs>
              <w:jc w:val="both"/>
              <w:rPr>
                <w:b/>
                <w:sz w:val="26"/>
                <w:szCs w:val="26"/>
              </w:rPr>
            </w:pPr>
            <w:r w:rsidRPr="009F2649">
              <w:rPr>
                <w:b/>
                <w:sz w:val="26"/>
                <w:szCs w:val="26"/>
              </w:rPr>
              <w:t>Készített</w:t>
            </w:r>
            <w:r w:rsidR="00737318" w:rsidRPr="009F2649">
              <w:rPr>
                <w:b/>
                <w:sz w:val="26"/>
                <w:szCs w:val="26"/>
              </w:rPr>
              <w:t>ék</w:t>
            </w:r>
            <w:r w:rsidRPr="009F2649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6229" w:type="dxa"/>
            <w:vAlign w:val="center"/>
            <w:hideMark/>
          </w:tcPr>
          <w:p w14:paraId="098D2BC2" w14:textId="5B9BEE27" w:rsidR="00D4379B" w:rsidRPr="009F2649" w:rsidRDefault="007E3B64" w:rsidP="00A43FC9">
            <w:pPr>
              <w:tabs>
                <w:tab w:val="right" w:pos="9072"/>
              </w:tabs>
              <w:jc w:val="both"/>
              <w:rPr>
                <w:sz w:val="26"/>
                <w:szCs w:val="26"/>
              </w:rPr>
            </w:pPr>
            <w:r w:rsidRPr="009F2649">
              <w:rPr>
                <w:sz w:val="26"/>
                <w:szCs w:val="26"/>
              </w:rPr>
              <w:t>Csonka Gábor</w:t>
            </w:r>
          </w:p>
        </w:tc>
      </w:tr>
      <w:tr w:rsidR="007F1E3B" w:rsidRPr="009F2649" w14:paraId="40AA8D1E" w14:textId="77777777" w:rsidTr="004C2441">
        <w:trPr>
          <w:trHeight w:val="1258"/>
          <w:jc w:val="center"/>
        </w:trPr>
        <w:tc>
          <w:tcPr>
            <w:tcW w:w="2833" w:type="dxa"/>
            <w:vAlign w:val="center"/>
          </w:tcPr>
          <w:p w14:paraId="7B59DFFB" w14:textId="50D39D26" w:rsidR="007F1E3B" w:rsidRPr="009F2649" w:rsidRDefault="007F1E3B" w:rsidP="00A43FC9">
            <w:pPr>
              <w:tabs>
                <w:tab w:val="right" w:pos="9072"/>
              </w:tabs>
              <w:jc w:val="both"/>
              <w:rPr>
                <w:b/>
                <w:sz w:val="26"/>
                <w:szCs w:val="26"/>
              </w:rPr>
            </w:pPr>
            <w:r w:rsidRPr="009F2649">
              <w:rPr>
                <w:b/>
                <w:bCs/>
                <w:sz w:val="26"/>
                <w:szCs w:val="26"/>
              </w:rPr>
              <w:t>Melléklet:</w:t>
            </w:r>
          </w:p>
        </w:tc>
        <w:tc>
          <w:tcPr>
            <w:tcW w:w="6229" w:type="dxa"/>
            <w:vAlign w:val="center"/>
          </w:tcPr>
          <w:p w14:paraId="6B87F6D1" w14:textId="77777777" w:rsidR="00A43FC9" w:rsidRDefault="00A43FC9" w:rsidP="00A43FC9">
            <w:pPr>
              <w:tabs>
                <w:tab w:val="right" w:pos="9072"/>
              </w:tabs>
              <w:jc w:val="both"/>
              <w:rPr>
                <w:sz w:val="26"/>
                <w:szCs w:val="26"/>
              </w:rPr>
            </w:pPr>
            <w:bookmarkStart w:id="0" w:name="_Hlk127455605"/>
            <w:r>
              <w:rPr>
                <w:sz w:val="26"/>
                <w:szCs w:val="26"/>
              </w:rPr>
              <w:t>Előterjesztés melléklete:</w:t>
            </w:r>
          </w:p>
          <w:p w14:paraId="15AA4876" w14:textId="696F3D1A" w:rsidR="007F1E3B" w:rsidRPr="009F2649" w:rsidRDefault="00BD6DD3" w:rsidP="00A43FC9">
            <w:pPr>
              <w:tabs>
                <w:tab w:val="right" w:pos="9072"/>
              </w:tabs>
              <w:jc w:val="both"/>
              <w:rPr>
                <w:sz w:val="26"/>
                <w:szCs w:val="26"/>
              </w:rPr>
            </w:pPr>
            <w:r w:rsidRPr="009F2649">
              <w:rPr>
                <w:sz w:val="26"/>
                <w:szCs w:val="26"/>
              </w:rPr>
              <w:t>A Nemzeti Agrárgazdasági Kamara Hajdú-Bihar Vármegyei Szervezetének beszámolója 2022. évi munkájáról</w:t>
            </w:r>
            <w:r w:rsidR="00385682">
              <w:rPr>
                <w:sz w:val="26"/>
                <w:szCs w:val="26"/>
              </w:rPr>
              <w:t>, valamint Hajdú-Bihar vármegye mezőgazdaságának 2021-2022-es évi helyzetéről</w:t>
            </w:r>
            <w:bookmarkEnd w:id="0"/>
          </w:p>
        </w:tc>
      </w:tr>
      <w:tr w:rsidR="007F1E3B" w:rsidRPr="009F2649" w14:paraId="762646D1" w14:textId="77777777" w:rsidTr="004C2441">
        <w:trPr>
          <w:trHeight w:val="851"/>
          <w:jc w:val="center"/>
        </w:trPr>
        <w:tc>
          <w:tcPr>
            <w:tcW w:w="2833" w:type="dxa"/>
            <w:vAlign w:val="center"/>
          </w:tcPr>
          <w:p w14:paraId="69F47EDA" w14:textId="77777777" w:rsidR="007F1E3B" w:rsidRPr="009F2649" w:rsidRDefault="007F1E3B" w:rsidP="00A43FC9">
            <w:pPr>
              <w:tabs>
                <w:tab w:val="right" w:pos="9072"/>
              </w:tabs>
              <w:jc w:val="both"/>
              <w:rPr>
                <w:b/>
                <w:bCs/>
                <w:sz w:val="26"/>
                <w:szCs w:val="26"/>
              </w:rPr>
            </w:pPr>
            <w:r w:rsidRPr="009F2649">
              <w:rPr>
                <w:b/>
                <w:sz w:val="26"/>
                <w:szCs w:val="26"/>
              </w:rPr>
              <w:t>Véleményező bizottság:</w:t>
            </w:r>
          </w:p>
        </w:tc>
        <w:tc>
          <w:tcPr>
            <w:tcW w:w="6229" w:type="dxa"/>
            <w:vAlign w:val="center"/>
          </w:tcPr>
          <w:p w14:paraId="63B371EC" w14:textId="77777777" w:rsidR="007F1E3B" w:rsidRPr="009F2649" w:rsidRDefault="007F1E3B" w:rsidP="00A43FC9">
            <w:pPr>
              <w:jc w:val="both"/>
              <w:rPr>
                <w:sz w:val="26"/>
                <w:szCs w:val="26"/>
              </w:rPr>
            </w:pPr>
            <w:r w:rsidRPr="009F2649">
              <w:rPr>
                <w:sz w:val="26"/>
                <w:szCs w:val="26"/>
              </w:rPr>
              <w:t>Fejlesztési, Tervezési és Stratégiai Bizottság</w:t>
            </w:r>
          </w:p>
        </w:tc>
      </w:tr>
    </w:tbl>
    <w:p w14:paraId="3577C932" w14:textId="77777777" w:rsidR="00D4379B" w:rsidRPr="009F2649" w:rsidRDefault="00D4379B" w:rsidP="00D4379B">
      <w:pPr>
        <w:rPr>
          <w:rFonts w:cs="Times New Roman"/>
        </w:rPr>
      </w:pPr>
    </w:p>
    <w:p w14:paraId="7C7ED177" w14:textId="6D5D6282" w:rsidR="007E3B64" w:rsidRDefault="00D4379B" w:rsidP="008D2EF5">
      <w:pPr>
        <w:spacing w:after="0" w:line="240" w:lineRule="auto"/>
        <w:rPr>
          <w:rFonts w:cs="Times New Roman"/>
          <w:b/>
        </w:rPr>
      </w:pPr>
      <w:r w:rsidRPr="009F2649">
        <w:rPr>
          <w:rFonts w:cs="Times New Roman"/>
        </w:rPr>
        <w:br w:type="page"/>
      </w:r>
      <w:r w:rsidR="006F50FB" w:rsidRPr="009F2649">
        <w:rPr>
          <w:rFonts w:cs="Times New Roman"/>
          <w:b/>
        </w:rPr>
        <w:lastRenderedPageBreak/>
        <w:t>Tisztelt Közgyűlés!</w:t>
      </w:r>
    </w:p>
    <w:p w14:paraId="3298F476" w14:textId="77777777" w:rsidR="008D2EF5" w:rsidRPr="009F2649" w:rsidRDefault="008D2EF5" w:rsidP="008D2EF5">
      <w:pPr>
        <w:spacing w:after="0" w:line="240" w:lineRule="auto"/>
        <w:rPr>
          <w:rFonts w:cs="Times New Roman"/>
          <w:b/>
        </w:rPr>
      </w:pPr>
    </w:p>
    <w:p w14:paraId="4F6E5403" w14:textId="1087AFED" w:rsidR="00D4379B" w:rsidRPr="009F2649" w:rsidRDefault="007E3B64" w:rsidP="008D2EF5">
      <w:pPr>
        <w:spacing w:after="0" w:line="240" w:lineRule="auto"/>
        <w:jc w:val="both"/>
        <w:rPr>
          <w:rFonts w:cs="Times New Roman"/>
        </w:rPr>
      </w:pPr>
      <w:r w:rsidRPr="009F2649">
        <w:rPr>
          <w:rFonts w:cs="Times New Roman"/>
        </w:rPr>
        <w:t xml:space="preserve">Hajdú-Bihar Vármegye Önkormányzata </w:t>
      </w:r>
      <w:r w:rsidR="00385682">
        <w:rPr>
          <w:rFonts w:cs="Times New Roman"/>
        </w:rPr>
        <w:t xml:space="preserve">folyamatosan figyelemmel kíséri </w:t>
      </w:r>
      <w:r w:rsidRPr="009F2649">
        <w:rPr>
          <w:rFonts w:cs="Times New Roman"/>
        </w:rPr>
        <w:t>a vármegye mezőgazdaságának helyzeté</w:t>
      </w:r>
      <w:r w:rsidR="00385682">
        <w:rPr>
          <w:rFonts w:cs="Times New Roman"/>
        </w:rPr>
        <w:t>t, ezáltal</w:t>
      </w:r>
      <w:r w:rsidRPr="009F2649">
        <w:rPr>
          <w:rFonts w:cs="Times New Roman"/>
        </w:rPr>
        <w:t xml:space="preserve"> az idei </w:t>
      </w:r>
      <w:r w:rsidR="00385682">
        <w:rPr>
          <w:rFonts w:cs="Times New Roman"/>
        </w:rPr>
        <w:t xml:space="preserve">évi </w:t>
      </w:r>
      <w:r w:rsidRPr="009F2649">
        <w:rPr>
          <w:rFonts w:cs="Times New Roman"/>
        </w:rPr>
        <w:t xml:space="preserve">üléstervébe is felvette a megye mezőgazdaságához kapcsolódó tájékoztató napirendi pontként történő </w:t>
      </w:r>
      <w:r w:rsidR="00385682">
        <w:rPr>
          <w:rFonts w:cs="Times New Roman"/>
        </w:rPr>
        <w:t>megtárgyalását</w:t>
      </w:r>
      <w:r w:rsidRPr="009F2649">
        <w:rPr>
          <w:rFonts w:cs="Times New Roman"/>
        </w:rPr>
        <w:t xml:space="preserve">. A </w:t>
      </w:r>
      <w:r w:rsidR="002E4D64">
        <w:rPr>
          <w:rFonts w:cs="Times New Roman"/>
        </w:rPr>
        <w:t>vár</w:t>
      </w:r>
      <w:r w:rsidRPr="009F2649">
        <w:rPr>
          <w:rFonts w:cs="Times New Roman"/>
        </w:rPr>
        <w:t xml:space="preserve">megyei önkormányzat jelen tájékoztató elkészítéséhez a </w:t>
      </w:r>
      <w:r w:rsidR="002E4D64">
        <w:rPr>
          <w:rFonts w:cs="Times New Roman"/>
        </w:rPr>
        <w:t>vár</w:t>
      </w:r>
      <w:r w:rsidRPr="009F2649">
        <w:rPr>
          <w:rFonts w:cs="Times New Roman"/>
        </w:rPr>
        <w:t xml:space="preserve">megye mezőgazdaságában jelentős szerepet betöltő Nemzeti Agrárgazdasági Kamara közreműködését kérte. A szervezet </w:t>
      </w:r>
      <w:r w:rsidR="00D40A1B">
        <w:rPr>
          <w:rFonts w:cs="Times New Roman"/>
        </w:rPr>
        <w:t xml:space="preserve">által elkészített </w:t>
      </w:r>
      <w:r w:rsidRPr="009F2649">
        <w:rPr>
          <w:rFonts w:cs="Times New Roman"/>
        </w:rPr>
        <w:t>tájékoztató</w:t>
      </w:r>
      <w:r w:rsidR="00D40A1B">
        <w:rPr>
          <w:rFonts w:cs="Times New Roman"/>
        </w:rPr>
        <w:t xml:space="preserve">, </w:t>
      </w:r>
      <w:r w:rsidRPr="009F2649">
        <w:rPr>
          <w:rFonts w:cs="Times New Roman"/>
        </w:rPr>
        <w:t>az abban található statisztikai adatok, elemzések, valamint összegző megállapítások segít</w:t>
      </w:r>
      <w:r w:rsidR="00D40A1B">
        <w:rPr>
          <w:rFonts w:cs="Times New Roman"/>
        </w:rPr>
        <w:t>ik</w:t>
      </w:r>
      <w:r w:rsidRPr="009F2649">
        <w:rPr>
          <w:rFonts w:cs="Times New Roman"/>
        </w:rPr>
        <w:t xml:space="preserve"> a </w:t>
      </w:r>
      <w:r w:rsidR="006D5D03">
        <w:rPr>
          <w:rFonts w:cs="Times New Roman"/>
        </w:rPr>
        <w:t>vár</w:t>
      </w:r>
      <w:r w:rsidRPr="009F2649">
        <w:rPr>
          <w:rFonts w:cs="Times New Roman"/>
        </w:rPr>
        <w:t>megye 2021-2022-es évi mezőgazdasági helyzetének bemutatását.</w:t>
      </w:r>
    </w:p>
    <w:p w14:paraId="7B15597B" w14:textId="4074C315" w:rsidR="0016510B" w:rsidRDefault="00BD6DD3" w:rsidP="008D2EF5">
      <w:pPr>
        <w:spacing w:after="0" w:line="240" w:lineRule="auto"/>
        <w:jc w:val="both"/>
        <w:rPr>
          <w:rFonts w:cs="Times New Roman"/>
        </w:rPr>
      </w:pPr>
      <w:r w:rsidRPr="009F2649">
        <w:rPr>
          <w:rFonts w:cs="Times New Roman"/>
        </w:rPr>
        <w:t>A dokumentum első két fejezete a Nemzeti Agrárgazdasági Kamara Hajdú-Bihar Vármegyei Szervezetének működését és a szervezet közfeladatait és kamarai szolgáltatásokat mutatja be</w:t>
      </w:r>
      <w:r w:rsidR="0016510B">
        <w:rPr>
          <w:rFonts w:cs="Times New Roman"/>
        </w:rPr>
        <w:t xml:space="preserve"> részletesen, az alábbi témákra kiterjedően:</w:t>
      </w:r>
    </w:p>
    <w:p w14:paraId="5A6CC801" w14:textId="77777777" w:rsidR="00952D4D" w:rsidRDefault="00952D4D" w:rsidP="008D2EF5">
      <w:pPr>
        <w:spacing w:after="0" w:line="240" w:lineRule="auto"/>
        <w:jc w:val="both"/>
        <w:rPr>
          <w:rFonts w:cs="Times New Roman"/>
        </w:rPr>
      </w:pPr>
    </w:p>
    <w:p w14:paraId="3A746DFE" w14:textId="6811B431" w:rsidR="00305510" w:rsidRPr="00305510" w:rsidRDefault="00305510" w:rsidP="008D2EF5">
      <w:pPr>
        <w:spacing w:after="0" w:line="240" w:lineRule="auto"/>
        <w:jc w:val="both"/>
        <w:rPr>
          <w:rFonts w:cs="Times New Roman"/>
          <w:szCs w:val="24"/>
        </w:rPr>
      </w:pPr>
      <w:r w:rsidRPr="00305510">
        <w:rPr>
          <w:rFonts w:cs="Times New Roman"/>
          <w:szCs w:val="24"/>
        </w:rPr>
        <w:t>Jelentős esemény volt a kamara életében a 2022</w:t>
      </w:r>
      <w:r w:rsidR="002E4D64">
        <w:rPr>
          <w:rFonts w:cs="Times New Roman"/>
          <w:szCs w:val="24"/>
        </w:rPr>
        <w:t xml:space="preserve"> </w:t>
      </w:r>
      <w:r w:rsidRPr="00305510">
        <w:rPr>
          <w:rFonts w:cs="Times New Roman"/>
          <w:szCs w:val="24"/>
        </w:rPr>
        <w:t xml:space="preserve">májusában megtartott választás és tisztújítás. </w:t>
      </w:r>
      <w:r w:rsidR="00BC466D" w:rsidRPr="00305510">
        <w:rPr>
          <w:rFonts w:cs="Times New Roman"/>
          <w:szCs w:val="24"/>
        </w:rPr>
        <w:t>2022. június 15-én</w:t>
      </w:r>
      <w:r w:rsidR="00BC466D">
        <w:rPr>
          <w:rFonts w:cs="Times New Roman"/>
          <w:szCs w:val="24"/>
        </w:rPr>
        <w:t xml:space="preserve"> a</w:t>
      </w:r>
      <w:r w:rsidRPr="00305510">
        <w:rPr>
          <w:rFonts w:cs="Times New Roman"/>
          <w:szCs w:val="24"/>
        </w:rPr>
        <w:t xml:space="preserve"> Hajdú-Bihar megyei küldöttgyűlés alakuló ülés</w:t>
      </w:r>
      <w:r w:rsidR="00BC466D">
        <w:rPr>
          <w:rFonts w:cs="Times New Roman"/>
          <w:szCs w:val="24"/>
        </w:rPr>
        <w:t>én</w:t>
      </w:r>
      <w:r w:rsidRPr="00305510">
        <w:rPr>
          <w:rFonts w:cs="Times New Roman"/>
          <w:szCs w:val="24"/>
        </w:rPr>
        <w:t xml:space="preserve"> megválasztották a megyei elnököt és alelnököket, az etikai bizottság tagjait, a kamarai osztályok megyei vezetőit, illetve azt a 15 országos küldöttet, akik az országos küldöttgyűlésen képviselik a megyét. A kamarai tisztújítás keretében november 14. és december 16. között került sor a Települési Agrárgazdasági Bizottságok (TAB) vezetőségi tagjainak megválasztására.</w:t>
      </w:r>
      <w:r w:rsidR="00952D4D">
        <w:rPr>
          <w:rFonts w:cs="Times New Roman"/>
          <w:szCs w:val="24"/>
        </w:rPr>
        <w:t xml:space="preserve"> </w:t>
      </w:r>
      <w:r w:rsidRPr="00305510">
        <w:rPr>
          <w:rFonts w:cs="Times New Roman"/>
          <w:szCs w:val="24"/>
        </w:rPr>
        <w:t xml:space="preserve">A NAK Hajdú-Bihar megyei elnökségének </w:t>
      </w:r>
      <w:r w:rsidR="00BC466D">
        <w:rPr>
          <w:rFonts w:cs="Times New Roman"/>
          <w:szCs w:val="24"/>
        </w:rPr>
        <w:t xml:space="preserve">tevékenységi körébe </w:t>
      </w:r>
      <w:r w:rsidRPr="00305510">
        <w:rPr>
          <w:rFonts w:cs="Times New Roman"/>
          <w:szCs w:val="24"/>
        </w:rPr>
        <w:t>tartoz</w:t>
      </w:r>
      <w:r w:rsidR="00BC466D">
        <w:rPr>
          <w:rFonts w:cs="Times New Roman"/>
          <w:szCs w:val="24"/>
        </w:rPr>
        <w:t>ik a</w:t>
      </w:r>
      <w:r w:rsidRPr="00305510">
        <w:rPr>
          <w:rFonts w:cs="Times New Roman"/>
          <w:szCs w:val="24"/>
        </w:rPr>
        <w:t xml:space="preserve"> földbizottsági </w:t>
      </w:r>
      <w:r w:rsidR="00BC466D">
        <w:rPr>
          <w:rFonts w:cs="Times New Roman"/>
          <w:szCs w:val="24"/>
        </w:rPr>
        <w:t>feladatok ellátása</w:t>
      </w:r>
      <w:r w:rsidRPr="00305510">
        <w:rPr>
          <w:rFonts w:cs="Times New Roman"/>
          <w:szCs w:val="24"/>
        </w:rPr>
        <w:t xml:space="preserve"> is, amelynek keretében 2022. december 31-ig 3365 db adásvételi szerződés</w:t>
      </w:r>
      <w:r w:rsidR="00BC466D">
        <w:rPr>
          <w:rFonts w:cs="Times New Roman"/>
          <w:szCs w:val="24"/>
        </w:rPr>
        <w:t xml:space="preserve"> mellett számos csereszerződés, elővásárlás, vagy haszonbérleti szerződés véleményezésére került sor.</w:t>
      </w:r>
    </w:p>
    <w:p w14:paraId="686AB12B" w14:textId="09375074" w:rsidR="00111397" w:rsidRPr="00305510" w:rsidRDefault="00305510" w:rsidP="008D2EF5">
      <w:pPr>
        <w:spacing w:after="0" w:line="240" w:lineRule="auto"/>
        <w:jc w:val="both"/>
        <w:rPr>
          <w:rFonts w:cs="Times New Roman"/>
          <w:szCs w:val="24"/>
        </w:rPr>
      </w:pPr>
      <w:r w:rsidRPr="00305510">
        <w:rPr>
          <w:rFonts w:cs="Times New Roman"/>
          <w:szCs w:val="24"/>
        </w:rPr>
        <w:t xml:space="preserve">A kamara a vízügy és öntözésfejlesztés </w:t>
      </w:r>
      <w:r w:rsidR="00E7360E">
        <w:rPr>
          <w:rFonts w:cs="Times New Roman"/>
          <w:szCs w:val="24"/>
        </w:rPr>
        <w:t>területén</w:t>
      </w:r>
      <w:r w:rsidRPr="00305510">
        <w:rPr>
          <w:rFonts w:cs="Times New Roman"/>
          <w:szCs w:val="24"/>
        </w:rPr>
        <w:t xml:space="preserve"> együttműködik a Tiszántúli Vízügyi Igazgatósággal, </w:t>
      </w:r>
      <w:r w:rsidR="002E4D64">
        <w:rPr>
          <w:rFonts w:cs="Times New Roman"/>
          <w:szCs w:val="24"/>
        </w:rPr>
        <w:t>melynek</w:t>
      </w:r>
      <w:r w:rsidRPr="00305510">
        <w:rPr>
          <w:rFonts w:cs="Times New Roman"/>
          <w:szCs w:val="24"/>
        </w:rPr>
        <w:t xml:space="preserve"> keretében folyamatos egyeztetéseket folytatnak</w:t>
      </w:r>
      <w:r w:rsidR="002E4D64">
        <w:rPr>
          <w:rFonts w:cs="Times New Roman"/>
          <w:szCs w:val="24"/>
        </w:rPr>
        <w:t xml:space="preserve"> és</w:t>
      </w:r>
      <w:r w:rsidRPr="00305510">
        <w:rPr>
          <w:rFonts w:cs="Times New Roman"/>
          <w:szCs w:val="24"/>
        </w:rPr>
        <w:t xml:space="preserve"> állapotfelméréseket végeznek. A közös munkának köszönhetően egy mintaprojekt is megvalósulhatott, amely keretében költséghatékony módon igyekeznek a talajok vízpótlását megoldani.</w:t>
      </w:r>
      <w:r w:rsidR="00952D4D">
        <w:rPr>
          <w:rFonts w:cs="Times New Roman"/>
          <w:szCs w:val="24"/>
        </w:rPr>
        <w:t xml:space="preserve"> </w:t>
      </w:r>
      <w:r w:rsidR="00111397">
        <w:rPr>
          <w:rFonts w:cs="Times New Roman"/>
          <w:szCs w:val="24"/>
        </w:rPr>
        <w:t>A védett, fokozottan védett, illetve vadászható állatfajok által okozott mezőgazdasági kártételek területén csak részben történt előrelépés a korábbi évekhez képest</w:t>
      </w:r>
      <w:r w:rsidR="00805900">
        <w:rPr>
          <w:rFonts w:cs="Times New Roman"/>
          <w:szCs w:val="24"/>
        </w:rPr>
        <w:t>, a téma körültekintő rendezése még további feladatokat jelent a szervezetre nézve</w:t>
      </w:r>
      <w:r w:rsidR="0016510B">
        <w:rPr>
          <w:rFonts w:cs="Times New Roman"/>
          <w:szCs w:val="24"/>
        </w:rPr>
        <w:t xml:space="preserve">. </w:t>
      </w:r>
    </w:p>
    <w:p w14:paraId="063997D0" w14:textId="54650FDE" w:rsidR="005A739B" w:rsidRDefault="00305510" w:rsidP="008D2EF5">
      <w:pPr>
        <w:spacing w:after="0" w:line="240" w:lineRule="auto"/>
        <w:jc w:val="both"/>
        <w:rPr>
          <w:rFonts w:cs="Times New Roman"/>
          <w:szCs w:val="24"/>
        </w:rPr>
      </w:pPr>
      <w:r w:rsidRPr="00305510">
        <w:rPr>
          <w:rFonts w:cs="Times New Roman"/>
          <w:szCs w:val="24"/>
        </w:rPr>
        <w:t>A kamara a 2022. évben a korábbi pandémiás helyzet után újra valósított meg</w:t>
      </w:r>
      <w:r w:rsidR="002E4D64" w:rsidRPr="002E4D64">
        <w:rPr>
          <w:rFonts w:cs="Times New Roman"/>
          <w:szCs w:val="24"/>
        </w:rPr>
        <w:t xml:space="preserve"> </w:t>
      </w:r>
      <w:r w:rsidR="002E4D64" w:rsidRPr="00305510">
        <w:rPr>
          <w:rFonts w:cs="Times New Roman"/>
          <w:szCs w:val="24"/>
        </w:rPr>
        <w:t>rendezvényeket</w:t>
      </w:r>
      <w:r w:rsidRPr="00305510">
        <w:rPr>
          <w:rFonts w:cs="Times New Roman"/>
          <w:szCs w:val="24"/>
        </w:rPr>
        <w:t>, illetve vett részt különböző megjelenéseken. Ezek közül kiemelhető a debreceni Farmer Expo, az ÖKO Expo Kiállítás és Konferencia, valamint több vármegyei rendezvény, kiállítás és bemutató.</w:t>
      </w:r>
      <w:r w:rsidR="00952D4D">
        <w:rPr>
          <w:rFonts w:cs="Times New Roman"/>
          <w:szCs w:val="24"/>
        </w:rPr>
        <w:t xml:space="preserve"> </w:t>
      </w:r>
      <w:r w:rsidRPr="00305510">
        <w:rPr>
          <w:rFonts w:cs="Times New Roman"/>
          <w:szCs w:val="24"/>
        </w:rPr>
        <w:t xml:space="preserve">A NAK vármegyei szervezete kiemelt szakmai kapcsolatot ápol a Debreceni Egyetemmel, mely együttműködés célja a magyar agrároktatás, kutatásfejlesztés és innovációs tevékenység erősítése. </w:t>
      </w:r>
      <w:r w:rsidR="00EF5B2F">
        <w:rPr>
          <w:rFonts w:cs="Times New Roman"/>
          <w:szCs w:val="24"/>
        </w:rPr>
        <w:t xml:space="preserve">Bejelentésre került, hogy </w:t>
      </w:r>
      <w:r w:rsidR="005A739B">
        <w:rPr>
          <w:rFonts w:cs="Times New Roman"/>
          <w:szCs w:val="24"/>
        </w:rPr>
        <w:t xml:space="preserve">a </w:t>
      </w:r>
      <w:r w:rsidR="00EF5B2F" w:rsidRPr="00EF5B2F">
        <w:rPr>
          <w:rFonts w:cs="Times New Roman"/>
          <w:szCs w:val="24"/>
        </w:rPr>
        <w:t>Debreceni Egyetem, a NAK Hajdú-Bihar Megyei Szervezet</w:t>
      </w:r>
      <w:r w:rsidR="005A739B">
        <w:rPr>
          <w:rFonts w:cs="Times New Roman"/>
          <w:szCs w:val="24"/>
        </w:rPr>
        <w:t>e</w:t>
      </w:r>
      <w:r w:rsidR="00EF5B2F" w:rsidRPr="00EF5B2F">
        <w:rPr>
          <w:rFonts w:cs="Times New Roman"/>
          <w:szCs w:val="24"/>
        </w:rPr>
        <w:t>, illetve Hajdúnánás Város együttműködésében Ökológiai Gazdálkodási Kooperatív Kutatási és Tudástranszfer Központ jön létre.</w:t>
      </w:r>
      <w:r w:rsidR="00EF5B2F">
        <w:rPr>
          <w:rFonts w:cs="Times New Roman"/>
          <w:szCs w:val="24"/>
        </w:rPr>
        <w:t xml:space="preserve"> </w:t>
      </w:r>
      <w:r w:rsidR="00EF5B2F" w:rsidRPr="00EF5B2F">
        <w:rPr>
          <w:rFonts w:cs="Times New Roman"/>
          <w:szCs w:val="24"/>
        </w:rPr>
        <w:t>A Központ egyszerre lesz egy ökológiai tudásközpont és gyakorlatorientált képzési hely</w:t>
      </w:r>
      <w:r w:rsidR="005A739B">
        <w:rPr>
          <w:rFonts w:cs="Times New Roman"/>
          <w:szCs w:val="24"/>
        </w:rPr>
        <w:t>.</w:t>
      </w:r>
      <w:r w:rsidR="00952D4D">
        <w:rPr>
          <w:rFonts w:cs="Times New Roman"/>
          <w:szCs w:val="24"/>
        </w:rPr>
        <w:t xml:space="preserve"> </w:t>
      </w:r>
      <w:r w:rsidRPr="00305510">
        <w:rPr>
          <w:rFonts w:cs="Times New Roman"/>
          <w:szCs w:val="24"/>
        </w:rPr>
        <w:t xml:space="preserve">A NAK elkötelezett az iránt, hogy az agrárképzésben részt vevők megfelelő gyakorlati tudással gazdagodhassanak, amely érdekében duális képzőhelyek működtetésében is segítő </w:t>
      </w:r>
      <w:r w:rsidRPr="000F2D7C">
        <w:rPr>
          <w:rFonts w:cs="Times New Roman"/>
          <w:szCs w:val="24"/>
        </w:rPr>
        <w:t>tevékenységet végez, illetve a felnőttképzés terén is jelen van.</w:t>
      </w:r>
      <w:r w:rsidR="00952D4D">
        <w:rPr>
          <w:rFonts w:cs="Times New Roman"/>
          <w:szCs w:val="24"/>
        </w:rPr>
        <w:t xml:space="preserve"> </w:t>
      </w:r>
      <w:r w:rsidR="005A739B">
        <w:rPr>
          <w:rFonts w:cs="Times New Roman"/>
          <w:szCs w:val="24"/>
        </w:rPr>
        <w:t xml:space="preserve">A kamara aktívan közreműködik a Magyarok Kenyere programban, valamint a kárpátaljai gazdák megsegítését célzó </w:t>
      </w:r>
      <w:r w:rsidR="00D3519F">
        <w:rPr>
          <w:rFonts w:cs="Times New Roman"/>
          <w:szCs w:val="24"/>
        </w:rPr>
        <w:t>vetőmaggyűjtésben.</w:t>
      </w:r>
    </w:p>
    <w:p w14:paraId="5EC5930A" w14:textId="6ACC47D5" w:rsidR="00D3519F" w:rsidRPr="000F2D7C" w:rsidRDefault="00D3519F" w:rsidP="008D2EF5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 2022. évben is aktívan működött megyénkben is a Jégkármentesítő rendszer, melynek generátorai a védekezési szezon alatt 66 napon kerültek bekapcsolásra.</w:t>
      </w:r>
    </w:p>
    <w:p w14:paraId="1CC81987" w14:textId="07B438EF" w:rsidR="00EF5B2F" w:rsidRPr="000F2D7C" w:rsidRDefault="00EF5B2F" w:rsidP="008D2EF5">
      <w:pPr>
        <w:spacing w:after="0" w:line="240" w:lineRule="auto"/>
        <w:jc w:val="both"/>
        <w:rPr>
          <w:rFonts w:cs="Times New Roman"/>
          <w:szCs w:val="24"/>
        </w:rPr>
      </w:pPr>
      <w:r w:rsidRPr="000F2D7C">
        <w:rPr>
          <w:rFonts w:cs="Times New Roman"/>
          <w:szCs w:val="24"/>
        </w:rPr>
        <w:t xml:space="preserve">A falugazdász hálózat keretében a Hajdú-Bihar Megyei Igazgatóságon jelenleg 37 fő falugazdász, 5 fő körzetvezető falugazdász és 1 fő főfalugazdász látja el a feladatokat. A megye 82 településéből 66 helyen van rendszeres ügyfélszolgálat. </w:t>
      </w:r>
    </w:p>
    <w:p w14:paraId="67CB0B86" w14:textId="77777777" w:rsidR="00952D4D" w:rsidRDefault="00EF5B2F" w:rsidP="008D2EF5">
      <w:pPr>
        <w:spacing w:after="0" w:line="240" w:lineRule="auto"/>
        <w:jc w:val="both"/>
        <w:rPr>
          <w:rFonts w:cs="Times New Roman"/>
          <w:szCs w:val="24"/>
        </w:rPr>
      </w:pPr>
      <w:r w:rsidRPr="000F2D7C">
        <w:rPr>
          <w:rFonts w:cs="Times New Roman"/>
          <w:szCs w:val="24"/>
        </w:rPr>
        <w:t xml:space="preserve">Viharkár – rendkívüli támogatás: Az Agrárminisztérium költségvetési átcsoportosítás révén rendkívüli, közvetlen támogatási lehetőséget biztosított a kárt szenvedett gazdálkodóknak. </w:t>
      </w:r>
    </w:p>
    <w:p w14:paraId="75C78409" w14:textId="77777777" w:rsidR="00952D4D" w:rsidRDefault="00952D4D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15386538" w14:textId="7385F9A7" w:rsidR="00EF5B2F" w:rsidRPr="000F2D7C" w:rsidRDefault="00EF5B2F" w:rsidP="008D2EF5">
      <w:pPr>
        <w:spacing w:after="0" w:line="240" w:lineRule="auto"/>
        <w:jc w:val="both"/>
        <w:rPr>
          <w:rFonts w:cs="Times New Roman"/>
          <w:szCs w:val="24"/>
        </w:rPr>
      </w:pPr>
      <w:r w:rsidRPr="000F2D7C">
        <w:rPr>
          <w:rFonts w:cs="Times New Roman"/>
          <w:szCs w:val="24"/>
        </w:rPr>
        <w:lastRenderedPageBreak/>
        <w:t xml:space="preserve">A </w:t>
      </w:r>
      <w:r w:rsidR="006531F9">
        <w:rPr>
          <w:rFonts w:cs="Times New Roman"/>
          <w:szCs w:val="24"/>
        </w:rPr>
        <w:t xml:space="preserve">bekövetkezett </w:t>
      </w:r>
      <w:r w:rsidRPr="000F2D7C">
        <w:rPr>
          <w:rFonts w:cs="Times New Roman"/>
          <w:szCs w:val="24"/>
        </w:rPr>
        <w:t xml:space="preserve">károkat a falugazdászoknál lehetett jelezni és </w:t>
      </w:r>
      <w:r w:rsidR="006531F9" w:rsidRPr="000F2D7C">
        <w:rPr>
          <w:rFonts w:cs="Times New Roman"/>
          <w:szCs w:val="24"/>
        </w:rPr>
        <w:t xml:space="preserve">igényelni </w:t>
      </w:r>
      <w:r w:rsidR="006531F9">
        <w:rPr>
          <w:rFonts w:cs="Times New Roman"/>
          <w:szCs w:val="24"/>
        </w:rPr>
        <w:t xml:space="preserve">a </w:t>
      </w:r>
      <w:r w:rsidRPr="000F2D7C">
        <w:rPr>
          <w:rFonts w:cs="Times New Roman"/>
          <w:szCs w:val="24"/>
        </w:rPr>
        <w:t xml:space="preserve">támogatást; </w:t>
      </w:r>
      <w:r w:rsidR="006531F9">
        <w:rPr>
          <w:rFonts w:cs="Times New Roman"/>
          <w:szCs w:val="24"/>
        </w:rPr>
        <w:t>melyet megyénkben</w:t>
      </w:r>
      <w:r w:rsidRPr="000F2D7C">
        <w:rPr>
          <w:rFonts w:cs="Times New Roman"/>
          <w:szCs w:val="24"/>
        </w:rPr>
        <w:t xml:space="preserve"> 15 gazdaság kapott </w:t>
      </w:r>
      <w:r w:rsidR="006531F9">
        <w:rPr>
          <w:rFonts w:cs="Times New Roman"/>
          <w:szCs w:val="24"/>
        </w:rPr>
        <w:t>meg</w:t>
      </w:r>
      <w:r w:rsidRPr="000F2D7C">
        <w:rPr>
          <w:rFonts w:cs="Times New Roman"/>
          <w:szCs w:val="24"/>
        </w:rPr>
        <w:t>.</w:t>
      </w:r>
    </w:p>
    <w:p w14:paraId="5EC2A6B7" w14:textId="66A68A61" w:rsidR="00EF5B2F" w:rsidRPr="00A05DE2" w:rsidRDefault="00EF5B2F" w:rsidP="008D2EF5">
      <w:pPr>
        <w:spacing w:after="0" w:line="240" w:lineRule="auto"/>
        <w:jc w:val="both"/>
        <w:rPr>
          <w:rFonts w:cs="Times New Roman"/>
          <w:szCs w:val="24"/>
        </w:rPr>
      </w:pPr>
      <w:r w:rsidRPr="00A05DE2">
        <w:rPr>
          <w:rFonts w:cs="Times New Roman"/>
          <w:szCs w:val="24"/>
        </w:rPr>
        <w:t>Őstermelők családi gazdaságainak hatósági ügyei</w:t>
      </w:r>
      <w:r w:rsidR="00467755" w:rsidRPr="00A05DE2">
        <w:rPr>
          <w:rFonts w:cs="Times New Roman"/>
          <w:szCs w:val="24"/>
        </w:rPr>
        <w:t xml:space="preserve">: </w:t>
      </w:r>
      <w:r w:rsidR="00CE5ABD" w:rsidRPr="00A05DE2">
        <w:rPr>
          <w:rFonts w:cs="Times New Roman"/>
          <w:szCs w:val="24"/>
        </w:rPr>
        <w:t xml:space="preserve">A családi gazdaságokról szóló 2020. évi CXXIII. törvény változására tekintettel </w:t>
      </w:r>
      <w:r w:rsidR="00467755" w:rsidRPr="00A05DE2">
        <w:rPr>
          <w:rFonts w:cs="Times New Roman"/>
          <w:szCs w:val="24"/>
        </w:rPr>
        <w:t>az őstermelők családi gazdaságának alapításáról szóló szerződést az Nemzeti Agrárgazdasági Kamará</w:t>
      </w:r>
      <w:r w:rsidR="00A05DE2" w:rsidRPr="00A05DE2">
        <w:rPr>
          <w:rFonts w:cs="Times New Roman"/>
          <w:szCs w:val="24"/>
        </w:rPr>
        <w:t>hoz</w:t>
      </w:r>
      <w:r w:rsidR="00467755" w:rsidRPr="00A05DE2">
        <w:rPr>
          <w:rFonts w:cs="Times New Roman"/>
          <w:szCs w:val="24"/>
        </w:rPr>
        <w:t xml:space="preserve"> kellett 2022. május 31-ig </w:t>
      </w:r>
      <w:r w:rsidR="00A05DE2" w:rsidRPr="00A05DE2">
        <w:rPr>
          <w:rFonts w:cs="Times New Roman"/>
          <w:szCs w:val="24"/>
        </w:rPr>
        <w:t>benyújtani</w:t>
      </w:r>
      <w:r w:rsidR="00467755" w:rsidRPr="00A05DE2">
        <w:rPr>
          <w:rFonts w:cs="Times New Roman"/>
          <w:szCs w:val="24"/>
        </w:rPr>
        <w:t>.</w:t>
      </w:r>
    </w:p>
    <w:p w14:paraId="75158C56" w14:textId="5044881F" w:rsidR="00A05DE2" w:rsidRPr="00C713E5" w:rsidRDefault="00A05DE2" w:rsidP="008D2EF5">
      <w:pPr>
        <w:spacing w:after="0" w:line="240" w:lineRule="auto"/>
        <w:jc w:val="both"/>
        <w:rPr>
          <w:rFonts w:cs="Times New Roman"/>
          <w:szCs w:val="24"/>
        </w:rPr>
      </w:pPr>
      <w:r w:rsidRPr="00A05DE2">
        <w:rPr>
          <w:rFonts w:cs="Times New Roman"/>
          <w:szCs w:val="24"/>
        </w:rPr>
        <w:t xml:space="preserve">A NAK a falugazdászokon keresztül térítéses piaci szolgáltatásokat is végez, mint a laboratóriumi talajvizsgálat és levélanalízis szolgáltatás; tápanyaggazdálkodási terv készítése; </w:t>
      </w:r>
      <w:r w:rsidRPr="00A05DE2">
        <w:rPr>
          <w:szCs w:val="24"/>
        </w:rPr>
        <w:t xml:space="preserve">gabona </w:t>
      </w:r>
      <w:proofErr w:type="spellStart"/>
      <w:r w:rsidRPr="00A05DE2">
        <w:rPr>
          <w:szCs w:val="24"/>
        </w:rPr>
        <w:t>beltartalmi</w:t>
      </w:r>
      <w:proofErr w:type="spellEnd"/>
      <w:r w:rsidRPr="00A05DE2">
        <w:rPr>
          <w:szCs w:val="24"/>
        </w:rPr>
        <w:t xml:space="preserve"> vizsgálat; permetezőgép felülvizsgálati szolgáltatás, és biztosítás körvetítési szolgáltatás.</w:t>
      </w:r>
      <w:r w:rsidR="00952D4D">
        <w:rPr>
          <w:szCs w:val="24"/>
        </w:rPr>
        <w:t xml:space="preserve"> </w:t>
      </w:r>
      <w:r w:rsidR="002C48C3" w:rsidRPr="00C713E5">
        <w:rPr>
          <w:rFonts w:cs="Times New Roman"/>
          <w:szCs w:val="24"/>
        </w:rPr>
        <w:t>A NAK</w:t>
      </w:r>
      <w:r w:rsidR="00C23B80" w:rsidRPr="00C713E5">
        <w:rPr>
          <w:rFonts w:cs="Times New Roman"/>
          <w:szCs w:val="24"/>
        </w:rPr>
        <w:t xml:space="preserve"> egyre nagyobb feladatot vállal a képzések területén is, egyrészt a </w:t>
      </w:r>
      <w:r w:rsidR="00C713E5" w:rsidRPr="00C713E5">
        <w:rPr>
          <w:rFonts w:cs="Times New Roman"/>
          <w:szCs w:val="24"/>
        </w:rPr>
        <w:t xml:space="preserve">felnőttképzés területén, másrészt a szakképzés területén, ahol </w:t>
      </w:r>
      <w:r w:rsidR="00C713E5" w:rsidRPr="00C713E5">
        <w:rPr>
          <w:szCs w:val="24"/>
        </w:rPr>
        <w:t>kiemelt közvetítői szerepet játszik a duális képzési rendszer szereplői között.</w:t>
      </w:r>
    </w:p>
    <w:p w14:paraId="66277CC6" w14:textId="25D12DD5" w:rsidR="006B6A06" w:rsidRDefault="006B6A06" w:rsidP="008D2EF5">
      <w:pPr>
        <w:spacing w:after="0" w:line="240" w:lineRule="auto"/>
        <w:jc w:val="both"/>
        <w:rPr>
          <w:rFonts w:cs="Times New Roman"/>
        </w:rPr>
      </w:pPr>
      <w:r w:rsidRPr="009F2649">
        <w:rPr>
          <w:rFonts w:cs="Times New Roman"/>
        </w:rPr>
        <w:t xml:space="preserve">A dokumentum harmadik nagy fejezete </w:t>
      </w:r>
      <w:r w:rsidRPr="009F2649">
        <w:rPr>
          <w:rFonts w:cs="Times New Roman"/>
          <w:b/>
        </w:rPr>
        <w:t>Hajdú-Bihar Vármegye mezőgazdaságának helyzetelemzése – 2021 - 2022.</w:t>
      </w:r>
      <w:r w:rsidRPr="009F2649">
        <w:rPr>
          <w:rFonts w:cs="Times New Roman"/>
        </w:rPr>
        <w:t xml:space="preserve"> évre vonatkozóan.</w:t>
      </w:r>
    </w:p>
    <w:p w14:paraId="64D7FFCC" w14:textId="77777777" w:rsidR="008D2EF5" w:rsidRPr="009F2649" w:rsidRDefault="008D2EF5" w:rsidP="008D2EF5">
      <w:pPr>
        <w:spacing w:after="0" w:line="240" w:lineRule="auto"/>
        <w:jc w:val="both"/>
        <w:rPr>
          <w:rFonts w:cs="Times New Roman"/>
        </w:rPr>
      </w:pPr>
    </w:p>
    <w:p w14:paraId="77575398" w14:textId="1C9E9889" w:rsidR="00E16FE2" w:rsidRPr="00B1530E" w:rsidRDefault="00E16FE2" w:rsidP="008D2EF5">
      <w:pPr>
        <w:pStyle w:val="Listaszerbekezds"/>
        <w:numPr>
          <w:ilvl w:val="0"/>
          <w:numId w:val="23"/>
        </w:numPr>
        <w:jc w:val="both"/>
        <w:rPr>
          <w:rFonts w:cs="Times New Roman"/>
          <w:b/>
          <w:u w:val="single"/>
        </w:rPr>
      </w:pPr>
      <w:r w:rsidRPr="00B1530E">
        <w:rPr>
          <w:rFonts w:cs="Times New Roman"/>
          <w:b/>
          <w:u w:val="single"/>
        </w:rPr>
        <w:t>NÖVÉNYTERMESZTÉS</w:t>
      </w:r>
    </w:p>
    <w:p w14:paraId="73D32858" w14:textId="23071FEE" w:rsidR="003D769F" w:rsidRPr="009F2649" w:rsidRDefault="008F7FF4" w:rsidP="008D2EF5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V</w:t>
      </w:r>
      <w:r w:rsidRPr="009F2649">
        <w:rPr>
          <w:rFonts w:cs="Times New Roman"/>
        </w:rPr>
        <w:t>ármegyénkben a termőterület nagysága 531,8 ezer hektár, amely az egyik legfontosabb természeti erőforrás</w:t>
      </w:r>
      <w:r>
        <w:rPr>
          <w:rFonts w:cs="Times New Roman"/>
        </w:rPr>
        <w:t>unk.</w:t>
      </w:r>
      <w:r w:rsidRPr="009F2649">
        <w:rPr>
          <w:rFonts w:cs="Times New Roman"/>
        </w:rPr>
        <w:t xml:space="preserve"> </w:t>
      </w:r>
      <w:r w:rsidR="003D769F" w:rsidRPr="009F2649">
        <w:rPr>
          <w:rFonts w:cs="Times New Roman"/>
        </w:rPr>
        <w:t>Megyénkben több művelési ág is jelen van, amelyet a következő táblázat foglal össze: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D769F" w:rsidRPr="009F2649" w14:paraId="7DDA59B7" w14:textId="77777777" w:rsidTr="003D769F">
        <w:tc>
          <w:tcPr>
            <w:tcW w:w="3020" w:type="dxa"/>
            <w:vMerge w:val="restart"/>
            <w:vAlign w:val="center"/>
          </w:tcPr>
          <w:p w14:paraId="61F0CEE9" w14:textId="097D4D58" w:rsidR="003D769F" w:rsidRPr="009F2649" w:rsidRDefault="003D769F" w:rsidP="003D769F">
            <w:pPr>
              <w:jc w:val="center"/>
              <w:rPr>
                <w:b/>
                <w:sz w:val="24"/>
                <w:szCs w:val="24"/>
              </w:rPr>
            </w:pPr>
            <w:r w:rsidRPr="009F2649">
              <w:rPr>
                <w:b/>
                <w:sz w:val="24"/>
                <w:szCs w:val="24"/>
              </w:rPr>
              <w:t>Művelési ág</w:t>
            </w:r>
          </w:p>
        </w:tc>
        <w:tc>
          <w:tcPr>
            <w:tcW w:w="3021" w:type="dxa"/>
            <w:vAlign w:val="center"/>
          </w:tcPr>
          <w:p w14:paraId="6E3EBE86" w14:textId="6A6EA464" w:rsidR="003D769F" w:rsidRPr="009F2649" w:rsidRDefault="003D769F" w:rsidP="003D769F">
            <w:pPr>
              <w:jc w:val="center"/>
              <w:rPr>
                <w:sz w:val="24"/>
                <w:szCs w:val="24"/>
              </w:rPr>
            </w:pPr>
            <w:r w:rsidRPr="009F2649">
              <w:rPr>
                <w:b/>
                <w:bCs/>
                <w:sz w:val="24"/>
                <w:szCs w:val="24"/>
              </w:rPr>
              <w:t>Magyarország</w:t>
            </w:r>
          </w:p>
        </w:tc>
        <w:tc>
          <w:tcPr>
            <w:tcW w:w="3021" w:type="dxa"/>
            <w:vAlign w:val="center"/>
          </w:tcPr>
          <w:p w14:paraId="781FFA83" w14:textId="31A57ED9" w:rsidR="003D769F" w:rsidRPr="009F2649" w:rsidRDefault="003D769F" w:rsidP="003D769F">
            <w:pPr>
              <w:jc w:val="center"/>
              <w:rPr>
                <w:sz w:val="24"/>
                <w:szCs w:val="24"/>
              </w:rPr>
            </w:pPr>
            <w:r w:rsidRPr="009F2649">
              <w:rPr>
                <w:b/>
                <w:bCs/>
                <w:sz w:val="24"/>
                <w:szCs w:val="24"/>
              </w:rPr>
              <w:t>Hajdú-Bihar megye</w:t>
            </w:r>
          </w:p>
        </w:tc>
      </w:tr>
      <w:tr w:rsidR="003D769F" w:rsidRPr="009F2649" w14:paraId="1A117A1D" w14:textId="77777777" w:rsidTr="003D769F">
        <w:tc>
          <w:tcPr>
            <w:tcW w:w="3020" w:type="dxa"/>
            <w:vMerge/>
            <w:vAlign w:val="center"/>
          </w:tcPr>
          <w:p w14:paraId="3CB0B180" w14:textId="77777777" w:rsidR="003D769F" w:rsidRPr="009F2649" w:rsidRDefault="003D769F" w:rsidP="003D7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61964441" w14:textId="3500219A" w:rsidR="003D769F" w:rsidRPr="009F2649" w:rsidRDefault="003D769F" w:rsidP="003D769F">
            <w:pPr>
              <w:jc w:val="center"/>
              <w:rPr>
                <w:sz w:val="24"/>
                <w:szCs w:val="24"/>
              </w:rPr>
            </w:pPr>
            <w:r w:rsidRPr="009F2649">
              <w:rPr>
                <w:sz w:val="24"/>
                <w:szCs w:val="24"/>
              </w:rPr>
              <w:t>mértékegység: ezer ha</w:t>
            </w:r>
          </w:p>
        </w:tc>
        <w:tc>
          <w:tcPr>
            <w:tcW w:w="3021" w:type="dxa"/>
            <w:vAlign w:val="center"/>
          </w:tcPr>
          <w:p w14:paraId="5CC559C3" w14:textId="6115D175" w:rsidR="003D769F" w:rsidRPr="009F2649" w:rsidRDefault="003D769F" w:rsidP="003D769F">
            <w:pPr>
              <w:jc w:val="center"/>
              <w:rPr>
                <w:sz w:val="24"/>
                <w:szCs w:val="24"/>
              </w:rPr>
            </w:pPr>
            <w:r w:rsidRPr="009F2649">
              <w:rPr>
                <w:sz w:val="24"/>
                <w:szCs w:val="24"/>
              </w:rPr>
              <w:t>mértékegység: ezer ha</w:t>
            </w:r>
          </w:p>
        </w:tc>
      </w:tr>
      <w:tr w:rsidR="003D769F" w:rsidRPr="009F2649" w14:paraId="648FEA86" w14:textId="77777777" w:rsidTr="003D769F">
        <w:tc>
          <w:tcPr>
            <w:tcW w:w="3020" w:type="dxa"/>
            <w:vMerge/>
            <w:vAlign w:val="center"/>
          </w:tcPr>
          <w:p w14:paraId="2B867012" w14:textId="77777777" w:rsidR="003D769F" w:rsidRPr="009F2649" w:rsidRDefault="003D769F" w:rsidP="003D76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5F862B98" w14:textId="1D115E68" w:rsidR="003D769F" w:rsidRPr="009F2649" w:rsidRDefault="003D769F" w:rsidP="003D769F">
            <w:pPr>
              <w:jc w:val="center"/>
              <w:rPr>
                <w:sz w:val="24"/>
                <w:szCs w:val="24"/>
              </w:rPr>
            </w:pPr>
            <w:r w:rsidRPr="009F2649">
              <w:rPr>
                <w:sz w:val="24"/>
                <w:szCs w:val="24"/>
              </w:rPr>
              <w:t>2021. jún. 1. adatok (*2019. adatok)</w:t>
            </w:r>
          </w:p>
        </w:tc>
        <w:tc>
          <w:tcPr>
            <w:tcW w:w="3021" w:type="dxa"/>
            <w:vAlign w:val="center"/>
          </w:tcPr>
          <w:p w14:paraId="394343E1" w14:textId="3E5F7AA6" w:rsidR="003D769F" w:rsidRPr="009F2649" w:rsidRDefault="003D769F" w:rsidP="003D769F">
            <w:pPr>
              <w:jc w:val="center"/>
              <w:rPr>
                <w:sz w:val="24"/>
                <w:szCs w:val="24"/>
              </w:rPr>
            </w:pPr>
            <w:r w:rsidRPr="009F2649">
              <w:rPr>
                <w:sz w:val="24"/>
                <w:szCs w:val="24"/>
              </w:rPr>
              <w:t>2021. jún. 1. adatok (*2019. adatok)</w:t>
            </w:r>
          </w:p>
        </w:tc>
      </w:tr>
      <w:tr w:rsidR="003D769F" w:rsidRPr="009F2649" w14:paraId="16AC67A2" w14:textId="77777777" w:rsidTr="003D769F">
        <w:trPr>
          <w:trHeight w:val="110"/>
        </w:trPr>
        <w:tc>
          <w:tcPr>
            <w:tcW w:w="0" w:type="auto"/>
            <w:vAlign w:val="center"/>
          </w:tcPr>
          <w:p w14:paraId="094CE5F2" w14:textId="6FF0F4FD" w:rsidR="003D769F" w:rsidRPr="009F2649" w:rsidRDefault="003D769F" w:rsidP="003D76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2649">
              <w:rPr>
                <w:b/>
                <w:bCs/>
                <w:color w:val="000000"/>
                <w:sz w:val="24"/>
                <w:szCs w:val="24"/>
              </w:rPr>
              <w:t>szántó</w:t>
            </w:r>
          </w:p>
        </w:tc>
        <w:tc>
          <w:tcPr>
            <w:tcW w:w="0" w:type="auto"/>
            <w:vAlign w:val="center"/>
          </w:tcPr>
          <w:p w14:paraId="661E374C" w14:textId="0FA31E1A" w:rsidR="003D769F" w:rsidRPr="009F2649" w:rsidRDefault="003D769F" w:rsidP="003D76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2649">
              <w:rPr>
                <w:color w:val="000000"/>
                <w:sz w:val="24"/>
                <w:szCs w:val="24"/>
              </w:rPr>
              <w:t>4</w:t>
            </w:r>
            <w:r w:rsidR="006D5D03">
              <w:rPr>
                <w:color w:val="000000"/>
                <w:sz w:val="24"/>
                <w:szCs w:val="24"/>
              </w:rPr>
              <w:t xml:space="preserve"> </w:t>
            </w:r>
            <w:r w:rsidRPr="009F2649">
              <w:rPr>
                <w:color w:val="000000"/>
                <w:sz w:val="24"/>
                <w:szCs w:val="24"/>
              </w:rPr>
              <w:t>162,9</w:t>
            </w:r>
          </w:p>
        </w:tc>
        <w:tc>
          <w:tcPr>
            <w:tcW w:w="0" w:type="auto"/>
            <w:vAlign w:val="center"/>
          </w:tcPr>
          <w:p w14:paraId="303C5C44" w14:textId="5DAB96C8" w:rsidR="003D769F" w:rsidRPr="009F2649" w:rsidRDefault="003D769F" w:rsidP="003D76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2649">
              <w:rPr>
                <w:color w:val="000000"/>
                <w:sz w:val="24"/>
                <w:szCs w:val="24"/>
              </w:rPr>
              <w:t>335,5</w:t>
            </w:r>
          </w:p>
        </w:tc>
      </w:tr>
      <w:tr w:rsidR="003D769F" w:rsidRPr="009F2649" w14:paraId="7EB1587C" w14:textId="77777777" w:rsidTr="003D769F">
        <w:trPr>
          <w:trHeight w:val="110"/>
        </w:trPr>
        <w:tc>
          <w:tcPr>
            <w:tcW w:w="0" w:type="auto"/>
            <w:vAlign w:val="center"/>
          </w:tcPr>
          <w:p w14:paraId="6F107DE7" w14:textId="1AC4718B" w:rsidR="003D769F" w:rsidRPr="009F2649" w:rsidRDefault="003D769F" w:rsidP="003D76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2649">
              <w:rPr>
                <w:b/>
                <w:bCs/>
                <w:color w:val="000000"/>
                <w:sz w:val="24"/>
                <w:szCs w:val="24"/>
              </w:rPr>
              <w:t>gyep</w:t>
            </w:r>
          </w:p>
        </w:tc>
        <w:tc>
          <w:tcPr>
            <w:tcW w:w="0" w:type="auto"/>
            <w:vAlign w:val="center"/>
          </w:tcPr>
          <w:p w14:paraId="66BAEEC4" w14:textId="7D4490C6" w:rsidR="003D769F" w:rsidRPr="009F2649" w:rsidRDefault="003D769F" w:rsidP="003D76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2649">
              <w:rPr>
                <w:color w:val="000000"/>
                <w:sz w:val="24"/>
                <w:szCs w:val="24"/>
              </w:rPr>
              <w:t>771,3</w:t>
            </w:r>
          </w:p>
        </w:tc>
        <w:tc>
          <w:tcPr>
            <w:tcW w:w="0" w:type="auto"/>
            <w:vAlign w:val="center"/>
          </w:tcPr>
          <w:p w14:paraId="2C66CC1E" w14:textId="4A72ED5F" w:rsidR="003D769F" w:rsidRPr="009F2649" w:rsidRDefault="003D769F" w:rsidP="003D76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2649">
              <w:rPr>
                <w:color w:val="000000"/>
                <w:sz w:val="24"/>
                <w:szCs w:val="24"/>
              </w:rPr>
              <w:t>122,4</w:t>
            </w:r>
          </w:p>
        </w:tc>
      </w:tr>
      <w:tr w:rsidR="003D769F" w:rsidRPr="009F2649" w14:paraId="4EB8C7A6" w14:textId="77777777" w:rsidTr="003D769F">
        <w:trPr>
          <w:trHeight w:val="110"/>
        </w:trPr>
        <w:tc>
          <w:tcPr>
            <w:tcW w:w="0" w:type="auto"/>
            <w:vAlign w:val="center"/>
          </w:tcPr>
          <w:p w14:paraId="749C9916" w14:textId="36092FA7" w:rsidR="003D769F" w:rsidRPr="009F2649" w:rsidRDefault="003D769F" w:rsidP="003D76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2649">
              <w:rPr>
                <w:b/>
                <w:bCs/>
                <w:color w:val="000000"/>
                <w:sz w:val="24"/>
                <w:szCs w:val="24"/>
              </w:rPr>
              <w:t>gyümölcsös</w:t>
            </w:r>
          </w:p>
        </w:tc>
        <w:tc>
          <w:tcPr>
            <w:tcW w:w="0" w:type="auto"/>
            <w:vAlign w:val="center"/>
          </w:tcPr>
          <w:p w14:paraId="36A9CD90" w14:textId="1975E0DA" w:rsidR="003D769F" w:rsidRPr="009F2649" w:rsidRDefault="003D769F" w:rsidP="003D76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2649">
              <w:rPr>
                <w:color w:val="000000"/>
                <w:sz w:val="24"/>
                <w:szCs w:val="24"/>
              </w:rPr>
              <w:t>83,7</w:t>
            </w:r>
          </w:p>
        </w:tc>
        <w:tc>
          <w:tcPr>
            <w:tcW w:w="0" w:type="auto"/>
            <w:vAlign w:val="center"/>
          </w:tcPr>
          <w:p w14:paraId="2B3FEECC" w14:textId="5A3FD419" w:rsidR="003D769F" w:rsidRPr="009F2649" w:rsidRDefault="003D769F" w:rsidP="003D76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2649">
              <w:rPr>
                <w:color w:val="000000"/>
                <w:sz w:val="24"/>
                <w:szCs w:val="24"/>
              </w:rPr>
              <w:t>1,3</w:t>
            </w:r>
          </w:p>
        </w:tc>
      </w:tr>
      <w:tr w:rsidR="003D769F" w:rsidRPr="009F2649" w14:paraId="31864091" w14:textId="77777777" w:rsidTr="003D769F">
        <w:trPr>
          <w:trHeight w:val="110"/>
        </w:trPr>
        <w:tc>
          <w:tcPr>
            <w:tcW w:w="0" w:type="auto"/>
            <w:vAlign w:val="center"/>
          </w:tcPr>
          <w:p w14:paraId="21D00658" w14:textId="5DB8B92B" w:rsidR="003D769F" w:rsidRPr="009F2649" w:rsidRDefault="003D769F" w:rsidP="003D76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2649">
              <w:rPr>
                <w:b/>
                <w:bCs/>
                <w:color w:val="000000"/>
                <w:sz w:val="24"/>
                <w:szCs w:val="24"/>
              </w:rPr>
              <w:t>erdő</w:t>
            </w:r>
          </w:p>
        </w:tc>
        <w:tc>
          <w:tcPr>
            <w:tcW w:w="0" w:type="auto"/>
            <w:vAlign w:val="center"/>
          </w:tcPr>
          <w:p w14:paraId="44902C0B" w14:textId="7FC69612" w:rsidR="003D769F" w:rsidRPr="009F2649" w:rsidRDefault="003D769F" w:rsidP="003D76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2649">
              <w:rPr>
                <w:color w:val="000000"/>
                <w:sz w:val="24"/>
                <w:szCs w:val="24"/>
              </w:rPr>
              <w:t>*1</w:t>
            </w:r>
            <w:r w:rsidR="006D5D03">
              <w:rPr>
                <w:color w:val="000000"/>
                <w:sz w:val="24"/>
                <w:szCs w:val="24"/>
              </w:rPr>
              <w:t xml:space="preserve"> </w:t>
            </w:r>
            <w:r w:rsidRPr="009F2649">
              <w:rPr>
                <w:color w:val="000000"/>
                <w:sz w:val="24"/>
                <w:szCs w:val="24"/>
              </w:rPr>
              <w:t>939</w:t>
            </w:r>
          </w:p>
        </w:tc>
        <w:tc>
          <w:tcPr>
            <w:tcW w:w="0" w:type="auto"/>
            <w:vAlign w:val="center"/>
          </w:tcPr>
          <w:p w14:paraId="69F6862C" w14:textId="4D67EEF3" w:rsidR="003D769F" w:rsidRPr="009F2649" w:rsidRDefault="003D769F" w:rsidP="003D76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2649">
              <w:rPr>
                <w:color w:val="000000"/>
                <w:sz w:val="24"/>
                <w:szCs w:val="24"/>
              </w:rPr>
              <w:t>*69,9</w:t>
            </w:r>
          </w:p>
        </w:tc>
      </w:tr>
      <w:tr w:rsidR="003D769F" w:rsidRPr="009F2649" w14:paraId="0211D337" w14:textId="77777777" w:rsidTr="003D769F">
        <w:trPr>
          <w:trHeight w:val="110"/>
        </w:trPr>
        <w:tc>
          <w:tcPr>
            <w:tcW w:w="0" w:type="auto"/>
            <w:vAlign w:val="center"/>
          </w:tcPr>
          <w:p w14:paraId="0667DAD0" w14:textId="2746C8A7" w:rsidR="003D769F" w:rsidRPr="009F2649" w:rsidRDefault="003D769F" w:rsidP="003D76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2649">
              <w:rPr>
                <w:b/>
                <w:bCs/>
                <w:color w:val="000000"/>
                <w:sz w:val="24"/>
                <w:szCs w:val="24"/>
              </w:rPr>
              <w:t>halastó</w:t>
            </w:r>
          </w:p>
        </w:tc>
        <w:tc>
          <w:tcPr>
            <w:tcW w:w="0" w:type="auto"/>
            <w:vAlign w:val="center"/>
          </w:tcPr>
          <w:p w14:paraId="594212C3" w14:textId="618C897B" w:rsidR="003D769F" w:rsidRPr="009F2649" w:rsidRDefault="003D769F" w:rsidP="003D76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2649">
              <w:rPr>
                <w:color w:val="000000"/>
                <w:sz w:val="24"/>
                <w:szCs w:val="24"/>
              </w:rPr>
              <w:t>*35,2</w:t>
            </w:r>
          </w:p>
        </w:tc>
        <w:tc>
          <w:tcPr>
            <w:tcW w:w="0" w:type="auto"/>
            <w:vAlign w:val="center"/>
          </w:tcPr>
          <w:p w14:paraId="56D69B54" w14:textId="67831337" w:rsidR="003D769F" w:rsidRPr="009F2649" w:rsidRDefault="003D769F" w:rsidP="003D76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2649">
              <w:rPr>
                <w:color w:val="000000"/>
                <w:sz w:val="24"/>
                <w:szCs w:val="24"/>
              </w:rPr>
              <w:t>*6,1</w:t>
            </w:r>
          </w:p>
        </w:tc>
      </w:tr>
      <w:tr w:rsidR="003D769F" w:rsidRPr="009F2649" w14:paraId="75A05499" w14:textId="77777777" w:rsidTr="003D769F">
        <w:trPr>
          <w:trHeight w:val="110"/>
        </w:trPr>
        <w:tc>
          <w:tcPr>
            <w:tcW w:w="0" w:type="auto"/>
            <w:vAlign w:val="center"/>
          </w:tcPr>
          <w:p w14:paraId="00E09577" w14:textId="2A851586" w:rsidR="003D769F" w:rsidRPr="009F2649" w:rsidRDefault="003D769F" w:rsidP="003D76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2649">
              <w:rPr>
                <w:b/>
                <w:bCs/>
                <w:color w:val="000000"/>
                <w:sz w:val="24"/>
                <w:szCs w:val="24"/>
              </w:rPr>
              <w:t>nádas</w:t>
            </w:r>
          </w:p>
        </w:tc>
        <w:tc>
          <w:tcPr>
            <w:tcW w:w="0" w:type="auto"/>
            <w:vAlign w:val="center"/>
          </w:tcPr>
          <w:p w14:paraId="42D2975A" w14:textId="4E9788C6" w:rsidR="003D769F" w:rsidRPr="009F2649" w:rsidRDefault="003D769F" w:rsidP="003D76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2649">
              <w:rPr>
                <w:color w:val="000000"/>
                <w:sz w:val="24"/>
                <w:szCs w:val="24"/>
              </w:rPr>
              <w:t>*34,9</w:t>
            </w:r>
          </w:p>
        </w:tc>
        <w:tc>
          <w:tcPr>
            <w:tcW w:w="0" w:type="auto"/>
            <w:vAlign w:val="center"/>
          </w:tcPr>
          <w:p w14:paraId="24052D1C" w14:textId="2666FEA1" w:rsidR="003D769F" w:rsidRPr="009F2649" w:rsidRDefault="003D769F" w:rsidP="003D76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2649">
              <w:rPr>
                <w:color w:val="000000"/>
                <w:sz w:val="24"/>
                <w:szCs w:val="24"/>
              </w:rPr>
              <w:t>*6,0</w:t>
            </w:r>
          </w:p>
        </w:tc>
      </w:tr>
      <w:tr w:rsidR="003D769F" w:rsidRPr="009F2649" w14:paraId="5D79273A" w14:textId="77777777" w:rsidTr="003D769F">
        <w:trPr>
          <w:trHeight w:val="110"/>
        </w:trPr>
        <w:tc>
          <w:tcPr>
            <w:tcW w:w="0" w:type="auto"/>
            <w:vAlign w:val="center"/>
          </w:tcPr>
          <w:p w14:paraId="22DA7216" w14:textId="58433324" w:rsidR="003D769F" w:rsidRPr="009F2649" w:rsidRDefault="003D769F" w:rsidP="003D76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2649">
              <w:rPr>
                <w:b/>
                <w:bCs/>
                <w:color w:val="000000"/>
                <w:sz w:val="24"/>
                <w:szCs w:val="24"/>
              </w:rPr>
              <w:t>konyhakert</w:t>
            </w:r>
          </w:p>
        </w:tc>
        <w:tc>
          <w:tcPr>
            <w:tcW w:w="0" w:type="auto"/>
            <w:vAlign w:val="center"/>
          </w:tcPr>
          <w:p w14:paraId="31577D40" w14:textId="250DBEF3" w:rsidR="003D769F" w:rsidRPr="009F2649" w:rsidRDefault="003D769F" w:rsidP="003D76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2649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0" w:type="auto"/>
            <w:vAlign w:val="center"/>
          </w:tcPr>
          <w:p w14:paraId="046CD021" w14:textId="1B634613" w:rsidR="003D769F" w:rsidRPr="009F2649" w:rsidRDefault="003D769F" w:rsidP="003D76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2649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3D769F" w:rsidRPr="009F2649" w14:paraId="5BCBFDBD" w14:textId="77777777" w:rsidTr="003D769F">
        <w:trPr>
          <w:trHeight w:val="110"/>
        </w:trPr>
        <w:tc>
          <w:tcPr>
            <w:tcW w:w="0" w:type="auto"/>
            <w:vAlign w:val="center"/>
          </w:tcPr>
          <w:p w14:paraId="0BE2C07A" w14:textId="4A83F98E" w:rsidR="003D769F" w:rsidRPr="009F2649" w:rsidRDefault="003D769F" w:rsidP="003D76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2649">
              <w:rPr>
                <w:b/>
                <w:bCs/>
                <w:color w:val="000000"/>
                <w:sz w:val="24"/>
                <w:szCs w:val="24"/>
              </w:rPr>
              <w:t>szőlő</w:t>
            </w:r>
          </w:p>
        </w:tc>
        <w:tc>
          <w:tcPr>
            <w:tcW w:w="0" w:type="auto"/>
            <w:vAlign w:val="center"/>
          </w:tcPr>
          <w:p w14:paraId="14FECB16" w14:textId="44098E55" w:rsidR="003D769F" w:rsidRPr="009F2649" w:rsidRDefault="003D769F" w:rsidP="003D76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2649">
              <w:rPr>
                <w:color w:val="000000"/>
                <w:sz w:val="24"/>
                <w:szCs w:val="24"/>
              </w:rPr>
              <w:t>60,2</w:t>
            </w:r>
          </w:p>
        </w:tc>
        <w:tc>
          <w:tcPr>
            <w:tcW w:w="0" w:type="auto"/>
            <w:vAlign w:val="center"/>
          </w:tcPr>
          <w:p w14:paraId="0DC1B867" w14:textId="3DA6333D" w:rsidR="003D769F" w:rsidRPr="009F2649" w:rsidRDefault="003D769F" w:rsidP="003D769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F2649">
              <w:rPr>
                <w:color w:val="000000"/>
                <w:sz w:val="24"/>
                <w:szCs w:val="24"/>
              </w:rPr>
              <w:t>0</w:t>
            </w:r>
          </w:p>
        </w:tc>
      </w:tr>
    </w:tbl>
    <w:p w14:paraId="6B1DE826" w14:textId="3A540A6F" w:rsidR="003D769F" w:rsidRPr="00AD042F" w:rsidRDefault="003D769F" w:rsidP="00AD042F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AD042F">
        <w:rPr>
          <w:rFonts w:cs="Times New Roman"/>
          <w:sz w:val="20"/>
          <w:szCs w:val="20"/>
        </w:rPr>
        <w:t>Forrás: KSH, 2022. (*-</w:t>
      </w:r>
      <w:proofErr w:type="spellStart"/>
      <w:r w:rsidRPr="00AD042F">
        <w:rPr>
          <w:rFonts w:cs="Times New Roman"/>
          <w:sz w:val="20"/>
          <w:szCs w:val="20"/>
        </w:rPr>
        <w:t>gal</w:t>
      </w:r>
      <w:proofErr w:type="spellEnd"/>
      <w:r w:rsidRPr="00AD042F">
        <w:rPr>
          <w:rFonts w:cs="Times New Roman"/>
          <w:sz w:val="20"/>
          <w:szCs w:val="20"/>
        </w:rPr>
        <w:t xml:space="preserve"> jelölt adatok 2019. éviek)</w:t>
      </w:r>
    </w:p>
    <w:p w14:paraId="45210C08" w14:textId="77777777" w:rsidR="00AD042F" w:rsidRPr="009F2649" w:rsidRDefault="00AD042F" w:rsidP="00AD042F">
      <w:pPr>
        <w:spacing w:after="0" w:line="240" w:lineRule="auto"/>
        <w:jc w:val="right"/>
        <w:rPr>
          <w:rFonts w:cs="Times New Roman"/>
        </w:rPr>
      </w:pPr>
    </w:p>
    <w:p w14:paraId="471BEE79" w14:textId="5F7B59BF" w:rsidR="003D769F" w:rsidRPr="009F2649" w:rsidRDefault="003D769F" w:rsidP="00AD042F">
      <w:pPr>
        <w:spacing w:after="0" w:line="240" w:lineRule="auto"/>
        <w:jc w:val="both"/>
        <w:rPr>
          <w:rFonts w:cs="Times New Roman"/>
        </w:rPr>
      </w:pPr>
      <w:r w:rsidRPr="009F2649">
        <w:rPr>
          <w:rFonts w:cs="Times New Roman"/>
        </w:rPr>
        <w:t>2022. június 1-jén Magyarország területének közel 55%-a, mintegy 5,1 millió hektár volt mezőgazdasági terület. Ennek 82%-a, 4 millió 163 ezer hektár szántóterületként, 15%-a (771 ezer hektár) gyepként hasznosult, a szőlők és a gyümölcsösök együtt a mezőgazdasági terület közel 3%-át borították. A mezőgazdasági terület nagysága 32,0 ezer hektárral nagyobb volt az egy évvel korábbinál. Vármegyénkben a mezőgazdasági terület aránya a teljes területből- a vármegyék adatait vizsgálva- a legmagasabbak között van országos szinten.</w:t>
      </w:r>
    </w:p>
    <w:p w14:paraId="1DB4DE30" w14:textId="2F749686" w:rsidR="003D769F" w:rsidRDefault="003D769F" w:rsidP="00AD042F">
      <w:pPr>
        <w:spacing w:after="0" w:line="240" w:lineRule="auto"/>
        <w:jc w:val="both"/>
        <w:rPr>
          <w:rFonts w:cs="Times New Roman"/>
        </w:rPr>
      </w:pPr>
      <w:r w:rsidRPr="009F2649">
        <w:rPr>
          <w:rFonts w:cs="Times New Roman"/>
        </w:rPr>
        <w:t>A növénytermesztés esetén a legmagasabb arányban gabonafélék termesztése jellemző, amely az időjárási tényezőkre igen érzékeny kultúra.</w:t>
      </w:r>
    </w:p>
    <w:p w14:paraId="26BF66C0" w14:textId="77777777" w:rsidR="00AD042F" w:rsidRPr="009F2649" w:rsidRDefault="00AD042F" w:rsidP="00AD042F">
      <w:pPr>
        <w:spacing w:after="0" w:line="240" w:lineRule="auto"/>
        <w:jc w:val="both"/>
        <w:rPr>
          <w:rFonts w:cs="Times New Roman"/>
        </w:rPr>
      </w:pPr>
    </w:p>
    <w:tbl>
      <w:tblPr>
        <w:tblW w:w="922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4"/>
        <w:gridCol w:w="3074"/>
        <w:gridCol w:w="3074"/>
      </w:tblGrid>
      <w:tr w:rsidR="003D769F" w:rsidRPr="009F2649" w14:paraId="1BEE3867" w14:textId="77777777" w:rsidTr="00672A8B">
        <w:trPr>
          <w:trHeight w:val="120"/>
        </w:trPr>
        <w:tc>
          <w:tcPr>
            <w:tcW w:w="3074" w:type="dxa"/>
            <w:vAlign w:val="center"/>
          </w:tcPr>
          <w:p w14:paraId="2F491656" w14:textId="50E8E6A8" w:rsidR="003D769F" w:rsidRPr="009F2649" w:rsidRDefault="003D769F" w:rsidP="003D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F2649">
              <w:rPr>
                <w:rFonts w:cs="Times New Roman"/>
                <w:b/>
                <w:bCs/>
                <w:color w:val="000000"/>
                <w:szCs w:val="24"/>
              </w:rPr>
              <w:t>Megnevezés</w:t>
            </w:r>
          </w:p>
        </w:tc>
        <w:tc>
          <w:tcPr>
            <w:tcW w:w="3074" w:type="dxa"/>
            <w:vAlign w:val="center"/>
          </w:tcPr>
          <w:p w14:paraId="21EAA9ED" w14:textId="11E59C97" w:rsidR="003D769F" w:rsidRPr="009F2649" w:rsidRDefault="003D769F" w:rsidP="003D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F2649">
              <w:rPr>
                <w:rFonts w:cs="Times New Roman"/>
                <w:b/>
                <w:bCs/>
                <w:color w:val="000000"/>
                <w:szCs w:val="24"/>
              </w:rPr>
              <w:t>Magyarország</w:t>
            </w:r>
          </w:p>
        </w:tc>
        <w:tc>
          <w:tcPr>
            <w:tcW w:w="3074" w:type="dxa"/>
            <w:vAlign w:val="center"/>
          </w:tcPr>
          <w:p w14:paraId="4285A3EB" w14:textId="30B5135D" w:rsidR="003D769F" w:rsidRPr="009F2649" w:rsidRDefault="003D769F" w:rsidP="003D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F2649">
              <w:rPr>
                <w:rFonts w:cs="Times New Roman"/>
                <w:b/>
                <w:bCs/>
                <w:color w:val="000000"/>
                <w:szCs w:val="24"/>
              </w:rPr>
              <w:t>Hajdú-Bihar megye</w:t>
            </w:r>
          </w:p>
        </w:tc>
      </w:tr>
      <w:tr w:rsidR="003D769F" w:rsidRPr="009F2649" w14:paraId="081979EE" w14:textId="77777777" w:rsidTr="00672A8B">
        <w:trPr>
          <w:trHeight w:val="120"/>
        </w:trPr>
        <w:tc>
          <w:tcPr>
            <w:tcW w:w="3074" w:type="dxa"/>
            <w:vAlign w:val="center"/>
          </w:tcPr>
          <w:p w14:paraId="1CF68C94" w14:textId="2DB4ADB4" w:rsidR="003D769F" w:rsidRPr="009F2649" w:rsidRDefault="003D769F" w:rsidP="003D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F2649">
              <w:rPr>
                <w:rFonts w:cs="Times New Roman"/>
                <w:color w:val="000000"/>
                <w:szCs w:val="24"/>
              </w:rPr>
              <w:t>Vetésterület - szántó</w:t>
            </w:r>
          </w:p>
        </w:tc>
        <w:tc>
          <w:tcPr>
            <w:tcW w:w="3074" w:type="dxa"/>
            <w:vAlign w:val="center"/>
          </w:tcPr>
          <w:p w14:paraId="397BD658" w14:textId="0778A0D8" w:rsidR="003D769F" w:rsidRPr="009F2649" w:rsidRDefault="003D769F" w:rsidP="003D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F2649">
              <w:rPr>
                <w:rFonts w:cs="Times New Roman"/>
                <w:color w:val="000000"/>
                <w:szCs w:val="24"/>
              </w:rPr>
              <w:t>4 millió 162,9 ezer ha</w:t>
            </w:r>
          </w:p>
        </w:tc>
        <w:tc>
          <w:tcPr>
            <w:tcW w:w="3074" w:type="dxa"/>
            <w:vAlign w:val="center"/>
          </w:tcPr>
          <w:p w14:paraId="5EDAB9DF" w14:textId="39BF38C4" w:rsidR="003D769F" w:rsidRPr="009F2649" w:rsidRDefault="003D769F" w:rsidP="003D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F2649">
              <w:rPr>
                <w:rFonts w:cs="Times New Roman"/>
                <w:color w:val="000000"/>
                <w:szCs w:val="24"/>
              </w:rPr>
              <w:t>335,5 ezer ha</w:t>
            </w:r>
          </w:p>
        </w:tc>
      </w:tr>
      <w:tr w:rsidR="003D769F" w:rsidRPr="009F2649" w14:paraId="1C08570C" w14:textId="77777777" w:rsidTr="00672A8B">
        <w:trPr>
          <w:trHeight w:val="120"/>
        </w:trPr>
        <w:tc>
          <w:tcPr>
            <w:tcW w:w="3074" w:type="dxa"/>
            <w:vAlign w:val="center"/>
          </w:tcPr>
          <w:p w14:paraId="546751BD" w14:textId="77F176D0" w:rsidR="003D769F" w:rsidRPr="009F2649" w:rsidRDefault="003D769F" w:rsidP="003D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F2649">
              <w:rPr>
                <w:rFonts w:cs="Times New Roman"/>
                <w:color w:val="000000"/>
                <w:szCs w:val="24"/>
              </w:rPr>
              <w:t>Gabonafélék vetésterülete</w:t>
            </w:r>
          </w:p>
        </w:tc>
        <w:tc>
          <w:tcPr>
            <w:tcW w:w="3074" w:type="dxa"/>
            <w:vAlign w:val="center"/>
          </w:tcPr>
          <w:p w14:paraId="1AB794EE" w14:textId="056811F0" w:rsidR="003D769F" w:rsidRPr="009F2649" w:rsidRDefault="003D769F" w:rsidP="003D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F2649">
              <w:rPr>
                <w:rFonts w:cs="Times New Roman"/>
                <w:color w:val="000000"/>
                <w:szCs w:val="24"/>
              </w:rPr>
              <w:t>46,0 %</w:t>
            </w:r>
          </w:p>
        </w:tc>
        <w:tc>
          <w:tcPr>
            <w:tcW w:w="3074" w:type="dxa"/>
            <w:vAlign w:val="center"/>
          </w:tcPr>
          <w:p w14:paraId="0FD93D10" w14:textId="0484C7C8" w:rsidR="003D769F" w:rsidRPr="009F2649" w:rsidRDefault="003D769F" w:rsidP="003D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F2649">
              <w:rPr>
                <w:rFonts w:cs="Times New Roman"/>
                <w:color w:val="000000"/>
                <w:szCs w:val="24"/>
              </w:rPr>
              <w:t>50,4 %</w:t>
            </w:r>
          </w:p>
        </w:tc>
      </w:tr>
      <w:tr w:rsidR="003D769F" w:rsidRPr="009F2649" w14:paraId="60073C52" w14:textId="77777777" w:rsidTr="00672A8B">
        <w:trPr>
          <w:trHeight w:val="120"/>
        </w:trPr>
        <w:tc>
          <w:tcPr>
            <w:tcW w:w="3074" w:type="dxa"/>
            <w:vAlign w:val="center"/>
          </w:tcPr>
          <w:p w14:paraId="07001EBC" w14:textId="74F101D8" w:rsidR="003D769F" w:rsidRPr="009F2649" w:rsidRDefault="003D769F" w:rsidP="003D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F2649">
              <w:rPr>
                <w:rFonts w:cs="Times New Roman"/>
                <w:color w:val="000000"/>
                <w:szCs w:val="24"/>
              </w:rPr>
              <w:t>Napraforgó vetésterülete</w:t>
            </w:r>
          </w:p>
        </w:tc>
        <w:tc>
          <w:tcPr>
            <w:tcW w:w="3074" w:type="dxa"/>
            <w:vAlign w:val="center"/>
          </w:tcPr>
          <w:p w14:paraId="2AA7CEB1" w14:textId="5CE0B287" w:rsidR="003D769F" w:rsidRPr="009F2649" w:rsidRDefault="003D769F" w:rsidP="003D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F2649">
              <w:rPr>
                <w:rFonts w:cs="Times New Roman"/>
                <w:color w:val="000000"/>
                <w:szCs w:val="24"/>
              </w:rPr>
              <w:t>17,6 %</w:t>
            </w:r>
          </w:p>
        </w:tc>
        <w:tc>
          <w:tcPr>
            <w:tcW w:w="3074" w:type="dxa"/>
            <w:vAlign w:val="center"/>
          </w:tcPr>
          <w:p w14:paraId="02B11F37" w14:textId="332DD703" w:rsidR="003D769F" w:rsidRPr="009F2649" w:rsidRDefault="003D769F" w:rsidP="003D7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F2649">
              <w:rPr>
                <w:rFonts w:cs="Times New Roman"/>
                <w:color w:val="000000"/>
                <w:szCs w:val="24"/>
              </w:rPr>
              <w:t>19,6 %</w:t>
            </w:r>
          </w:p>
        </w:tc>
      </w:tr>
    </w:tbl>
    <w:p w14:paraId="791D5A1A" w14:textId="5D6DF9E9" w:rsidR="00672A8B" w:rsidRPr="00AD042F" w:rsidRDefault="00672A8B" w:rsidP="00AD042F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AD042F">
        <w:rPr>
          <w:sz w:val="20"/>
          <w:szCs w:val="20"/>
        </w:rPr>
        <w:t>Forrás: NAK 2022.</w:t>
      </w:r>
    </w:p>
    <w:p w14:paraId="49588D36" w14:textId="19055A35" w:rsidR="00D21316" w:rsidRDefault="006D5D03" w:rsidP="00AD042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A</w:t>
      </w:r>
      <w:r w:rsidR="003D769F" w:rsidRPr="009F2649">
        <w:rPr>
          <w:rFonts w:cs="Times New Roman"/>
        </w:rPr>
        <w:t xml:space="preserve">z aszály, amely 2022. évben történelmi mértékű volt rendkívüli veszélyeket hordoz magában a mezőgazdaságra vonatkozóan. 2021. júniusa és 2022. júniusa között az Alföldön összességében a szokásos csapadékmennyiségnek alig a fele esett. Ezáltal a talajoknak sajnos nem csak a felszín közeli része volt rendkívül száraz, hanem a teljes felső egy méteres talajréteg </w:t>
      </w:r>
      <w:r w:rsidR="003D769F" w:rsidRPr="009F2649">
        <w:rPr>
          <w:rFonts w:cs="Times New Roman"/>
        </w:rPr>
        <w:lastRenderedPageBreak/>
        <w:t xml:space="preserve">is alig tartalmazott nedvességet. Ennek okán 200-300 mm csapadékhiány keletkezett a talajokban. </w:t>
      </w:r>
      <w:r w:rsidR="00611E98" w:rsidRPr="009F2649">
        <w:rPr>
          <w:rFonts w:cs="Times New Roman"/>
        </w:rPr>
        <w:t>A legsúlyosabb aszályhelyzet az ország keleti felében alakult ki, a gazdaságok jelentős részében csökkent termésű nyári gabonatermés, a napraforgó esetében féltermés termett, a kukoricakultúrákat jelentős területen a teljes megsemmisülés sújtotta.</w:t>
      </w:r>
    </w:p>
    <w:p w14:paraId="7D62754C" w14:textId="77777777" w:rsidR="00AD042F" w:rsidRPr="009F2649" w:rsidRDefault="00AD042F" w:rsidP="00AD042F">
      <w:pPr>
        <w:spacing w:after="0" w:line="240" w:lineRule="auto"/>
        <w:jc w:val="both"/>
        <w:rPr>
          <w:rFonts w:cs="Times New Roman"/>
        </w:rPr>
      </w:pPr>
    </w:p>
    <w:p w14:paraId="59EC7A39" w14:textId="32329BE8" w:rsidR="00611E98" w:rsidRPr="009F2649" w:rsidRDefault="00611E98" w:rsidP="00AD042F">
      <w:pPr>
        <w:spacing w:after="0" w:line="240" w:lineRule="auto"/>
        <w:jc w:val="both"/>
        <w:rPr>
          <w:rFonts w:cs="Times New Roman"/>
        </w:rPr>
      </w:pPr>
      <w:r w:rsidRPr="009F2649">
        <w:rPr>
          <w:rFonts w:cs="Times New Roman"/>
        </w:rPr>
        <w:t>A termények %-os terméskiesése az előző évihez képest: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977"/>
        <w:gridCol w:w="3980"/>
      </w:tblGrid>
      <w:tr w:rsidR="00611E98" w:rsidRPr="009F2649" w14:paraId="49CE60B0" w14:textId="77777777" w:rsidTr="001D75FB">
        <w:trPr>
          <w:trHeight w:val="417"/>
          <w:jc w:val="center"/>
        </w:trPr>
        <w:tc>
          <w:tcPr>
            <w:tcW w:w="1980" w:type="dxa"/>
            <w:vAlign w:val="center"/>
          </w:tcPr>
          <w:p w14:paraId="0A24E543" w14:textId="57E3FE17" w:rsidR="00611E98" w:rsidRPr="009F2649" w:rsidRDefault="00611E98" w:rsidP="00611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F2649">
              <w:rPr>
                <w:rFonts w:cs="Times New Roman"/>
                <w:b/>
                <w:bCs/>
                <w:color w:val="000000"/>
                <w:szCs w:val="24"/>
              </w:rPr>
              <w:t>Megnevezés</w:t>
            </w:r>
          </w:p>
        </w:tc>
        <w:tc>
          <w:tcPr>
            <w:tcW w:w="2977" w:type="dxa"/>
            <w:vAlign w:val="center"/>
          </w:tcPr>
          <w:p w14:paraId="5FEA8C17" w14:textId="4A46C95A" w:rsidR="00611E98" w:rsidRPr="009F2649" w:rsidRDefault="00611E98" w:rsidP="001D7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F2649">
              <w:rPr>
                <w:rFonts w:cs="Times New Roman"/>
                <w:b/>
                <w:bCs/>
                <w:color w:val="000000"/>
                <w:szCs w:val="24"/>
              </w:rPr>
              <w:t>Országosan</w:t>
            </w:r>
            <w:r w:rsidR="001D75FB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 w:rsidRPr="009F2649">
              <w:rPr>
                <w:rFonts w:cs="Times New Roman"/>
                <w:b/>
                <w:bCs/>
                <w:color w:val="000000"/>
                <w:szCs w:val="24"/>
              </w:rPr>
              <w:t>a kiesés %-a</w:t>
            </w:r>
          </w:p>
        </w:tc>
        <w:tc>
          <w:tcPr>
            <w:tcW w:w="3980" w:type="dxa"/>
            <w:vAlign w:val="center"/>
          </w:tcPr>
          <w:p w14:paraId="440D359B" w14:textId="2A577A3D" w:rsidR="00611E98" w:rsidRPr="009F2649" w:rsidRDefault="00611E98" w:rsidP="00611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F2649">
              <w:rPr>
                <w:rFonts w:cs="Times New Roman"/>
                <w:b/>
                <w:bCs/>
                <w:color w:val="000000"/>
                <w:szCs w:val="24"/>
              </w:rPr>
              <w:t>Hajdú-Bihar megyében a kiesés %-a</w:t>
            </w:r>
          </w:p>
        </w:tc>
      </w:tr>
      <w:tr w:rsidR="00611E98" w:rsidRPr="009F2649" w14:paraId="2A8BAB8C" w14:textId="77777777" w:rsidTr="001D75FB">
        <w:trPr>
          <w:trHeight w:val="120"/>
          <w:jc w:val="center"/>
        </w:trPr>
        <w:tc>
          <w:tcPr>
            <w:tcW w:w="1980" w:type="dxa"/>
            <w:vAlign w:val="center"/>
          </w:tcPr>
          <w:p w14:paraId="0D601090" w14:textId="78F9456E" w:rsidR="00611E98" w:rsidRPr="009F2649" w:rsidRDefault="00611E98" w:rsidP="00611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F2649">
              <w:rPr>
                <w:rFonts w:cs="Times New Roman"/>
                <w:color w:val="000000"/>
                <w:szCs w:val="24"/>
              </w:rPr>
              <w:t>Őszi búza</w:t>
            </w:r>
          </w:p>
        </w:tc>
        <w:tc>
          <w:tcPr>
            <w:tcW w:w="2977" w:type="dxa"/>
            <w:vAlign w:val="center"/>
          </w:tcPr>
          <w:p w14:paraId="396828DF" w14:textId="0DE993E9" w:rsidR="00611E98" w:rsidRPr="009F2649" w:rsidRDefault="00611E98" w:rsidP="00611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F2649">
              <w:rPr>
                <w:rFonts w:cs="Times New Roman"/>
                <w:color w:val="000000"/>
                <w:szCs w:val="24"/>
              </w:rPr>
              <w:t>-20 %</w:t>
            </w:r>
          </w:p>
        </w:tc>
        <w:tc>
          <w:tcPr>
            <w:tcW w:w="3980" w:type="dxa"/>
            <w:vAlign w:val="center"/>
          </w:tcPr>
          <w:p w14:paraId="6BF4D491" w14:textId="54DC0A5D" w:rsidR="00611E98" w:rsidRPr="009F2649" w:rsidRDefault="00611E98" w:rsidP="00611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F2649">
              <w:rPr>
                <w:rFonts w:cs="Times New Roman"/>
                <w:color w:val="000000"/>
                <w:szCs w:val="24"/>
              </w:rPr>
              <w:t>-54 %</w:t>
            </w:r>
          </w:p>
        </w:tc>
      </w:tr>
      <w:tr w:rsidR="00611E98" w:rsidRPr="009F2649" w14:paraId="500AEE64" w14:textId="77777777" w:rsidTr="001D75FB">
        <w:trPr>
          <w:trHeight w:val="120"/>
          <w:jc w:val="center"/>
        </w:trPr>
        <w:tc>
          <w:tcPr>
            <w:tcW w:w="1980" w:type="dxa"/>
            <w:vAlign w:val="center"/>
          </w:tcPr>
          <w:p w14:paraId="4B40F0DA" w14:textId="18867EE2" w:rsidR="00611E98" w:rsidRPr="009F2649" w:rsidRDefault="00611E98" w:rsidP="00611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F2649">
              <w:rPr>
                <w:rFonts w:cs="Times New Roman"/>
                <w:color w:val="000000"/>
                <w:szCs w:val="24"/>
              </w:rPr>
              <w:t>Napraforgó</w:t>
            </w:r>
          </w:p>
        </w:tc>
        <w:tc>
          <w:tcPr>
            <w:tcW w:w="2977" w:type="dxa"/>
            <w:vAlign w:val="center"/>
          </w:tcPr>
          <w:p w14:paraId="1564B09E" w14:textId="7ABE698F" w:rsidR="00611E98" w:rsidRPr="009F2649" w:rsidRDefault="00611E98" w:rsidP="00611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F2649">
              <w:rPr>
                <w:rFonts w:cs="Times New Roman"/>
                <w:color w:val="000000"/>
                <w:szCs w:val="24"/>
              </w:rPr>
              <w:t>-44 %</w:t>
            </w:r>
          </w:p>
        </w:tc>
        <w:tc>
          <w:tcPr>
            <w:tcW w:w="3980" w:type="dxa"/>
            <w:vAlign w:val="center"/>
          </w:tcPr>
          <w:p w14:paraId="52D85392" w14:textId="75E47B65" w:rsidR="00611E98" w:rsidRPr="009F2649" w:rsidRDefault="00611E98" w:rsidP="00611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F2649">
              <w:rPr>
                <w:rFonts w:cs="Times New Roman"/>
                <w:color w:val="000000"/>
                <w:szCs w:val="24"/>
              </w:rPr>
              <w:t>-40 %</w:t>
            </w:r>
          </w:p>
        </w:tc>
      </w:tr>
      <w:tr w:rsidR="00611E98" w:rsidRPr="009F2649" w14:paraId="71A4BD02" w14:textId="77777777" w:rsidTr="001D75FB">
        <w:trPr>
          <w:trHeight w:val="120"/>
          <w:jc w:val="center"/>
        </w:trPr>
        <w:tc>
          <w:tcPr>
            <w:tcW w:w="1980" w:type="dxa"/>
            <w:vAlign w:val="center"/>
          </w:tcPr>
          <w:p w14:paraId="4E6850D0" w14:textId="595ED9FC" w:rsidR="00611E98" w:rsidRPr="009F2649" w:rsidRDefault="00611E98" w:rsidP="00611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F2649">
              <w:rPr>
                <w:rFonts w:cs="Times New Roman"/>
                <w:color w:val="000000"/>
                <w:szCs w:val="24"/>
              </w:rPr>
              <w:t>Kukorica</w:t>
            </w:r>
          </w:p>
        </w:tc>
        <w:tc>
          <w:tcPr>
            <w:tcW w:w="2977" w:type="dxa"/>
            <w:vAlign w:val="center"/>
          </w:tcPr>
          <w:p w14:paraId="12F11747" w14:textId="26DD81F9" w:rsidR="00611E98" w:rsidRPr="009F2649" w:rsidRDefault="00611E98" w:rsidP="00611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F2649">
              <w:rPr>
                <w:rFonts w:cs="Times New Roman"/>
                <w:color w:val="000000"/>
                <w:szCs w:val="24"/>
              </w:rPr>
              <w:t>-59 %</w:t>
            </w:r>
          </w:p>
        </w:tc>
        <w:tc>
          <w:tcPr>
            <w:tcW w:w="3980" w:type="dxa"/>
            <w:vAlign w:val="center"/>
          </w:tcPr>
          <w:p w14:paraId="4616BEDB" w14:textId="1ACFF6BD" w:rsidR="00611E98" w:rsidRPr="009F2649" w:rsidRDefault="00611E98" w:rsidP="00611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9F2649">
              <w:rPr>
                <w:rFonts w:cs="Times New Roman"/>
                <w:color w:val="000000"/>
                <w:szCs w:val="24"/>
              </w:rPr>
              <w:t>-71 %</w:t>
            </w:r>
          </w:p>
        </w:tc>
      </w:tr>
    </w:tbl>
    <w:p w14:paraId="324643C4" w14:textId="4CA292BD" w:rsidR="00672A8B" w:rsidRPr="00672A8B" w:rsidRDefault="00672A8B" w:rsidP="00AD042F">
      <w:pPr>
        <w:spacing w:after="0" w:line="240" w:lineRule="auto"/>
        <w:jc w:val="right"/>
        <w:rPr>
          <w:rFonts w:cs="Times New Roman"/>
          <w:szCs w:val="24"/>
        </w:rPr>
      </w:pPr>
      <w:r w:rsidRPr="00AD042F">
        <w:rPr>
          <w:sz w:val="20"/>
          <w:szCs w:val="20"/>
        </w:rPr>
        <w:t>Forrás: NAK 2022</w:t>
      </w:r>
      <w:r w:rsidRPr="00672A8B">
        <w:rPr>
          <w:szCs w:val="24"/>
        </w:rPr>
        <w:t>.</w:t>
      </w:r>
    </w:p>
    <w:p w14:paraId="0AE6ED32" w14:textId="77777777" w:rsidR="00AD042F" w:rsidRDefault="00AD042F" w:rsidP="00AD042F">
      <w:pPr>
        <w:spacing w:after="0" w:line="240" w:lineRule="auto"/>
        <w:jc w:val="both"/>
        <w:rPr>
          <w:rFonts w:cs="Times New Roman"/>
        </w:rPr>
      </w:pPr>
    </w:p>
    <w:p w14:paraId="7F795AAF" w14:textId="4F5DCF02" w:rsidR="00611E98" w:rsidRDefault="00611E98" w:rsidP="00AD042F">
      <w:pPr>
        <w:spacing w:after="0" w:line="240" w:lineRule="auto"/>
        <w:jc w:val="both"/>
        <w:rPr>
          <w:rFonts w:cs="Times New Roman"/>
        </w:rPr>
      </w:pPr>
      <w:r w:rsidRPr="009F2649">
        <w:rPr>
          <w:rFonts w:cs="Times New Roman"/>
        </w:rPr>
        <w:t>Ezen természeti kárnak és az orosz-ukrán háborús helyzet következtében több élelmiszeripari termék ára jelentős emelkedésnek indult:</w:t>
      </w:r>
      <w:r w:rsidR="005510FD">
        <w:rPr>
          <w:rFonts w:cs="Times New Roman"/>
        </w:rPr>
        <w:t xml:space="preserve"> </w:t>
      </w:r>
      <w:r w:rsidRPr="009F2649">
        <w:rPr>
          <w:rFonts w:cs="Times New Roman"/>
        </w:rPr>
        <w:t>liszt: +27 %</w:t>
      </w:r>
      <w:r w:rsidR="005510FD">
        <w:rPr>
          <w:rFonts w:cs="Times New Roman"/>
        </w:rPr>
        <w:t xml:space="preserve">; </w:t>
      </w:r>
      <w:r w:rsidRPr="009F2649">
        <w:rPr>
          <w:rFonts w:cs="Times New Roman"/>
        </w:rPr>
        <w:t>étolaj: +42 %</w:t>
      </w:r>
      <w:r w:rsidR="005510FD">
        <w:rPr>
          <w:rFonts w:cs="Times New Roman"/>
        </w:rPr>
        <w:t xml:space="preserve">; </w:t>
      </w:r>
      <w:r w:rsidRPr="009F2649">
        <w:rPr>
          <w:rFonts w:cs="Times New Roman"/>
        </w:rPr>
        <w:t>2,8 %-os tej: +80 %</w:t>
      </w:r>
      <w:r w:rsidR="005510FD">
        <w:rPr>
          <w:rFonts w:cs="Times New Roman"/>
        </w:rPr>
        <w:t xml:space="preserve">; </w:t>
      </w:r>
      <w:r w:rsidRPr="009F2649">
        <w:rPr>
          <w:rFonts w:cs="Times New Roman"/>
        </w:rPr>
        <w:t>húsok: +42 %</w:t>
      </w:r>
      <w:r w:rsidR="005510FD">
        <w:rPr>
          <w:rFonts w:cs="Times New Roman"/>
        </w:rPr>
        <w:t>.</w:t>
      </w:r>
      <w:r w:rsidR="00AD042F">
        <w:rPr>
          <w:rFonts w:cs="Times New Roman"/>
        </w:rPr>
        <w:t xml:space="preserve"> </w:t>
      </w:r>
      <w:r w:rsidRPr="009F2649">
        <w:rPr>
          <w:rFonts w:cs="Times New Roman"/>
        </w:rPr>
        <w:t>A háborús helyzetre tekintettel 2022-ben az élelmiszerbiztonság érdekében az EU a termelők részére engedélyezte a pihentetett területeken történő termelést is. A 2022. gazdálkodási évben a korábbi szabályokkal ellentétben lehetőség nyílt a parlagon hagyott területeket élelmiszer- és takarmánytermesztési céllal szántóföldi növénykultúrával bevetni</w:t>
      </w:r>
      <w:r w:rsidR="006D5D03">
        <w:rPr>
          <w:rFonts w:cs="Times New Roman"/>
        </w:rPr>
        <w:t>.</w:t>
      </w:r>
    </w:p>
    <w:p w14:paraId="14D46B82" w14:textId="77777777" w:rsidR="00AD042F" w:rsidRPr="009F2649" w:rsidRDefault="00AD042F" w:rsidP="00AD042F">
      <w:pPr>
        <w:spacing w:after="0" w:line="240" w:lineRule="auto"/>
        <w:jc w:val="both"/>
        <w:rPr>
          <w:rFonts w:cs="Times New Roman"/>
        </w:rPr>
      </w:pPr>
    </w:p>
    <w:p w14:paraId="66376F92" w14:textId="77777777" w:rsidR="00611E98" w:rsidRPr="009F2649" w:rsidRDefault="00611E98" w:rsidP="00AD042F">
      <w:pPr>
        <w:spacing w:after="0" w:line="240" w:lineRule="auto"/>
        <w:jc w:val="both"/>
        <w:rPr>
          <w:rFonts w:cs="Times New Roman"/>
          <w:b/>
        </w:rPr>
      </w:pPr>
      <w:r w:rsidRPr="009F2649">
        <w:rPr>
          <w:rFonts w:cs="Times New Roman"/>
          <w:b/>
        </w:rPr>
        <w:t>Országos és Hajdú-Bihar megye növénytermesztési részletes adatai:</w:t>
      </w:r>
    </w:p>
    <w:p w14:paraId="77C021A8" w14:textId="77777777" w:rsidR="00611E98" w:rsidRPr="009F2649" w:rsidRDefault="00611E98" w:rsidP="00AD042F">
      <w:pPr>
        <w:spacing w:after="0" w:line="240" w:lineRule="auto"/>
        <w:jc w:val="both"/>
        <w:rPr>
          <w:rFonts w:cs="Times New Roman"/>
        </w:rPr>
      </w:pPr>
      <w:r w:rsidRPr="009F2649">
        <w:rPr>
          <w:rFonts w:cs="Times New Roman"/>
        </w:rPr>
        <w:t>A vetésszerkezetben</w:t>
      </w:r>
    </w:p>
    <w:p w14:paraId="20D82045" w14:textId="6B79F223" w:rsidR="00611E98" w:rsidRPr="009F2649" w:rsidRDefault="00611E98" w:rsidP="00611E98">
      <w:pPr>
        <w:pStyle w:val="Listaszerbekezds"/>
        <w:numPr>
          <w:ilvl w:val="0"/>
          <w:numId w:val="18"/>
        </w:numPr>
        <w:jc w:val="both"/>
        <w:rPr>
          <w:rFonts w:cs="Times New Roman"/>
        </w:rPr>
      </w:pPr>
      <w:r w:rsidRPr="009F2649">
        <w:rPr>
          <w:rFonts w:cs="Times New Roman"/>
        </w:rPr>
        <w:t>mind országosan, mind a megyében az őszi búza, az őszi árpa, a rozs, a napraforgó és a cukorrépa vetésterülete nőtt,</w:t>
      </w:r>
    </w:p>
    <w:p w14:paraId="1E5AC2D2" w14:textId="404B2519" w:rsidR="00611E98" w:rsidRPr="009F2649" w:rsidRDefault="00611E98" w:rsidP="00611E98">
      <w:pPr>
        <w:pStyle w:val="Listaszerbekezds"/>
        <w:numPr>
          <w:ilvl w:val="0"/>
          <w:numId w:val="18"/>
        </w:numPr>
        <w:spacing w:before="120"/>
        <w:jc w:val="both"/>
        <w:rPr>
          <w:rFonts w:cs="Times New Roman"/>
        </w:rPr>
      </w:pPr>
      <w:r w:rsidRPr="009F2649">
        <w:rPr>
          <w:rFonts w:cs="Times New Roman"/>
        </w:rPr>
        <w:t>csökkent azonban a csemegekukorica, a takarmánykukorica, az őszi káposztarepce, a burgonya, a zöldborsó és egyes kisebb vetésterületű kalászos gabonák területe,</w:t>
      </w:r>
    </w:p>
    <w:p w14:paraId="5FFF365E" w14:textId="745B13F5" w:rsidR="00611E98" w:rsidRPr="009F2649" w:rsidRDefault="00611E98" w:rsidP="00611E98">
      <w:pPr>
        <w:pStyle w:val="Listaszerbekezds"/>
        <w:numPr>
          <w:ilvl w:val="0"/>
          <w:numId w:val="18"/>
        </w:numPr>
        <w:spacing w:before="120"/>
        <w:jc w:val="both"/>
        <w:rPr>
          <w:rFonts w:cs="Times New Roman"/>
        </w:rPr>
      </w:pPr>
      <w:r w:rsidRPr="009F2649">
        <w:rPr>
          <w:rFonts w:cs="Times New Roman"/>
        </w:rPr>
        <w:t>hazánk legjelentősebb csemegekukorica és zöldborsó területét adta a megye, mely évek óta csökkenő arányt mutat, de még mindig nagyon jelentős.</w:t>
      </w:r>
    </w:p>
    <w:p w14:paraId="7C17F8FD" w14:textId="0419F5ED" w:rsidR="00611E98" w:rsidRDefault="00611E98" w:rsidP="00AD042F">
      <w:pPr>
        <w:spacing w:after="0" w:line="240" w:lineRule="auto"/>
        <w:jc w:val="both"/>
        <w:rPr>
          <w:rFonts w:cs="Times New Roman"/>
        </w:rPr>
      </w:pPr>
      <w:r w:rsidRPr="009F2649">
        <w:rPr>
          <w:rFonts w:cs="Times New Roman"/>
        </w:rPr>
        <w:t>A Nemzeti Agrárgazdasági Kamara Hajdú-Bihar Megyei Szervezetének beszámolója részletes, táblázatos formájú adatsort közölt arról, hogy milyen módon változtak a különböző növénykultúrák vetésterületei országos és vármegyei szinten</w:t>
      </w:r>
      <w:r w:rsidR="006349BC" w:rsidRPr="009F2649">
        <w:rPr>
          <w:rFonts w:cs="Times New Roman"/>
        </w:rPr>
        <w:t>, valamint a vármegye vetésszerkezetének idősoros adatait is bemutatták</w:t>
      </w:r>
      <w:r w:rsidRPr="009F2649">
        <w:rPr>
          <w:rFonts w:cs="Times New Roman"/>
        </w:rPr>
        <w:t>:</w:t>
      </w:r>
    </w:p>
    <w:p w14:paraId="72FC483B" w14:textId="77777777" w:rsidR="00AD042F" w:rsidRPr="009F2649" w:rsidRDefault="00AD042F" w:rsidP="00AD042F">
      <w:pPr>
        <w:spacing w:after="0" w:line="240" w:lineRule="auto"/>
        <w:jc w:val="both"/>
        <w:rPr>
          <w:rFonts w:cs="Times New Roman"/>
        </w:rPr>
      </w:pPr>
    </w:p>
    <w:p w14:paraId="1F8E9F3E" w14:textId="43B1506E" w:rsidR="006349BC" w:rsidRPr="009F2649" w:rsidRDefault="00AD0EC0" w:rsidP="00AD042F">
      <w:pPr>
        <w:spacing w:after="0" w:line="240" w:lineRule="auto"/>
        <w:jc w:val="center"/>
        <w:rPr>
          <w:rFonts w:cs="Times New Roman"/>
          <w:szCs w:val="24"/>
        </w:rPr>
      </w:pPr>
      <w:r w:rsidRPr="009F2649">
        <w:rPr>
          <w:rFonts w:cs="Times New Roman"/>
          <w:b/>
          <w:bCs/>
          <w:szCs w:val="24"/>
        </w:rPr>
        <w:t>Főbb növények országos és megyei vetésterületének összehasonlítása</w:t>
      </w:r>
    </w:p>
    <w:tbl>
      <w:tblPr>
        <w:tblStyle w:val="Rcsostblzat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2043"/>
        <w:gridCol w:w="1071"/>
        <w:gridCol w:w="1276"/>
        <w:gridCol w:w="1275"/>
        <w:gridCol w:w="1134"/>
        <w:gridCol w:w="851"/>
        <w:gridCol w:w="1417"/>
        <w:gridCol w:w="1701"/>
      </w:tblGrid>
      <w:tr w:rsidR="00882852" w:rsidRPr="00882852" w14:paraId="5E284F82" w14:textId="6FDF1B1C" w:rsidTr="006349BC">
        <w:trPr>
          <w:jc w:val="center"/>
        </w:trPr>
        <w:tc>
          <w:tcPr>
            <w:tcW w:w="2043" w:type="dxa"/>
            <w:vMerge w:val="restart"/>
            <w:vAlign w:val="center"/>
          </w:tcPr>
          <w:p w14:paraId="073B5122" w14:textId="3485494C" w:rsidR="006D5D03" w:rsidRPr="00882852" w:rsidRDefault="006D5D03" w:rsidP="006349BC">
            <w:pPr>
              <w:pStyle w:val="Default"/>
              <w:jc w:val="center"/>
              <w:rPr>
                <w:color w:val="auto"/>
                <w:szCs w:val="20"/>
              </w:rPr>
            </w:pPr>
            <w:r w:rsidRPr="00882852">
              <w:rPr>
                <w:b/>
                <w:bCs/>
                <w:color w:val="auto"/>
                <w:szCs w:val="20"/>
              </w:rPr>
              <w:t>Megnevezés</w:t>
            </w:r>
          </w:p>
        </w:tc>
        <w:tc>
          <w:tcPr>
            <w:tcW w:w="2347" w:type="dxa"/>
            <w:gridSpan w:val="2"/>
            <w:vMerge w:val="restart"/>
            <w:vAlign w:val="center"/>
          </w:tcPr>
          <w:p w14:paraId="7D6F7FD0" w14:textId="5F4D5366" w:rsidR="006D5D03" w:rsidRPr="00882852" w:rsidRDefault="006D5D03" w:rsidP="006349BC">
            <w:pPr>
              <w:pStyle w:val="Default"/>
              <w:jc w:val="center"/>
              <w:rPr>
                <w:color w:val="auto"/>
                <w:szCs w:val="20"/>
              </w:rPr>
            </w:pPr>
            <w:r w:rsidRPr="00882852">
              <w:rPr>
                <w:b/>
                <w:bCs/>
                <w:color w:val="auto"/>
                <w:szCs w:val="20"/>
              </w:rPr>
              <w:t>Országos vetésterület</w:t>
            </w:r>
          </w:p>
        </w:tc>
        <w:tc>
          <w:tcPr>
            <w:tcW w:w="1275" w:type="dxa"/>
            <w:vAlign w:val="center"/>
          </w:tcPr>
          <w:p w14:paraId="54338C01" w14:textId="7859A8E5" w:rsidR="006D5D03" w:rsidRPr="00882852" w:rsidRDefault="006D5D03" w:rsidP="006349BC">
            <w:pPr>
              <w:pStyle w:val="Default"/>
              <w:jc w:val="center"/>
              <w:rPr>
                <w:color w:val="auto"/>
                <w:szCs w:val="20"/>
              </w:rPr>
            </w:pPr>
            <w:r w:rsidRPr="00882852">
              <w:rPr>
                <w:b/>
                <w:bCs/>
                <w:color w:val="auto"/>
                <w:szCs w:val="20"/>
              </w:rPr>
              <w:t>Növekedés vagy csökkenés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7104BF35" w14:textId="07DF1388" w:rsidR="006D5D03" w:rsidRPr="00882852" w:rsidRDefault="006D5D03" w:rsidP="006349BC">
            <w:pPr>
              <w:pStyle w:val="Default"/>
              <w:jc w:val="center"/>
              <w:rPr>
                <w:color w:val="auto"/>
                <w:szCs w:val="20"/>
              </w:rPr>
            </w:pPr>
            <w:r w:rsidRPr="00882852">
              <w:rPr>
                <w:b/>
                <w:bCs/>
                <w:color w:val="auto"/>
                <w:szCs w:val="20"/>
              </w:rPr>
              <w:t>Hajdú-Bihar vetésterület</w:t>
            </w:r>
          </w:p>
        </w:tc>
        <w:tc>
          <w:tcPr>
            <w:tcW w:w="1417" w:type="dxa"/>
            <w:vAlign w:val="center"/>
          </w:tcPr>
          <w:p w14:paraId="2321B222" w14:textId="68BFDCA5" w:rsidR="006D5D03" w:rsidRPr="00882852" w:rsidRDefault="006D5D03" w:rsidP="006349BC">
            <w:pPr>
              <w:pStyle w:val="Default"/>
              <w:jc w:val="center"/>
              <w:rPr>
                <w:color w:val="auto"/>
                <w:szCs w:val="20"/>
              </w:rPr>
            </w:pPr>
            <w:r w:rsidRPr="00882852">
              <w:rPr>
                <w:b/>
                <w:bCs/>
                <w:color w:val="auto"/>
                <w:szCs w:val="20"/>
              </w:rPr>
              <w:t>Növekedés vagy csökkenés</w:t>
            </w:r>
          </w:p>
        </w:tc>
        <w:tc>
          <w:tcPr>
            <w:tcW w:w="1701" w:type="dxa"/>
            <w:vMerge w:val="restart"/>
            <w:vAlign w:val="center"/>
          </w:tcPr>
          <w:p w14:paraId="5D1FEC05" w14:textId="23809E94" w:rsidR="006D5D03" w:rsidRPr="00882852" w:rsidRDefault="006D5D03" w:rsidP="006349BC">
            <w:pPr>
              <w:pStyle w:val="Default"/>
              <w:jc w:val="center"/>
              <w:rPr>
                <w:color w:val="auto"/>
                <w:szCs w:val="20"/>
              </w:rPr>
            </w:pPr>
            <w:r w:rsidRPr="00882852">
              <w:rPr>
                <w:b/>
                <w:bCs/>
                <w:color w:val="auto"/>
                <w:szCs w:val="20"/>
              </w:rPr>
              <w:t>Megyei vetésterület az országos terület %-</w:t>
            </w:r>
            <w:proofErr w:type="spellStart"/>
            <w:r w:rsidRPr="00882852">
              <w:rPr>
                <w:b/>
                <w:bCs/>
                <w:color w:val="auto"/>
                <w:szCs w:val="20"/>
              </w:rPr>
              <w:t>ában</w:t>
            </w:r>
            <w:proofErr w:type="spellEnd"/>
          </w:p>
        </w:tc>
      </w:tr>
      <w:tr w:rsidR="00882852" w:rsidRPr="00882852" w14:paraId="1DD9613C" w14:textId="2CAE568E" w:rsidTr="006349BC">
        <w:trPr>
          <w:jc w:val="center"/>
        </w:trPr>
        <w:tc>
          <w:tcPr>
            <w:tcW w:w="2043" w:type="dxa"/>
            <w:vMerge/>
            <w:vAlign w:val="center"/>
          </w:tcPr>
          <w:p w14:paraId="4B7F26C9" w14:textId="77777777" w:rsidR="006D5D03" w:rsidRPr="00882852" w:rsidRDefault="006D5D03" w:rsidP="006349BC">
            <w:pPr>
              <w:spacing w:before="120"/>
              <w:jc w:val="center"/>
            </w:pPr>
          </w:p>
        </w:tc>
        <w:tc>
          <w:tcPr>
            <w:tcW w:w="2347" w:type="dxa"/>
            <w:gridSpan w:val="2"/>
            <w:vMerge/>
            <w:vAlign w:val="center"/>
          </w:tcPr>
          <w:p w14:paraId="5BFB0664" w14:textId="7E83BCCF" w:rsidR="006D5D03" w:rsidRPr="00882852" w:rsidRDefault="006D5D03" w:rsidP="006349BC">
            <w:pPr>
              <w:spacing w:before="120"/>
              <w:jc w:val="center"/>
            </w:pPr>
          </w:p>
        </w:tc>
        <w:tc>
          <w:tcPr>
            <w:tcW w:w="1275" w:type="dxa"/>
            <w:vAlign w:val="center"/>
          </w:tcPr>
          <w:p w14:paraId="48311F11" w14:textId="22B1538D" w:rsidR="006D5D03" w:rsidRPr="00882852" w:rsidRDefault="006D5D03" w:rsidP="006349BC">
            <w:pPr>
              <w:pStyle w:val="Default"/>
              <w:jc w:val="center"/>
              <w:rPr>
                <w:color w:val="auto"/>
                <w:szCs w:val="20"/>
              </w:rPr>
            </w:pPr>
            <w:r w:rsidRPr="00882852">
              <w:rPr>
                <w:b/>
                <w:bCs/>
                <w:color w:val="auto"/>
                <w:szCs w:val="20"/>
              </w:rPr>
              <w:t>2021-hez képest</w:t>
            </w:r>
          </w:p>
        </w:tc>
        <w:tc>
          <w:tcPr>
            <w:tcW w:w="1985" w:type="dxa"/>
            <w:gridSpan w:val="2"/>
            <w:vMerge/>
            <w:vAlign w:val="center"/>
          </w:tcPr>
          <w:p w14:paraId="4C381062" w14:textId="02F55830" w:rsidR="006D5D03" w:rsidRPr="00882852" w:rsidRDefault="006D5D03" w:rsidP="006349BC">
            <w:pPr>
              <w:spacing w:before="120"/>
              <w:jc w:val="center"/>
            </w:pPr>
          </w:p>
        </w:tc>
        <w:tc>
          <w:tcPr>
            <w:tcW w:w="1417" w:type="dxa"/>
            <w:vAlign w:val="center"/>
          </w:tcPr>
          <w:p w14:paraId="591432A4" w14:textId="13FCEA94" w:rsidR="006D5D03" w:rsidRPr="00882852" w:rsidRDefault="006D5D03" w:rsidP="006349BC">
            <w:pPr>
              <w:pStyle w:val="Default"/>
              <w:jc w:val="center"/>
              <w:rPr>
                <w:color w:val="auto"/>
                <w:szCs w:val="20"/>
              </w:rPr>
            </w:pPr>
            <w:r w:rsidRPr="00882852">
              <w:rPr>
                <w:b/>
                <w:bCs/>
                <w:color w:val="auto"/>
                <w:szCs w:val="20"/>
              </w:rPr>
              <w:t>2021-hez képest</w:t>
            </w:r>
          </w:p>
        </w:tc>
        <w:tc>
          <w:tcPr>
            <w:tcW w:w="1701" w:type="dxa"/>
            <w:vMerge/>
            <w:vAlign w:val="center"/>
          </w:tcPr>
          <w:p w14:paraId="373B5E27" w14:textId="5EBB78BF" w:rsidR="006D5D03" w:rsidRPr="00882852" w:rsidRDefault="006D5D03" w:rsidP="006349BC">
            <w:pPr>
              <w:spacing w:before="120"/>
              <w:jc w:val="center"/>
            </w:pPr>
          </w:p>
        </w:tc>
      </w:tr>
      <w:tr w:rsidR="00882852" w:rsidRPr="00882852" w14:paraId="2F3CA2AF" w14:textId="7B97CC77" w:rsidTr="006349BC">
        <w:trPr>
          <w:jc w:val="center"/>
        </w:trPr>
        <w:tc>
          <w:tcPr>
            <w:tcW w:w="2043" w:type="dxa"/>
            <w:vMerge/>
            <w:vAlign w:val="center"/>
          </w:tcPr>
          <w:p w14:paraId="37740846" w14:textId="77777777" w:rsidR="006D5D03" w:rsidRPr="00882852" w:rsidRDefault="006D5D03" w:rsidP="006349BC">
            <w:pPr>
              <w:spacing w:before="120"/>
              <w:jc w:val="center"/>
            </w:pPr>
          </w:p>
        </w:tc>
        <w:tc>
          <w:tcPr>
            <w:tcW w:w="1071" w:type="dxa"/>
            <w:vAlign w:val="center"/>
          </w:tcPr>
          <w:p w14:paraId="796E3839" w14:textId="04CDE145" w:rsidR="006D5D03" w:rsidRPr="00882852" w:rsidRDefault="006D5D03" w:rsidP="006349BC">
            <w:pPr>
              <w:spacing w:before="120"/>
              <w:jc w:val="center"/>
            </w:pPr>
            <w:r w:rsidRPr="00882852">
              <w:t>2022</w:t>
            </w:r>
          </w:p>
        </w:tc>
        <w:tc>
          <w:tcPr>
            <w:tcW w:w="1276" w:type="dxa"/>
            <w:vAlign w:val="center"/>
          </w:tcPr>
          <w:p w14:paraId="146FD7E6" w14:textId="6947C67E" w:rsidR="006D5D03" w:rsidRPr="00882852" w:rsidRDefault="006D5D03" w:rsidP="006349BC">
            <w:pPr>
              <w:spacing w:before="120"/>
              <w:jc w:val="center"/>
            </w:pPr>
            <w:r w:rsidRPr="00882852">
              <w:t>2021</w:t>
            </w:r>
          </w:p>
        </w:tc>
        <w:tc>
          <w:tcPr>
            <w:tcW w:w="1275" w:type="dxa"/>
            <w:vMerge w:val="restart"/>
            <w:vAlign w:val="center"/>
          </w:tcPr>
          <w:p w14:paraId="21BA4954" w14:textId="3E2FE8D9" w:rsidR="006D5D03" w:rsidRPr="00882852" w:rsidRDefault="006D5D03" w:rsidP="006349BC">
            <w:pPr>
              <w:spacing w:before="120"/>
              <w:jc w:val="center"/>
            </w:pPr>
            <w:r w:rsidRPr="00882852">
              <w:t>(ha)</w:t>
            </w:r>
          </w:p>
        </w:tc>
        <w:tc>
          <w:tcPr>
            <w:tcW w:w="1134" w:type="dxa"/>
            <w:vAlign w:val="center"/>
          </w:tcPr>
          <w:p w14:paraId="029BECE4" w14:textId="12208F52" w:rsidR="006D5D03" w:rsidRPr="00882852" w:rsidRDefault="006D5D03" w:rsidP="006349BC">
            <w:pPr>
              <w:spacing w:before="120"/>
              <w:jc w:val="center"/>
            </w:pPr>
            <w:r w:rsidRPr="00882852">
              <w:t>2022</w:t>
            </w:r>
          </w:p>
        </w:tc>
        <w:tc>
          <w:tcPr>
            <w:tcW w:w="851" w:type="dxa"/>
            <w:vAlign w:val="center"/>
          </w:tcPr>
          <w:p w14:paraId="32DBA458" w14:textId="062705D9" w:rsidR="006D5D03" w:rsidRPr="00882852" w:rsidRDefault="006D5D03" w:rsidP="006349BC">
            <w:pPr>
              <w:spacing w:before="120"/>
              <w:jc w:val="center"/>
            </w:pPr>
            <w:r w:rsidRPr="00882852">
              <w:t>2021</w:t>
            </w:r>
          </w:p>
        </w:tc>
        <w:tc>
          <w:tcPr>
            <w:tcW w:w="1417" w:type="dxa"/>
            <w:vMerge w:val="restart"/>
            <w:vAlign w:val="center"/>
          </w:tcPr>
          <w:p w14:paraId="324060A6" w14:textId="045CA5E3" w:rsidR="006D5D03" w:rsidRPr="00882852" w:rsidRDefault="006D5D03" w:rsidP="006349BC">
            <w:pPr>
              <w:spacing w:before="120"/>
              <w:jc w:val="center"/>
            </w:pPr>
            <w:r w:rsidRPr="00882852">
              <w:t>(ha)</w:t>
            </w:r>
          </w:p>
        </w:tc>
        <w:tc>
          <w:tcPr>
            <w:tcW w:w="1701" w:type="dxa"/>
            <w:vMerge w:val="restart"/>
            <w:vAlign w:val="center"/>
          </w:tcPr>
          <w:p w14:paraId="098BEA51" w14:textId="356D4574" w:rsidR="006D5D03" w:rsidRPr="00882852" w:rsidRDefault="006D5D03" w:rsidP="006349BC">
            <w:pPr>
              <w:spacing w:before="120"/>
              <w:jc w:val="center"/>
            </w:pPr>
            <w:r w:rsidRPr="00882852">
              <w:t>%</w:t>
            </w:r>
          </w:p>
        </w:tc>
      </w:tr>
      <w:tr w:rsidR="00882852" w:rsidRPr="00882852" w14:paraId="565F2903" w14:textId="77777777" w:rsidTr="006349BC">
        <w:trPr>
          <w:jc w:val="center"/>
        </w:trPr>
        <w:tc>
          <w:tcPr>
            <w:tcW w:w="2043" w:type="dxa"/>
            <w:vMerge/>
            <w:vAlign w:val="center"/>
          </w:tcPr>
          <w:p w14:paraId="35C34DC9" w14:textId="77777777" w:rsidR="006D5D03" w:rsidRPr="00882852" w:rsidRDefault="006D5D03" w:rsidP="006349BC">
            <w:pPr>
              <w:spacing w:before="120"/>
              <w:ind w:left="-964"/>
              <w:jc w:val="center"/>
            </w:pPr>
          </w:p>
        </w:tc>
        <w:tc>
          <w:tcPr>
            <w:tcW w:w="1071" w:type="dxa"/>
            <w:vAlign w:val="center"/>
          </w:tcPr>
          <w:p w14:paraId="208BF23C" w14:textId="0BC90702" w:rsidR="006D5D03" w:rsidRPr="00882852" w:rsidRDefault="006D5D03" w:rsidP="006349BC">
            <w:pPr>
              <w:spacing w:before="120"/>
              <w:jc w:val="center"/>
            </w:pPr>
            <w:r w:rsidRPr="00882852">
              <w:t>(ha)</w:t>
            </w:r>
          </w:p>
        </w:tc>
        <w:tc>
          <w:tcPr>
            <w:tcW w:w="1276" w:type="dxa"/>
            <w:vAlign w:val="center"/>
          </w:tcPr>
          <w:p w14:paraId="33D8B5F3" w14:textId="3A1E8608" w:rsidR="006D5D03" w:rsidRPr="00882852" w:rsidRDefault="006D5D03" w:rsidP="006349BC">
            <w:pPr>
              <w:spacing w:before="120"/>
              <w:jc w:val="center"/>
            </w:pPr>
            <w:r w:rsidRPr="00882852">
              <w:t>(ha)</w:t>
            </w:r>
          </w:p>
        </w:tc>
        <w:tc>
          <w:tcPr>
            <w:tcW w:w="1275" w:type="dxa"/>
            <w:vMerge/>
            <w:vAlign w:val="center"/>
          </w:tcPr>
          <w:p w14:paraId="1BC8F010" w14:textId="3F5515BE" w:rsidR="006D5D03" w:rsidRPr="00882852" w:rsidRDefault="006D5D03" w:rsidP="006349BC">
            <w:pPr>
              <w:spacing w:before="120"/>
              <w:jc w:val="center"/>
            </w:pPr>
          </w:p>
        </w:tc>
        <w:tc>
          <w:tcPr>
            <w:tcW w:w="1134" w:type="dxa"/>
            <w:vAlign w:val="center"/>
          </w:tcPr>
          <w:p w14:paraId="06AE65EA" w14:textId="2B66B23F" w:rsidR="006D5D03" w:rsidRPr="00882852" w:rsidRDefault="006D5D03" w:rsidP="006349BC">
            <w:pPr>
              <w:spacing w:before="120"/>
              <w:jc w:val="center"/>
            </w:pPr>
            <w:r w:rsidRPr="00882852">
              <w:t>(ha)</w:t>
            </w:r>
          </w:p>
        </w:tc>
        <w:tc>
          <w:tcPr>
            <w:tcW w:w="851" w:type="dxa"/>
            <w:vAlign w:val="center"/>
          </w:tcPr>
          <w:p w14:paraId="6B887C26" w14:textId="1DD0F5A1" w:rsidR="006D5D03" w:rsidRPr="00882852" w:rsidRDefault="006D5D03" w:rsidP="006349BC">
            <w:pPr>
              <w:spacing w:before="120"/>
              <w:jc w:val="center"/>
            </w:pPr>
            <w:r w:rsidRPr="00882852">
              <w:t>(ha)</w:t>
            </w:r>
          </w:p>
        </w:tc>
        <w:tc>
          <w:tcPr>
            <w:tcW w:w="1417" w:type="dxa"/>
            <w:vMerge/>
            <w:vAlign w:val="center"/>
          </w:tcPr>
          <w:p w14:paraId="6E0FBC35" w14:textId="79F6991B" w:rsidR="006D5D03" w:rsidRPr="00882852" w:rsidRDefault="006D5D03" w:rsidP="006349BC">
            <w:pPr>
              <w:spacing w:before="120"/>
              <w:jc w:val="center"/>
            </w:pPr>
          </w:p>
        </w:tc>
        <w:tc>
          <w:tcPr>
            <w:tcW w:w="1701" w:type="dxa"/>
            <w:vMerge/>
            <w:vAlign w:val="center"/>
          </w:tcPr>
          <w:p w14:paraId="6CB42793" w14:textId="77777777" w:rsidR="006D5D03" w:rsidRPr="00882852" w:rsidRDefault="006D5D03" w:rsidP="006349BC">
            <w:pPr>
              <w:spacing w:before="120"/>
              <w:jc w:val="center"/>
            </w:pPr>
          </w:p>
        </w:tc>
      </w:tr>
      <w:tr w:rsidR="00882852" w:rsidRPr="00882852" w14:paraId="168A6A5B" w14:textId="77777777" w:rsidTr="006349BC">
        <w:tblPrEx>
          <w:jc w:val="left"/>
        </w:tblPrEx>
        <w:trPr>
          <w:trHeight w:val="115"/>
        </w:trPr>
        <w:tc>
          <w:tcPr>
            <w:tcW w:w="2043" w:type="dxa"/>
            <w:vAlign w:val="center"/>
          </w:tcPr>
          <w:p w14:paraId="688AF8C0" w14:textId="23B03EC7" w:rsidR="006349BC" w:rsidRPr="00882852" w:rsidRDefault="006349BC" w:rsidP="006349BC">
            <w:pPr>
              <w:autoSpaceDE w:val="0"/>
              <w:autoSpaceDN w:val="0"/>
              <w:adjustRightInd w:val="0"/>
            </w:pPr>
            <w:r w:rsidRPr="00882852">
              <w:rPr>
                <w:b/>
                <w:bCs/>
              </w:rPr>
              <w:t>Őszi búza</w:t>
            </w:r>
          </w:p>
        </w:tc>
        <w:tc>
          <w:tcPr>
            <w:tcW w:w="1071" w:type="dxa"/>
            <w:vAlign w:val="center"/>
          </w:tcPr>
          <w:p w14:paraId="3675C933" w14:textId="795F6CD6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rPr>
                <w:b/>
                <w:bCs/>
              </w:rPr>
              <w:t>932 171</w:t>
            </w:r>
          </w:p>
        </w:tc>
        <w:tc>
          <w:tcPr>
            <w:tcW w:w="1276" w:type="dxa"/>
            <w:vAlign w:val="center"/>
          </w:tcPr>
          <w:p w14:paraId="5FB47A99" w14:textId="40CFD783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t>894 080</w:t>
            </w:r>
          </w:p>
        </w:tc>
        <w:tc>
          <w:tcPr>
            <w:tcW w:w="1275" w:type="dxa"/>
            <w:vAlign w:val="center"/>
          </w:tcPr>
          <w:p w14:paraId="29D02DF4" w14:textId="7D7F4BDD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t>38 091</w:t>
            </w:r>
          </w:p>
        </w:tc>
        <w:tc>
          <w:tcPr>
            <w:tcW w:w="1134" w:type="dxa"/>
            <w:vAlign w:val="center"/>
          </w:tcPr>
          <w:p w14:paraId="327FB279" w14:textId="41273CC2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rPr>
                <w:b/>
                <w:bCs/>
              </w:rPr>
              <w:t>58 121</w:t>
            </w:r>
          </w:p>
        </w:tc>
        <w:tc>
          <w:tcPr>
            <w:tcW w:w="851" w:type="dxa"/>
            <w:vAlign w:val="center"/>
          </w:tcPr>
          <w:p w14:paraId="67EE94B6" w14:textId="26E26DDA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rPr>
                <w:b/>
                <w:bCs/>
              </w:rPr>
              <w:t>47 899</w:t>
            </w:r>
          </w:p>
        </w:tc>
        <w:tc>
          <w:tcPr>
            <w:tcW w:w="1417" w:type="dxa"/>
            <w:vAlign w:val="center"/>
          </w:tcPr>
          <w:p w14:paraId="46CBF244" w14:textId="2B901423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t>10 222</w:t>
            </w:r>
          </w:p>
        </w:tc>
        <w:tc>
          <w:tcPr>
            <w:tcW w:w="1701" w:type="dxa"/>
            <w:vAlign w:val="center"/>
          </w:tcPr>
          <w:p w14:paraId="191A06FA" w14:textId="5997BD59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rPr>
                <w:b/>
                <w:bCs/>
              </w:rPr>
              <w:t>6,2</w:t>
            </w:r>
          </w:p>
        </w:tc>
      </w:tr>
      <w:tr w:rsidR="00882852" w:rsidRPr="00882852" w14:paraId="0648105D" w14:textId="77777777" w:rsidTr="006349BC">
        <w:tblPrEx>
          <w:jc w:val="left"/>
        </w:tblPrEx>
        <w:trPr>
          <w:trHeight w:val="115"/>
        </w:trPr>
        <w:tc>
          <w:tcPr>
            <w:tcW w:w="2043" w:type="dxa"/>
            <w:vAlign w:val="center"/>
          </w:tcPr>
          <w:p w14:paraId="571EEE1D" w14:textId="2D47DB45" w:rsidR="006349BC" w:rsidRPr="00882852" w:rsidRDefault="006349BC" w:rsidP="006349BC">
            <w:pPr>
              <w:autoSpaceDE w:val="0"/>
              <w:autoSpaceDN w:val="0"/>
              <w:adjustRightInd w:val="0"/>
            </w:pPr>
            <w:r w:rsidRPr="00882852">
              <w:rPr>
                <w:b/>
                <w:bCs/>
              </w:rPr>
              <w:t>Őszi árpa</w:t>
            </w:r>
          </w:p>
        </w:tc>
        <w:tc>
          <w:tcPr>
            <w:tcW w:w="1071" w:type="dxa"/>
            <w:vAlign w:val="center"/>
          </w:tcPr>
          <w:p w14:paraId="58A1AC32" w14:textId="5CDF4780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rPr>
                <w:b/>
                <w:bCs/>
              </w:rPr>
              <w:t>312 730</w:t>
            </w:r>
          </w:p>
        </w:tc>
        <w:tc>
          <w:tcPr>
            <w:tcW w:w="1276" w:type="dxa"/>
            <w:vAlign w:val="center"/>
          </w:tcPr>
          <w:p w14:paraId="4D57D5F3" w14:textId="008B8DAB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t>261 074</w:t>
            </w:r>
          </w:p>
        </w:tc>
        <w:tc>
          <w:tcPr>
            <w:tcW w:w="1275" w:type="dxa"/>
            <w:vAlign w:val="center"/>
          </w:tcPr>
          <w:p w14:paraId="3DB7B8AC" w14:textId="178E6462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t>51 656</w:t>
            </w:r>
          </w:p>
        </w:tc>
        <w:tc>
          <w:tcPr>
            <w:tcW w:w="1134" w:type="dxa"/>
            <w:vAlign w:val="center"/>
          </w:tcPr>
          <w:p w14:paraId="4C347FD1" w14:textId="1952B7F2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rPr>
                <w:b/>
                <w:bCs/>
              </w:rPr>
              <w:t>11 223</w:t>
            </w:r>
          </w:p>
        </w:tc>
        <w:tc>
          <w:tcPr>
            <w:tcW w:w="851" w:type="dxa"/>
            <w:vAlign w:val="center"/>
          </w:tcPr>
          <w:p w14:paraId="15184CE5" w14:textId="579D0A07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rPr>
                <w:b/>
                <w:bCs/>
              </w:rPr>
              <w:t>10 170</w:t>
            </w:r>
          </w:p>
        </w:tc>
        <w:tc>
          <w:tcPr>
            <w:tcW w:w="1417" w:type="dxa"/>
            <w:vAlign w:val="center"/>
          </w:tcPr>
          <w:p w14:paraId="604AAA1B" w14:textId="516152E3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t>1 053</w:t>
            </w:r>
          </w:p>
        </w:tc>
        <w:tc>
          <w:tcPr>
            <w:tcW w:w="1701" w:type="dxa"/>
            <w:vAlign w:val="center"/>
          </w:tcPr>
          <w:p w14:paraId="2B6CC180" w14:textId="14907BDD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rPr>
                <w:b/>
                <w:bCs/>
              </w:rPr>
              <w:t>3,6</w:t>
            </w:r>
          </w:p>
        </w:tc>
      </w:tr>
      <w:tr w:rsidR="00882852" w:rsidRPr="00882852" w14:paraId="466013EF" w14:textId="77777777" w:rsidTr="006349BC">
        <w:tblPrEx>
          <w:jc w:val="left"/>
        </w:tblPrEx>
        <w:trPr>
          <w:trHeight w:val="115"/>
        </w:trPr>
        <w:tc>
          <w:tcPr>
            <w:tcW w:w="2043" w:type="dxa"/>
            <w:vAlign w:val="center"/>
          </w:tcPr>
          <w:p w14:paraId="15A8707E" w14:textId="05EC9B70" w:rsidR="006349BC" w:rsidRPr="00882852" w:rsidRDefault="006349BC" w:rsidP="006349BC">
            <w:pPr>
              <w:autoSpaceDE w:val="0"/>
              <w:autoSpaceDN w:val="0"/>
              <w:adjustRightInd w:val="0"/>
            </w:pPr>
            <w:r w:rsidRPr="00882852">
              <w:rPr>
                <w:b/>
                <w:bCs/>
              </w:rPr>
              <w:t>Rozs</w:t>
            </w:r>
          </w:p>
        </w:tc>
        <w:tc>
          <w:tcPr>
            <w:tcW w:w="1071" w:type="dxa"/>
            <w:vAlign w:val="center"/>
          </w:tcPr>
          <w:p w14:paraId="79F047CB" w14:textId="7CC6D9C8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rPr>
                <w:b/>
                <w:bCs/>
              </w:rPr>
              <w:t>32 417</w:t>
            </w:r>
          </w:p>
        </w:tc>
        <w:tc>
          <w:tcPr>
            <w:tcW w:w="1276" w:type="dxa"/>
            <w:vAlign w:val="center"/>
          </w:tcPr>
          <w:p w14:paraId="11FF3587" w14:textId="04C67AC5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t>27 599</w:t>
            </w:r>
          </w:p>
        </w:tc>
        <w:tc>
          <w:tcPr>
            <w:tcW w:w="1275" w:type="dxa"/>
            <w:vAlign w:val="center"/>
          </w:tcPr>
          <w:p w14:paraId="06B53C69" w14:textId="4CADCA42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t>4 818</w:t>
            </w:r>
          </w:p>
        </w:tc>
        <w:tc>
          <w:tcPr>
            <w:tcW w:w="1134" w:type="dxa"/>
            <w:vAlign w:val="center"/>
          </w:tcPr>
          <w:p w14:paraId="71DB3CBE" w14:textId="15676DBF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rPr>
                <w:b/>
                <w:bCs/>
              </w:rPr>
              <w:t>1 212</w:t>
            </w:r>
          </w:p>
        </w:tc>
        <w:tc>
          <w:tcPr>
            <w:tcW w:w="851" w:type="dxa"/>
            <w:vAlign w:val="center"/>
          </w:tcPr>
          <w:p w14:paraId="02B6327F" w14:textId="3E969379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rPr>
                <w:b/>
                <w:bCs/>
              </w:rPr>
              <w:t>1 067</w:t>
            </w:r>
          </w:p>
        </w:tc>
        <w:tc>
          <w:tcPr>
            <w:tcW w:w="1417" w:type="dxa"/>
            <w:vAlign w:val="center"/>
          </w:tcPr>
          <w:p w14:paraId="22BBF427" w14:textId="5AB44246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t>145</w:t>
            </w:r>
          </w:p>
        </w:tc>
        <w:tc>
          <w:tcPr>
            <w:tcW w:w="1701" w:type="dxa"/>
            <w:vAlign w:val="center"/>
          </w:tcPr>
          <w:p w14:paraId="1F92309F" w14:textId="505F6307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rPr>
                <w:b/>
                <w:bCs/>
              </w:rPr>
              <w:t>3,7</w:t>
            </w:r>
          </w:p>
        </w:tc>
      </w:tr>
      <w:tr w:rsidR="00882852" w:rsidRPr="00882852" w14:paraId="4DFC2FB1" w14:textId="77777777" w:rsidTr="006349BC">
        <w:tblPrEx>
          <w:jc w:val="left"/>
        </w:tblPrEx>
        <w:trPr>
          <w:trHeight w:val="115"/>
        </w:trPr>
        <w:tc>
          <w:tcPr>
            <w:tcW w:w="2043" w:type="dxa"/>
            <w:vAlign w:val="center"/>
          </w:tcPr>
          <w:p w14:paraId="6EE99F4C" w14:textId="7666D716" w:rsidR="006349BC" w:rsidRPr="00882852" w:rsidRDefault="006349BC" w:rsidP="006349BC">
            <w:pPr>
              <w:autoSpaceDE w:val="0"/>
              <w:autoSpaceDN w:val="0"/>
              <w:adjustRightInd w:val="0"/>
            </w:pPr>
            <w:proofErr w:type="spellStart"/>
            <w:r w:rsidRPr="00882852">
              <w:rPr>
                <w:b/>
                <w:bCs/>
              </w:rPr>
              <w:t>Triticale</w:t>
            </w:r>
            <w:proofErr w:type="spellEnd"/>
          </w:p>
        </w:tc>
        <w:tc>
          <w:tcPr>
            <w:tcW w:w="1071" w:type="dxa"/>
            <w:vAlign w:val="center"/>
          </w:tcPr>
          <w:p w14:paraId="139120E5" w14:textId="739DB727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rPr>
                <w:b/>
                <w:bCs/>
              </w:rPr>
              <w:t>67 031</w:t>
            </w:r>
          </w:p>
        </w:tc>
        <w:tc>
          <w:tcPr>
            <w:tcW w:w="1276" w:type="dxa"/>
            <w:vAlign w:val="center"/>
          </w:tcPr>
          <w:p w14:paraId="41A7B574" w14:textId="4D607A09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t>72 169</w:t>
            </w:r>
          </w:p>
        </w:tc>
        <w:tc>
          <w:tcPr>
            <w:tcW w:w="1275" w:type="dxa"/>
            <w:vAlign w:val="center"/>
          </w:tcPr>
          <w:p w14:paraId="59E8E8D3" w14:textId="42352AD5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t>-5 138</w:t>
            </w:r>
          </w:p>
        </w:tc>
        <w:tc>
          <w:tcPr>
            <w:tcW w:w="1134" w:type="dxa"/>
            <w:vAlign w:val="center"/>
          </w:tcPr>
          <w:p w14:paraId="5738BDA5" w14:textId="3BEA0005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rPr>
                <w:b/>
                <w:bCs/>
              </w:rPr>
              <w:t>4 544</w:t>
            </w:r>
          </w:p>
        </w:tc>
        <w:tc>
          <w:tcPr>
            <w:tcW w:w="851" w:type="dxa"/>
            <w:vAlign w:val="center"/>
          </w:tcPr>
          <w:p w14:paraId="36D0385C" w14:textId="31A45622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rPr>
                <w:b/>
                <w:bCs/>
              </w:rPr>
              <w:t>3 430</w:t>
            </w:r>
          </w:p>
        </w:tc>
        <w:tc>
          <w:tcPr>
            <w:tcW w:w="1417" w:type="dxa"/>
            <w:vAlign w:val="center"/>
          </w:tcPr>
          <w:p w14:paraId="6D0EFDF5" w14:textId="1DB5B5F1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t>1 114</w:t>
            </w:r>
          </w:p>
        </w:tc>
        <w:tc>
          <w:tcPr>
            <w:tcW w:w="1701" w:type="dxa"/>
            <w:vAlign w:val="center"/>
          </w:tcPr>
          <w:p w14:paraId="7331865A" w14:textId="0F9FC69C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rPr>
                <w:b/>
                <w:bCs/>
              </w:rPr>
              <w:t>6,8</w:t>
            </w:r>
          </w:p>
        </w:tc>
      </w:tr>
      <w:tr w:rsidR="00882852" w:rsidRPr="00882852" w14:paraId="21F6AEFD" w14:textId="77777777" w:rsidTr="006349BC">
        <w:tblPrEx>
          <w:jc w:val="left"/>
        </w:tblPrEx>
        <w:trPr>
          <w:trHeight w:val="116"/>
        </w:trPr>
        <w:tc>
          <w:tcPr>
            <w:tcW w:w="2043" w:type="dxa"/>
            <w:vAlign w:val="center"/>
          </w:tcPr>
          <w:p w14:paraId="5EBE8306" w14:textId="7F93188C" w:rsidR="006349BC" w:rsidRPr="00882852" w:rsidRDefault="006349BC" w:rsidP="006349BC">
            <w:pPr>
              <w:autoSpaceDE w:val="0"/>
              <w:autoSpaceDN w:val="0"/>
              <w:adjustRightInd w:val="0"/>
            </w:pPr>
            <w:r w:rsidRPr="00882852">
              <w:rPr>
                <w:b/>
                <w:bCs/>
              </w:rPr>
              <w:t>Tavaszi árpa</w:t>
            </w:r>
          </w:p>
        </w:tc>
        <w:tc>
          <w:tcPr>
            <w:tcW w:w="1071" w:type="dxa"/>
            <w:vAlign w:val="center"/>
          </w:tcPr>
          <w:p w14:paraId="4DB56255" w14:textId="048849C9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rPr>
                <w:b/>
                <w:bCs/>
              </w:rPr>
              <w:t>20 562</w:t>
            </w:r>
          </w:p>
        </w:tc>
        <w:tc>
          <w:tcPr>
            <w:tcW w:w="1276" w:type="dxa"/>
            <w:vAlign w:val="center"/>
          </w:tcPr>
          <w:p w14:paraId="428A38F6" w14:textId="09367F86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t>27 576</w:t>
            </w:r>
          </w:p>
        </w:tc>
        <w:tc>
          <w:tcPr>
            <w:tcW w:w="1275" w:type="dxa"/>
            <w:vAlign w:val="center"/>
          </w:tcPr>
          <w:p w14:paraId="4BB8064A" w14:textId="0CB8F397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t>-7 014</w:t>
            </w:r>
          </w:p>
        </w:tc>
        <w:tc>
          <w:tcPr>
            <w:tcW w:w="1134" w:type="dxa"/>
            <w:vAlign w:val="center"/>
          </w:tcPr>
          <w:p w14:paraId="6DD62550" w14:textId="01184EF2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rPr>
                <w:b/>
                <w:bCs/>
              </w:rPr>
              <w:t>274</w:t>
            </w:r>
          </w:p>
        </w:tc>
        <w:tc>
          <w:tcPr>
            <w:tcW w:w="851" w:type="dxa"/>
            <w:vAlign w:val="center"/>
          </w:tcPr>
          <w:p w14:paraId="4B62657F" w14:textId="1C994F6A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rPr>
                <w:b/>
                <w:bCs/>
              </w:rPr>
              <w:t>526</w:t>
            </w:r>
          </w:p>
        </w:tc>
        <w:tc>
          <w:tcPr>
            <w:tcW w:w="1417" w:type="dxa"/>
            <w:vAlign w:val="center"/>
          </w:tcPr>
          <w:p w14:paraId="18DCA7A9" w14:textId="40886382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t>-252</w:t>
            </w:r>
          </w:p>
        </w:tc>
        <w:tc>
          <w:tcPr>
            <w:tcW w:w="1701" w:type="dxa"/>
            <w:vAlign w:val="center"/>
          </w:tcPr>
          <w:p w14:paraId="6418AECC" w14:textId="4B5E5AF0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rPr>
                <w:b/>
                <w:bCs/>
              </w:rPr>
              <w:t>1,3</w:t>
            </w:r>
          </w:p>
        </w:tc>
      </w:tr>
      <w:tr w:rsidR="00882852" w:rsidRPr="00882852" w14:paraId="19C9AB0D" w14:textId="77777777" w:rsidTr="006349BC">
        <w:tblPrEx>
          <w:jc w:val="left"/>
        </w:tblPrEx>
        <w:trPr>
          <w:trHeight w:val="115"/>
        </w:trPr>
        <w:tc>
          <w:tcPr>
            <w:tcW w:w="2043" w:type="dxa"/>
            <w:vAlign w:val="center"/>
          </w:tcPr>
          <w:p w14:paraId="0FA3E273" w14:textId="7DD39023" w:rsidR="006349BC" w:rsidRPr="00882852" w:rsidRDefault="006349BC" w:rsidP="006349BC">
            <w:pPr>
              <w:autoSpaceDE w:val="0"/>
              <w:autoSpaceDN w:val="0"/>
              <w:adjustRightInd w:val="0"/>
            </w:pPr>
            <w:r w:rsidRPr="00882852">
              <w:rPr>
                <w:b/>
                <w:bCs/>
              </w:rPr>
              <w:t>Zab</w:t>
            </w:r>
          </w:p>
        </w:tc>
        <w:tc>
          <w:tcPr>
            <w:tcW w:w="1071" w:type="dxa"/>
            <w:vAlign w:val="center"/>
          </w:tcPr>
          <w:p w14:paraId="1D3314A5" w14:textId="7B8345CF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rPr>
                <w:b/>
                <w:bCs/>
              </w:rPr>
              <w:t>20 612</w:t>
            </w:r>
          </w:p>
        </w:tc>
        <w:tc>
          <w:tcPr>
            <w:tcW w:w="1276" w:type="dxa"/>
            <w:vAlign w:val="center"/>
          </w:tcPr>
          <w:p w14:paraId="4BABC0A1" w14:textId="0AC70083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t>22 395</w:t>
            </w:r>
          </w:p>
        </w:tc>
        <w:tc>
          <w:tcPr>
            <w:tcW w:w="1275" w:type="dxa"/>
            <w:vAlign w:val="center"/>
          </w:tcPr>
          <w:p w14:paraId="1709AD4B" w14:textId="2E65A2E6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t>-1 783</w:t>
            </w:r>
          </w:p>
        </w:tc>
        <w:tc>
          <w:tcPr>
            <w:tcW w:w="1134" w:type="dxa"/>
            <w:vAlign w:val="center"/>
          </w:tcPr>
          <w:p w14:paraId="6949D0B0" w14:textId="1B0F8C2C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rPr>
                <w:b/>
                <w:bCs/>
              </w:rPr>
              <w:t>1 306</w:t>
            </w:r>
          </w:p>
        </w:tc>
        <w:tc>
          <w:tcPr>
            <w:tcW w:w="851" w:type="dxa"/>
            <w:vAlign w:val="center"/>
          </w:tcPr>
          <w:p w14:paraId="4FD7E3DA" w14:textId="088933A4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rPr>
                <w:b/>
                <w:bCs/>
              </w:rPr>
              <w:t>1 353</w:t>
            </w:r>
          </w:p>
        </w:tc>
        <w:tc>
          <w:tcPr>
            <w:tcW w:w="1417" w:type="dxa"/>
            <w:vAlign w:val="center"/>
          </w:tcPr>
          <w:p w14:paraId="284CFBF6" w14:textId="2063B67B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t>-47</w:t>
            </w:r>
          </w:p>
        </w:tc>
        <w:tc>
          <w:tcPr>
            <w:tcW w:w="1701" w:type="dxa"/>
            <w:vAlign w:val="center"/>
          </w:tcPr>
          <w:p w14:paraId="2C6AD712" w14:textId="2C5C4E2C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rPr>
                <w:b/>
                <w:bCs/>
              </w:rPr>
              <w:t>6,3</w:t>
            </w:r>
          </w:p>
        </w:tc>
      </w:tr>
      <w:tr w:rsidR="00882852" w:rsidRPr="00882852" w14:paraId="30F3CA56" w14:textId="77777777" w:rsidTr="006349BC">
        <w:tblPrEx>
          <w:jc w:val="left"/>
        </w:tblPrEx>
        <w:trPr>
          <w:trHeight w:val="115"/>
        </w:trPr>
        <w:tc>
          <w:tcPr>
            <w:tcW w:w="2043" w:type="dxa"/>
            <w:vAlign w:val="center"/>
          </w:tcPr>
          <w:p w14:paraId="68B3DF92" w14:textId="6C2FBE61" w:rsidR="006349BC" w:rsidRPr="00882852" w:rsidRDefault="006349BC" w:rsidP="006349BC">
            <w:pPr>
              <w:autoSpaceDE w:val="0"/>
              <w:autoSpaceDN w:val="0"/>
              <w:adjustRightInd w:val="0"/>
            </w:pPr>
            <w:r w:rsidRPr="00882852">
              <w:rPr>
                <w:b/>
                <w:bCs/>
              </w:rPr>
              <w:t>Őszi káposztarepce</w:t>
            </w:r>
          </w:p>
        </w:tc>
        <w:tc>
          <w:tcPr>
            <w:tcW w:w="1071" w:type="dxa"/>
            <w:vAlign w:val="center"/>
          </w:tcPr>
          <w:p w14:paraId="5794D9AD" w14:textId="761A1354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rPr>
                <w:b/>
                <w:bCs/>
              </w:rPr>
              <w:t>205 568</w:t>
            </w:r>
          </w:p>
        </w:tc>
        <w:tc>
          <w:tcPr>
            <w:tcW w:w="1276" w:type="dxa"/>
            <w:vAlign w:val="center"/>
          </w:tcPr>
          <w:p w14:paraId="046FA26F" w14:textId="0F6B6A59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t>233 252</w:t>
            </w:r>
          </w:p>
        </w:tc>
        <w:tc>
          <w:tcPr>
            <w:tcW w:w="1275" w:type="dxa"/>
            <w:vAlign w:val="center"/>
          </w:tcPr>
          <w:p w14:paraId="49B734F8" w14:textId="0C27307E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t>-27 684</w:t>
            </w:r>
          </w:p>
        </w:tc>
        <w:tc>
          <w:tcPr>
            <w:tcW w:w="1134" w:type="dxa"/>
            <w:vAlign w:val="center"/>
          </w:tcPr>
          <w:p w14:paraId="1477F439" w14:textId="3E812AFB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rPr>
                <w:b/>
                <w:bCs/>
              </w:rPr>
              <w:t>2 496</w:t>
            </w:r>
          </w:p>
        </w:tc>
        <w:tc>
          <w:tcPr>
            <w:tcW w:w="851" w:type="dxa"/>
            <w:vAlign w:val="center"/>
          </w:tcPr>
          <w:p w14:paraId="58E0F849" w14:textId="128ED387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rPr>
                <w:b/>
                <w:bCs/>
              </w:rPr>
              <w:t>5 157</w:t>
            </w:r>
          </w:p>
        </w:tc>
        <w:tc>
          <w:tcPr>
            <w:tcW w:w="1417" w:type="dxa"/>
            <w:vAlign w:val="center"/>
          </w:tcPr>
          <w:p w14:paraId="49A1F098" w14:textId="5F11B278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t>-2 661</w:t>
            </w:r>
          </w:p>
        </w:tc>
        <w:tc>
          <w:tcPr>
            <w:tcW w:w="1701" w:type="dxa"/>
            <w:vAlign w:val="center"/>
          </w:tcPr>
          <w:p w14:paraId="6497DC85" w14:textId="453BB9FA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rPr>
                <w:b/>
                <w:bCs/>
              </w:rPr>
              <w:t>1,2</w:t>
            </w:r>
          </w:p>
        </w:tc>
      </w:tr>
      <w:tr w:rsidR="00882852" w:rsidRPr="00882852" w14:paraId="7037E2D1" w14:textId="77777777" w:rsidTr="006349BC">
        <w:tblPrEx>
          <w:jc w:val="left"/>
        </w:tblPrEx>
        <w:trPr>
          <w:trHeight w:val="115"/>
        </w:trPr>
        <w:tc>
          <w:tcPr>
            <w:tcW w:w="2043" w:type="dxa"/>
            <w:vAlign w:val="center"/>
          </w:tcPr>
          <w:p w14:paraId="13A60DED" w14:textId="1F5A77E0" w:rsidR="006349BC" w:rsidRPr="00882852" w:rsidRDefault="006349BC" w:rsidP="006349BC">
            <w:pPr>
              <w:autoSpaceDE w:val="0"/>
              <w:autoSpaceDN w:val="0"/>
              <w:adjustRightInd w:val="0"/>
            </w:pPr>
            <w:r w:rsidRPr="00882852">
              <w:rPr>
                <w:b/>
                <w:bCs/>
              </w:rPr>
              <w:t>Napraforgó</w:t>
            </w:r>
          </w:p>
        </w:tc>
        <w:tc>
          <w:tcPr>
            <w:tcW w:w="1071" w:type="dxa"/>
            <w:vAlign w:val="center"/>
          </w:tcPr>
          <w:p w14:paraId="6470F7EA" w14:textId="6164648A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rPr>
                <w:b/>
                <w:bCs/>
              </w:rPr>
              <w:t>689 774</w:t>
            </w:r>
          </w:p>
        </w:tc>
        <w:tc>
          <w:tcPr>
            <w:tcW w:w="1276" w:type="dxa"/>
            <w:vAlign w:val="center"/>
          </w:tcPr>
          <w:p w14:paraId="5CE3BC66" w14:textId="26DB9A1F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t>655 564</w:t>
            </w:r>
          </w:p>
        </w:tc>
        <w:tc>
          <w:tcPr>
            <w:tcW w:w="1275" w:type="dxa"/>
            <w:vAlign w:val="center"/>
          </w:tcPr>
          <w:p w14:paraId="27BF8094" w14:textId="567C0A91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t>34 210</w:t>
            </w:r>
          </w:p>
        </w:tc>
        <w:tc>
          <w:tcPr>
            <w:tcW w:w="1134" w:type="dxa"/>
            <w:vAlign w:val="center"/>
          </w:tcPr>
          <w:p w14:paraId="78B47A57" w14:textId="7C5AC575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rPr>
                <w:b/>
                <w:bCs/>
              </w:rPr>
              <w:t>65 799</w:t>
            </w:r>
          </w:p>
        </w:tc>
        <w:tc>
          <w:tcPr>
            <w:tcW w:w="851" w:type="dxa"/>
            <w:vAlign w:val="center"/>
          </w:tcPr>
          <w:p w14:paraId="3EC64DDF" w14:textId="0C559752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rPr>
                <w:b/>
                <w:bCs/>
              </w:rPr>
              <w:t>58 882</w:t>
            </w:r>
          </w:p>
        </w:tc>
        <w:tc>
          <w:tcPr>
            <w:tcW w:w="1417" w:type="dxa"/>
            <w:vAlign w:val="center"/>
          </w:tcPr>
          <w:p w14:paraId="58A63E00" w14:textId="44F89037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t>6 917</w:t>
            </w:r>
          </w:p>
        </w:tc>
        <w:tc>
          <w:tcPr>
            <w:tcW w:w="1701" w:type="dxa"/>
            <w:vAlign w:val="center"/>
          </w:tcPr>
          <w:p w14:paraId="7CA5659B" w14:textId="5478D8C9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rPr>
                <w:b/>
                <w:bCs/>
              </w:rPr>
              <w:t>9,5</w:t>
            </w:r>
          </w:p>
        </w:tc>
      </w:tr>
      <w:tr w:rsidR="00882852" w:rsidRPr="00882852" w14:paraId="3CF70737" w14:textId="77777777" w:rsidTr="006349BC">
        <w:tblPrEx>
          <w:jc w:val="left"/>
        </w:tblPrEx>
        <w:trPr>
          <w:trHeight w:val="115"/>
        </w:trPr>
        <w:tc>
          <w:tcPr>
            <w:tcW w:w="2043" w:type="dxa"/>
            <w:vAlign w:val="center"/>
          </w:tcPr>
          <w:p w14:paraId="2B056157" w14:textId="3B2183E4" w:rsidR="006349BC" w:rsidRPr="00882852" w:rsidRDefault="006349BC" w:rsidP="006349BC">
            <w:pPr>
              <w:autoSpaceDE w:val="0"/>
              <w:autoSpaceDN w:val="0"/>
              <w:adjustRightInd w:val="0"/>
            </w:pPr>
            <w:r w:rsidRPr="00882852">
              <w:rPr>
                <w:b/>
                <w:bCs/>
              </w:rPr>
              <w:t>Kukorica</w:t>
            </w:r>
          </w:p>
        </w:tc>
        <w:tc>
          <w:tcPr>
            <w:tcW w:w="1071" w:type="dxa"/>
            <w:vAlign w:val="center"/>
          </w:tcPr>
          <w:p w14:paraId="0874125D" w14:textId="6371F90B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rPr>
                <w:b/>
                <w:bCs/>
              </w:rPr>
              <w:t>941 603</w:t>
            </w:r>
          </w:p>
        </w:tc>
        <w:tc>
          <w:tcPr>
            <w:tcW w:w="1276" w:type="dxa"/>
            <w:vAlign w:val="center"/>
          </w:tcPr>
          <w:p w14:paraId="67F11F66" w14:textId="6A326B2B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t>1 005 267</w:t>
            </w:r>
          </w:p>
        </w:tc>
        <w:tc>
          <w:tcPr>
            <w:tcW w:w="1275" w:type="dxa"/>
            <w:vAlign w:val="center"/>
          </w:tcPr>
          <w:p w14:paraId="284E6CF0" w14:textId="6FAE50BD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t>-63 664</w:t>
            </w:r>
          </w:p>
        </w:tc>
        <w:tc>
          <w:tcPr>
            <w:tcW w:w="1134" w:type="dxa"/>
            <w:vAlign w:val="center"/>
          </w:tcPr>
          <w:p w14:paraId="63B607B4" w14:textId="41561762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rPr>
                <w:b/>
                <w:bCs/>
              </w:rPr>
              <w:t>90 969</w:t>
            </w:r>
          </w:p>
        </w:tc>
        <w:tc>
          <w:tcPr>
            <w:tcW w:w="851" w:type="dxa"/>
            <w:vAlign w:val="center"/>
          </w:tcPr>
          <w:p w14:paraId="59528065" w14:textId="4A9ADDE2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rPr>
                <w:b/>
                <w:bCs/>
              </w:rPr>
              <w:t>101 257</w:t>
            </w:r>
          </w:p>
        </w:tc>
        <w:tc>
          <w:tcPr>
            <w:tcW w:w="1417" w:type="dxa"/>
            <w:vAlign w:val="center"/>
          </w:tcPr>
          <w:p w14:paraId="4D149422" w14:textId="0EC17A08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t>-10 288</w:t>
            </w:r>
          </w:p>
        </w:tc>
        <w:tc>
          <w:tcPr>
            <w:tcW w:w="1701" w:type="dxa"/>
            <w:vAlign w:val="center"/>
          </w:tcPr>
          <w:p w14:paraId="2983B658" w14:textId="290FE5EC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rPr>
                <w:b/>
                <w:bCs/>
              </w:rPr>
              <w:t>9,7</w:t>
            </w:r>
          </w:p>
        </w:tc>
      </w:tr>
      <w:tr w:rsidR="00882852" w:rsidRPr="00882852" w14:paraId="62449A20" w14:textId="77777777" w:rsidTr="006349BC">
        <w:tblPrEx>
          <w:jc w:val="left"/>
        </w:tblPrEx>
        <w:trPr>
          <w:trHeight w:val="115"/>
        </w:trPr>
        <w:tc>
          <w:tcPr>
            <w:tcW w:w="2043" w:type="dxa"/>
            <w:vAlign w:val="center"/>
          </w:tcPr>
          <w:p w14:paraId="6BDC9A20" w14:textId="61F45F6E" w:rsidR="006349BC" w:rsidRPr="00882852" w:rsidRDefault="006349BC" w:rsidP="006349BC">
            <w:pPr>
              <w:autoSpaceDE w:val="0"/>
              <w:autoSpaceDN w:val="0"/>
              <w:adjustRightInd w:val="0"/>
            </w:pPr>
            <w:r w:rsidRPr="00882852">
              <w:rPr>
                <w:b/>
                <w:bCs/>
              </w:rPr>
              <w:t>Csemegekukorica</w:t>
            </w:r>
          </w:p>
        </w:tc>
        <w:tc>
          <w:tcPr>
            <w:tcW w:w="1071" w:type="dxa"/>
            <w:vAlign w:val="center"/>
          </w:tcPr>
          <w:p w14:paraId="0911B2F7" w14:textId="266BFEF4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rPr>
                <w:b/>
                <w:bCs/>
              </w:rPr>
              <w:t>27 336</w:t>
            </w:r>
          </w:p>
        </w:tc>
        <w:tc>
          <w:tcPr>
            <w:tcW w:w="1276" w:type="dxa"/>
            <w:vAlign w:val="center"/>
          </w:tcPr>
          <w:p w14:paraId="070B7298" w14:textId="2B4652C7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t>29 239</w:t>
            </w:r>
          </w:p>
        </w:tc>
        <w:tc>
          <w:tcPr>
            <w:tcW w:w="1275" w:type="dxa"/>
            <w:vAlign w:val="center"/>
          </w:tcPr>
          <w:p w14:paraId="5D37E1EC" w14:textId="404D1326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t>-1 903</w:t>
            </w:r>
          </w:p>
        </w:tc>
        <w:tc>
          <w:tcPr>
            <w:tcW w:w="1134" w:type="dxa"/>
            <w:vAlign w:val="center"/>
          </w:tcPr>
          <w:p w14:paraId="43E2F71F" w14:textId="1ECBEA70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rPr>
                <w:b/>
                <w:bCs/>
              </w:rPr>
              <w:t>10 363</w:t>
            </w:r>
          </w:p>
        </w:tc>
        <w:tc>
          <w:tcPr>
            <w:tcW w:w="851" w:type="dxa"/>
            <w:vAlign w:val="center"/>
          </w:tcPr>
          <w:p w14:paraId="752F38AD" w14:textId="323F10AD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rPr>
                <w:b/>
                <w:bCs/>
              </w:rPr>
              <w:t>13 421</w:t>
            </w:r>
          </w:p>
        </w:tc>
        <w:tc>
          <w:tcPr>
            <w:tcW w:w="1417" w:type="dxa"/>
            <w:vAlign w:val="center"/>
          </w:tcPr>
          <w:p w14:paraId="2F9E2B93" w14:textId="2F733589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t>-3 058</w:t>
            </w:r>
          </w:p>
        </w:tc>
        <w:tc>
          <w:tcPr>
            <w:tcW w:w="1701" w:type="dxa"/>
            <w:vAlign w:val="center"/>
          </w:tcPr>
          <w:p w14:paraId="61FA8170" w14:textId="64EA8D36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rPr>
                <w:b/>
                <w:bCs/>
              </w:rPr>
              <w:t>37,9</w:t>
            </w:r>
          </w:p>
        </w:tc>
      </w:tr>
      <w:tr w:rsidR="00882852" w:rsidRPr="00882852" w14:paraId="2FB7E854" w14:textId="77777777" w:rsidTr="006349BC">
        <w:tblPrEx>
          <w:jc w:val="left"/>
        </w:tblPrEx>
        <w:trPr>
          <w:trHeight w:val="115"/>
        </w:trPr>
        <w:tc>
          <w:tcPr>
            <w:tcW w:w="2043" w:type="dxa"/>
            <w:vAlign w:val="center"/>
          </w:tcPr>
          <w:p w14:paraId="7CD9A1CD" w14:textId="15385073" w:rsidR="006349BC" w:rsidRPr="00882852" w:rsidRDefault="006349BC" w:rsidP="006349BC">
            <w:pPr>
              <w:autoSpaceDE w:val="0"/>
              <w:autoSpaceDN w:val="0"/>
              <w:adjustRightInd w:val="0"/>
            </w:pPr>
            <w:r w:rsidRPr="00882852">
              <w:rPr>
                <w:b/>
                <w:bCs/>
              </w:rPr>
              <w:lastRenderedPageBreak/>
              <w:t>Szója</w:t>
            </w:r>
          </w:p>
        </w:tc>
        <w:tc>
          <w:tcPr>
            <w:tcW w:w="1071" w:type="dxa"/>
            <w:vAlign w:val="center"/>
          </w:tcPr>
          <w:p w14:paraId="4421300E" w14:textId="182095F5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rPr>
                <w:b/>
                <w:bCs/>
              </w:rPr>
              <w:t>67 636</w:t>
            </w:r>
          </w:p>
        </w:tc>
        <w:tc>
          <w:tcPr>
            <w:tcW w:w="1276" w:type="dxa"/>
            <w:vAlign w:val="center"/>
          </w:tcPr>
          <w:p w14:paraId="483D6938" w14:textId="43E253F7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t>62 957</w:t>
            </w:r>
          </w:p>
        </w:tc>
        <w:tc>
          <w:tcPr>
            <w:tcW w:w="1275" w:type="dxa"/>
            <w:vAlign w:val="center"/>
          </w:tcPr>
          <w:p w14:paraId="76FA64E7" w14:textId="67E45F9C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t>4 679</w:t>
            </w:r>
          </w:p>
        </w:tc>
        <w:tc>
          <w:tcPr>
            <w:tcW w:w="1134" w:type="dxa"/>
            <w:vAlign w:val="center"/>
          </w:tcPr>
          <w:p w14:paraId="7EFDF0C5" w14:textId="2DEE934D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rPr>
                <w:b/>
                <w:bCs/>
              </w:rPr>
              <w:t>581</w:t>
            </w:r>
          </w:p>
        </w:tc>
        <w:tc>
          <w:tcPr>
            <w:tcW w:w="851" w:type="dxa"/>
            <w:vAlign w:val="center"/>
          </w:tcPr>
          <w:p w14:paraId="6F0AA355" w14:textId="3495B0E3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rPr>
                <w:b/>
                <w:bCs/>
              </w:rPr>
              <w:t>569</w:t>
            </w:r>
          </w:p>
        </w:tc>
        <w:tc>
          <w:tcPr>
            <w:tcW w:w="1417" w:type="dxa"/>
            <w:vAlign w:val="center"/>
          </w:tcPr>
          <w:p w14:paraId="0628F822" w14:textId="6DAFCBFB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t>12</w:t>
            </w:r>
          </w:p>
        </w:tc>
        <w:tc>
          <w:tcPr>
            <w:tcW w:w="1701" w:type="dxa"/>
            <w:vAlign w:val="center"/>
          </w:tcPr>
          <w:p w14:paraId="6CC3D464" w14:textId="0C313C05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rPr>
                <w:b/>
                <w:bCs/>
              </w:rPr>
              <w:t>0,9</w:t>
            </w:r>
          </w:p>
        </w:tc>
      </w:tr>
      <w:tr w:rsidR="00882852" w:rsidRPr="00882852" w14:paraId="30CC5987" w14:textId="77777777" w:rsidTr="006349BC">
        <w:tblPrEx>
          <w:jc w:val="left"/>
        </w:tblPrEx>
        <w:trPr>
          <w:trHeight w:val="115"/>
        </w:trPr>
        <w:tc>
          <w:tcPr>
            <w:tcW w:w="2043" w:type="dxa"/>
            <w:vAlign w:val="center"/>
          </w:tcPr>
          <w:p w14:paraId="3D58BCDA" w14:textId="57D84B94" w:rsidR="006349BC" w:rsidRPr="00882852" w:rsidRDefault="006349BC" w:rsidP="006349BC">
            <w:pPr>
              <w:autoSpaceDE w:val="0"/>
              <w:autoSpaceDN w:val="0"/>
              <w:adjustRightInd w:val="0"/>
            </w:pPr>
            <w:r w:rsidRPr="00882852">
              <w:rPr>
                <w:b/>
                <w:bCs/>
              </w:rPr>
              <w:t>Zöldborsó</w:t>
            </w:r>
          </w:p>
        </w:tc>
        <w:tc>
          <w:tcPr>
            <w:tcW w:w="1071" w:type="dxa"/>
            <w:vAlign w:val="center"/>
          </w:tcPr>
          <w:p w14:paraId="1051C4F9" w14:textId="35259E23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rPr>
                <w:b/>
                <w:bCs/>
              </w:rPr>
              <w:t>17 971</w:t>
            </w:r>
          </w:p>
        </w:tc>
        <w:tc>
          <w:tcPr>
            <w:tcW w:w="1276" w:type="dxa"/>
            <w:vAlign w:val="center"/>
          </w:tcPr>
          <w:p w14:paraId="2BFE4CC4" w14:textId="5CBC02FF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t>20 105</w:t>
            </w:r>
          </w:p>
        </w:tc>
        <w:tc>
          <w:tcPr>
            <w:tcW w:w="1275" w:type="dxa"/>
            <w:vAlign w:val="center"/>
          </w:tcPr>
          <w:p w14:paraId="55D3B98B" w14:textId="3F34D676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t>-2 134</w:t>
            </w:r>
          </w:p>
        </w:tc>
        <w:tc>
          <w:tcPr>
            <w:tcW w:w="1134" w:type="dxa"/>
            <w:vAlign w:val="center"/>
          </w:tcPr>
          <w:p w14:paraId="3681E822" w14:textId="0FED8A61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rPr>
                <w:b/>
                <w:bCs/>
              </w:rPr>
              <w:t>4 132</w:t>
            </w:r>
          </w:p>
        </w:tc>
        <w:tc>
          <w:tcPr>
            <w:tcW w:w="851" w:type="dxa"/>
            <w:vAlign w:val="center"/>
          </w:tcPr>
          <w:p w14:paraId="30B323A3" w14:textId="386F9411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rPr>
                <w:b/>
                <w:bCs/>
              </w:rPr>
              <w:t>5 281</w:t>
            </w:r>
          </w:p>
        </w:tc>
        <w:tc>
          <w:tcPr>
            <w:tcW w:w="1417" w:type="dxa"/>
            <w:vAlign w:val="center"/>
          </w:tcPr>
          <w:p w14:paraId="636B0266" w14:textId="71D99E2F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t>-1 149</w:t>
            </w:r>
          </w:p>
        </w:tc>
        <w:tc>
          <w:tcPr>
            <w:tcW w:w="1701" w:type="dxa"/>
            <w:vAlign w:val="center"/>
          </w:tcPr>
          <w:p w14:paraId="1B47E942" w14:textId="08C04B07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rPr>
                <w:b/>
                <w:bCs/>
              </w:rPr>
              <w:t>23,0</w:t>
            </w:r>
          </w:p>
        </w:tc>
      </w:tr>
      <w:tr w:rsidR="00882852" w:rsidRPr="00882852" w14:paraId="62DAA1D9" w14:textId="77777777" w:rsidTr="006349BC">
        <w:tblPrEx>
          <w:jc w:val="left"/>
        </w:tblPrEx>
        <w:trPr>
          <w:trHeight w:val="115"/>
        </w:trPr>
        <w:tc>
          <w:tcPr>
            <w:tcW w:w="2043" w:type="dxa"/>
            <w:vAlign w:val="center"/>
          </w:tcPr>
          <w:p w14:paraId="2A934DA3" w14:textId="540AF162" w:rsidR="006349BC" w:rsidRPr="00882852" w:rsidRDefault="006349BC" w:rsidP="006349BC">
            <w:pPr>
              <w:autoSpaceDE w:val="0"/>
              <w:autoSpaceDN w:val="0"/>
              <w:adjustRightInd w:val="0"/>
            </w:pPr>
            <w:r w:rsidRPr="00882852">
              <w:rPr>
                <w:b/>
                <w:bCs/>
              </w:rPr>
              <w:t>Burgonya</w:t>
            </w:r>
          </w:p>
        </w:tc>
        <w:tc>
          <w:tcPr>
            <w:tcW w:w="1071" w:type="dxa"/>
            <w:vAlign w:val="center"/>
          </w:tcPr>
          <w:p w14:paraId="70162587" w14:textId="7F307F26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rPr>
                <w:b/>
                <w:bCs/>
              </w:rPr>
              <w:t>6 407</w:t>
            </w:r>
          </w:p>
        </w:tc>
        <w:tc>
          <w:tcPr>
            <w:tcW w:w="1276" w:type="dxa"/>
            <w:vAlign w:val="center"/>
          </w:tcPr>
          <w:p w14:paraId="1CAA988B" w14:textId="33CBC96E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t>7 126</w:t>
            </w:r>
          </w:p>
        </w:tc>
        <w:tc>
          <w:tcPr>
            <w:tcW w:w="1275" w:type="dxa"/>
            <w:vAlign w:val="center"/>
          </w:tcPr>
          <w:p w14:paraId="57AAC092" w14:textId="267E19CC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t>-719</w:t>
            </w:r>
          </w:p>
        </w:tc>
        <w:tc>
          <w:tcPr>
            <w:tcW w:w="1134" w:type="dxa"/>
            <w:vAlign w:val="center"/>
          </w:tcPr>
          <w:p w14:paraId="4CAA8418" w14:textId="4EB0679F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rPr>
                <w:b/>
                <w:bCs/>
              </w:rPr>
              <w:t>193</w:t>
            </w:r>
          </w:p>
        </w:tc>
        <w:tc>
          <w:tcPr>
            <w:tcW w:w="851" w:type="dxa"/>
            <w:vAlign w:val="center"/>
          </w:tcPr>
          <w:p w14:paraId="449A6B81" w14:textId="608427A9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rPr>
                <w:b/>
                <w:bCs/>
              </w:rPr>
              <w:t>262</w:t>
            </w:r>
          </w:p>
        </w:tc>
        <w:tc>
          <w:tcPr>
            <w:tcW w:w="1417" w:type="dxa"/>
            <w:vAlign w:val="center"/>
          </w:tcPr>
          <w:p w14:paraId="731B0515" w14:textId="48F2639F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t>-69</w:t>
            </w:r>
          </w:p>
        </w:tc>
        <w:tc>
          <w:tcPr>
            <w:tcW w:w="1701" w:type="dxa"/>
            <w:vAlign w:val="center"/>
          </w:tcPr>
          <w:p w14:paraId="6E9EF2EF" w14:textId="15E4B3D0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rPr>
                <w:b/>
                <w:bCs/>
              </w:rPr>
              <w:t>3,0</w:t>
            </w:r>
          </w:p>
        </w:tc>
      </w:tr>
      <w:tr w:rsidR="00882852" w:rsidRPr="00882852" w14:paraId="2D8ED577" w14:textId="77777777" w:rsidTr="006349BC">
        <w:tblPrEx>
          <w:jc w:val="left"/>
        </w:tblPrEx>
        <w:trPr>
          <w:trHeight w:val="115"/>
        </w:trPr>
        <w:tc>
          <w:tcPr>
            <w:tcW w:w="2043" w:type="dxa"/>
            <w:vAlign w:val="center"/>
          </w:tcPr>
          <w:p w14:paraId="787FF8BD" w14:textId="01D2FF5E" w:rsidR="006349BC" w:rsidRPr="00882852" w:rsidRDefault="006349BC" w:rsidP="006349BC">
            <w:pPr>
              <w:autoSpaceDE w:val="0"/>
              <w:autoSpaceDN w:val="0"/>
              <w:adjustRightInd w:val="0"/>
            </w:pPr>
            <w:r w:rsidRPr="00882852">
              <w:rPr>
                <w:b/>
                <w:bCs/>
              </w:rPr>
              <w:t>Cukorrépa</w:t>
            </w:r>
          </w:p>
        </w:tc>
        <w:tc>
          <w:tcPr>
            <w:tcW w:w="1071" w:type="dxa"/>
            <w:vAlign w:val="center"/>
          </w:tcPr>
          <w:p w14:paraId="607674FA" w14:textId="028ADE3A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rPr>
                <w:b/>
                <w:bCs/>
              </w:rPr>
              <w:t>9 741</w:t>
            </w:r>
          </w:p>
        </w:tc>
        <w:tc>
          <w:tcPr>
            <w:tcW w:w="1276" w:type="dxa"/>
            <w:vAlign w:val="center"/>
          </w:tcPr>
          <w:p w14:paraId="3B7280A6" w14:textId="2BFB3DCE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t>7 269</w:t>
            </w:r>
          </w:p>
        </w:tc>
        <w:tc>
          <w:tcPr>
            <w:tcW w:w="1275" w:type="dxa"/>
            <w:vAlign w:val="center"/>
          </w:tcPr>
          <w:p w14:paraId="32BE3460" w14:textId="69145132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t>2 472</w:t>
            </w:r>
          </w:p>
        </w:tc>
        <w:tc>
          <w:tcPr>
            <w:tcW w:w="1134" w:type="dxa"/>
            <w:vAlign w:val="center"/>
          </w:tcPr>
          <w:p w14:paraId="45EC1912" w14:textId="721EF5E0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rPr>
                <w:b/>
                <w:bCs/>
              </w:rPr>
              <w:t>400</w:t>
            </w:r>
          </w:p>
        </w:tc>
        <w:tc>
          <w:tcPr>
            <w:tcW w:w="851" w:type="dxa"/>
            <w:vAlign w:val="center"/>
          </w:tcPr>
          <w:p w14:paraId="0D8AAB59" w14:textId="28CB9713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rPr>
                <w:b/>
                <w:bCs/>
              </w:rPr>
              <w:t>384</w:t>
            </w:r>
          </w:p>
        </w:tc>
        <w:tc>
          <w:tcPr>
            <w:tcW w:w="1417" w:type="dxa"/>
            <w:vAlign w:val="center"/>
          </w:tcPr>
          <w:p w14:paraId="1BDC26B6" w14:textId="256F81C1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t>16</w:t>
            </w:r>
          </w:p>
        </w:tc>
        <w:tc>
          <w:tcPr>
            <w:tcW w:w="1701" w:type="dxa"/>
            <w:vAlign w:val="center"/>
          </w:tcPr>
          <w:p w14:paraId="67C5E27D" w14:textId="41D19863" w:rsidR="006349BC" w:rsidRPr="00882852" w:rsidRDefault="006349BC" w:rsidP="006349BC">
            <w:pPr>
              <w:autoSpaceDE w:val="0"/>
              <w:autoSpaceDN w:val="0"/>
              <w:adjustRightInd w:val="0"/>
              <w:jc w:val="center"/>
            </w:pPr>
            <w:r w:rsidRPr="00882852">
              <w:rPr>
                <w:b/>
                <w:bCs/>
              </w:rPr>
              <w:t>4,1</w:t>
            </w:r>
          </w:p>
        </w:tc>
      </w:tr>
    </w:tbl>
    <w:p w14:paraId="1DDAF7A4" w14:textId="1850582E" w:rsidR="00611E98" w:rsidRPr="00B259A5" w:rsidRDefault="00611E98" w:rsidP="00B259A5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B259A5">
        <w:rPr>
          <w:rFonts w:cs="Times New Roman"/>
          <w:sz w:val="20"/>
          <w:szCs w:val="20"/>
        </w:rPr>
        <w:t xml:space="preserve"> </w:t>
      </w:r>
      <w:r w:rsidR="006349BC" w:rsidRPr="00B259A5">
        <w:rPr>
          <w:rFonts w:cs="Times New Roman"/>
          <w:sz w:val="20"/>
          <w:szCs w:val="20"/>
        </w:rPr>
        <w:t>Forrás: NAK 2022.</w:t>
      </w:r>
    </w:p>
    <w:p w14:paraId="458B0279" w14:textId="77777777" w:rsidR="00B259A5" w:rsidRDefault="00B259A5" w:rsidP="00B3503D">
      <w:pPr>
        <w:spacing w:after="0" w:line="240" w:lineRule="auto"/>
        <w:jc w:val="center"/>
        <w:rPr>
          <w:rFonts w:cs="Times New Roman"/>
          <w:b/>
        </w:rPr>
      </w:pPr>
    </w:p>
    <w:p w14:paraId="68E0BDD7" w14:textId="3C37D8F5" w:rsidR="006349BC" w:rsidRPr="009F2649" w:rsidRDefault="006349BC" w:rsidP="00B3503D">
      <w:pPr>
        <w:spacing w:after="0" w:line="240" w:lineRule="auto"/>
        <w:jc w:val="center"/>
        <w:rPr>
          <w:rFonts w:cs="Times New Roman"/>
          <w:b/>
        </w:rPr>
      </w:pPr>
      <w:r w:rsidRPr="009F2649">
        <w:rPr>
          <w:rFonts w:cs="Times New Roman"/>
          <w:b/>
        </w:rPr>
        <w:t>Megyei vetésszerkezet 2016-2022. között (főbb növénykultúrák)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129"/>
        <w:gridCol w:w="993"/>
        <w:gridCol w:w="992"/>
        <w:gridCol w:w="992"/>
        <w:gridCol w:w="1134"/>
        <w:gridCol w:w="1134"/>
        <w:gridCol w:w="1281"/>
      </w:tblGrid>
      <w:tr w:rsidR="00B259A5" w:rsidRPr="00B259A5" w14:paraId="0D3A03BC" w14:textId="77777777" w:rsidTr="00467E52">
        <w:trPr>
          <w:trHeight w:val="249"/>
          <w:jc w:val="center"/>
        </w:trPr>
        <w:tc>
          <w:tcPr>
            <w:tcW w:w="2268" w:type="dxa"/>
          </w:tcPr>
          <w:p w14:paraId="061DFBE0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b/>
                <w:bCs/>
                <w:szCs w:val="24"/>
              </w:rPr>
              <w:t xml:space="preserve">Növényfaj </w:t>
            </w:r>
          </w:p>
        </w:tc>
        <w:tc>
          <w:tcPr>
            <w:tcW w:w="1129" w:type="dxa"/>
          </w:tcPr>
          <w:p w14:paraId="47546C95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b/>
                <w:bCs/>
                <w:szCs w:val="24"/>
              </w:rPr>
              <w:t xml:space="preserve">2022. (ha) </w:t>
            </w:r>
          </w:p>
        </w:tc>
        <w:tc>
          <w:tcPr>
            <w:tcW w:w="993" w:type="dxa"/>
          </w:tcPr>
          <w:p w14:paraId="0CD6706A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b/>
                <w:bCs/>
                <w:szCs w:val="24"/>
              </w:rPr>
              <w:t xml:space="preserve">2021. (ha) </w:t>
            </w:r>
          </w:p>
        </w:tc>
        <w:tc>
          <w:tcPr>
            <w:tcW w:w="992" w:type="dxa"/>
          </w:tcPr>
          <w:p w14:paraId="19A355A5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b/>
                <w:bCs/>
                <w:szCs w:val="24"/>
              </w:rPr>
              <w:t xml:space="preserve">2020. (ha) </w:t>
            </w:r>
          </w:p>
        </w:tc>
        <w:tc>
          <w:tcPr>
            <w:tcW w:w="992" w:type="dxa"/>
          </w:tcPr>
          <w:p w14:paraId="2A196B31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b/>
                <w:bCs/>
                <w:szCs w:val="24"/>
              </w:rPr>
              <w:t xml:space="preserve">2019. (ha) </w:t>
            </w:r>
          </w:p>
        </w:tc>
        <w:tc>
          <w:tcPr>
            <w:tcW w:w="1134" w:type="dxa"/>
          </w:tcPr>
          <w:p w14:paraId="2C31FEE2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b/>
                <w:bCs/>
                <w:szCs w:val="24"/>
              </w:rPr>
              <w:t xml:space="preserve">2018. </w:t>
            </w:r>
          </w:p>
          <w:p w14:paraId="150BF3E7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b/>
                <w:bCs/>
                <w:szCs w:val="24"/>
              </w:rPr>
              <w:t xml:space="preserve">(ha) </w:t>
            </w:r>
          </w:p>
        </w:tc>
        <w:tc>
          <w:tcPr>
            <w:tcW w:w="1134" w:type="dxa"/>
          </w:tcPr>
          <w:p w14:paraId="0698A98E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b/>
                <w:bCs/>
                <w:szCs w:val="24"/>
              </w:rPr>
              <w:t xml:space="preserve">2017. </w:t>
            </w:r>
          </w:p>
          <w:p w14:paraId="29AD6EC0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b/>
                <w:bCs/>
                <w:szCs w:val="24"/>
              </w:rPr>
              <w:t xml:space="preserve">(ha) </w:t>
            </w:r>
          </w:p>
        </w:tc>
        <w:tc>
          <w:tcPr>
            <w:tcW w:w="1281" w:type="dxa"/>
          </w:tcPr>
          <w:p w14:paraId="7D7E7E22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b/>
                <w:bCs/>
                <w:szCs w:val="24"/>
              </w:rPr>
              <w:t xml:space="preserve">2016. </w:t>
            </w:r>
          </w:p>
          <w:p w14:paraId="78B9DC01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b/>
                <w:bCs/>
                <w:szCs w:val="24"/>
              </w:rPr>
              <w:t xml:space="preserve">(ha) </w:t>
            </w:r>
          </w:p>
        </w:tc>
      </w:tr>
      <w:tr w:rsidR="00B259A5" w:rsidRPr="00B259A5" w14:paraId="4BDE576B" w14:textId="77777777" w:rsidTr="00467E52">
        <w:trPr>
          <w:trHeight w:val="110"/>
          <w:jc w:val="center"/>
        </w:trPr>
        <w:tc>
          <w:tcPr>
            <w:tcW w:w="2268" w:type="dxa"/>
          </w:tcPr>
          <w:p w14:paraId="05ADF008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Kukorica </w:t>
            </w:r>
          </w:p>
        </w:tc>
        <w:tc>
          <w:tcPr>
            <w:tcW w:w="1129" w:type="dxa"/>
          </w:tcPr>
          <w:p w14:paraId="7CDE273D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b/>
                <w:bCs/>
                <w:szCs w:val="24"/>
              </w:rPr>
              <w:t xml:space="preserve">90 969 </w:t>
            </w:r>
          </w:p>
        </w:tc>
        <w:tc>
          <w:tcPr>
            <w:tcW w:w="993" w:type="dxa"/>
          </w:tcPr>
          <w:p w14:paraId="7194422C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98 349 </w:t>
            </w:r>
          </w:p>
        </w:tc>
        <w:tc>
          <w:tcPr>
            <w:tcW w:w="992" w:type="dxa"/>
          </w:tcPr>
          <w:p w14:paraId="5FBB8B4B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91 182 </w:t>
            </w:r>
          </w:p>
        </w:tc>
        <w:tc>
          <w:tcPr>
            <w:tcW w:w="992" w:type="dxa"/>
          </w:tcPr>
          <w:p w14:paraId="38DB9915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96 183 </w:t>
            </w:r>
          </w:p>
        </w:tc>
        <w:tc>
          <w:tcPr>
            <w:tcW w:w="1134" w:type="dxa"/>
          </w:tcPr>
          <w:p w14:paraId="5B8C967D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93 274 </w:t>
            </w:r>
          </w:p>
        </w:tc>
        <w:tc>
          <w:tcPr>
            <w:tcW w:w="1134" w:type="dxa"/>
          </w:tcPr>
          <w:p w14:paraId="3B762DC6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96 970 </w:t>
            </w:r>
          </w:p>
        </w:tc>
        <w:tc>
          <w:tcPr>
            <w:tcW w:w="1281" w:type="dxa"/>
          </w:tcPr>
          <w:p w14:paraId="3FC6E224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97 599 </w:t>
            </w:r>
          </w:p>
        </w:tc>
      </w:tr>
      <w:tr w:rsidR="00B259A5" w:rsidRPr="00B259A5" w14:paraId="46A84DFD" w14:textId="77777777" w:rsidTr="00467E52">
        <w:trPr>
          <w:trHeight w:val="110"/>
          <w:jc w:val="center"/>
        </w:trPr>
        <w:tc>
          <w:tcPr>
            <w:tcW w:w="2268" w:type="dxa"/>
          </w:tcPr>
          <w:p w14:paraId="2BCC83A2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Napraforgó </w:t>
            </w:r>
          </w:p>
        </w:tc>
        <w:tc>
          <w:tcPr>
            <w:tcW w:w="1129" w:type="dxa"/>
          </w:tcPr>
          <w:p w14:paraId="5FE29692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b/>
                <w:bCs/>
                <w:szCs w:val="24"/>
              </w:rPr>
              <w:t xml:space="preserve">65 799 </w:t>
            </w:r>
          </w:p>
        </w:tc>
        <w:tc>
          <w:tcPr>
            <w:tcW w:w="993" w:type="dxa"/>
          </w:tcPr>
          <w:p w14:paraId="12B74C23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58 882 </w:t>
            </w:r>
          </w:p>
        </w:tc>
        <w:tc>
          <w:tcPr>
            <w:tcW w:w="992" w:type="dxa"/>
          </w:tcPr>
          <w:p w14:paraId="1CF0A02D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59 046 </w:t>
            </w:r>
          </w:p>
        </w:tc>
        <w:tc>
          <w:tcPr>
            <w:tcW w:w="992" w:type="dxa"/>
          </w:tcPr>
          <w:p w14:paraId="563DA06F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50 359 </w:t>
            </w:r>
          </w:p>
        </w:tc>
        <w:tc>
          <w:tcPr>
            <w:tcW w:w="1134" w:type="dxa"/>
          </w:tcPr>
          <w:p w14:paraId="1540A41C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56 868 </w:t>
            </w:r>
          </w:p>
        </w:tc>
        <w:tc>
          <w:tcPr>
            <w:tcW w:w="1134" w:type="dxa"/>
          </w:tcPr>
          <w:p w14:paraId="6BE47B38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62 970 </w:t>
            </w:r>
          </w:p>
        </w:tc>
        <w:tc>
          <w:tcPr>
            <w:tcW w:w="1281" w:type="dxa"/>
          </w:tcPr>
          <w:p w14:paraId="37580443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59 347 </w:t>
            </w:r>
          </w:p>
        </w:tc>
      </w:tr>
      <w:tr w:rsidR="00B259A5" w:rsidRPr="00B259A5" w14:paraId="470072A1" w14:textId="77777777" w:rsidTr="00467E52">
        <w:trPr>
          <w:trHeight w:val="110"/>
          <w:jc w:val="center"/>
        </w:trPr>
        <w:tc>
          <w:tcPr>
            <w:tcW w:w="2268" w:type="dxa"/>
          </w:tcPr>
          <w:p w14:paraId="41C4BFF9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Őszi búza </w:t>
            </w:r>
          </w:p>
        </w:tc>
        <w:tc>
          <w:tcPr>
            <w:tcW w:w="1129" w:type="dxa"/>
          </w:tcPr>
          <w:p w14:paraId="34057DDD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b/>
                <w:bCs/>
                <w:szCs w:val="24"/>
              </w:rPr>
              <w:t xml:space="preserve">58 121 </w:t>
            </w:r>
          </w:p>
        </w:tc>
        <w:tc>
          <w:tcPr>
            <w:tcW w:w="993" w:type="dxa"/>
          </w:tcPr>
          <w:p w14:paraId="51BA48EC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47 889 </w:t>
            </w:r>
          </w:p>
        </w:tc>
        <w:tc>
          <w:tcPr>
            <w:tcW w:w="992" w:type="dxa"/>
          </w:tcPr>
          <w:p w14:paraId="728C6411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51 871 </w:t>
            </w:r>
          </w:p>
        </w:tc>
        <w:tc>
          <w:tcPr>
            <w:tcW w:w="992" w:type="dxa"/>
          </w:tcPr>
          <w:p w14:paraId="0EE7D451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57 255 </w:t>
            </w:r>
          </w:p>
        </w:tc>
        <w:tc>
          <w:tcPr>
            <w:tcW w:w="1134" w:type="dxa"/>
          </w:tcPr>
          <w:p w14:paraId="6EC8EFE1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58 202 </w:t>
            </w:r>
          </w:p>
        </w:tc>
        <w:tc>
          <w:tcPr>
            <w:tcW w:w="1134" w:type="dxa"/>
          </w:tcPr>
          <w:p w14:paraId="2DA77D61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51 251 </w:t>
            </w:r>
          </w:p>
        </w:tc>
        <w:tc>
          <w:tcPr>
            <w:tcW w:w="1281" w:type="dxa"/>
          </w:tcPr>
          <w:p w14:paraId="0D81C8C9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55 600 </w:t>
            </w:r>
          </w:p>
        </w:tc>
      </w:tr>
      <w:tr w:rsidR="00B259A5" w:rsidRPr="00B259A5" w14:paraId="56A3AEC5" w14:textId="77777777" w:rsidTr="00467E52">
        <w:trPr>
          <w:trHeight w:val="110"/>
          <w:jc w:val="center"/>
        </w:trPr>
        <w:tc>
          <w:tcPr>
            <w:tcW w:w="2268" w:type="dxa"/>
          </w:tcPr>
          <w:p w14:paraId="773A5962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Őszi árpa </w:t>
            </w:r>
          </w:p>
        </w:tc>
        <w:tc>
          <w:tcPr>
            <w:tcW w:w="1129" w:type="dxa"/>
          </w:tcPr>
          <w:p w14:paraId="14840F12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b/>
                <w:bCs/>
                <w:szCs w:val="24"/>
              </w:rPr>
              <w:t xml:space="preserve">11 223 </w:t>
            </w:r>
          </w:p>
        </w:tc>
        <w:tc>
          <w:tcPr>
            <w:tcW w:w="993" w:type="dxa"/>
          </w:tcPr>
          <w:p w14:paraId="2942F2CB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10 170 </w:t>
            </w:r>
          </w:p>
        </w:tc>
        <w:tc>
          <w:tcPr>
            <w:tcW w:w="992" w:type="dxa"/>
          </w:tcPr>
          <w:p w14:paraId="086913A4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10 196 </w:t>
            </w:r>
          </w:p>
        </w:tc>
        <w:tc>
          <w:tcPr>
            <w:tcW w:w="992" w:type="dxa"/>
          </w:tcPr>
          <w:p w14:paraId="42232F67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8 507 </w:t>
            </w:r>
          </w:p>
        </w:tc>
        <w:tc>
          <w:tcPr>
            <w:tcW w:w="1134" w:type="dxa"/>
          </w:tcPr>
          <w:p w14:paraId="5ADE5E6E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9 936 </w:t>
            </w:r>
          </w:p>
        </w:tc>
        <w:tc>
          <w:tcPr>
            <w:tcW w:w="1134" w:type="dxa"/>
          </w:tcPr>
          <w:p w14:paraId="1FD97DE6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14 944 </w:t>
            </w:r>
          </w:p>
        </w:tc>
        <w:tc>
          <w:tcPr>
            <w:tcW w:w="1281" w:type="dxa"/>
          </w:tcPr>
          <w:p w14:paraId="75BFB585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14 440 </w:t>
            </w:r>
          </w:p>
        </w:tc>
      </w:tr>
      <w:tr w:rsidR="00B259A5" w:rsidRPr="00B259A5" w14:paraId="71E62C91" w14:textId="77777777" w:rsidTr="00467E52">
        <w:trPr>
          <w:trHeight w:val="110"/>
          <w:jc w:val="center"/>
        </w:trPr>
        <w:tc>
          <w:tcPr>
            <w:tcW w:w="2268" w:type="dxa"/>
          </w:tcPr>
          <w:p w14:paraId="6074945B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Csemegekukorica </w:t>
            </w:r>
          </w:p>
        </w:tc>
        <w:tc>
          <w:tcPr>
            <w:tcW w:w="1129" w:type="dxa"/>
          </w:tcPr>
          <w:p w14:paraId="736C4A43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b/>
                <w:bCs/>
                <w:szCs w:val="24"/>
              </w:rPr>
              <w:t xml:space="preserve">10 363 </w:t>
            </w:r>
          </w:p>
        </w:tc>
        <w:tc>
          <w:tcPr>
            <w:tcW w:w="993" w:type="dxa"/>
          </w:tcPr>
          <w:p w14:paraId="1C69D910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13 421 </w:t>
            </w:r>
          </w:p>
        </w:tc>
        <w:tc>
          <w:tcPr>
            <w:tcW w:w="992" w:type="dxa"/>
          </w:tcPr>
          <w:p w14:paraId="23B903DF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13 200 </w:t>
            </w:r>
          </w:p>
        </w:tc>
        <w:tc>
          <w:tcPr>
            <w:tcW w:w="992" w:type="dxa"/>
          </w:tcPr>
          <w:p w14:paraId="0BD63950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12 346 </w:t>
            </w:r>
          </w:p>
        </w:tc>
        <w:tc>
          <w:tcPr>
            <w:tcW w:w="1134" w:type="dxa"/>
          </w:tcPr>
          <w:p w14:paraId="3461677D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12 910 </w:t>
            </w:r>
          </w:p>
        </w:tc>
        <w:tc>
          <w:tcPr>
            <w:tcW w:w="1134" w:type="dxa"/>
          </w:tcPr>
          <w:p w14:paraId="17CBED72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15 940 </w:t>
            </w:r>
          </w:p>
        </w:tc>
        <w:tc>
          <w:tcPr>
            <w:tcW w:w="1281" w:type="dxa"/>
          </w:tcPr>
          <w:p w14:paraId="0560E963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14 716 </w:t>
            </w:r>
          </w:p>
        </w:tc>
      </w:tr>
      <w:tr w:rsidR="00B259A5" w:rsidRPr="00B259A5" w14:paraId="3E49CEF7" w14:textId="77777777" w:rsidTr="00467E52">
        <w:trPr>
          <w:trHeight w:val="110"/>
          <w:jc w:val="center"/>
        </w:trPr>
        <w:tc>
          <w:tcPr>
            <w:tcW w:w="2268" w:type="dxa"/>
          </w:tcPr>
          <w:p w14:paraId="264899F5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Silókukorica </w:t>
            </w:r>
          </w:p>
        </w:tc>
        <w:tc>
          <w:tcPr>
            <w:tcW w:w="1129" w:type="dxa"/>
          </w:tcPr>
          <w:p w14:paraId="4A471968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b/>
                <w:bCs/>
                <w:szCs w:val="24"/>
              </w:rPr>
              <w:t xml:space="preserve">4 811 </w:t>
            </w:r>
          </w:p>
        </w:tc>
        <w:tc>
          <w:tcPr>
            <w:tcW w:w="993" w:type="dxa"/>
          </w:tcPr>
          <w:p w14:paraId="24A6769C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5 006 </w:t>
            </w:r>
          </w:p>
        </w:tc>
        <w:tc>
          <w:tcPr>
            <w:tcW w:w="992" w:type="dxa"/>
          </w:tcPr>
          <w:p w14:paraId="2121119F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5 240 </w:t>
            </w:r>
          </w:p>
        </w:tc>
        <w:tc>
          <w:tcPr>
            <w:tcW w:w="992" w:type="dxa"/>
          </w:tcPr>
          <w:p w14:paraId="0CADB72A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4 970 </w:t>
            </w:r>
          </w:p>
        </w:tc>
        <w:tc>
          <w:tcPr>
            <w:tcW w:w="1134" w:type="dxa"/>
          </w:tcPr>
          <w:p w14:paraId="7F5874C9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5 721 </w:t>
            </w:r>
          </w:p>
        </w:tc>
        <w:tc>
          <w:tcPr>
            <w:tcW w:w="1134" w:type="dxa"/>
          </w:tcPr>
          <w:p w14:paraId="7F853B80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6 577 </w:t>
            </w:r>
          </w:p>
        </w:tc>
        <w:tc>
          <w:tcPr>
            <w:tcW w:w="1281" w:type="dxa"/>
          </w:tcPr>
          <w:p w14:paraId="3548A0B3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6 500 </w:t>
            </w:r>
          </w:p>
        </w:tc>
      </w:tr>
      <w:tr w:rsidR="00B259A5" w:rsidRPr="00B259A5" w14:paraId="37DF8A76" w14:textId="77777777" w:rsidTr="00467E52">
        <w:trPr>
          <w:trHeight w:val="110"/>
          <w:jc w:val="center"/>
        </w:trPr>
        <w:tc>
          <w:tcPr>
            <w:tcW w:w="2268" w:type="dxa"/>
          </w:tcPr>
          <w:p w14:paraId="3095AEB3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B259A5">
              <w:rPr>
                <w:rFonts w:cs="Times New Roman"/>
                <w:szCs w:val="24"/>
              </w:rPr>
              <w:t>Triticale</w:t>
            </w:r>
            <w:proofErr w:type="spellEnd"/>
            <w:r w:rsidRPr="00B259A5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129" w:type="dxa"/>
          </w:tcPr>
          <w:p w14:paraId="795BE21D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b/>
                <w:bCs/>
                <w:szCs w:val="24"/>
              </w:rPr>
              <w:t xml:space="preserve">4 544 </w:t>
            </w:r>
          </w:p>
        </w:tc>
        <w:tc>
          <w:tcPr>
            <w:tcW w:w="993" w:type="dxa"/>
          </w:tcPr>
          <w:p w14:paraId="54FE719D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3 430 </w:t>
            </w:r>
          </w:p>
        </w:tc>
        <w:tc>
          <w:tcPr>
            <w:tcW w:w="992" w:type="dxa"/>
          </w:tcPr>
          <w:p w14:paraId="40597046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4 784 </w:t>
            </w:r>
          </w:p>
        </w:tc>
        <w:tc>
          <w:tcPr>
            <w:tcW w:w="992" w:type="dxa"/>
          </w:tcPr>
          <w:p w14:paraId="4234F7E9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5 095 </w:t>
            </w:r>
          </w:p>
        </w:tc>
        <w:tc>
          <w:tcPr>
            <w:tcW w:w="1134" w:type="dxa"/>
          </w:tcPr>
          <w:p w14:paraId="05176E41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4 767 </w:t>
            </w:r>
          </w:p>
        </w:tc>
        <w:tc>
          <w:tcPr>
            <w:tcW w:w="1134" w:type="dxa"/>
          </w:tcPr>
          <w:p w14:paraId="6EED6776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6 577 </w:t>
            </w:r>
          </w:p>
        </w:tc>
        <w:tc>
          <w:tcPr>
            <w:tcW w:w="1281" w:type="dxa"/>
          </w:tcPr>
          <w:p w14:paraId="24A70E62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6 897 </w:t>
            </w:r>
          </w:p>
        </w:tc>
      </w:tr>
      <w:tr w:rsidR="00B259A5" w:rsidRPr="00B259A5" w14:paraId="1C2DA1BD" w14:textId="77777777" w:rsidTr="00467E52">
        <w:trPr>
          <w:trHeight w:val="110"/>
          <w:jc w:val="center"/>
        </w:trPr>
        <w:tc>
          <w:tcPr>
            <w:tcW w:w="2268" w:type="dxa"/>
          </w:tcPr>
          <w:p w14:paraId="15CFA7F0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Zöldborsó </w:t>
            </w:r>
          </w:p>
        </w:tc>
        <w:tc>
          <w:tcPr>
            <w:tcW w:w="1129" w:type="dxa"/>
          </w:tcPr>
          <w:p w14:paraId="5A6A5836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b/>
                <w:bCs/>
                <w:szCs w:val="24"/>
              </w:rPr>
              <w:t xml:space="preserve">4 132 </w:t>
            </w:r>
          </w:p>
        </w:tc>
        <w:tc>
          <w:tcPr>
            <w:tcW w:w="993" w:type="dxa"/>
          </w:tcPr>
          <w:p w14:paraId="3CC6E808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5 281 </w:t>
            </w:r>
          </w:p>
        </w:tc>
        <w:tc>
          <w:tcPr>
            <w:tcW w:w="992" w:type="dxa"/>
          </w:tcPr>
          <w:p w14:paraId="35C061A2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4 943 </w:t>
            </w:r>
          </w:p>
        </w:tc>
        <w:tc>
          <w:tcPr>
            <w:tcW w:w="992" w:type="dxa"/>
          </w:tcPr>
          <w:p w14:paraId="306E5ED1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4 660 </w:t>
            </w:r>
          </w:p>
        </w:tc>
        <w:tc>
          <w:tcPr>
            <w:tcW w:w="1134" w:type="dxa"/>
          </w:tcPr>
          <w:p w14:paraId="15383F09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4 946 </w:t>
            </w:r>
          </w:p>
        </w:tc>
        <w:tc>
          <w:tcPr>
            <w:tcW w:w="1134" w:type="dxa"/>
          </w:tcPr>
          <w:p w14:paraId="29D6FE35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6 030 </w:t>
            </w:r>
          </w:p>
        </w:tc>
        <w:tc>
          <w:tcPr>
            <w:tcW w:w="1281" w:type="dxa"/>
          </w:tcPr>
          <w:p w14:paraId="37E30B19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6 696 </w:t>
            </w:r>
          </w:p>
        </w:tc>
      </w:tr>
      <w:tr w:rsidR="00B259A5" w:rsidRPr="00B259A5" w14:paraId="5D02B30A" w14:textId="77777777" w:rsidTr="00467E52">
        <w:trPr>
          <w:trHeight w:val="110"/>
          <w:jc w:val="center"/>
        </w:trPr>
        <w:tc>
          <w:tcPr>
            <w:tcW w:w="2268" w:type="dxa"/>
          </w:tcPr>
          <w:p w14:paraId="1DA29978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Őszi káposztarepce </w:t>
            </w:r>
          </w:p>
        </w:tc>
        <w:tc>
          <w:tcPr>
            <w:tcW w:w="1129" w:type="dxa"/>
          </w:tcPr>
          <w:p w14:paraId="01E640DA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b/>
                <w:bCs/>
                <w:szCs w:val="24"/>
              </w:rPr>
              <w:t xml:space="preserve">2 496 </w:t>
            </w:r>
          </w:p>
        </w:tc>
        <w:tc>
          <w:tcPr>
            <w:tcW w:w="993" w:type="dxa"/>
          </w:tcPr>
          <w:p w14:paraId="79529DC5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5 157 </w:t>
            </w:r>
          </w:p>
        </w:tc>
        <w:tc>
          <w:tcPr>
            <w:tcW w:w="992" w:type="dxa"/>
          </w:tcPr>
          <w:p w14:paraId="717B7FB5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6 957 </w:t>
            </w:r>
          </w:p>
        </w:tc>
        <w:tc>
          <w:tcPr>
            <w:tcW w:w="992" w:type="dxa"/>
          </w:tcPr>
          <w:p w14:paraId="29DF3E50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6 730 </w:t>
            </w:r>
          </w:p>
        </w:tc>
        <w:tc>
          <w:tcPr>
            <w:tcW w:w="1134" w:type="dxa"/>
          </w:tcPr>
          <w:p w14:paraId="74664AC4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7 846 </w:t>
            </w:r>
          </w:p>
        </w:tc>
        <w:tc>
          <w:tcPr>
            <w:tcW w:w="1134" w:type="dxa"/>
          </w:tcPr>
          <w:p w14:paraId="134F3AE4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5 078 </w:t>
            </w:r>
          </w:p>
        </w:tc>
        <w:tc>
          <w:tcPr>
            <w:tcW w:w="1281" w:type="dxa"/>
          </w:tcPr>
          <w:p w14:paraId="6192EFB4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4 400 </w:t>
            </w:r>
          </w:p>
        </w:tc>
      </w:tr>
      <w:tr w:rsidR="00B259A5" w:rsidRPr="00B259A5" w14:paraId="16036CFD" w14:textId="77777777" w:rsidTr="00467E52">
        <w:trPr>
          <w:trHeight w:val="110"/>
          <w:jc w:val="center"/>
        </w:trPr>
        <w:tc>
          <w:tcPr>
            <w:tcW w:w="2268" w:type="dxa"/>
          </w:tcPr>
          <w:p w14:paraId="4B9B80FE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Zab </w:t>
            </w:r>
          </w:p>
        </w:tc>
        <w:tc>
          <w:tcPr>
            <w:tcW w:w="1129" w:type="dxa"/>
          </w:tcPr>
          <w:p w14:paraId="27B05B81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b/>
                <w:bCs/>
                <w:szCs w:val="24"/>
              </w:rPr>
              <w:t xml:space="preserve">1 306 </w:t>
            </w:r>
          </w:p>
        </w:tc>
        <w:tc>
          <w:tcPr>
            <w:tcW w:w="993" w:type="dxa"/>
          </w:tcPr>
          <w:p w14:paraId="33B3256D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1 353 </w:t>
            </w:r>
          </w:p>
        </w:tc>
        <w:tc>
          <w:tcPr>
            <w:tcW w:w="992" w:type="dxa"/>
          </w:tcPr>
          <w:p w14:paraId="7AAF9DF6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1 394 </w:t>
            </w:r>
          </w:p>
        </w:tc>
        <w:tc>
          <w:tcPr>
            <w:tcW w:w="992" w:type="dxa"/>
          </w:tcPr>
          <w:p w14:paraId="3E4BDEA1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980 </w:t>
            </w:r>
          </w:p>
        </w:tc>
        <w:tc>
          <w:tcPr>
            <w:tcW w:w="1134" w:type="dxa"/>
          </w:tcPr>
          <w:p w14:paraId="7FA88E7E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1 505 </w:t>
            </w:r>
          </w:p>
        </w:tc>
        <w:tc>
          <w:tcPr>
            <w:tcW w:w="1134" w:type="dxa"/>
          </w:tcPr>
          <w:p w14:paraId="006F66F9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2 200 </w:t>
            </w:r>
          </w:p>
        </w:tc>
        <w:tc>
          <w:tcPr>
            <w:tcW w:w="1281" w:type="dxa"/>
          </w:tcPr>
          <w:p w14:paraId="4CCE00D9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2 196 </w:t>
            </w:r>
          </w:p>
        </w:tc>
      </w:tr>
      <w:tr w:rsidR="00B259A5" w:rsidRPr="00B259A5" w14:paraId="1CE09489" w14:textId="77777777" w:rsidTr="00467E52">
        <w:trPr>
          <w:trHeight w:val="110"/>
          <w:jc w:val="center"/>
        </w:trPr>
        <w:tc>
          <w:tcPr>
            <w:tcW w:w="2268" w:type="dxa"/>
          </w:tcPr>
          <w:p w14:paraId="1C78D0EC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Rozs </w:t>
            </w:r>
          </w:p>
        </w:tc>
        <w:tc>
          <w:tcPr>
            <w:tcW w:w="1129" w:type="dxa"/>
          </w:tcPr>
          <w:p w14:paraId="61F3AB40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b/>
                <w:bCs/>
                <w:szCs w:val="24"/>
              </w:rPr>
              <w:t xml:space="preserve">1 212 </w:t>
            </w:r>
          </w:p>
        </w:tc>
        <w:tc>
          <w:tcPr>
            <w:tcW w:w="993" w:type="dxa"/>
          </w:tcPr>
          <w:p w14:paraId="5BFD94F5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1 067 </w:t>
            </w:r>
          </w:p>
        </w:tc>
        <w:tc>
          <w:tcPr>
            <w:tcW w:w="992" w:type="dxa"/>
          </w:tcPr>
          <w:p w14:paraId="2A486B9F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1 200 </w:t>
            </w:r>
          </w:p>
        </w:tc>
        <w:tc>
          <w:tcPr>
            <w:tcW w:w="992" w:type="dxa"/>
          </w:tcPr>
          <w:p w14:paraId="37558CD4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1 127 </w:t>
            </w:r>
          </w:p>
        </w:tc>
        <w:tc>
          <w:tcPr>
            <w:tcW w:w="1134" w:type="dxa"/>
          </w:tcPr>
          <w:p w14:paraId="6808613A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1 310 </w:t>
            </w:r>
          </w:p>
        </w:tc>
        <w:tc>
          <w:tcPr>
            <w:tcW w:w="1134" w:type="dxa"/>
          </w:tcPr>
          <w:p w14:paraId="2486E176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1 418 </w:t>
            </w:r>
          </w:p>
        </w:tc>
        <w:tc>
          <w:tcPr>
            <w:tcW w:w="1281" w:type="dxa"/>
          </w:tcPr>
          <w:p w14:paraId="65843B37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1 396 </w:t>
            </w:r>
          </w:p>
        </w:tc>
      </w:tr>
      <w:tr w:rsidR="00B259A5" w:rsidRPr="00B259A5" w14:paraId="64720437" w14:textId="77777777" w:rsidTr="00467E52">
        <w:trPr>
          <w:trHeight w:val="110"/>
          <w:jc w:val="center"/>
        </w:trPr>
        <w:tc>
          <w:tcPr>
            <w:tcW w:w="2268" w:type="dxa"/>
          </w:tcPr>
          <w:p w14:paraId="6EAF004B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Szója </w:t>
            </w:r>
          </w:p>
        </w:tc>
        <w:tc>
          <w:tcPr>
            <w:tcW w:w="1129" w:type="dxa"/>
          </w:tcPr>
          <w:p w14:paraId="4AAB23BF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b/>
                <w:bCs/>
                <w:szCs w:val="24"/>
              </w:rPr>
              <w:t xml:space="preserve">581 </w:t>
            </w:r>
          </w:p>
        </w:tc>
        <w:tc>
          <w:tcPr>
            <w:tcW w:w="993" w:type="dxa"/>
          </w:tcPr>
          <w:p w14:paraId="228742CF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569 </w:t>
            </w:r>
          </w:p>
        </w:tc>
        <w:tc>
          <w:tcPr>
            <w:tcW w:w="992" w:type="dxa"/>
          </w:tcPr>
          <w:p w14:paraId="3A1AD2AC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657 </w:t>
            </w:r>
          </w:p>
        </w:tc>
        <w:tc>
          <w:tcPr>
            <w:tcW w:w="992" w:type="dxa"/>
          </w:tcPr>
          <w:p w14:paraId="3210D14C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809 </w:t>
            </w:r>
          </w:p>
        </w:tc>
        <w:tc>
          <w:tcPr>
            <w:tcW w:w="1134" w:type="dxa"/>
          </w:tcPr>
          <w:p w14:paraId="4A3A2F05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853 </w:t>
            </w:r>
          </w:p>
        </w:tc>
        <w:tc>
          <w:tcPr>
            <w:tcW w:w="1134" w:type="dxa"/>
          </w:tcPr>
          <w:p w14:paraId="352AA790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720 </w:t>
            </w:r>
          </w:p>
        </w:tc>
        <w:tc>
          <w:tcPr>
            <w:tcW w:w="1281" w:type="dxa"/>
          </w:tcPr>
          <w:p w14:paraId="406B037F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735 </w:t>
            </w:r>
          </w:p>
        </w:tc>
      </w:tr>
      <w:tr w:rsidR="00B259A5" w:rsidRPr="00B259A5" w14:paraId="00A12610" w14:textId="77777777" w:rsidTr="00467E52">
        <w:trPr>
          <w:trHeight w:val="110"/>
          <w:jc w:val="center"/>
        </w:trPr>
        <w:tc>
          <w:tcPr>
            <w:tcW w:w="2268" w:type="dxa"/>
          </w:tcPr>
          <w:p w14:paraId="05188D19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Cukorrépa </w:t>
            </w:r>
          </w:p>
        </w:tc>
        <w:tc>
          <w:tcPr>
            <w:tcW w:w="1129" w:type="dxa"/>
          </w:tcPr>
          <w:p w14:paraId="19E9A6C4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b/>
                <w:bCs/>
                <w:szCs w:val="24"/>
              </w:rPr>
              <w:t xml:space="preserve">400 </w:t>
            </w:r>
          </w:p>
        </w:tc>
        <w:tc>
          <w:tcPr>
            <w:tcW w:w="993" w:type="dxa"/>
          </w:tcPr>
          <w:p w14:paraId="33AF66E6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384 </w:t>
            </w:r>
          </w:p>
        </w:tc>
        <w:tc>
          <w:tcPr>
            <w:tcW w:w="992" w:type="dxa"/>
          </w:tcPr>
          <w:p w14:paraId="6B0B5A25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649 </w:t>
            </w:r>
          </w:p>
        </w:tc>
        <w:tc>
          <w:tcPr>
            <w:tcW w:w="992" w:type="dxa"/>
          </w:tcPr>
          <w:p w14:paraId="2D8E406B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779 </w:t>
            </w:r>
          </w:p>
        </w:tc>
        <w:tc>
          <w:tcPr>
            <w:tcW w:w="1134" w:type="dxa"/>
          </w:tcPr>
          <w:p w14:paraId="454A0FD4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1 148 </w:t>
            </w:r>
          </w:p>
        </w:tc>
        <w:tc>
          <w:tcPr>
            <w:tcW w:w="1134" w:type="dxa"/>
          </w:tcPr>
          <w:p w14:paraId="454E1261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1 460 </w:t>
            </w:r>
          </w:p>
        </w:tc>
        <w:tc>
          <w:tcPr>
            <w:tcW w:w="1281" w:type="dxa"/>
          </w:tcPr>
          <w:p w14:paraId="5F23EF53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1 539 </w:t>
            </w:r>
          </w:p>
        </w:tc>
      </w:tr>
      <w:tr w:rsidR="00B259A5" w:rsidRPr="00B259A5" w14:paraId="44814FAB" w14:textId="77777777" w:rsidTr="00467E52">
        <w:trPr>
          <w:trHeight w:val="110"/>
          <w:jc w:val="center"/>
        </w:trPr>
        <w:tc>
          <w:tcPr>
            <w:tcW w:w="2268" w:type="dxa"/>
          </w:tcPr>
          <w:p w14:paraId="413DDE4C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Tavaszi árpa </w:t>
            </w:r>
          </w:p>
        </w:tc>
        <w:tc>
          <w:tcPr>
            <w:tcW w:w="1129" w:type="dxa"/>
          </w:tcPr>
          <w:p w14:paraId="7D85E312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b/>
                <w:bCs/>
                <w:szCs w:val="24"/>
              </w:rPr>
              <w:t xml:space="preserve">274 </w:t>
            </w:r>
          </w:p>
        </w:tc>
        <w:tc>
          <w:tcPr>
            <w:tcW w:w="993" w:type="dxa"/>
          </w:tcPr>
          <w:p w14:paraId="14653090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526 </w:t>
            </w:r>
          </w:p>
        </w:tc>
        <w:tc>
          <w:tcPr>
            <w:tcW w:w="992" w:type="dxa"/>
          </w:tcPr>
          <w:p w14:paraId="0904C415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472 </w:t>
            </w:r>
          </w:p>
        </w:tc>
        <w:tc>
          <w:tcPr>
            <w:tcW w:w="992" w:type="dxa"/>
          </w:tcPr>
          <w:p w14:paraId="16E2FCD9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662 </w:t>
            </w:r>
          </w:p>
        </w:tc>
        <w:tc>
          <w:tcPr>
            <w:tcW w:w="1134" w:type="dxa"/>
          </w:tcPr>
          <w:p w14:paraId="1D0AD28C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328 </w:t>
            </w:r>
          </w:p>
        </w:tc>
        <w:tc>
          <w:tcPr>
            <w:tcW w:w="1134" w:type="dxa"/>
          </w:tcPr>
          <w:p w14:paraId="433C03CD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1 525 </w:t>
            </w:r>
          </w:p>
        </w:tc>
        <w:tc>
          <w:tcPr>
            <w:tcW w:w="1281" w:type="dxa"/>
          </w:tcPr>
          <w:p w14:paraId="706A9920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481 </w:t>
            </w:r>
          </w:p>
        </w:tc>
      </w:tr>
      <w:tr w:rsidR="00B259A5" w:rsidRPr="00B259A5" w14:paraId="0C005EEC" w14:textId="77777777" w:rsidTr="00467E52">
        <w:trPr>
          <w:trHeight w:val="110"/>
          <w:jc w:val="center"/>
        </w:trPr>
        <w:tc>
          <w:tcPr>
            <w:tcW w:w="2268" w:type="dxa"/>
          </w:tcPr>
          <w:p w14:paraId="2FDA3474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Burgonya </w:t>
            </w:r>
          </w:p>
        </w:tc>
        <w:tc>
          <w:tcPr>
            <w:tcW w:w="1129" w:type="dxa"/>
          </w:tcPr>
          <w:p w14:paraId="611B1E1B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b/>
                <w:bCs/>
                <w:szCs w:val="24"/>
              </w:rPr>
              <w:t xml:space="preserve">193 </w:t>
            </w:r>
          </w:p>
        </w:tc>
        <w:tc>
          <w:tcPr>
            <w:tcW w:w="993" w:type="dxa"/>
          </w:tcPr>
          <w:p w14:paraId="685ED516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262 </w:t>
            </w:r>
          </w:p>
        </w:tc>
        <w:tc>
          <w:tcPr>
            <w:tcW w:w="992" w:type="dxa"/>
          </w:tcPr>
          <w:p w14:paraId="1921A0AF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345 </w:t>
            </w:r>
          </w:p>
        </w:tc>
        <w:tc>
          <w:tcPr>
            <w:tcW w:w="992" w:type="dxa"/>
          </w:tcPr>
          <w:p w14:paraId="3A1E1E6F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244 </w:t>
            </w:r>
          </w:p>
        </w:tc>
        <w:tc>
          <w:tcPr>
            <w:tcW w:w="1134" w:type="dxa"/>
          </w:tcPr>
          <w:p w14:paraId="30825F64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318 </w:t>
            </w:r>
          </w:p>
        </w:tc>
        <w:tc>
          <w:tcPr>
            <w:tcW w:w="1134" w:type="dxa"/>
          </w:tcPr>
          <w:p w14:paraId="14925BB8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490 </w:t>
            </w:r>
          </w:p>
        </w:tc>
        <w:tc>
          <w:tcPr>
            <w:tcW w:w="1281" w:type="dxa"/>
          </w:tcPr>
          <w:p w14:paraId="4DD553E5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411 </w:t>
            </w:r>
          </w:p>
        </w:tc>
      </w:tr>
      <w:tr w:rsidR="00B259A5" w:rsidRPr="00B259A5" w14:paraId="2700845B" w14:textId="77777777" w:rsidTr="00467E52">
        <w:trPr>
          <w:trHeight w:val="110"/>
          <w:jc w:val="center"/>
        </w:trPr>
        <w:tc>
          <w:tcPr>
            <w:tcW w:w="2268" w:type="dxa"/>
          </w:tcPr>
          <w:p w14:paraId="05463857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Magborsó </w:t>
            </w:r>
          </w:p>
        </w:tc>
        <w:tc>
          <w:tcPr>
            <w:tcW w:w="1129" w:type="dxa"/>
          </w:tcPr>
          <w:p w14:paraId="71EC0259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b/>
                <w:bCs/>
                <w:szCs w:val="24"/>
              </w:rPr>
              <w:t xml:space="preserve">131 </w:t>
            </w:r>
          </w:p>
        </w:tc>
        <w:tc>
          <w:tcPr>
            <w:tcW w:w="993" w:type="dxa"/>
          </w:tcPr>
          <w:p w14:paraId="0622F8A3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168 </w:t>
            </w:r>
          </w:p>
        </w:tc>
        <w:tc>
          <w:tcPr>
            <w:tcW w:w="992" w:type="dxa"/>
          </w:tcPr>
          <w:p w14:paraId="06A932B3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160 </w:t>
            </w:r>
          </w:p>
        </w:tc>
        <w:tc>
          <w:tcPr>
            <w:tcW w:w="992" w:type="dxa"/>
          </w:tcPr>
          <w:p w14:paraId="240ABA52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323 </w:t>
            </w:r>
          </w:p>
        </w:tc>
        <w:tc>
          <w:tcPr>
            <w:tcW w:w="1134" w:type="dxa"/>
          </w:tcPr>
          <w:p w14:paraId="4A9AA598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407 </w:t>
            </w:r>
          </w:p>
        </w:tc>
        <w:tc>
          <w:tcPr>
            <w:tcW w:w="1134" w:type="dxa"/>
          </w:tcPr>
          <w:p w14:paraId="29CF8ED6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470 </w:t>
            </w:r>
          </w:p>
        </w:tc>
        <w:tc>
          <w:tcPr>
            <w:tcW w:w="1281" w:type="dxa"/>
          </w:tcPr>
          <w:p w14:paraId="1AA780AF" w14:textId="77777777" w:rsidR="006349BC" w:rsidRPr="00B259A5" w:rsidRDefault="006349BC" w:rsidP="006349B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B259A5">
              <w:rPr>
                <w:rFonts w:cs="Times New Roman"/>
                <w:szCs w:val="24"/>
              </w:rPr>
              <w:t xml:space="preserve">601 </w:t>
            </w:r>
          </w:p>
        </w:tc>
      </w:tr>
    </w:tbl>
    <w:p w14:paraId="2ACA1F50" w14:textId="13CB38E6" w:rsidR="00AD0EC0" w:rsidRPr="00AD042F" w:rsidRDefault="00AD0EC0" w:rsidP="00AD042F">
      <w:pPr>
        <w:spacing w:after="0" w:line="240" w:lineRule="auto"/>
        <w:jc w:val="right"/>
        <w:rPr>
          <w:rFonts w:cs="Times New Roman"/>
          <w:b/>
          <w:bCs/>
          <w:sz w:val="20"/>
          <w:szCs w:val="20"/>
        </w:rPr>
      </w:pPr>
      <w:r w:rsidRPr="00AD042F">
        <w:rPr>
          <w:rFonts w:cs="Times New Roman"/>
          <w:sz w:val="20"/>
          <w:szCs w:val="20"/>
        </w:rPr>
        <w:t>Forrás: NAK 2022.</w:t>
      </w:r>
    </w:p>
    <w:p w14:paraId="1AE78CE8" w14:textId="2798C4FE" w:rsidR="006349BC" w:rsidRPr="009F2649" w:rsidRDefault="00AD0EC0" w:rsidP="00B3503D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9F2649">
        <w:rPr>
          <w:rFonts w:cs="Times New Roman"/>
          <w:b/>
          <w:bCs/>
          <w:szCs w:val="24"/>
        </w:rPr>
        <w:t>Főbb növénykultúrák termésátlagai 2022-ben</w:t>
      </w:r>
    </w:p>
    <w:tbl>
      <w:tblPr>
        <w:tblStyle w:val="Rcsostblzat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241"/>
        <w:gridCol w:w="1439"/>
        <w:gridCol w:w="850"/>
        <w:gridCol w:w="850"/>
        <w:gridCol w:w="850"/>
        <w:gridCol w:w="850"/>
        <w:gridCol w:w="850"/>
        <w:gridCol w:w="850"/>
        <w:gridCol w:w="850"/>
        <w:gridCol w:w="850"/>
        <w:gridCol w:w="863"/>
      </w:tblGrid>
      <w:tr w:rsidR="007E6AFD" w:rsidRPr="007E6AFD" w14:paraId="6FD97A1F" w14:textId="387A1F6B" w:rsidTr="005510FD">
        <w:trPr>
          <w:jc w:val="center"/>
        </w:trPr>
        <w:tc>
          <w:tcPr>
            <w:tcW w:w="1241" w:type="dxa"/>
            <w:vMerge w:val="restart"/>
            <w:vAlign w:val="center"/>
          </w:tcPr>
          <w:p w14:paraId="77FEDE7F" w14:textId="32A2C0B4" w:rsidR="00AD0EC0" w:rsidRPr="007E6AFD" w:rsidRDefault="00AD0EC0" w:rsidP="00AD0EC0">
            <w:pPr>
              <w:pStyle w:val="Default"/>
              <w:jc w:val="center"/>
              <w:rPr>
                <w:color w:val="auto"/>
                <w:sz w:val="22"/>
              </w:rPr>
            </w:pPr>
            <w:r w:rsidRPr="007E6AFD">
              <w:rPr>
                <w:b/>
                <w:bCs/>
                <w:color w:val="auto"/>
                <w:sz w:val="22"/>
                <w:szCs w:val="22"/>
              </w:rPr>
              <w:t>Növényfaj</w:t>
            </w:r>
          </w:p>
          <w:p w14:paraId="4236FC0E" w14:textId="77777777" w:rsidR="00AD0EC0" w:rsidRPr="007E6AFD" w:rsidRDefault="00AD0EC0" w:rsidP="00AD0EC0">
            <w:pPr>
              <w:spacing w:before="120"/>
              <w:jc w:val="center"/>
            </w:pPr>
          </w:p>
        </w:tc>
        <w:tc>
          <w:tcPr>
            <w:tcW w:w="1439" w:type="dxa"/>
            <w:vAlign w:val="center"/>
          </w:tcPr>
          <w:p w14:paraId="063C8582" w14:textId="28C79A33" w:rsidR="00AD0EC0" w:rsidRPr="007E6AFD" w:rsidRDefault="00AD0EC0" w:rsidP="00AD0EC0">
            <w:pPr>
              <w:pStyle w:val="Default"/>
              <w:jc w:val="center"/>
              <w:rPr>
                <w:color w:val="auto"/>
                <w:sz w:val="22"/>
              </w:rPr>
            </w:pPr>
            <w:r w:rsidRPr="007E6AFD">
              <w:rPr>
                <w:b/>
                <w:bCs/>
                <w:color w:val="auto"/>
                <w:sz w:val="22"/>
                <w:szCs w:val="22"/>
              </w:rPr>
              <w:t>ORSZÁGOS HOZAMOK</w:t>
            </w:r>
          </w:p>
          <w:p w14:paraId="52708A50" w14:textId="77777777" w:rsidR="00AD0EC0" w:rsidRPr="007E6AFD" w:rsidRDefault="00AD0EC0" w:rsidP="00AD0EC0">
            <w:pPr>
              <w:spacing w:before="120"/>
              <w:jc w:val="center"/>
            </w:pPr>
          </w:p>
        </w:tc>
        <w:tc>
          <w:tcPr>
            <w:tcW w:w="7663" w:type="dxa"/>
            <w:gridSpan w:val="9"/>
            <w:vAlign w:val="center"/>
          </w:tcPr>
          <w:p w14:paraId="7947AC0B" w14:textId="0C736415" w:rsidR="00AD0EC0" w:rsidRPr="007E6AFD" w:rsidRDefault="00AD0EC0" w:rsidP="00AD0EC0">
            <w:pPr>
              <w:pStyle w:val="Default"/>
              <w:jc w:val="center"/>
              <w:rPr>
                <w:color w:val="auto"/>
                <w:sz w:val="22"/>
              </w:rPr>
            </w:pPr>
            <w:r w:rsidRPr="007E6AFD">
              <w:rPr>
                <w:b/>
                <w:bCs/>
                <w:color w:val="auto"/>
                <w:sz w:val="22"/>
                <w:szCs w:val="22"/>
              </w:rPr>
              <w:t>HAJDÚ-BIHAR MEGYEI EREDMÉNYEK 2014-2022.</w:t>
            </w:r>
          </w:p>
          <w:p w14:paraId="40141261" w14:textId="77777777" w:rsidR="00AD0EC0" w:rsidRPr="007E6AFD" w:rsidRDefault="00AD0EC0" w:rsidP="00AD0EC0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7E6AFD" w:rsidRPr="007E6AFD" w14:paraId="583A55DE" w14:textId="5D11EA27" w:rsidTr="005510FD">
        <w:trPr>
          <w:jc w:val="center"/>
        </w:trPr>
        <w:tc>
          <w:tcPr>
            <w:tcW w:w="1241" w:type="dxa"/>
            <w:vMerge/>
            <w:vAlign w:val="center"/>
          </w:tcPr>
          <w:p w14:paraId="052EF645" w14:textId="77777777" w:rsidR="00AD0EC0" w:rsidRPr="007E6AFD" w:rsidRDefault="00AD0EC0" w:rsidP="00AD0EC0">
            <w:pPr>
              <w:spacing w:before="120"/>
              <w:jc w:val="center"/>
            </w:pPr>
          </w:p>
        </w:tc>
        <w:tc>
          <w:tcPr>
            <w:tcW w:w="1439" w:type="dxa"/>
            <w:vAlign w:val="center"/>
          </w:tcPr>
          <w:p w14:paraId="75AA640B" w14:textId="41D32D08" w:rsidR="00AD0EC0" w:rsidRPr="007E6AFD" w:rsidRDefault="00AD0EC0" w:rsidP="00AD0EC0">
            <w:pPr>
              <w:spacing w:before="120"/>
              <w:jc w:val="center"/>
            </w:pPr>
            <w:r w:rsidRPr="007E6AFD">
              <w:rPr>
                <w:b/>
                <w:bCs/>
                <w:sz w:val="22"/>
                <w:szCs w:val="22"/>
              </w:rPr>
              <w:t>2022.</w:t>
            </w:r>
          </w:p>
        </w:tc>
        <w:tc>
          <w:tcPr>
            <w:tcW w:w="850" w:type="dxa"/>
            <w:vAlign w:val="center"/>
          </w:tcPr>
          <w:p w14:paraId="24CCF5EE" w14:textId="5D73569C" w:rsidR="00AD0EC0" w:rsidRPr="007E6AFD" w:rsidRDefault="00AD0EC0" w:rsidP="00AD0EC0">
            <w:pPr>
              <w:spacing w:before="120"/>
              <w:jc w:val="center"/>
            </w:pPr>
            <w:r w:rsidRPr="007E6AFD">
              <w:rPr>
                <w:b/>
                <w:bCs/>
                <w:sz w:val="22"/>
                <w:szCs w:val="22"/>
              </w:rPr>
              <w:t>2022.</w:t>
            </w:r>
          </w:p>
        </w:tc>
        <w:tc>
          <w:tcPr>
            <w:tcW w:w="850" w:type="dxa"/>
            <w:vAlign w:val="center"/>
          </w:tcPr>
          <w:p w14:paraId="66036FB8" w14:textId="2CCE7C2F" w:rsidR="00AD0EC0" w:rsidRPr="007E6AFD" w:rsidRDefault="00AD0EC0" w:rsidP="00AD0EC0">
            <w:pPr>
              <w:spacing w:before="120"/>
              <w:jc w:val="center"/>
            </w:pPr>
            <w:r w:rsidRPr="007E6AFD">
              <w:rPr>
                <w:b/>
                <w:bCs/>
                <w:sz w:val="22"/>
                <w:szCs w:val="22"/>
              </w:rPr>
              <w:t>2021.</w:t>
            </w:r>
          </w:p>
        </w:tc>
        <w:tc>
          <w:tcPr>
            <w:tcW w:w="850" w:type="dxa"/>
            <w:vAlign w:val="center"/>
          </w:tcPr>
          <w:p w14:paraId="2CE1D1E4" w14:textId="087EE4EE" w:rsidR="00AD0EC0" w:rsidRPr="007E6AFD" w:rsidRDefault="00AD0EC0" w:rsidP="00AD0EC0">
            <w:pPr>
              <w:spacing w:before="120"/>
              <w:jc w:val="center"/>
            </w:pPr>
            <w:r w:rsidRPr="007E6AFD">
              <w:rPr>
                <w:b/>
                <w:bCs/>
                <w:sz w:val="22"/>
                <w:szCs w:val="22"/>
              </w:rPr>
              <w:t>2020.</w:t>
            </w:r>
          </w:p>
        </w:tc>
        <w:tc>
          <w:tcPr>
            <w:tcW w:w="850" w:type="dxa"/>
            <w:vAlign w:val="center"/>
          </w:tcPr>
          <w:p w14:paraId="6E3DEED1" w14:textId="07212760" w:rsidR="00AD0EC0" w:rsidRPr="007E6AFD" w:rsidRDefault="00AD0EC0" w:rsidP="00AD0EC0">
            <w:pPr>
              <w:spacing w:before="120"/>
              <w:jc w:val="center"/>
            </w:pPr>
            <w:r w:rsidRPr="007E6AFD">
              <w:rPr>
                <w:b/>
                <w:bCs/>
                <w:sz w:val="22"/>
                <w:szCs w:val="22"/>
              </w:rPr>
              <w:t>2019.</w:t>
            </w:r>
          </w:p>
        </w:tc>
        <w:tc>
          <w:tcPr>
            <w:tcW w:w="850" w:type="dxa"/>
            <w:vAlign w:val="center"/>
          </w:tcPr>
          <w:p w14:paraId="58FFC3B5" w14:textId="1DF04819" w:rsidR="00AD0EC0" w:rsidRPr="007E6AFD" w:rsidRDefault="00AD0EC0" w:rsidP="00AD0EC0">
            <w:pPr>
              <w:spacing w:before="120"/>
              <w:jc w:val="center"/>
            </w:pPr>
            <w:r w:rsidRPr="007E6AFD">
              <w:rPr>
                <w:b/>
                <w:bCs/>
                <w:sz w:val="22"/>
                <w:szCs w:val="22"/>
              </w:rPr>
              <w:t>2018.</w:t>
            </w:r>
          </w:p>
        </w:tc>
        <w:tc>
          <w:tcPr>
            <w:tcW w:w="850" w:type="dxa"/>
            <w:vAlign w:val="center"/>
          </w:tcPr>
          <w:p w14:paraId="6703D34A" w14:textId="260A9FBB" w:rsidR="00AD0EC0" w:rsidRPr="007E6AFD" w:rsidRDefault="00AD0EC0" w:rsidP="00AD0EC0">
            <w:pPr>
              <w:spacing w:before="120"/>
              <w:jc w:val="center"/>
            </w:pPr>
            <w:r w:rsidRPr="007E6AFD">
              <w:rPr>
                <w:b/>
                <w:bCs/>
                <w:sz w:val="22"/>
                <w:szCs w:val="22"/>
              </w:rPr>
              <w:t>2017.</w:t>
            </w:r>
          </w:p>
        </w:tc>
        <w:tc>
          <w:tcPr>
            <w:tcW w:w="850" w:type="dxa"/>
            <w:vAlign w:val="center"/>
          </w:tcPr>
          <w:p w14:paraId="18CDA43D" w14:textId="009E88B4" w:rsidR="00AD0EC0" w:rsidRPr="007E6AFD" w:rsidRDefault="00AD0EC0" w:rsidP="00AD0EC0">
            <w:pPr>
              <w:spacing w:before="120"/>
              <w:jc w:val="center"/>
            </w:pPr>
            <w:r w:rsidRPr="007E6AFD">
              <w:rPr>
                <w:b/>
                <w:bCs/>
                <w:sz w:val="22"/>
                <w:szCs w:val="22"/>
              </w:rPr>
              <w:t>2016.</w:t>
            </w:r>
          </w:p>
        </w:tc>
        <w:tc>
          <w:tcPr>
            <w:tcW w:w="850" w:type="dxa"/>
            <w:vAlign w:val="center"/>
          </w:tcPr>
          <w:p w14:paraId="24227049" w14:textId="5CEF049B" w:rsidR="00AD0EC0" w:rsidRPr="007E6AFD" w:rsidRDefault="00AD0EC0" w:rsidP="00AD0EC0">
            <w:pPr>
              <w:spacing w:before="120"/>
              <w:jc w:val="center"/>
            </w:pPr>
            <w:r w:rsidRPr="007E6AFD">
              <w:rPr>
                <w:b/>
                <w:bCs/>
                <w:sz w:val="22"/>
                <w:szCs w:val="22"/>
              </w:rPr>
              <w:t>2015.</w:t>
            </w:r>
          </w:p>
        </w:tc>
        <w:tc>
          <w:tcPr>
            <w:tcW w:w="863" w:type="dxa"/>
            <w:vAlign w:val="center"/>
          </w:tcPr>
          <w:p w14:paraId="1350CEFC" w14:textId="07E9D9BA" w:rsidR="00AD0EC0" w:rsidRPr="007E6AFD" w:rsidRDefault="00AD0EC0" w:rsidP="00AD0EC0">
            <w:pPr>
              <w:spacing w:before="120"/>
              <w:jc w:val="center"/>
              <w:rPr>
                <w:b/>
                <w:bCs/>
                <w:sz w:val="22"/>
              </w:rPr>
            </w:pPr>
            <w:r w:rsidRPr="007E6AFD">
              <w:rPr>
                <w:b/>
                <w:bCs/>
                <w:sz w:val="22"/>
              </w:rPr>
              <w:t>2014</w:t>
            </w:r>
          </w:p>
        </w:tc>
      </w:tr>
      <w:tr w:rsidR="007E6AFD" w:rsidRPr="007E6AFD" w14:paraId="01D62524" w14:textId="1E2153D8" w:rsidTr="005510FD">
        <w:trPr>
          <w:jc w:val="center"/>
        </w:trPr>
        <w:tc>
          <w:tcPr>
            <w:tcW w:w="1241" w:type="dxa"/>
            <w:vMerge/>
            <w:vAlign w:val="center"/>
          </w:tcPr>
          <w:p w14:paraId="50FD0C13" w14:textId="77777777" w:rsidR="00AD0EC0" w:rsidRPr="007E6AFD" w:rsidRDefault="00AD0EC0" w:rsidP="00AD0EC0">
            <w:pPr>
              <w:spacing w:before="120"/>
              <w:jc w:val="center"/>
            </w:pPr>
          </w:p>
        </w:tc>
        <w:tc>
          <w:tcPr>
            <w:tcW w:w="1439" w:type="dxa"/>
            <w:vAlign w:val="center"/>
          </w:tcPr>
          <w:p w14:paraId="16C51A5C" w14:textId="58909662" w:rsidR="00AD0EC0" w:rsidRPr="007E6AFD" w:rsidRDefault="00AD0EC0" w:rsidP="00AD0EC0">
            <w:pPr>
              <w:spacing w:before="120"/>
              <w:jc w:val="center"/>
            </w:pPr>
            <w:r w:rsidRPr="007E6AFD">
              <w:rPr>
                <w:b/>
                <w:bCs/>
                <w:sz w:val="22"/>
                <w:szCs w:val="22"/>
              </w:rPr>
              <w:t>(t/ha)</w:t>
            </w:r>
          </w:p>
        </w:tc>
        <w:tc>
          <w:tcPr>
            <w:tcW w:w="850" w:type="dxa"/>
            <w:vAlign w:val="center"/>
          </w:tcPr>
          <w:p w14:paraId="2290ECA7" w14:textId="3DE61E5E" w:rsidR="00AD0EC0" w:rsidRPr="007E6AFD" w:rsidRDefault="00AD0EC0" w:rsidP="00AD0EC0">
            <w:pPr>
              <w:spacing w:before="120"/>
              <w:jc w:val="center"/>
            </w:pPr>
            <w:r w:rsidRPr="007E6AFD">
              <w:rPr>
                <w:b/>
                <w:bCs/>
                <w:sz w:val="22"/>
                <w:szCs w:val="22"/>
              </w:rPr>
              <w:t>(t/ha)</w:t>
            </w:r>
          </w:p>
        </w:tc>
        <w:tc>
          <w:tcPr>
            <w:tcW w:w="850" w:type="dxa"/>
            <w:vAlign w:val="center"/>
          </w:tcPr>
          <w:p w14:paraId="2CD3831C" w14:textId="4027E426" w:rsidR="00AD0EC0" w:rsidRPr="007E6AFD" w:rsidRDefault="00AD0EC0" w:rsidP="00AD0EC0">
            <w:pPr>
              <w:spacing w:before="120"/>
              <w:jc w:val="center"/>
            </w:pPr>
            <w:r w:rsidRPr="007E6AFD">
              <w:rPr>
                <w:b/>
                <w:bCs/>
                <w:sz w:val="22"/>
                <w:szCs w:val="22"/>
              </w:rPr>
              <w:t>(t/ha)</w:t>
            </w:r>
          </w:p>
        </w:tc>
        <w:tc>
          <w:tcPr>
            <w:tcW w:w="850" w:type="dxa"/>
            <w:vAlign w:val="center"/>
          </w:tcPr>
          <w:p w14:paraId="495984BD" w14:textId="55686423" w:rsidR="00AD0EC0" w:rsidRPr="007E6AFD" w:rsidRDefault="00AD0EC0" w:rsidP="00AD0EC0">
            <w:pPr>
              <w:spacing w:before="120"/>
              <w:jc w:val="center"/>
            </w:pPr>
            <w:r w:rsidRPr="007E6AFD">
              <w:rPr>
                <w:b/>
                <w:bCs/>
                <w:sz w:val="22"/>
                <w:szCs w:val="22"/>
              </w:rPr>
              <w:t>(t/ha)</w:t>
            </w:r>
          </w:p>
        </w:tc>
        <w:tc>
          <w:tcPr>
            <w:tcW w:w="850" w:type="dxa"/>
            <w:vAlign w:val="center"/>
          </w:tcPr>
          <w:p w14:paraId="0A463003" w14:textId="20D686DB" w:rsidR="00AD0EC0" w:rsidRPr="007E6AFD" w:rsidRDefault="00AD0EC0" w:rsidP="00AD0EC0">
            <w:pPr>
              <w:spacing w:before="120"/>
              <w:jc w:val="center"/>
            </w:pPr>
            <w:r w:rsidRPr="007E6AFD">
              <w:rPr>
                <w:b/>
                <w:bCs/>
                <w:sz w:val="22"/>
                <w:szCs w:val="22"/>
              </w:rPr>
              <w:t>(t/ha)</w:t>
            </w:r>
          </w:p>
        </w:tc>
        <w:tc>
          <w:tcPr>
            <w:tcW w:w="850" w:type="dxa"/>
            <w:vAlign w:val="center"/>
          </w:tcPr>
          <w:p w14:paraId="41ACA567" w14:textId="610047DD" w:rsidR="00AD0EC0" w:rsidRPr="007E6AFD" w:rsidRDefault="00AD0EC0" w:rsidP="00AD0EC0">
            <w:pPr>
              <w:spacing w:before="120"/>
              <w:jc w:val="center"/>
            </w:pPr>
            <w:r w:rsidRPr="007E6AFD">
              <w:rPr>
                <w:b/>
                <w:bCs/>
                <w:sz w:val="22"/>
                <w:szCs w:val="22"/>
              </w:rPr>
              <w:t>(t/ha)</w:t>
            </w:r>
          </w:p>
        </w:tc>
        <w:tc>
          <w:tcPr>
            <w:tcW w:w="850" w:type="dxa"/>
            <w:vAlign w:val="center"/>
          </w:tcPr>
          <w:p w14:paraId="175230BE" w14:textId="62D1CDFD" w:rsidR="00AD0EC0" w:rsidRPr="007E6AFD" w:rsidRDefault="00AD0EC0" w:rsidP="00AD0EC0">
            <w:pPr>
              <w:spacing w:before="120"/>
              <w:jc w:val="center"/>
            </w:pPr>
            <w:r w:rsidRPr="007E6AFD">
              <w:rPr>
                <w:b/>
                <w:bCs/>
                <w:sz w:val="22"/>
                <w:szCs w:val="22"/>
              </w:rPr>
              <w:t>(t/ha)</w:t>
            </w:r>
          </w:p>
        </w:tc>
        <w:tc>
          <w:tcPr>
            <w:tcW w:w="850" w:type="dxa"/>
            <w:vAlign w:val="center"/>
          </w:tcPr>
          <w:p w14:paraId="4724B813" w14:textId="25D8418C" w:rsidR="00AD0EC0" w:rsidRPr="007E6AFD" w:rsidRDefault="00AD0EC0" w:rsidP="00AD0EC0">
            <w:pPr>
              <w:spacing w:before="120"/>
              <w:jc w:val="center"/>
            </w:pPr>
            <w:r w:rsidRPr="007E6AFD">
              <w:rPr>
                <w:b/>
                <w:bCs/>
                <w:sz w:val="22"/>
                <w:szCs w:val="22"/>
              </w:rPr>
              <w:t>(t/ha)</w:t>
            </w:r>
          </w:p>
        </w:tc>
        <w:tc>
          <w:tcPr>
            <w:tcW w:w="850" w:type="dxa"/>
            <w:vAlign w:val="center"/>
          </w:tcPr>
          <w:p w14:paraId="66B67C94" w14:textId="74575B24" w:rsidR="00AD0EC0" w:rsidRPr="007E6AFD" w:rsidRDefault="00AD0EC0" w:rsidP="00AD0EC0">
            <w:pPr>
              <w:spacing w:before="120"/>
              <w:jc w:val="center"/>
            </w:pPr>
            <w:r w:rsidRPr="007E6AFD">
              <w:rPr>
                <w:b/>
                <w:bCs/>
                <w:sz w:val="22"/>
                <w:szCs w:val="22"/>
              </w:rPr>
              <w:t>(t/ha)</w:t>
            </w:r>
          </w:p>
        </w:tc>
        <w:tc>
          <w:tcPr>
            <w:tcW w:w="863" w:type="dxa"/>
            <w:vAlign w:val="center"/>
          </w:tcPr>
          <w:p w14:paraId="7F9A4514" w14:textId="4476831D" w:rsidR="00AD0EC0" w:rsidRPr="007E6AFD" w:rsidRDefault="00AD0EC0" w:rsidP="00AD0EC0">
            <w:pPr>
              <w:spacing w:before="120"/>
              <w:jc w:val="center"/>
              <w:rPr>
                <w:b/>
                <w:bCs/>
                <w:sz w:val="22"/>
              </w:rPr>
            </w:pPr>
            <w:r w:rsidRPr="007E6AFD">
              <w:rPr>
                <w:b/>
                <w:bCs/>
                <w:sz w:val="22"/>
                <w:szCs w:val="22"/>
              </w:rPr>
              <w:t>(t/ha)</w:t>
            </w:r>
          </w:p>
        </w:tc>
      </w:tr>
      <w:tr w:rsidR="007E6AFD" w:rsidRPr="007E6AFD" w14:paraId="593CEB86" w14:textId="77777777" w:rsidTr="005510FD">
        <w:trPr>
          <w:trHeight w:val="110"/>
          <w:jc w:val="center"/>
        </w:trPr>
        <w:tc>
          <w:tcPr>
            <w:tcW w:w="1241" w:type="dxa"/>
            <w:vAlign w:val="center"/>
          </w:tcPr>
          <w:p w14:paraId="23B24B25" w14:textId="565078A0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Kukorica</w:t>
            </w:r>
          </w:p>
        </w:tc>
        <w:tc>
          <w:tcPr>
            <w:tcW w:w="1439" w:type="dxa"/>
            <w:vAlign w:val="center"/>
          </w:tcPr>
          <w:p w14:paraId="09F98B55" w14:textId="68307866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b/>
                <w:bCs/>
                <w:sz w:val="22"/>
              </w:rPr>
              <w:t>3,44</w:t>
            </w:r>
          </w:p>
        </w:tc>
        <w:tc>
          <w:tcPr>
            <w:tcW w:w="850" w:type="dxa"/>
            <w:vAlign w:val="center"/>
          </w:tcPr>
          <w:p w14:paraId="4562FAE5" w14:textId="2687DEF0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b/>
                <w:bCs/>
                <w:sz w:val="22"/>
              </w:rPr>
              <w:t>1,82</w:t>
            </w:r>
          </w:p>
        </w:tc>
        <w:tc>
          <w:tcPr>
            <w:tcW w:w="850" w:type="dxa"/>
            <w:vAlign w:val="center"/>
          </w:tcPr>
          <w:p w14:paraId="013FF3D2" w14:textId="458056A8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6,04</w:t>
            </w:r>
          </w:p>
        </w:tc>
        <w:tc>
          <w:tcPr>
            <w:tcW w:w="850" w:type="dxa"/>
            <w:vAlign w:val="center"/>
          </w:tcPr>
          <w:p w14:paraId="0D795D7D" w14:textId="67895115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9,53</w:t>
            </w:r>
          </w:p>
        </w:tc>
        <w:tc>
          <w:tcPr>
            <w:tcW w:w="850" w:type="dxa"/>
            <w:vAlign w:val="center"/>
          </w:tcPr>
          <w:p w14:paraId="04043F9C" w14:textId="19F87B9B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8,36</w:t>
            </w:r>
          </w:p>
        </w:tc>
        <w:tc>
          <w:tcPr>
            <w:tcW w:w="850" w:type="dxa"/>
            <w:vAlign w:val="center"/>
          </w:tcPr>
          <w:p w14:paraId="3208EF52" w14:textId="6CAAAF24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7,98</w:t>
            </w:r>
          </w:p>
        </w:tc>
        <w:tc>
          <w:tcPr>
            <w:tcW w:w="850" w:type="dxa"/>
            <w:vAlign w:val="center"/>
          </w:tcPr>
          <w:p w14:paraId="1BD1DBFE" w14:textId="6B0DDD01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6,7</w:t>
            </w:r>
          </w:p>
        </w:tc>
        <w:tc>
          <w:tcPr>
            <w:tcW w:w="850" w:type="dxa"/>
            <w:vAlign w:val="center"/>
          </w:tcPr>
          <w:p w14:paraId="5CF16E22" w14:textId="0DE462FB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7,49</w:t>
            </w:r>
          </w:p>
        </w:tc>
        <w:tc>
          <w:tcPr>
            <w:tcW w:w="850" w:type="dxa"/>
            <w:vAlign w:val="center"/>
          </w:tcPr>
          <w:p w14:paraId="351B0227" w14:textId="0DB5F527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6,21</w:t>
            </w:r>
          </w:p>
        </w:tc>
        <w:tc>
          <w:tcPr>
            <w:tcW w:w="863" w:type="dxa"/>
            <w:vAlign w:val="center"/>
          </w:tcPr>
          <w:p w14:paraId="682E749F" w14:textId="188A94F7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7</w:t>
            </w:r>
          </w:p>
        </w:tc>
      </w:tr>
      <w:tr w:rsidR="007E6AFD" w:rsidRPr="007E6AFD" w14:paraId="306612B0" w14:textId="77777777" w:rsidTr="005510FD">
        <w:trPr>
          <w:trHeight w:val="110"/>
          <w:jc w:val="center"/>
        </w:trPr>
        <w:tc>
          <w:tcPr>
            <w:tcW w:w="1241" w:type="dxa"/>
            <w:vAlign w:val="center"/>
          </w:tcPr>
          <w:p w14:paraId="112465E0" w14:textId="17817943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Napraforgó</w:t>
            </w:r>
          </w:p>
        </w:tc>
        <w:tc>
          <w:tcPr>
            <w:tcW w:w="1439" w:type="dxa"/>
            <w:vAlign w:val="center"/>
          </w:tcPr>
          <w:p w14:paraId="3C64EEF5" w14:textId="5D15B549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b/>
                <w:bCs/>
                <w:sz w:val="22"/>
              </w:rPr>
              <w:t>1,69</w:t>
            </w:r>
          </w:p>
        </w:tc>
        <w:tc>
          <w:tcPr>
            <w:tcW w:w="850" w:type="dxa"/>
            <w:vAlign w:val="center"/>
          </w:tcPr>
          <w:p w14:paraId="073009C5" w14:textId="24D8A955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b/>
                <w:bCs/>
                <w:sz w:val="22"/>
              </w:rPr>
              <w:t>1,78</w:t>
            </w:r>
          </w:p>
        </w:tc>
        <w:tc>
          <w:tcPr>
            <w:tcW w:w="850" w:type="dxa"/>
            <w:vAlign w:val="center"/>
          </w:tcPr>
          <w:p w14:paraId="58F37918" w14:textId="26E4E65D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2,60</w:t>
            </w:r>
          </w:p>
        </w:tc>
        <w:tc>
          <w:tcPr>
            <w:tcW w:w="850" w:type="dxa"/>
            <w:vAlign w:val="center"/>
          </w:tcPr>
          <w:p w14:paraId="0F798635" w14:textId="36665860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2,94</w:t>
            </w:r>
          </w:p>
        </w:tc>
        <w:tc>
          <w:tcPr>
            <w:tcW w:w="850" w:type="dxa"/>
            <w:vAlign w:val="center"/>
          </w:tcPr>
          <w:p w14:paraId="441E55BA" w14:textId="0F592582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3,15</w:t>
            </w:r>
          </w:p>
        </w:tc>
        <w:tc>
          <w:tcPr>
            <w:tcW w:w="850" w:type="dxa"/>
            <w:vAlign w:val="center"/>
          </w:tcPr>
          <w:p w14:paraId="5ACB9C6E" w14:textId="6A009C67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3,29</w:t>
            </w:r>
          </w:p>
        </w:tc>
        <w:tc>
          <w:tcPr>
            <w:tcW w:w="850" w:type="dxa"/>
            <w:vAlign w:val="center"/>
          </w:tcPr>
          <w:p w14:paraId="503D1C53" w14:textId="347D13C1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3,22</w:t>
            </w:r>
          </w:p>
        </w:tc>
        <w:tc>
          <w:tcPr>
            <w:tcW w:w="850" w:type="dxa"/>
            <w:vAlign w:val="center"/>
          </w:tcPr>
          <w:p w14:paraId="5374795D" w14:textId="3D6BA203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3,19</w:t>
            </w:r>
          </w:p>
        </w:tc>
        <w:tc>
          <w:tcPr>
            <w:tcW w:w="850" w:type="dxa"/>
            <w:vAlign w:val="center"/>
          </w:tcPr>
          <w:p w14:paraId="3660BD20" w14:textId="65333131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3,39</w:t>
            </w:r>
          </w:p>
        </w:tc>
        <w:tc>
          <w:tcPr>
            <w:tcW w:w="863" w:type="dxa"/>
            <w:vAlign w:val="center"/>
          </w:tcPr>
          <w:p w14:paraId="38445462" w14:textId="77F31869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2,87</w:t>
            </w:r>
          </w:p>
        </w:tc>
      </w:tr>
      <w:tr w:rsidR="007E6AFD" w:rsidRPr="007E6AFD" w14:paraId="3B97FF8F" w14:textId="77777777" w:rsidTr="005510FD">
        <w:trPr>
          <w:trHeight w:val="110"/>
          <w:jc w:val="center"/>
        </w:trPr>
        <w:tc>
          <w:tcPr>
            <w:tcW w:w="1241" w:type="dxa"/>
            <w:vAlign w:val="center"/>
          </w:tcPr>
          <w:p w14:paraId="56E7B0AB" w14:textId="43FC7EC3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Őszi búza</w:t>
            </w:r>
          </w:p>
        </w:tc>
        <w:tc>
          <w:tcPr>
            <w:tcW w:w="1439" w:type="dxa"/>
            <w:vAlign w:val="center"/>
          </w:tcPr>
          <w:p w14:paraId="11717BF2" w14:textId="4897DA2D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b/>
                <w:bCs/>
                <w:sz w:val="22"/>
              </w:rPr>
              <w:t>4,22</w:t>
            </w:r>
          </w:p>
        </w:tc>
        <w:tc>
          <w:tcPr>
            <w:tcW w:w="850" w:type="dxa"/>
            <w:vAlign w:val="center"/>
          </w:tcPr>
          <w:p w14:paraId="49ACB500" w14:textId="0499DA4D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b/>
                <w:bCs/>
                <w:sz w:val="22"/>
              </w:rPr>
              <w:t>3,23</w:t>
            </w:r>
          </w:p>
        </w:tc>
        <w:tc>
          <w:tcPr>
            <w:tcW w:w="850" w:type="dxa"/>
            <w:vAlign w:val="center"/>
          </w:tcPr>
          <w:p w14:paraId="01A8A2C9" w14:textId="1D58694F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5,91</w:t>
            </w:r>
          </w:p>
        </w:tc>
        <w:tc>
          <w:tcPr>
            <w:tcW w:w="850" w:type="dxa"/>
            <w:vAlign w:val="center"/>
          </w:tcPr>
          <w:p w14:paraId="3D79AE12" w14:textId="63CCAB0D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5,58</w:t>
            </w:r>
          </w:p>
        </w:tc>
        <w:tc>
          <w:tcPr>
            <w:tcW w:w="850" w:type="dxa"/>
            <w:vAlign w:val="center"/>
          </w:tcPr>
          <w:p w14:paraId="0017B319" w14:textId="3DCB0A22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5,24</w:t>
            </w:r>
          </w:p>
        </w:tc>
        <w:tc>
          <w:tcPr>
            <w:tcW w:w="850" w:type="dxa"/>
            <w:vAlign w:val="center"/>
          </w:tcPr>
          <w:p w14:paraId="283E7AC2" w14:textId="31509038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5,38</w:t>
            </w:r>
          </w:p>
        </w:tc>
        <w:tc>
          <w:tcPr>
            <w:tcW w:w="850" w:type="dxa"/>
            <w:vAlign w:val="center"/>
          </w:tcPr>
          <w:p w14:paraId="7FF8328D" w14:textId="7AB99453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5,82</w:t>
            </w:r>
          </w:p>
        </w:tc>
        <w:tc>
          <w:tcPr>
            <w:tcW w:w="850" w:type="dxa"/>
            <w:vAlign w:val="center"/>
          </w:tcPr>
          <w:p w14:paraId="6FB83D09" w14:textId="3C7C2824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5,64</w:t>
            </w:r>
          </w:p>
        </w:tc>
        <w:tc>
          <w:tcPr>
            <w:tcW w:w="850" w:type="dxa"/>
            <w:vAlign w:val="center"/>
          </w:tcPr>
          <w:p w14:paraId="0A0A7F2E" w14:textId="021CCDD1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5,16</w:t>
            </w:r>
          </w:p>
        </w:tc>
        <w:tc>
          <w:tcPr>
            <w:tcW w:w="863" w:type="dxa"/>
            <w:vAlign w:val="center"/>
          </w:tcPr>
          <w:p w14:paraId="4FBDB365" w14:textId="26106B26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5,05</w:t>
            </w:r>
          </w:p>
        </w:tc>
      </w:tr>
      <w:tr w:rsidR="007E6AFD" w:rsidRPr="007E6AFD" w14:paraId="5328AC90" w14:textId="77777777" w:rsidTr="005510FD">
        <w:trPr>
          <w:trHeight w:val="110"/>
          <w:jc w:val="center"/>
        </w:trPr>
        <w:tc>
          <w:tcPr>
            <w:tcW w:w="1241" w:type="dxa"/>
            <w:vAlign w:val="center"/>
          </w:tcPr>
          <w:p w14:paraId="5133F0EE" w14:textId="5EEB4854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Őszi árpa</w:t>
            </w:r>
          </w:p>
        </w:tc>
        <w:tc>
          <w:tcPr>
            <w:tcW w:w="1439" w:type="dxa"/>
            <w:vAlign w:val="center"/>
          </w:tcPr>
          <w:p w14:paraId="50AECE73" w14:textId="03429FDA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b/>
                <w:bCs/>
                <w:sz w:val="22"/>
              </w:rPr>
              <w:t>4,51</w:t>
            </w:r>
          </w:p>
        </w:tc>
        <w:tc>
          <w:tcPr>
            <w:tcW w:w="850" w:type="dxa"/>
            <w:vAlign w:val="center"/>
          </w:tcPr>
          <w:p w14:paraId="5D32F282" w14:textId="2DFB1FCD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b/>
                <w:bCs/>
                <w:sz w:val="22"/>
              </w:rPr>
              <w:t>3,04</w:t>
            </w:r>
          </w:p>
        </w:tc>
        <w:tc>
          <w:tcPr>
            <w:tcW w:w="850" w:type="dxa"/>
            <w:vAlign w:val="center"/>
          </w:tcPr>
          <w:p w14:paraId="068E522D" w14:textId="15FFB865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6,44</w:t>
            </w:r>
          </w:p>
        </w:tc>
        <w:tc>
          <w:tcPr>
            <w:tcW w:w="850" w:type="dxa"/>
            <w:vAlign w:val="center"/>
          </w:tcPr>
          <w:p w14:paraId="1CF33FDF" w14:textId="0E51B8A9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6,03</w:t>
            </w:r>
          </w:p>
        </w:tc>
        <w:tc>
          <w:tcPr>
            <w:tcW w:w="850" w:type="dxa"/>
            <w:vAlign w:val="center"/>
          </w:tcPr>
          <w:p w14:paraId="3AE61857" w14:textId="7025E72F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5,41</w:t>
            </w:r>
          </w:p>
        </w:tc>
        <w:tc>
          <w:tcPr>
            <w:tcW w:w="850" w:type="dxa"/>
            <w:vAlign w:val="center"/>
          </w:tcPr>
          <w:p w14:paraId="2840A2A4" w14:textId="7922F453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4,62</w:t>
            </w:r>
          </w:p>
        </w:tc>
        <w:tc>
          <w:tcPr>
            <w:tcW w:w="850" w:type="dxa"/>
            <w:vAlign w:val="center"/>
          </w:tcPr>
          <w:p w14:paraId="52AC29AB" w14:textId="4D0416E7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5,1</w:t>
            </w:r>
          </w:p>
        </w:tc>
        <w:tc>
          <w:tcPr>
            <w:tcW w:w="850" w:type="dxa"/>
            <w:vAlign w:val="center"/>
          </w:tcPr>
          <w:p w14:paraId="31C778E3" w14:textId="30EF7469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5,36</w:t>
            </w:r>
          </w:p>
        </w:tc>
        <w:tc>
          <w:tcPr>
            <w:tcW w:w="850" w:type="dxa"/>
            <w:vAlign w:val="center"/>
          </w:tcPr>
          <w:p w14:paraId="4C75684B" w14:textId="6D51A779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5,13</w:t>
            </w:r>
          </w:p>
        </w:tc>
        <w:tc>
          <w:tcPr>
            <w:tcW w:w="863" w:type="dxa"/>
            <w:vAlign w:val="center"/>
          </w:tcPr>
          <w:p w14:paraId="4F2ED831" w14:textId="7092CA29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4,53</w:t>
            </w:r>
          </w:p>
        </w:tc>
      </w:tr>
      <w:tr w:rsidR="007E6AFD" w:rsidRPr="007E6AFD" w14:paraId="4C89A91F" w14:textId="77777777" w:rsidTr="005510FD">
        <w:trPr>
          <w:trHeight w:val="110"/>
          <w:jc w:val="center"/>
        </w:trPr>
        <w:tc>
          <w:tcPr>
            <w:tcW w:w="1241" w:type="dxa"/>
            <w:vAlign w:val="center"/>
          </w:tcPr>
          <w:p w14:paraId="5A70E534" w14:textId="4A6274D0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r w:rsidRPr="007E6AFD">
              <w:rPr>
                <w:sz w:val="22"/>
              </w:rPr>
              <w:t>Triticale</w:t>
            </w:r>
            <w:proofErr w:type="spellEnd"/>
          </w:p>
        </w:tc>
        <w:tc>
          <w:tcPr>
            <w:tcW w:w="1439" w:type="dxa"/>
            <w:vAlign w:val="center"/>
          </w:tcPr>
          <w:p w14:paraId="3815F460" w14:textId="3E283B62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b/>
                <w:bCs/>
                <w:sz w:val="22"/>
              </w:rPr>
              <w:t>3,23</w:t>
            </w:r>
          </w:p>
        </w:tc>
        <w:tc>
          <w:tcPr>
            <w:tcW w:w="850" w:type="dxa"/>
            <w:vAlign w:val="center"/>
          </w:tcPr>
          <w:p w14:paraId="3D4CE3B6" w14:textId="287B070E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b/>
                <w:bCs/>
                <w:sz w:val="22"/>
              </w:rPr>
              <w:t>2,55</w:t>
            </w:r>
          </w:p>
        </w:tc>
        <w:tc>
          <w:tcPr>
            <w:tcW w:w="850" w:type="dxa"/>
            <w:vAlign w:val="center"/>
          </w:tcPr>
          <w:p w14:paraId="49C898FB" w14:textId="12CA5F82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4,45</w:t>
            </w:r>
          </w:p>
        </w:tc>
        <w:tc>
          <w:tcPr>
            <w:tcW w:w="850" w:type="dxa"/>
            <w:vAlign w:val="center"/>
          </w:tcPr>
          <w:p w14:paraId="2FA1A32F" w14:textId="78BEB346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5,58</w:t>
            </w:r>
          </w:p>
        </w:tc>
        <w:tc>
          <w:tcPr>
            <w:tcW w:w="850" w:type="dxa"/>
            <w:vAlign w:val="center"/>
          </w:tcPr>
          <w:p w14:paraId="66FE1F48" w14:textId="46F07559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4,35</w:t>
            </w:r>
          </w:p>
        </w:tc>
        <w:tc>
          <w:tcPr>
            <w:tcW w:w="850" w:type="dxa"/>
            <w:vAlign w:val="center"/>
          </w:tcPr>
          <w:p w14:paraId="3E030BDC" w14:textId="11D2A6FC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4,39</w:t>
            </w:r>
          </w:p>
        </w:tc>
        <w:tc>
          <w:tcPr>
            <w:tcW w:w="850" w:type="dxa"/>
            <w:vAlign w:val="center"/>
          </w:tcPr>
          <w:p w14:paraId="15EAD6AF" w14:textId="595CC83E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4,71</w:t>
            </w:r>
          </w:p>
        </w:tc>
        <w:tc>
          <w:tcPr>
            <w:tcW w:w="850" w:type="dxa"/>
            <w:vAlign w:val="center"/>
          </w:tcPr>
          <w:p w14:paraId="6D3AB04B" w14:textId="577AE34A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4,76</w:t>
            </w:r>
          </w:p>
        </w:tc>
        <w:tc>
          <w:tcPr>
            <w:tcW w:w="850" w:type="dxa"/>
            <w:vAlign w:val="center"/>
          </w:tcPr>
          <w:p w14:paraId="7F8A1A57" w14:textId="206E75E3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4,43</w:t>
            </w:r>
          </w:p>
        </w:tc>
        <w:tc>
          <w:tcPr>
            <w:tcW w:w="863" w:type="dxa"/>
            <w:vAlign w:val="center"/>
          </w:tcPr>
          <w:p w14:paraId="7021676D" w14:textId="48AD3D70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4,78</w:t>
            </w:r>
          </w:p>
        </w:tc>
      </w:tr>
      <w:tr w:rsidR="007E6AFD" w:rsidRPr="007E6AFD" w14:paraId="450377EE" w14:textId="77777777" w:rsidTr="005510FD">
        <w:trPr>
          <w:trHeight w:val="110"/>
          <w:jc w:val="center"/>
        </w:trPr>
        <w:tc>
          <w:tcPr>
            <w:tcW w:w="1241" w:type="dxa"/>
            <w:vAlign w:val="center"/>
          </w:tcPr>
          <w:p w14:paraId="5829F316" w14:textId="391ABF77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Repce</w:t>
            </w:r>
          </w:p>
        </w:tc>
        <w:tc>
          <w:tcPr>
            <w:tcW w:w="1439" w:type="dxa"/>
            <w:vAlign w:val="center"/>
          </w:tcPr>
          <w:p w14:paraId="5C5F7140" w14:textId="52300089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b/>
                <w:bCs/>
                <w:sz w:val="22"/>
              </w:rPr>
              <w:t>2,20</w:t>
            </w:r>
          </w:p>
        </w:tc>
        <w:tc>
          <w:tcPr>
            <w:tcW w:w="850" w:type="dxa"/>
            <w:vAlign w:val="center"/>
          </w:tcPr>
          <w:p w14:paraId="5488916B" w14:textId="16916C7A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b/>
                <w:bCs/>
                <w:sz w:val="22"/>
              </w:rPr>
              <w:t>2,05</w:t>
            </w:r>
          </w:p>
        </w:tc>
        <w:tc>
          <w:tcPr>
            <w:tcW w:w="850" w:type="dxa"/>
            <w:vAlign w:val="center"/>
          </w:tcPr>
          <w:p w14:paraId="163FA8AA" w14:textId="63FB3C97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2,73</w:t>
            </w:r>
          </w:p>
        </w:tc>
        <w:tc>
          <w:tcPr>
            <w:tcW w:w="850" w:type="dxa"/>
            <w:vAlign w:val="center"/>
          </w:tcPr>
          <w:p w14:paraId="23363FBA" w14:textId="38505681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2,95</w:t>
            </w:r>
          </w:p>
        </w:tc>
        <w:tc>
          <w:tcPr>
            <w:tcW w:w="850" w:type="dxa"/>
            <w:vAlign w:val="center"/>
          </w:tcPr>
          <w:p w14:paraId="73377E5C" w14:textId="7D13710B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3,1</w:t>
            </w:r>
          </w:p>
        </w:tc>
        <w:tc>
          <w:tcPr>
            <w:tcW w:w="850" w:type="dxa"/>
            <w:vAlign w:val="center"/>
          </w:tcPr>
          <w:p w14:paraId="32F78DAD" w14:textId="6DE4BF8F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3,27</w:t>
            </w:r>
          </w:p>
        </w:tc>
        <w:tc>
          <w:tcPr>
            <w:tcW w:w="850" w:type="dxa"/>
            <w:vAlign w:val="center"/>
          </w:tcPr>
          <w:p w14:paraId="5E03023C" w14:textId="7B95C7DB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2,9</w:t>
            </w:r>
          </w:p>
        </w:tc>
        <w:tc>
          <w:tcPr>
            <w:tcW w:w="850" w:type="dxa"/>
            <w:vAlign w:val="center"/>
          </w:tcPr>
          <w:p w14:paraId="34799037" w14:textId="3C2126F4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3,11</w:t>
            </w:r>
          </w:p>
        </w:tc>
        <w:tc>
          <w:tcPr>
            <w:tcW w:w="850" w:type="dxa"/>
            <w:vAlign w:val="center"/>
          </w:tcPr>
          <w:p w14:paraId="369E4E58" w14:textId="5EE024FF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2,47</w:t>
            </w:r>
          </w:p>
        </w:tc>
        <w:tc>
          <w:tcPr>
            <w:tcW w:w="863" w:type="dxa"/>
            <w:vAlign w:val="center"/>
          </w:tcPr>
          <w:p w14:paraId="723060EE" w14:textId="57F839FB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2,85</w:t>
            </w:r>
          </w:p>
        </w:tc>
      </w:tr>
      <w:tr w:rsidR="007E6AFD" w:rsidRPr="007E6AFD" w14:paraId="1677999F" w14:textId="77777777" w:rsidTr="005510FD">
        <w:trPr>
          <w:trHeight w:val="110"/>
          <w:jc w:val="center"/>
        </w:trPr>
        <w:tc>
          <w:tcPr>
            <w:tcW w:w="1241" w:type="dxa"/>
            <w:vAlign w:val="center"/>
          </w:tcPr>
          <w:p w14:paraId="311CCDD6" w14:textId="68D528E0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Zab</w:t>
            </w:r>
          </w:p>
        </w:tc>
        <w:tc>
          <w:tcPr>
            <w:tcW w:w="1439" w:type="dxa"/>
            <w:vAlign w:val="center"/>
          </w:tcPr>
          <w:p w14:paraId="3911658E" w14:textId="548DF948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b/>
                <w:bCs/>
                <w:sz w:val="22"/>
              </w:rPr>
              <w:t>2,17</w:t>
            </w:r>
          </w:p>
        </w:tc>
        <w:tc>
          <w:tcPr>
            <w:tcW w:w="850" w:type="dxa"/>
            <w:vAlign w:val="center"/>
          </w:tcPr>
          <w:p w14:paraId="6B71D81E" w14:textId="65A12C2D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b/>
                <w:bCs/>
                <w:sz w:val="22"/>
              </w:rPr>
              <w:t>1,69</w:t>
            </w:r>
          </w:p>
        </w:tc>
        <w:tc>
          <w:tcPr>
            <w:tcW w:w="850" w:type="dxa"/>
            <w:vAlign w:val="center"/>
          </w:tcPr>
          <w:p w14:paraId="097CE772" w14:textId="73289F33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3,23</w:t>
            </w:r>
          </w:p>
        </w:tc>
        <w:tc>
          <w:tcPr>
            <w:tcW w:w="850" w:type="dxa"/>
            <w:vAlign w:val="center"/>
          </w:tcPr>
          <w:p w14:paraId="17C7AD4D" w14:textId="78705418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3,18</w:t>
            </w:r>
          </w:p>
        </w:tc>
        <w:tc>
          <w:tcPr>
            <w:tcW w:w="850" w:type="dxa"/>
            <w:vAlign w:val="center"/>
          </w:tcPr>
          <w:p w14:paraId="62500EE1" w14:textId="08572491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2,89</w:t>
            </w:r>
          </w:p>
        </w:tc>
        <w:tc>
          <w:tcPr>
            <w:tcW w:w="850" w:type="dxa"/>
            <w:vAlign w:val="center"/>
          </w:tcPr>
          <w:p w14:paraId="3457B883" w14:textId="12228E4B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2,95</w:t>
            </w:r>
          </w:p>
        </w:tc>
        <w:tc>
          <w:tcPr>
            <w:tcW w:w="850" w:type="dxa"/>
            <w:vAlign w:val="center"/>
          </w:tcPr>
          <w:p w14:paraId="244E4D36" w14:textId="52B98EE3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3,81</w:t>
            </w:r>
          </w:p>
        </w:tc>
        <w:tc>
          <w:tcPr>
            <w:tcW w:w="850" w:type="dxa"/>
            <w:vAlign w:val="center"/>
          </w:tcPr>
          <w:p w14:paraId="6AF4DF5D" w14:textId="33AB8AC9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3,2</w:t>
            </w:r>
          </w:p>
        </w:tc>
        <w:tc>
          <w:tcPr>
            <w:tcW w:w="850" w:type="dxa"/>
            <w:vAlign w:val="center"/>
          </w:tcPr>
          <w:p w14:paraId="4F29EF51" w14:textId="56F7FF35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3,42</w:t>
            </w:r>
          </w:p>
        </w:tc>
        <w:tc>
          <w:tcPr>
            <w:tcW w:w="863" w:type="dxa"/>
            <w:vAlign w:val="center"/>
          </w:tcPr>
          <w:p w14:paraId="16CECC12" w14:textId="03068B52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2,92</w:t>
            </w:r>
          </w:p>
        </w:tc>
      </w:tr>
      <w:tr w:rsidR="007E6AFD" w:rsidRPr="007E6AFD" w14:paraId="6D76B310" w14:textId="77777777" w:rsidTr="005510FD">
        <w:trPr>
          <w:trHeight w:val="110"/>
          <w:jc w:val="center"/>
        </w:trPr>
        <w:tc>
          <w:tcPr>
            <w:tcW w:w="1241" w:type="dxa"/>
            <w:vAlign w:val="center"/>
          </w:tcPr>
          <w:p w14:paraId="054D1C64" w14:textId="2D1B6DF4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Rozs</w:t>
            </w:r>
          </w:p>
        </w:tc>
        <w:tc>
          <w:tcPr>
            <w:tcW w:w="1439" w:type="dxa"/>
            <w:vAlign w:val="center"/>
          </w:tcPr>
          <w:p w14:paraId="7A46E192" w14:textId="10560715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b/>
                <w:bCs/>
                <w:sz w:val="22"/>
              </w:rPr>
              <w:t>2,90</w:t>
            </w:r>
          </w:p>
        </w:tc>
        <w:tc>
          <w:tcPr>
            <w:tcW w:w="850" w:type="dxa"/>
            <w:vAlign w:val="center"/>
          </w:tcPr>
          <w:p w14:paraId="0C48958E" w14:textId="4F5A6826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b/>
                <w:bCs/>
                <w:sz w:val="22"/>
              </w:rPr>
              <w:t>2,24</w:t>
            </w:r>
          </w:p>
        </w:tc>
        <w:tc>
          <w:tcPr>
            <w:tcW w:w="850" w:type="dxa"/>
            <w:vAlign w:val="center"/>
          </w:tcPr>
          <w:p w14:paraId="579E1145" w14:textId="5A5A6A7F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3,18</w:t>
            </w:r>
          </w:p>
        </w:tc>
        <w:tc>
          <w:tcPr>
            <w:tcW w:w="850" w:type="dxa"/>
            <w:vAlign w:val="center"/>
          </w:tcPr>
          <w:p w14:paraId="6609761B" w14:textId="59B46B2B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3,60</w:t>
            </w:r>
          </w:p>
        </w:tc>
        <w:tc>
          <w:tcPr>
            <w:tcW w:w="850" w:type="dxa"/>
            <w:vAlign w:val="center"/>
          </w:tcPr>
          <w:p w14:paraId="1404D52F" w14:textId="79803313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3,12</w:t>
            </w:r>
          </w:p>
        </w:tc>
        <w:tc>
          <w:tcPr>
            <w:tcW w:w="850" w:type="dxa"/>
            <w:vAlign w:val="center"/>
          </w:tcPr>
          <w:p w14:paraId="18732AB8" w14:textId="463453AB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3,1</w:t>
            </w:r>
          </w:p>
        </w:tc>
        <w:tc>
          <w:tcPr>
            <w:tcW w:w="850" w:type="dxa"/>
            <w:vAlign w:val="center"/>
          </w:tcPr>
          <w:p w14:paraId="153A82A1" w14:textId="607A9306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3,11</w:t>
            </w:r>
          </w:p>
        </w:tc>
        <w:tc>
          <w:tcPr>
            <w:tcW w:w="850" w:type="dxa"/>
            <w:vAlign w:val="center"/>
          </w:tcPr>
          <w:p w14:paraId="00B20D4B" w14:textId="59672718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3,2</w:t>
            </w:r>
          </w:p>
        </w:tc>
        <w:tc>
          <w:tcPr>
            <w:tcW w:w="850" w:type="dxa"/>
            <w:vAlign w:val="center"/>
          </w:tcPr>
          <w:p w14:paraId="49B4AF91" w14:textId="65539C5B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3,06</w:t>
            </w:r>
          </w:p>
        </w:tc>
        <w:tc>
          <w:tcPr>
            <w:tcW w:w="863" w:type="dxa"/>
            <w:vAlign w:val="center"/>
          </w:tcPr>
          <w:p w14:paraId="33C025CB" w14:textId="53A24AB0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2,34</w:t>
            </w:r>
          </w:p>
        </w:tc>
      </w:tr>
      <w:tr w:rsidR="007E6AFD" w:rsidRPr="007E6AFD" w14:paraId="510ECC94" w14:textId="77777777" w:rsidTr="005510FD">
        <w:trPr>
          <w:trHeight w:val="110"/>
          <w:jc w:val="center"/>
        </w:trPr>
        <w:tc>
          <w:tcPr>
            <w:tcW w:w="1241" w:type="dxa"/>
            <w:vAlign w:val="center"/>
          </w:tcPr>
          <w:p w14:paraId="7DC0503D" w14:textId="141836E7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Cukorrépa</w:t>
            </w:r>
          </w:p>
        </w:tc>
        <w:tc>
          <w:tcPr>
            <w:tcW w:w="1439" w:type="dxa"/>
            <w:vAlign w:val="center"/>
          </w:tcPr>
          <w:p w14:paraId="55D335DC" w14:textId="7FFF0425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b/>
                <w:bCs/>
                <w:sz w:val="22"/>
              </w:rPr>
              <w:t>48,35</w:t>
            </w:r>
          </w:p>
        </w:tc>
        <w:tc>
          <w:tcPr>
            <w:tcW w:w="850" w:type="dxa"/>
            <w:vAlign w:val="center"/>
          </w:tcPr>
          <w:p w14:paraId="22C622F3" w14:textId="754F0389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b/>
                <w:bCs/>
                <w:sz w:val="22"/>
              </w:rPr>
              <w:t>73,00</w:t>
            </w:r>
          </w:p>
        </w:tc>
        <w:tc>
          <w:tcPr>
            <w:tcW w:w="850" w:type="dxa"/>
            <w:vAlign w:val="center"/>
          </w:tcPr>
          <w:p w14:paraId="26377894" w14:textId="7347A7F6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53,92</w:t>
            </w:r>
          </w:p>
        </w:tc>
        <w:tc>
          <w:tcPr>
            <w:tcW w:w="850" w:type="dxa"/>
            <w:vAlign w:val="center"/>
          </w:tcPr>
          <w:p w14:paraId="3919975D" w14:textId="1F0378B0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67,25</w:t>
            </w:r>
          </w:p>
        </w:tc>
        <w:tc>
          <w:tcPr>
            <w:tcW w:w="850" w:type="dxa"/>
            <w:vAlign w:val="center"/>
          </w:tcPr>
          <w:p w14:paraId="25D09D35" w14:textId="6339B633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68,36</w:t>
            </w:r>
          </w:p>
        </w:tc>
        <w:tc>
          <w:tcPr>
            <w:tcW w:w="850" w:type="dxa"/>
            <w:vAlign w:val="center"/>
          </w:tcPr>
          <w:p w14:paraId="4F2BCC99" w14:textId="380FC08F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64,8</w:t>
            </w:r>
          </w:p>
        </w:tc>
        <w:tc>
          <w:tcPr>
            <w:tcW w:w="850" w:type="dxa"/>
            <w:vAlign w:val="center"/>
          </w:tcPr>
          <w:p w14:paraId="5E54FB52" w14:textId="4F5AF55B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67</w:t>
            </w:r>
          </w:p>
        </w:tc>
        <w:tc>
          <w:tcPr>
            <w:tcW w:w="850" w:type="dxa"/>
            <w:vAlign w:val="center"/>
          </w:tcPr>
          <w:p w14:paraId="7D3A6EA6" w14:textId="6F8381DE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67,96</w:t>
            </w:r>
          </w:p>
        </w:tc>
        <w:tc>
          <w:tcPr>
            <w:tcW w:w="850" w:type="dxa"/>
            <w:vAlign w:val="center"/>
          </w:tcPr>
          <w:p w14:paraId="45B3CBCB" w14:textId="231A0B60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60,66</w:t>
            </w:r>
          </w:p>
        </w:tc>
        <w:tc>
          <w:tcPr>
            <w:tcW w:w="863" w:type="dxa"/>
            <w:vAlign w:val="center"/>
          </w:tcPr>
          <w:p w14:paraId="1D9DFD65" w14:textId="393320BE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65</w:t>
            </w:r>
          </w:p>
        </w:tc>
      </w:tr>
      <w:tr w:rsidR="007E6AFD" w:rsidRPr="007E6AFD" w14:paraId="12AE1A6A" w14:textId="77777777" w:rsidTr="005510FD">
        <w:trPr>
          <w:trHeight w:val="110"/>
          <w:jc w:val="center"/>
        </w:trPr>
        <w:tc>
          <w:tcPr>
            <w:tcW w:w="1241" w:type="dxa"/>
            <w:vAlign w:val="center"/>
          </w:tcPr>
          <w:p w14:paraId="3FCB2F25" w14:textId="797BDBB5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Szója</w:t>
            </w:r>
          </w:p>
        </w:tc>
        <w:tc>
          <w:tcPr>
            <w:tcW w:w="1439" w:type="dxa"/>
            <w:vAlign w:val="center"/>
          </w:tcPr>
          <w:p w14:paraId="70DC6F10" w14:textId="1FA8A1EC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b/>
                <w:bCs/>
                <w:sz w:val="22"/>
              </w:rPr>
              <w:t>1,89</w:t>
            </w:r>
          </w:p>
        </w:tc>
        <w:tc>
          <w:tcPr>
            <w:tcW w:w="850" w:type="dxa"/>
            <w:vAlign w:val="center"/>
          </w:tcPr>
          <w:p w14:paraId="539DA3BC" w14:textId="23589541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b/>
                <w:bCs/>
                <w:sz w:val="22"/>
              </w:rPr>
              <w:t>0,94</w:t>
            </w:r>
          </w:p>
        </w:tc>
        <w:tc>
          <w:tcPr>
            <w:tcW w:w="850" w:type="dxa"/>
            <w:vAlign w:val="center"/>
          </w:tcPr>
          <w:p w14:paraId="619F44ED" w14:textId="1862B323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2,66</w:t>
            </w:r>
          </w:p>
        </w:tc>
        <w:tc>
          <w:tcPr>
            <w:tcW w:w="850" w:type="dxa"/>
            <w:vAlign w:val="center"/>
          </w:tcPr>
          <w:p w14:paraId="36242BF0" w14:textId="1D7EF4FF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2,90</w:t>
            </w:r>
          </w:p>
        </w:tc>
        <w:tc>
          <w:tcPr>
            <w:tcW w:w="850" w:type="dxa"/>
            <w:vAlign w:val="center"/>
          </w:tcPr>
          <w:p w14:paraId="24B668FC" w14:textId="2A89A5B7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2,56</w:t>
            </w:r>
          </w:p>
        </w:tc>
        <w:tc>
          <w:tcPr>
            <w:tcW w:w="850" w:type="dxa"/>
            <w:vAlign w:val="center"/>
          </w:tcPr>
          <w:p w14:paraId="04E65A60" w14:textId="7DA73777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2,61</w:t>
            </w:r>
          </w:p>
        </w:tc>
        <w:tc>
          <w:tcPr>
            <w:tcW w:w="850" w:type="dxa"/>
            <w:vAlign w:val="center"/>
          </w:tcPr>
          <w:p w14:paraId="1425CBA7" w14:textId="1307D635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2,63</w:t>
            </w:r>
          </w:p>
        </w:tc>
        <w:tc>
          <w:tcPr>
            <w:tcW w:w="850" w:type="dxa"/>
            <w:vAlign w:val="center"/>
          </w:tcPr>
          <w:p w14:paraId="090270AE" w14:textId="2EB15A0A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2,72</w:t>
            </w:r>
          </w:p>
        </w:tc>
        <w:tc>
          <w:tcPr>
            <w:tcW w:w="850" w:type="dxa"/>
            <w:vAlign w:val="center"/>
          </w:tcPr>
          <w:p w14:paraId="3DA980BA" w14:textId="64D8009B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1,47</w:t>
            </w:r>
          </w:p>
        </w:tc>
        <w:tc>
          <w:tcPr>
            <w:tcW w:w="863" w:type="dxa"/>
            <w:vAlign w:val="center"/>
          </w:tcPr>
          <w:p w14:paraId="2ABC3E48" w14:textId="4D9C2561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3,09</w:t>
            </w:r>
          </w:p>
        </w:tc>
      </w:tr>
      <w:tr w:rsidR="007E6AFD" w:rsidRPr="007E6AFD" w14:paraId="6AC8F2ED" w14:textId="77777777" w:rsidTr="005510FD">
        <w:trPr>
          <w:trHeight w:val="244"/>
          <w:jc w:val="center"/>
        </w:trPr>
        <w:tc>
          <w:tcPr>
            <w:tcW w:w="1241" w:type="dxa"/>
            <w:vAlign w:val="center"/>
          </w:tcPr>
          <w:p w14:paraId="3C380835" w14:textId="7A52E9BA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Tavaszi árpa</w:t>
            </w:r>
          </w:p>
        </w:tc>
        <w:tc>
          <w:tcPr>
            <w:tcW w:w="1439" w:type="dxa"/>
            <w:vAlign w:val="center"/>
          </w:tcPr>
          <w:p w14:paraId="4C9FBFD5" w14:textId="59DD8F90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b/>
                <w:bCs/>
                <w:sz w:val="22"/>
              </w:rPr>
              <w:t>3,86</w:t>
            </w:r>
          </w:p>
        </w:tc>
        <w:tc>
          <w:tcPr>
            <w:tcW w:w="850" w:type="dxa"/>
            <w:vAlign w:val="center"/>
          </w:tcPr>
          <w:p w14:paraId="278F1B68" w14:textId="23D95F0E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b/>
                <w:bCs/>
                <w:sz w:val="22"/>
              </w:rPr>
              <w:t>2,30</w:t>
            </w:r>
          </w:p>
        </w:tc>
        <w:tc>
          <w:tcPr>
            <w:tcW w:w="850" w:type="dxa"/>
            <w:vAlign w:val="center"/>
          </w:tcPr>
          <w:p w14:paraId="381B3422" w14:textId="65206A76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4,45</w:t>
            </w:r>
          </w:p>
        </w:tc>
        <w:tc>
          <w:tcPr>
            <w:tcW w:w="850" w:type="dxa"/>
            <w:vAlign w:val="center"/>
          </w:tcPr>
          <w:p w14:paraId="06ABBD8B" w14:textId="27A10A8F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4,54</w:t>
            </w:r>
          </w:p>
        </w:tc>
        <w:tc>
          <w:tcPr>
            <w:tcW w:w="850" w:type="dxa"/>
            <w:vAlign w:val="center"/>
          </w:tcPr>
          <w:p w14:paraId="05933206" w14:textId="681ED3AF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3,82</w:t>
            </w:r>
          </w:p>
        </w:tc>
        <w:tc>
          <w:tcPr>
            <w:tcW w:w="850" w:type="dxa"/>
            <w:vAlign w:val="center"/>
          </w:tcPr>
          <w:p w14:paraId="7AF2D051" w14:textId="01ABC236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3,73</w:t>
            </w:r>
          </w:p>
        </w:tc>
        <w:tc>
          <w:tcPr>
            <w:tcW w:w="850" w:type="dxa"/>
            <w:vAlign w:val="center"/>
          </w:tcPr>
          <w:p w14:paraId="502E9FD9" w14:textId="354638BB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4,45</w:t>
            </w:r>
          </w:p>
        </w:tc>
        <w:tc>
          <w:tcPr>
            <w:tcW w:w="850" w:type="dxa"/>
            <w:vAlign w:val="center"/>
          </w:tcPr>
          <w:p w14:paraId="27B71B61" w14:textId="61FB30BB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4,04</w:t>
            </w:r>
          </w:p>
        </w:tc>
        <w:tc>
          <w:tcPr>
            <w:tcW w:w="850" w:type="dxa"/>
            <w:vAlign w:val="center"/>
          </w:tcPr>
          <w:p w14:paraId="36A22005" w14:textId="7C895BC2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4,07</w:t>
            </w:r>
          </w:p>
        </w:tc>
        <w:tc>
          <w:tcPr>
            <w:tcW w:w="863" w:type="dxa"/>
            <w:vAlign w:val="center"/>
          </w:tcPr>
          <w:p w14:paraId="04B33A1C" w14:textId="3C921BE9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3,9</w:t>
            </w:r>
          </w:p>
        </w:tc>
      </w:tr>
      <w:tr w:rsidR="007E6AFD" w:rsidRPr="007E6AFD" w14:paraId="5E940FB3" w14:textId="77777777" w:rsidTr="005510FD">
        <w:trPr>
          <w:trHeight w:val="110"/>
          <w:jc w:val="center"/>
        </w:trPr>
        <w:tc>
          <w:tcPr>
            <w:tcW w:w="1241" w:type="dxa"/>
            <w:vAlign w:val="center"/>
          </w:tcPr>
          <w:p w14:paraId="3A1C5520" w14:textId="4C458BFE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Burgonya</w:t>
            </w:r>
          </w:p>
        </w:tc>
        <w:tc>
          <w:tcPr>
            <w:tcW w:w="1439" w:type="dxa"/>
            <w:vAlign w:val="center"/>
          </w:tcPr>
          <w:p w14:paraId="6BFA7D2C" w14:textId="23185AA7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b/>
                <w:bCs/>
                <w:sz w:val="22"/>
              </w:rPr>
              <w:t>22,26</w:t>
            </w:r>
          </w:p>
        </w:tc>
        <w:tc>
          <w:tcPr>
            <w:tcW w:w="850" w:type="dxa"/>
            <w:vAlign w:val="center"/>
          </w:tcPr>
          <w:p w14:paraId="03A0E4F1" w14:textId="785A882A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b/>
                <w:bCs/>
                <w:sz w:val="22"/>
              </w:rPr>
              <w:t>18,59</w:t>
            </w:r>
          </w:p>
        </w:tc>
        <w:tc>
          <w:tcPr>
            <w:tcW w:w="850" w:type="dxa"/>
            <w:vAlign w:val="center"/>
          </w:tcPr>
          <w:p w14:paraId="4E7BB104" w14:textId="4426A8BF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25,00</w:t>
            </w:r>
          </w:p>
        </w:tc>
        <w:tc>
          <w:tcPr>
            <w:tcW w:w="850" w:type="dxa"/>
            <w:vAlign w:val="center"/>
          </w:tcPr>
          <w:p w14:paraId="7A42BA85" w14:textId="1A247A09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26,40</w:t>
            </w:r>
          </w:p>
        </w:tc>
        <w:tc>
          <w:tcPr>
            <w:tcW w:w="850" w:type="dxa"/>
            <w:vAlign w:val="center"/>
          </w:tcPr>
          <w:p w14:paraId="6CFA78E0" w14:textId="046A6C29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23,95</w:t>
            </w:r>
          </w:p>
        </w:tc>
        <w:tc>
          <w:tcPr>
            <w:tcW w:w="850" w:type="dxa"/>
            <w:vAlign w:val="center"/>
          </w:tcPr>
          <w:p w14:paraId="5FFC0D41" w14:textId="01C41FEA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22,1</w:t>
            </w:r>
          </w:p>
        </w:tc>
        <w:tc>
          <w:tcPr>
            <w:tcW w:w="850" w:type="dxa"/>
            <w:vAlign w:val="center"/>
          </w:tcPr>
          <w:p w14:paraId="63955565" w14:textId="5C08FE44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26</w:t>
            </w:r>
          </w:p>
        </w:tc>
        <w:tc>
          <w:tcPr>
            <w:tcW w:w="850" w:type="dxa"/>
            <w:vAlign w:val="center"/>
          </w:tcPr>
          <w:p w14:paraId="72F9FB46" w14:textId="600F61A0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24,89</w:t>
            </w:r>
          </w:p>
        </w:tc>
        <w:tc>
          <w:tcPr>
            <w:tcW w:w="850" w:type="dxa"/>
            <w:vAlign w:val="center"/>
          </w:tcPr>
          <w:p w14:paraId="7B29A8BC" w14:textId="49212FAF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22,53</w:t>
            </w:r>
          </w:p>
        </w:tc>
        <w:tc>
          <w:tcPr>
            <w:tcW w:w="863" w:type="dxa"/>
            <w:vAlign w:val="center"/>
          </w:tcPr>
          <w:p w14:paraId="083B1B54" w14:textId="192F3062" w:rsidR="00AD0EC0" w:rsidRPr="007E6AFD" w:rsidRDefault="00AD0EC0" w:rsidP="00AD0EC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30,41</w:t>
            </w:r>
          </w:p>
        </w:tc>
      </w:tr>
    </w:tbl>
    <w:p w14:paraId="08156FC2" w14:textId="082BB86A" w:rsidR="00672A8B" w:rsidRPr="00B3503D" w:rsidRDefault="00672A8B" w:rsidP="00B3503D">
      <w:pPr>
        <w:spacing w:after="0" w:line="360" w:lineRule="auto"/>
        <w:jc w:val="right"/>
        <w:rPr>
          <w:rFonts w:cs="Times New Roman"/>
          <w:sz w:val="20"/>
          <w:szCs w:val="20"/>
        </w:rPr>
      </w:pPr>
      <w:r w:rsidRPr="00B3503D">
        <w:rPr>
          <w:sz w:val="20"/>
          <w:szCs w:val="20"/>
        </w:rPr>
        <w:t>Forrás: NAK 2022.</w:t>
      </w:r>
    </w:p>
    <w:p w14:paraId="76527D68" w14:textId="1F295CDF" w:rsidR="00AD0EC0" w:rsidRPr="009F2649" w:rsidRDefault="00AD0EC0" w:rsidP="006A407E">
      <w:pPr>
        <w:spacing w:after="0" w:line="240" w:lineRule="auto"/>
        <w:jc w:val="both"/>
        <w:rPr>
          <w:rFonts w:cs="Times New Roman"/>
        </w:rPr>
      </w:pPr>
      <w:r w:rsidRPr="009F2649">
        <w:rPr>
          <w:rFonts w:cs="Times New Roman"/>
        </w:rPr>
        <w:t xml:space="preserve">A fenti adatokból megállapítható, hogy az országos átlaghozamok megyénkben az elmúlt években, sőt évtizedekben általában rendre meghaladták az országos adatokat. A 2022. évi aszály az </w:t>
      </w:r>
      <w:r w:rsidR="00952D4D">
        <w:rPr>
          <w:rFonts w:cs="Times New Roman"/>
        </w:rPr>
        <w:t>a</w:t>
      </w:r>
      <w:r w:rsidRPr="009F2649">
        <w:rPr>
          <w:rFonts w:cs="Times New Roman"/>
        </w:rPr>
        <w:t>lföldi megyékben – így Hajdú-Bihar vármegyében is - a növénykultúrákban sorra jelentősen csökkent termésátlagokat, vagy teljes megsemmisülést eredményezett.</w:t>
      </w:r>
    </w:p>
    <w:p w14:paraId="3A457D57" w14:textId="10DCABC2" w:rsidR="00AD0EC0" w:rsidRDefault="00C24819" w:rsidP="006A407E">
      <w:pPr>
        <w:spacing w:after="0" w:line="240" w:lineRule="auto"/>
        <w:jc w:val="both"/>
        <w:rPr>
          <w:rFonts w:cs="Times New Roman"/>
        </w:rPr>
      </w:pPr>
      <w:r w:rsidRPr="009F2649">
        <w:rPr>
          <w:rFonts w:cs="Times New Roman"/>
        </w:rPr>
        <w:lastRenderedPageBreak/>
        <w:t>A tájékoztató dokumentum külön foglalkozik a kertészeti ágazat kultúráival. Idősoros adatok segítségével mutatja be a főbb növénykultúrák vetésterületének alakulását az elmúlt öt év tekintetében:</w:t>
      </w:r>
    </w:p>
    <w:p w14:paraId="7CB5F5A8" w14:textId="77777777" w:rsidR="00952D4D" w:rsidRDefault="00952D4D" w:rsidP="006A407E">
      <w:pPr>
        <w:spacing w:after="0" w:line="240" w:lineRule="auto"/>
        <w:jc w:val="both"/>
        <w:rPr>
          <w:rFonts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93"/>
        <w:gridCol w:w="1453"/>
        <w:gridCol w:w="1452"/>
        <w:gridCol w:w="1454"/>
        <w:gridCol w:w="1455"/>
        <w:gridCol w:w="1455"/>
      </w:tblGrid>
      <w:tr w:rsidR="007E6AFD" w:rsidRPr="007E6AFD" w14:paraId="5ED0CBDE" w14:textId="77777777" w:rsidTr="006A407E">
        <w:tc>
          <w:tcPr>
            <w:tcW w:w="1793" w:type="dxa"/>
            <w:vMerge w:val="restart"/>
            <w:vAlign w:val="center"/>
          </w:tcPr>
          <w:p w14:paraId="35994720" w14:textId="697B28FD" w:rsidR="00C24819" w:rsidRPr="007E6AFD" w:rsidRDefault="00C24819" w:rsidP="006A407E">
            <w:pPr>
              <w:pStyle w:val="Default"/>
              <w:jc w:val="center"/>
              <w:rPr>
                <w:color w:val="auto"/>
                <w:sz w:val="22"/>
              </w:rPr>
            </w:pPr>
            <w:r w:rsidRPr="007E6AFD">
              <w:rPr>
                <w:b/>
                <w:bCs/>
                <w:color w:val="auto"/>
                <w:sz w:val="22"/>
                <w:szCs w:val="22"/>
              </w:rPr>
              <w:t>főbb zöldségkultúrák</w:t>
            </w:r>
          </w:p>
        </w:tc>
        <w:tc>
          <w:tcPr>
            <w:tcW w:w="7269" w:type="dxa"/>
            <w:gridSpan w:val="5"/>
            <w:vAlign w:val="center"/>
          </w:tcPr>
          <w:p w14:paraId="1A30D7BA" w14:textId="00EAC58C" w:rsidR="00C24819" w:rsidRPr="007E6AFD" w:rsidRDefault="00C24819" w:rsidP="006A407E">
            <w:pPr>
              <w:pStyle w:val="Default"/>
              <w:jc w:val="center"/>
              <w:rPr>
                <w:color w:val="auto"/>
                <w:sz w:val="22"/>
              </w:rPr>
            </w:pPr>
            <w:r w:rsidRPr="007E6AFD">
              <w:rPr>
                <w:b/>
                <w:bCs/>
                <w:color w:val="auto"/>
                <w:sz w:val="22"/>
                <w:szCs w:val="22"/>
              </w:rPr>
              <w:t>Veté</w:t>
            </w:r>
            <w:r w:rsidR="00E759CB" w:rsidRPr="007E6AFD">
              <w:rPr>
                <w:b/>
                <w:bCs/>
                <w:color w:val="auto"/>
                <w:sz w:val="22"/>
                <w:szCs w:val="22"/>
              </w:rPr>
              <w:t>s</w:t>
            </w:r>
            <w:r w:rsidRPr="007E6AFD">
              <w:rPr>
                <w:b/>
                <w:bCs/>
                <w:color w:val="auto"/>
                <w:sz w:val="22"/>
                <w:szCs w:val="22"/>
              </w:rPr>
              <w:t>terület (ha)</w:t>
            </w:r>
          </w:p>
        </w:tc>
      </w:tr>
      <w:tr w:rsidR="007E6AFD" w:rsidRPr="007E6AFD" w14:paraId="2B22FFC9" w14:textId="77777777" w:rsidTr="006A407E">
        <w:tc>
          <w:tcPr>
            <w:tcW w:w="1793" w:type="dxa"/>
            <w:vMerge/>
            <w:vAlign w:val="center"/>
          </w:tcPr>
          <w:p w14:paraId="0B29E090" w14:textId="77777777" w:rsidR="00C24819" w:rsidRPr="007E6AFD" w:rsidRDefault="00C24819" w:rsidP="006A407E">
            <w:pPr>
              <w:jc w:val="center"/>
            </w:pPr>
          </w:p>
        </w:tc>
        <w:tc>
          <w:tcPr>
            <w:tcW w:w="1453" w:type="dxa"/>
            <w:vAlign w:val="center"/>
          </w:tcPr>
          <w:p w14:paraId="6098B0C7" w14:textId="2A3E96FE" w:rsidR="00C24819" w:rsidRPr="007E6AFD" w:rsidRDefault="00C24819" w:rsidP="006A407E">
            <w:pPr>
              <w:jc w:val="center"/>
            </w:pPr>
            <w:r w:rsidRPr="007E6AFD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452" w:type="dxa"/>
            <w:vAlign w:val="center"/>
          </w:tcPr>
          <w:p w14:paraId="5CC2B289" w14:textId="3E335EF9" w:rsidR="00C24819" w:rsidRPr="007E6AFD" w:rsidRDefault="00C24819" w:rsidP="006A407E">
            <w:pPr>
              <w:jc w:val="center"/>
            </w:pPr>
            <w:r w:rsidRPr="007E6AFD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54" w:type="dxa"/>
            <w:vAlign w:val="center"/>
          </w:tcPr>
          <w:p w14:paraId="34480F5B" w14:textId="53CF41FC" w:rsidR="00C24819" w:rsidRPr="007E6AFD" w:rsidRDefault="00C24819" w:rsidP="006A407E">
            <w:pPr>
              <w:jc w:val="center"/>
            </w:pPr>
            <w:r w:rsidRPr="007E6AFD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55" w:type="dxa"/>
            <w:vAlign w:val="center"/>
          </w:tcPr>
          <w:p w14:paraId="4B81EAE1" w14:textId="51233DFB" w:rsidR="00C24819" w:rsidRPr="007E6AFD" w:rsidRDefault="00C24819" w:rsidP="006A407E">
            <w:pPr>
              <w:jc w:val="center"/>
            </w:pPr>
            <w:r w:rsidRPr="007E6AFD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455" w:type="dxa"/>
            <w:vAlign w:val="center"/>
          </w:tcPr>
          <w:p w14:paraId="521C84E4" w14:textId="500DB36E" w:rsidR="00C24819" w:rsidRPr="007E6AFD" w:rsidRDefault="00C24819" w:rsidP="006A407E">
            <w:pPr>
              <w:jc w:val="center"/>
            </w:pPr>
            <w:r w:rsidRPr="007E6AFD">
              <w:rPr>
                <w:b/>
                <w:bCs/>
                <w:sz w:val="22"/>
                <w:szCs w:val="22"/>
              </w:rPr>
              <w:t>2017</w:t>
            </w:r>
          </w:p>
        </w:tc>
      </w:tr>
      <w:tr w:rsidR="007E6AFD" w:rsidRPr="007E6AFD" w14:paraId="7D26394B" w14:textId="77777777" w:rsidTr="00C24819">
        <w:trPr>
          <w:trHeight w:val="110"/>
        </w:trPr>
        <w:tc>
          <w:tcPr>
            <w:tcW w:w="0" w:type="auto"/>
            <w:vAlign w:val="center"/>
          </w:tcPr>
          <w:p w14:paraId="023E8890" w14:textId="38A9565B" w:rsidR="00C24819" w:rsidRPr="007E6AFD" w:rsidRDefault="00C24819" w:rsidP="006A407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Csemegekukorica</w:t>
            </w:r>
          </w:p>
        </w:tc>
        <w:tc>
          <w:tcPr>
            <w:tcW w:w="0" w:type="auto"/>
            <w:vAlign w:val="center"/>
          </w:tcPr>
          <w:p w14:paraId="34099AA9" w14:textId="5362C144" w:rsidR="00C24819" w:rsidRPr="007E6AFD" w:rsidRDefault="00C24819" w:rsidP="006A407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b/>
                <w:bCs/>
                <w:sz w:val="22"/>
              </w:rPr>
              <w:t>10 363</w:t>
            </w:r>
          </w:p>
        </w:tc>
        <w:tc>
          <w:tcPr>
            <w:tcW w:w="0" w:type="auto"/>
            <w:vAlign w:val="center"/>
          </w:tcPr>
          <w:p w14:paraId="6F7F0E86" w14:textId="0E9D303D" w:rsidR="00C24819" w:rsidRPr="007E6AFD" w:rsidRDefault="00C24819" w:rsidP="006A407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13 421</w:t>
            </w:r>
          </w:p>
        </w:tc>
        <w:tc>
          <w:tcPr>
            <w:tcW w:w="0" w:type="auto"/>
            <w:vAlign w:val="center"/>
          </w:tcPr>
          <w:p w14:paraId="785D264F" w14:textId="3F50422B" w:rsidR="00C24819" w:rsidRPr="007E6AFD" w:rsidRDefault="00C24819" w:rsidP="006A407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12 346</w:t>
            </w:r>
          </w:p>
        </w:tc>
        <w:tc>
          <w:tcPr>
            <w:tcW w:w="0" w:type="auto"/>
            <w:vAlign w:val="center"/>
          </w:tcPr>
          <w:p w14:paraId="289399D0" w14:textId="05073355" w:rsidR="00C24819" w:rsidRPr="007E6AFD" w:rsidRDefault="00C24819" w:rsidP="006A407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12 910</w:t>
            </w:r>
          </w:p>
        </w:tc>
        <w:tc>
          <w:tcPr>
            <w:tcW w:w="0" w:type="auto"/>
            <w:vAlign w:val="center"/>
          </w:tcPr>
          <w:p w14:paraId="418096CE" w14:textId="0048F0D7" w:rsidR="00C24819" w:rsidRPr="007E6AFD" w:rsidRDefault="00C24819" w:rsidP="006A407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15 940</w:t>
            </w:r>
          </w:p>
        </w:tc>
      </w:tr>
      <w:tr w:rsidR="007E6AFD" w:rsidRPr="007E6AFD" w14:paraId="7FFCF3CF" w14:textId="77777777" w:rsidTr="00C24819">
        <w:trPr>
          <w:trHeight w:val="110"/>
        </w:trPr>
        <w:tc>
          <w:tcPr>
            <w:tcW w:w="0" w:type="auto"/>
            <w:vAlign w:val="center"/>
          </w:tcPr>
          <w:p w14:paraId="3E70F7FE" w14:textId="094C1AFC" w:rsidR="00C24819" w:rsidRPr="007E6AFD" w:rsidRDefault="00C24819" w:rsidP="006A407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Zöldborsó</w:t>
            </w:r>
          </w:p>
        </w:tc>
        <w:tc>
          <w:tcPr>
            <w:tcW w:w="0" w:type="auto"/>
            <w:vAlign w:val="center"/>
          </w:tcPr>
          <w:p w14:paraId="0EE6ADF5" w14:textId="47B3F5D6" w:rsidR="00C24819" w:rsidRPr="007E6AFD" w:rsidRDefault="00C24819" w:rsidP="006A407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b/>
                <w:bCs/>
                <w:sz w:val="22"/>
              </w:rPr>
              <w:t>4 132</w:t>
            </w:r>
          </w:p>
        </w:tc>
        <w:tc>
          <w:tcPr>
            <w:tcW w:w="0" w:type="auto"/>
            <w:vAlign w:val="center"/>
          </w:tcPr>
          <w:p w14:paraId="42AC4BF2" w14:textId="5DEAF51D" w:rsidR="00C24819" w:rsidRPr="007E6AFD" w:rsidRDefault="00C24819" w:rsidP="006A407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5 281</w:t>
            </w:r>
          </w:p>
        </w:tc>
        <w:tc>
          <w:tcPr>
            <w:tcW w:w="0" w:type="auto"/>
            <w:vAlign w:val="center"/>
          </w:tcPr>
          <w:p w14:paraId="66EA68BD" w14:textId="19CA370C" w:rsidR="00C24819" w:rsidRPr="007E6AFD" w:rsidRDefault="00C24819" w:rsidP="006A407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4 660</w:t>
            </w:r>
          </w:p>
        </w:tc>
        <w:tc>
          <w:tcPr>
            <w:tcW w:w="0" w:type="auto"/>
            <w:vAlign w:val="center"/>
          </w:tcPr>
          <w:p w14:paraId="49C11518" w14:textId="7DAE9535" w:rsidR="00C24819" w:rsidRPr="007E6AFD" w:rsidRDefault="00C24819" w:rsidP="006A407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4 946</w:t>
            </w:r>
          </w:p>
        </w:tc>
        <w:tc>
          <w:tcPr>
            <w:tcW w:w="0" w:type="auto"/>
            <w:vAlign w:val="center"/>
          </w:tcPr>
          <w:p w14:paraId="0F530BEB" w14:textId="2D9F07E5" w:rsidR="00C24819" w:rsidRPr="007E6AFD" w:rsidRDefault="00C24819" w:rsidP="006A407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6 500</w:t>
            </w:r>
          </w:p>
        </w:tc>
      </w:tr>
      <w:tr w:rsidR="007E6AFD" w:rsidRPr="007E6AFD" w14:paraId="5AE46CE2" w14:textId="77777777" w:rsidTr="00C24819">
        <w:trPr>
          <w:trHeight w:val="110"/>
        </w:trPr>
        <w:tc>
          <w:tcPr>
            <w:tcW w:w="0" w:type="auto"/>
            <w:vAlign w:val="center"/>
          </w:tcPr>
          <w:p w14:paraId="26224A4E" w14:textId="48FE968F" w:rsidR="00C24819" w:rsidRPr="007E6AFD" w:rsidRDefault="00C24819" w:rsidP="006A407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Torma</w:t>
            </w:r>
          </w:p>
        </w:tc>
        <w:tc>
          <w:tcPr>
            <w:tcW w:w="0" w:type="auto"/>
            <w:vAlign w:val="center"/>
          </w:tcPr>
          <w:p w14:paraId="0C8960CA" w14:textId="69E2D8E5" w:rsidR="00C24819" w:rsidRPr="007E6AFD" w:rsidRDefault="00C24819" w:rsidP="006A407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b/>
                <w:bCs/>
                <w:sz w:val="22"/>
              </w:rPr>
              <w:t>1 175</w:t>
            </w:r>
          </w:p>
        </w:tc>
        <w:tc>
          <w:tcPr>
            <w:tcW w:w="0" w:type="auto"/>
            <w:vAlign w:val="center"/>
          </w:tcPr>
          <w:p w14:paraId="0D52DFAE" w14:textId="3EA7A714" w:rsidR="00C24819" w:rsidRPr="007E6AFD" w:rsidRDefault="00C24819" w:rsidP="006A407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1 259</w:t>
            </w:r>
          </w:p>
        </w:tc>
        <w:tc>
          <w:tcPr>
            <w:tcW w:w="0" w:type="auto"/>
            <w:vAlign w:val="center"/>
          </w:tcPr>
          <w:p w14:paraId="3F5BD5D3" w14:textId="40C17498" w:rsidR="00C24819" w:rsidRPr="007E6AFD" w:rsidRDefault="00C24819" w:rsidP="006A407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1 215</w:t>
            </w:r>
          </w:p>
        </w:tc>
        <w:tc>
          <w:tcPr>
            <w:tcW w:w="0" w:type="auto"/>
            <w:vAlign w:val="center"/>
          </w:tcPr>
          <w:p w14:paraId="4126E1A9" w14:textId="58A2CC40" w:rsidR="00C24819" w:rsidRPr="007E6AFD" w:rsidRDefault="00C24819" w:rsidP="006A407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572</w:t>
            </w:r>
          </w:p>
        </w:tc>
        <w:tc>
          <w:tcPr>
            <w:tcW w:w="0" w:type="auto"/>
            <w:vAlign w:val="center"/>
          </w:tcPr>
          <w:p w14:paraId="0BABDA5A" w14:textId="788295B4" w:rsidR="00C24819" w:rsidRPr="007E6AFD" w:rsidRDefault="00C24819" w:rsidP="006A407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1 148</w:t>
            </w:r>
          </w:p>
        </w:tc>
      </w:tr>
      <w:tr w:rsidR="007E6AFD" w:rsidRPr="007E6AFD" w14:paraId="58B96705" w14:textId="77777777" w:rsidTr="00C24819">
        <w:trPr>
          <w:trHeight w:val="110"/>
        </w:trPr>
        <w:tc>
          <w:tcPr>
            <w:tcW w:w="0" w:type="auto"/>
            <w:vAlign w:val="center"/>
          </w:tcPr>
          <w:p w14:paraId="0832112B" w14:textId="44B60E28" w:rsidR="00C24819" w:rsidRPr="007E6AFD" w:rsidRDefault="00C24819" w:rsidP="006A407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Zöldbab</w:t>
            </w:r>
          </w:p>
        </w:tc>
        <w:tc>
          <w:tcPr>
            <w:tcW w:w="0" w:type="auto"/>
            <w:vAlign w:val="center"/>
          </w:tcPr>
          <w:p w14:paraId="03C943CA" w14:textId="1749E070" w:rsidR="00C24819" w:rsidRPr="007E6AFD" w:rsidRDefault="00C24819" w:rsidP="006A407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b/>
                <w:bCs/>
                <w:sz w:val="22"/>
              </w:rPr>
              <w:t>188</w:t>
            </w:r>
          </w:p>
        </w:tc>
        <w:tc>
          <w:tcPr>
            <w:tcW w:w="0" w:type="auto"/>
            <w:vAlign w:val="center"/>
          </w:tcPr>
          <w:p w14:paraId="5B3A5374" w14:textId="0833DC3E" w:rsidR="00C24819" w:rsidRPr="007E6AFD" w:rsidRDefault="00C24819" w:rsidP="006A407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330</w:t>
            </w:r>
          </w:p>
        </w:tc>
        <w:tc>
          <w:tcPr>
            <w:tcW w:w="0" w:type="auto"/>
            <w:vAlign w:val="center"/>
          </w:tcPr>
          <w:p w14:paraId="67A07662" w14:textId="4894E8CD" w:rsidR="00C24819" w:rsidRPr="007E6AFD" w:rsidRDefault="00C24819" w:rsidP="006A407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409</w:t>
            </w:r>
          </w:p>
        </w:tc>
        <w:tc>
          <w:tcPr>
            <w:tcW w:w="0" w:type="auto"/>
            <w:vAlign w:val="center"/>
          </w:tcPr>
          <w:p w14:paraId="11EA875D" w14:textId="13B3D5BE" w:rsidR="00C24819" w:rsidRPr="007E6AFD" w:rsidRDefault="00C24819" w:rsidP="006A407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654</w:t>
            </w:r>
          </w:p>
        </w:tc>
        <w:tc>
          <w:tcPr>
            <w:tcW w:w="0" w:type="auto"/>
            <w:vAlign w:val="center"/>
          </w:tcPr>
          <w:p w14:paraId="6D57B4A1" w14:textId="751BA89F" w:rsidR="00C24819" w:rsidRPr="007E6AFD" w:rsidRDefault="00C24819" w:rsidP="006A407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700</w:t>
            </w:r>
          </w:p>
        </w:tc>
      </w:tr>
      <w:tr w:rsidR="007E6AFD" w:rsidRPr="007E6AFD" w14:paraId="7172D166" w14:textId="77777777" w:rsidTr="00C24819">
        <w:trPr>
          <w:trHeight w:val="110"/>
        </w:trPr>
        <w:tc>
          <w:tcPr>
            <w:tcW w:w="0" w:type="auto"/>
            <w:vAlign w:val="center"/>
          </w:tcPr>
          <w:p w14:paraId="5BB1FF42" w14:textId="4120CA5B" w:rsidR="00C24819" w:rsidRPr="007E6AFD" w:rsidRDefault="00C24819" w:rsidP="006A407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Zöldpaprika</w:t>
            </w:r>
          </w:p>
        </w:tc>
        <w:tc>
          <w:tcPr>
            <w:tcW w:w="0" w:type="auto"/>
            <w:vAlign w:val="center"/>
          </w:tcPr>
          <w:p w14:paraId="569A7C03" w14:textId="21FFE2CC" w:rsidR="00C24819" w:rsidRPr="007E6AFD" w:rsidRDefault="00C24819" w:rsidP="006A407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b/>
                <w:bCs/>
                <w:sz w:val="22"/>
              </w:rPr>
              <w:t>118</w:t>
            </w:r>
          </w:p>
        </w:tc>
        <w:tc>
          <w:tcPr>
            <w:tcW w:w="0" w:type="auto"/>
            <w:vAlign w:val="center"/>
          </w:tcPr>
          <w:p w14:paraId="7F9474A6" w14:textId="70AC6880" w:rsidR="00C24819" w:rsidRPr="007E6AFD" w:rsidRDefault="00C24819" w:rsidP="006A407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140</w:t>
            </w:r>
          </w:p>
        </w:tc>
        <w:tc>
          <w:tcPr>
            <w:tcW w:w="0" w:type="auto"/>
            <w:vAlign w:val="center"/>
          </w:tcPr>
          <w:p w14:paraId="7D4C0447" w14:textId="2131DFC7" w:rsidR="00C24819" w:rsidRPr="007E6AFD" w:rsidRDefault="00C24819" w:rsidP="006A407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156</w:t>
            </w:r>
          </w:p>
        </w:tc>
        <w:tc>
          <w:tcPr>
            <w:tcW w:w="0" w:type="auto"/>
            <w:vAlign w:val="center"/>
          </w:tcPr>
          <w:p w14:paraId="684D2149" w14:textId="116290B7" w:rsidR="00C24819" w:rsidRPr="007E6AFD" w:rsidRDefault="00C24819" w:rsidP="006A407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154</w:t>
            </w:r>
          </w:p>
        </w:tc>
        <w:tc>
          <w:tcPr>
            <w:tcW w:w="0" w:type="auto"/>
            <w:vAlign w:val="center"/>
          </w:tcPr>
          <w:p w14:paraId="7202D358" w14:textId="0D567188" w:rsidR="00C24819" w:rsidRPr="007E6AFD" w:rsidRDefault="00C24819" w:rsidP="006A407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260</w:t>
            </w:r>
          </w:p>
        </w:tc>
      </w:tr>
      <w:tr w:rsidR="007E6AFD" w:rsidRPr="007E6AFD" w14:paraId="6C33C8A1" w14:textId="77777777" w:rsidTr="00C24819">
        <w:trPr>
          <w:trHeight w:val="110"/>
        </w:trPr>
        <w:tc>
          <w:tcPr>
            <w:tcW w:w="0" w:type="auto"/>
            <w:vAlign w:val="center"/>
          </w:tcPr>
          <w:p w14:paraId="5CD82EC3" w14:textId="484E38F6" w:rsidR="00C24819" w:rsidRPr="007E6AFD" w:rsidRDefault="00C24819" w:rsidP="006A407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Görögdinnye</w:t>
            </w:r>
          </w:p>
        </w:tc>
        <w:tc>
          <w:tcPr>
            <w:tcW w:w="0" w:type="auto"/>
            <w:vAlign w:val="center"/>
          </w:tcPr>
          <w:p w14:paraId="6C86E0A7" w14:textId="7BEC04F0" w:rsidR="00C24819" w:rsidRPr="007E6AFD" w:rsidRDefault="00C24819" w:rsidP="006A407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b/>
                <w:bCs/>
                <w:sz w:val="22"/>
              </w:rPr>
              <w:t>135</w:t>
            </w:r>
          </w:p>
        </w:tc>
        <w:tc>
          <w:tcPr>
            <w:tcW w:w="0" w:type="auto"/>
            <w:vAlign w:val="center"/>
          </w:tcPr>
          <w:p w14:paraId="0D656380" w14:textId="288667A5" w:rsidR="00C24819" w:rsidRPr="007E6AFD" w:rsidRDefault="00C24819" w:rsidP="006A407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139</w:t>
            </w:r>
          </w:p>
        </w:tc>
        <w:tc>
          <w:tcPr>
            <w:tcW w:w="0" w:type="auto"/>
            <w:vAlign w:val="center"/>
          </w:tcPr>
          <w:p w14:paraId="05A6F0A8" w14:textId="4742F38B" w:rsidR="00C24819" w:rsidRPr="007E6AFD" w:rsidRDefault="00C24819" w:rsidP="006A407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311</w:t>
            </w:r>
          </w:p>
        </w:tc>
        <w:tc>
          <w:tcPr>
            <w:tcW w:w="0" w:type="auto"/>
            <w:vAlign w:val="center"/>
          </w:tcPr>
          <w:p w14:paraId="706B179F" w14:textId="6E85E3B9" w:rsidR="00C24819" w:rsidRPr="007E6AFD" w:rsidRDefault="00C24819" w:rsidP="006A407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209</w:t>
            </w:r>
          </w:p>
        </w:tc>
        <w:tc>
          <w:tcPr>
            <w:tcW w:w="0" w:type="auto"/>
            <w:vAlign w:val="center"/>
          </w:tcPr>
          <w:p w14:paraId="5776309D" w14:textId="217E344F" w:rsidR="00C24819" w:rsidRPr="007E6AFD" w:rsidRDefault="00C24819" w:rsidP="006A407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250</w:t>
            </w:r>
          </w:p>
        </w:tc>
      </w:tr>
      <w:tr w:rsidR="007E6AFD" w:rsidRPr="007E6AFD" w14:paraId="46E9393E" w14:textId="77777777" w:rsidTr="00C24819">
        <w:trPr>
          <w:trHeight w:val="110"/>
        </w:trPr>
        <w:tc>
          <w:tcPr>
            <w:tcW w:w="0" w:type="auto"/>
            <w:vAlign w:val="center"/>
          </w:tcPr>
          <w:p w14:paraId="19A4C146" w14:textId="01A9772C" w:rsidR="00C24819" w:rsidRPr="007E6AFD" w:rsidRDefault="00C24819" w:rsidP="006A407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Paradicsom</w:t>
            </w:r>
          </w:p>
        </w:tc>
        <w:tc>
          <w:tcPr>
            <w:tcW w:w="0" w:type="auto"/>
            <w:vAlign w:val="center"/>
          </w:tcPr>
          <w:p w14:paraId="60976CC6" w14:textId="5D4D7680" w:rsidR="00C24819" w:rsidRPr="007E6AFD" w:rsidRDefault="00C24819" w:rsidP="006A407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b/>
                <w:bCs/>
                <w:sz w:val="22"/>
              </w:rPr>
              <w:t>93</w:t>
            </w:r>
          </w:p>
        </w:tc>
        <w:tc>
          <w:tcPr>
            <w:tcW w:w="0" w:type="auto"/>
            <w:vAlign w:val="center"/>
          </w:tcPr>
          <w:p w14:paraId="2C34D9AC" w14:textId="7FC7EA15" w:rsidR="00C24819" w:rsidRPr="007E6AFD" w:rsidRDefault="00C24819" w:rsidP="006A407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93</w:t>
            </w:r>
          </w:p>
        </w:tc>
        <w:tc>
          <w:tcPr>
            <w:tcW w:w="0" w:type="auto"/>
            <w:vAlign w:val="center"/>
          </w:tcPr>
          <w:p w14:paraId="028F6AFD" w14:textId="336C2E47" w:rsidR="00C24819" w:rsidRPr="007E6AFD" w:rsidRDefault="00C24819" w:rsidP="006A407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91</w:t>
            </w:r>
          </w:p>
        </w:tc>
        <w:tc>
          <w:tcPr>
            <w:tcW w:w="0" w:type="auto"/>
            <w:vAlign w:val="center"/>
          </w:tcPr>
          <w:p w14:paraId="530814AC" w14:textId="58381D01" w:rsidR="00C24819" w:rsidRPr="007E6AFD" w:rsidRDefault="00C24819" w:rsidP="006A407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77</w:t>
            </w:r>
          </w:p>
        </w:tc>
        <w:tc>
          <w:tcPr>
            <w:tcW w:w="0" w:type="auto"/>
            <w:vAlign w:val="center"/>
          </w:tcPr>
          <w:p w14:paraId="780DDD21" w14:textId="7BBD8694" w:rsidR="00C24819" w:rsidRPr="007E6AFD" w:rsidRDefault="00C24819" w:rsidP="006A407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82</w:t>
            </w:r>
          </w:p>
        </w:tc>
      </w:tr>
      <w:tr w:rsidR="007E6AFD" w:rsidRPr="007E6AFD" w14:paraId="71535794" w14:textId="77777777" w:rsidTr="00C24819">
        <w:trPr>
          <w:trHeight w:val="110"/>
        </w:trPr>
        <w:tc>
          <w:tcPr>
            <w:tcW w:w="0" w:type="auto"/>
            <w:vAlign w:val="center"/>
          </w:tcPr>
          <w:p w14:paraId="7C45DBE8" w14:textId="30E0C617" w:rsidR="00C24819" w:rsidRPr="007E6AFD" w:rsidRDefault="00C24819" w:rsidP="006A407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Karfiol</w:t>
            </w:r>
          </w:p>
        </w:tc>
        <w:tc>
          <w:tcPr>
            <w:tcW w:w="0" w:type="auto"/>
            <w:vAlign w:val="center"/>
          </w:tcPr>
          <w:p w14:paraId="1F125210" w14:textId="3A1C309B" w:rsidR="00C24819" w:rsidRPr="007E6AFD" w:rsidRDefault="00C24819" w:rsidP="006A407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b/>
                <w:bCs/>
                <w:sz w:val="22"/>
              </w:rPr>
              <w:t>23</w:t>
            </w:r>
          </w:p>
        </w:tc>
        <w:tc>
          <w:tcPr>
            <w:tcW w:w="0" w:type="auto"/>
            <w:vAlign w:val="center"/>
          </w:tcPr>
          <w:p w14:paraId="1CE2F02E" w14:textId="66817263" w:rsidR="00C24819" w:rsidRPr="007E6AFD" w:rsidRDefault="00C24819" w:rsidP="006A407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16</w:t>
            </w:r>
          </w:p>
        </w:tc>
        <w:tc>
          <w:tcPr>
            <w:tcW w:w="0" w:type="auto"/>
            <w:vAlign w:val="center"/>
          </w:tcPr>
          <w:p w14:paraId="4924C94F" w14:textId="0F0E3621" w:rsidR="00C24819" w:rsidRPr="007E6AFD" w:rsidRDefault="00C24819" w:rsidP="006A407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15</w:t>
            </w:r>
          </w:p>
        </w:tc>
        <w:tc>
          <w:tcPr>
            <w:tcW w:w="0" w:type="auto"/>
            <w:vAlign w:val="center"/>
          </w:tcPr>
          <w:p w14:paraId="234BC92C" w14:textId="2F3F54A0" w:rsidR="00C24819" w:rsidRPr="007E6AFD" w:rsidRDefault="00C24819" w:rsidP="006A407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15</w:t>
            </w:r>
          </w:p>
        </w:tc>
        <w:tc>
          <w:tcPr>
            <w:tcW w:w="0" w:type="auto"/>
            <w:vAlign w:val="center"/>
          </w:tcPr>
          <w:p w14:paraId="2D715EEC" w14:textId="2B9E404A" w:rsidR="00C24819" w:rsidRPr="007E6AFD" w:rsidRDefault="00C24819" w:rsidP="006A407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E6AFD">
              <w:rPr>
                <w:sz w:val="22"/>
              </w:rPr>
              <w:t>25</w:t>
            </w:r>
          </w:p>
        </w:tc>
      </w:tr>
    </w:tbl>
    <w:p w14:paraId="27212A66" w14:textId="3E645B87" w:rsidR="00C24819" w:rsidRPr="009F2649" w:rsidRDefault="00C24819" w:rsidP="006A407E">
      <w:pPr>
        <w:spacing w:after="0" w:line="240" w:lineRule="auto"/>
        <w:jc w:val="right"/>
        <w:rPr>
          <w:rFonts w:cs="Times New Roman"/>
        </w:rPr>
      </w:pPr>
      <w:r w:rsidRPr="006A407E">
        <w:rPr>
          <w:rFonts w:cs="Times New Roman"/>
          <w:sz w:val="20"/>
          <w:szCs w:val="20"/>
        </w:rPr>
        <w:t>Forrás: NAK 2022</w:t>
      </w:r>
      <w:r w:rsidRPr="009F2649">
        <w:rPr>
          <w:rFonts w:cs="Times New Roman"/>
          <w:sz w:val="23"/>
          <w:szCs w:val="23"/>
        </w:rPr>
        <w:t>.</w:t>
      </w:r>
    </w:p>
    <w:p w14:paraId="300FB225" w14:textId="77777777" w:rsidR="00952D4D" w:rsidRDefault="00952D4D" w:rsidP="006A407E">
      <w:pPr>
        <w:spacing w:after="0" w:line="240" w:lineRule="auto"/>
        <w:jc w:val="both"/>
        <w:rPr>
          <w:rFonts w:cs="Times New Roman"/>
        </w:rPr>
      </w:pPr>
    </w:p>
    <w:p w14:paraId="285BC127" w14:textId="65321187" w:rsidR="00C24819" w:rsidRDefault="00C24819" w:rsidP="006A407E">
      <w:pPr>
        <w:spacing w:after="0" w:line="240" w:lineRule="auto"/>
        <w:jc w:val="both"/>
        <w:rPr>
          <w:rFonts w:cs="Times New Roman"/>
        </w:rPr>
      </w:pPr>
      <w:r w:rsidRPr="009F2649">
        <w:rPr>
          <w:rFonts w:cs="Times New Roman"/>
        </w:rPr>
        <w:t>Vármegyénk a csemegekukorica és zöldborsó termesztés tekintetében évekig az ország legjelentősebb területe volt 73 %, illetve 24 %-os területadattal. 2022. évben ezek az arányok a csemegekukorica esetében már csak 37,9%, a borsóé 23%. 2019-től a torma 3 éve stabilizálódni látszik, a görögdinnye területe azonban a 2020-as piaci nehézségek, értékesítési gondok miatt jelentősen lecsökkent 2021-ben, és azon a szinten is maradt ez évben.</w:t>
      </w:r>
    </w:p>
    <w:p w14:paraId="4CD74AF3" w14:textId="77777777" w:rsidR="00952D4D" w:rsidRPr="009F2649" w:rsidRDefault="00952D4D" w:rsidP="006A407E">
      <w:pPr>
        <w:spacing w:after="0" w:line="240" w:lineRule="auto"/>
        <w:jc w:val="both"/>
        <w:rPr>
          <w:rFonts w:cs="Times New Roman"/>
        </w:rPr>
      </w:pPr>
    </w:p>
    <w:p w14:paraId="1B113CFC" w14:textId="77FF442C" w:rsidR="00C24819" w:rsidRPr="009F2649" w:rsidRDefault="00C24819" w:rsidP="006A407E">
      <w:pPr>
        <w:spacing w:after="0" w:line="240" w:lineRule="auto"/>
        <w:jc w:val="both"/>
        <w:rPr>
          <w:rFonts w:cs="Times New Roman"/>
          <w:b/>
        </w:rPr>
      </w:pPr>
      <w:r w:rsidRPr="009F2649">
        <w:rPr>
          <w:rFonts w:cs="Times New Roman"/>
          <w:b/>
        </w:rPr>
        <w:t>A megye gyümölcs ültetvényei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6"/>
        <w:gridCol w:w="821"/>
        <w:gridCol w:w="850"/>
        <w:gridCol w:w="851"/>
        <w:gridCol w:w="4716"/>
      </w:tblGrid>
      <w:tr w:rsidR="007E6AFD" w:rsidRPr="007E6AFD" w14:paraId="1B14EC19" w14:textId="77777777" w:rsidTr="005510FD">
        <w:trPr>
          <w:trHeight w:val="277"/>
        </w:trPr>
        <w:tc>
          <w:tcPr>
            <w:tcW w:w="1976" w:type="dxa"/>
          </w:tcPr>
          <w:p w14:paraId="79F18ED2" w14:textId="7683CC7B" w:rsidR="00C24819" w:rsidRPr="007E6AFD" w:rsidRDefault="00C24819" w:rsidP="007B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b/>
                <w:bCs/>
                <w:sz w:val="23"/>
                <w:szCs w:val="23"/>
              </w:rPr>
              <w:t>Gyümölcs</w:t>
            </w:r>
          </w:p>
          <w:p w14:paraId="43010E31" w14:textId="394874EF" w:rsidR="00C24819" w:rsidRPr="007E6AFD" w:rsidRDefault="00C24819" w:rsidP="007B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b/>
                <w:bCs/>
                <w:sz w:val="23"/>
                <w:szCs w:val="23"/>
              </w:rPr>
              <w:t>növényfajok</w:t>
            </w:r>
          </w:p>
        </w:tc>
        <w:tc>
          <w:tcPr>
            <w:tcW w:w="821" w:type="dxa"/>
          </w:tcPr>
          <w:p w14:paraId="1A8A4A0A" w14:textId="2BBABE2E" w:rsidR="00C24819" w:rsidRPr="007E6AFD" w:rsidRDefault="00C24819" w:rsidP="007B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b/>
                <w:bCs/>
                <w:sz w:val="23"/>
                <w:szCs w:val="23"/>
              </w:rPr>
              <w:t>2022.</w:t>
            </w:r>
          </w:p>
          <w:p w14:paraId="46472C1D" w14:textId="361EBDE2" w:rsidR="00C24819" w:rsidRPr="007E6AFD" w:rsidRDefault="00C24819" w:rsidP="007B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b/>
                <w:bCs/>
                <w:sz w:val="23"/>
                <w:szCs w:val="23"/>
              </w:rPr>
              <w:t>(ha)</w:t>
            </w:r>
          </w:p>
        </w:tc>
        <w:tc>
          <w:tcPr>
            <w:tcW w:w="850" w:type="dxa"/>
          </w:tcPr>
          <w:p w14:paraId="33741D24" w14:textId="54675267" w:rsidR="00C24819" w:rsidRPr="007E6AFD" w:rsidRDefault="00C24819" w:rsidP="007B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b/>
                <w:bCs/>
                <w:sz w:val="23"/>
                <w:szCs w:val="23"/>
              </w:rPr>
              <w:t>2021.</w:t>
            </w:r>
          </w:p>
          <w:p w14:paraId="088EC84C" w14:textId="1AD12850" w:rsidR="00C24819" w:rsidRPr="007E6AFD" w:rsidRDefault="00C24819" w:rsidP="007B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b/>
                <w:bCs/>
                <w:sz w:val="23"/>
                <w:szCs w:val="23"/>
              </w:rPr>
              <w:t>(ha)</w:t>
            </w:r>
          </w:p>
        </w:tc>
        <w:tc>
          <w:tcPr>
            <w:tcW w:w="851" w:type="dxa"/>
          </w:tcPr>
          <w:p w14:paraId="68A6B365" w14:textId="6504584E" w:rsidR="00C24819" w:rsidRPr="007E6AFD" w:rsidRDefault="00C24819" w:rsidP="007B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b/>
                <w:bCs/>
                <w:sz w:val="23"/>
                <w:szCs w:val="23"/>
              </w:rPr>
              <w:t>2018.</w:t>
            </w:r>
          </w:p>
          <w:p w14:paraId="5E3D14D6" w14:textId="72BCA0F8" w:rsidR="00C24819" w:rsidRPr="007E6AFD" w:rsidRDefault="00C24819" w:rsidP="007B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b/>
                <w:bCs/>
                <w:sz w:val="23"/>
                <w:szCs w:val="23"/>
              </w:rPr>
              <w:t>(ha)</w:t>
            </w:r>
          </w:p>
        </w:tc>
        <w:tc>
          <w:tcPr>
            <w:tcW w:w="4716" w:type="dxa"/>
          </w:tcPr>
          <w:p w14:paraId="68554C34" w14:textId="497834DE" w:rsidR="00C24819" w:rsidRPr="007E6AFD" w:rsidRDefault="00C24819" w:rsidP="007B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 w:rsidRPr="007E6AFD">
              <w:rPr>
                <w:rFonts w:cs="Times New Roman"/>
                <w:b/>
                <w:bCs/>
                <w:sz w:val="23"/>
                <w:szCs w:val="23"/>
              </w:rPr>
              <w:t>Föbb</w:t>
            </w:r>
            <w:proofErr w:type="spellEnd"/>
            <w:r w:rsidRPr="007E6AFD">
              <w:rPr>
                <w:rFonts w:cs="Times New Roman"/>
                <w:b/>
                <w:bCs/>
                <w:sz w:val="23"/>
                <w:szCs w:val="23"/>
              </w:rPr>
              <w:t xml:space="preserve"> termesztési</w:t>
            </w:r>
          </w:p>
          <w:p w14:paraId="2B594766" w14:textId="2390FC58" w:rsidR="00C24819" w:rsidRPr="007E6AFD" w:rsidRDefault="00C24819" w:rsidP="007B34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b/>
                <w:bCs/>
                <w:sz w:val="23"/>
                <w:szCs w:val="23"/>
              </w:rPr>
              <w:t>kistérség a megyében</w:t>
            </w:r>
          </w:p>
        </w:tc>
      </w:tr>
      <w:tr w:rsidR="007E6AFD" w:rsidRPr="007E6AFD" w14:paraId="5C2F4FE7" w14:textId="77777777" w:rsidTr="005510FD">
        <w:trPr>
          <w:trHeight w:val="266"/>
        </w:trPr>
        <w:tc>
          <w:tcPr>
            <w:tcW w:w="1976" w:type="dxa"/>
          </w:tcPr>
          <w:p w14:paraId="0CB23EF8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Alma </w:t>
            </w:r>
          </w:p>
        </w:tc>
        <w:tc>
          <w:tcPr>
            <w:tcW w:w="821" w:type="dxa"/>
          </w:tcPr>
          <w:p w14:paraId="2D26794D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b/>
                <w:bCs/>
                <w:sz w:val="23"/>
                <w:szCs w:val="23"/>
              </w:rPr>
              <w:t xml:space="preserve">376 </w:t>
            </w:r>
          </w:p>
        </w:tc>
        <w:tc>
          <w:tcPr>
            <w:tcW w:w="850" w:type="dxa"/>
          </w:tcPr>
          <w:p w14:paraId="38084435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370 </w:t>
            </w:r>
          </w:p>
        </w:tc>
        <w:tc>
          <w:tcPr>
            <w:tcW w:w="851" w:type="dxa"/>
          </w:tcPr>
          <w:p w14:paraId="302D78CD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416 </w:t>
            </w:r>
          </w:p>
        </w:tc>
        <w:tc>
          <w:tcPr>
            <w:tcW w:w="4716" w:type="dxa"/>
          </w:tcPr>
          <w:p w14:paraId="5B801841" w14:textId="77777777" w:rsidR="00C24819" w:rsidRPr="007E6AFD" w:rsidRDefault="00C24819" w:rsidP="007B3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Debrecen, Hajdúböszörmény, Hajdúnánás, Nyíracsád, Hajdúsámson, Hajdúhadház </w:t>
            </w:r>
          </w:p>
        </w:tc>
      </w:tr>
      <w:tr w:rsidR="007E6AFD" w:rsidRPr="007E6AFD" w14:paraId="36C08B80" w14:textId="77777777" w:rsidTr="005510FD">
        <w:trPr>
          <w:trHeight w:val="266"/>
        </w:trPr>
        <w:tc>
          <w:tcPr>
            <w:tcW w:w="1976" w:type="dxa"/>
          </w:tcPr>
          <w:p w14:paraId="1E19260A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Meggy </w:t>
            </w:r>
          </w:p>
        </w:tc>
        <w:tc>
          <w:tcPr>
            <w:tcW w:w="821" w:type="dxa"/>
          </w:tcPr>
          <w:p w14:paraId="45D50E4C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b/>
                <w:bCs/>
                <w:sz w:val="23"/>
                <w:szCs w:val="23"/>
              </w:rPr>
              <w:t xml:space="preserve">541 </w:t>
            </w:r>
          </w:p>
        </w:tc>
        <w:tc>
          <w:tcPr>
            <w:tcW w:w="850" w:type="dxa"/>
          </w:tcPr>
          <w:p w14:paraId="19924A16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542 </w:t>
            </w:r>
          </w:p>
        </w:tc>
        <w:tc>
          <w:tcPr>
            <w:tcW w:w="851" w:type="dxa"/>
          </w:tcPr>
          <w:p w14:paraId="1C30E49E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532 </w:t>
            </w:r>
          </w:p>
        </w:tc>
        <w:tc>
          <w:tcPr>
            <w:tcW w:w="4716" w:type="dxa"/>
          </w:tcPr>
          <w:p w14:paraId="1ABF44D6" w14:textId="77777777" w:rsidR="00C24819" w:rsidRPr="007E6AFD" w:rsidRDefault="00C24819" w:rsidP="007B3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Hajdúdorog, Hajdúhadház, Debrecen, Derecske, Hajdúböszörmény, Téglás, Nagyrábé </w:t>
            </w:r>
          </w:p>
        </w:tc>
      </w:tr>
      <w:tr w:rsidR="007E6AFD" w:rsidRPr="007E6AFD" w14:paraId="50FE6446" w14:textId="77777777" w:rsidTr="005510FD">
        <w:trPr>
          <w:trHeight w:val="266"/>
        </w:trPr>
        <w:tc>
          <w:tcPr>
            <w:tcW w:w="1976" w:type="dxa"/>
          </w:tcPr>
          <w:p w14:paraId="13B48B77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Szilva </w:t>
            </w:r>
          </w:p>
        </w:tc>
        <w:tc>
          <w:tcPr>
            <w:tcW w:w="821" w:type="dxa"/>
          </w:tcPr>
          <w:p w14:paraId="1056FF2B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b/>
                <w:bCs/>
                <w:sz w:val="23"/>
                <w:szCs w:val="23"/>
              </w:rPr>
              <w:t xml:space="preserve">74 </w:t>
            </w:r>
          </w:p>
        </w:tc>
        <w:tc>
          <w:tcPr>
            <w:tcW w:w="850" w:type="dxa"/>
          </w:tcPr>
          <w:p w14:paraId="7487CB2A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84 </w:t>
            </w:r>
          </w:p>
        </w:tc>
        <w:tc>
          <w:tcPr>
            <w:tcW w:w="851" w:type="dxa"/>
          </w:tcPr>
          <w:p w14:paraId="188A1374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94 </w:t>
            </w:r>
          </w:p>
        </w:tc>
        <w:tc>
          <w:tcPr>
            <w:tcW w:w="4716" w:type="dxa"/>
          </w:tcPr>
          <w:p w14:paraId="04191319" w14:textId="77777777" w:rsidR="00C24819" w:rsidRPr="007E6AFD" w:rsidRDefault="00C24819" w:rsidP="007B3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Hajdúnánás, Nyíradony, Nyíracsád, Debrecen, Egyek, Hajdúdorog, </w:t>
            </w:r>
          </w:p>
        </w:tc>
      </w:tr>
      <w:tr w:rsidR="007E6AFD" w:rsidRPr="007E6AFD" w14:paraId="6799970F" w14:textId="77777777" w:rsidTr="005510FD">
        <w:trPr>
          <w:trHeight w:val="120"/>
        </w:trPr>
        <w:tc>
          <w:tcPr>
            <w:tcW w:w="1976" w:type="dxa"/>
          </w:tcPr>
          <w:p w14:paraId="4A59A221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Őszibarack </w:t>
            </w:r>
          </w:p>
        </w:tc>
        <w:tc>
          <w:tcPr>
            <w:tcW w:w="821" w:type="dxa"/>
          </w:tcPr>
          <w:p w14:paraId="6BAD9783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b/>
                <w:bCs/>
                <w:sz w:val="23"/>
                <w:szCs w:val="23"/>
              </w:rPr>
              <w:t xml:space="preserve">29 </w:t>
            </w:r>
          </w:p>
        </w:tc>
        <w:tc>
          <w:tcPr>
            <w:tcW w:w="850" w:type="dxa"/>
          </w:tcPr>
          <w:p w14:paraId="7D9A8063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33 </w:t>
            </w:r>
          </w:p>
        </w:tc>
        <w:tc>
          <w:tcPr>
            <w:tcW w:w="851" w:type="dxa"/>
          </w:tcPr>
          <w:p w14:paraId="2B3C4349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40 </w:t>
            </w:r>
          </w:p>
        </w:tc>
        <w:tc>
          <w:tcPr>
            <w:tcW w:w="4716" w:type="dxa"/>
          </w:tcPr>
          <w:p w14:paraId="41EE21F5" w14:textId="77777777" w:rsidR="00C24819" w:rsidRPr="007E6AFD" w:rsidRDefault="00C24819" w:rsidP="007B3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Debrecen, Hajdúböszörmény, Nyíradony </w:t>
            </w:r>
          </w:p>
        </w:tc>
      </w:tr>
      <w:tr w:rsidR="007E6AFD" w:rsidRPr="007E6AFD" w14:paraId="01477515" w14:textId="77777777" w:rsidTr="005510FD">
        <w:trPr>
          <w:trHeight w:val="266"/>
        </w:trPr>
        <w:tc>
          <w:tcPr>
            <w:tcW w:w="1976" w:type="dxa"/>
          </w:tcPr>
          <w:p w14:paraId="0A44F93D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Dió </w:t>
            </w:r>
          </w:p>
        </w:tc>
        <w:tc>
          <w:tcPr>
            <w:tcW w:w="821" w:type="dxa"/>
          </w:tcPr>
          <w:p w14:paraId="131A4406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b/>
                <w:bCs/>
                <w:sz w:val="23"/>
                <w:szCs w:val="23"/>
              </w:rPr>
              <w:t xml:space="preserve">39 </w:t>
            </w:r>
          </w:p>
        </w:tc>
        <w:tc>
          <w:tcPr>
            <w:tcW w:w="850" w:type="dxa"/>
          </w:tcPr>
          <w:p w14:paraId="71B049C2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35 </w:t>
            </w:r>
          </w:p>
        </w:tc>
        <w:tc>
          <w:tcPr>
            <w:tcW w:w="851" w:type="dxa"/>
          </w:tcPr>
          <w:p w14:paraId="130A7E6E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47 </w:t>
            </w:r>
          </w:p>
        </w:tc>
        <w:tc>
          <w:tcPr>
            <w:tcW w:w="4716" w:type="dxa"/>
          </w:tcPr>
          <w:p w14:paraId="14A10B9E" w14:textId="77777777" w:rsidR="00C24819" w:rsidRPr="007E6AFD" w:rsidRDefault="00C24819" w:rsidP="007B3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Debrecen, Derecske, Hajdúböszörmény, Hajdúszoboszló </w:t>
            </w:r>
          </w:p>
        </w:tc>
      </w:tr>
      <w:tr w:rsidR="007E6AFD" w:rsidRPr="007E6AFD" w14:paraId="1A671CE8" w14:textId="77777777" w:rsidTr="005510FD">
        <w:trPr>
          <w:trHeight w:val="266"/>
        </w:trPr>
        <w:tc>
          <w:tcPr>
            <w:tcW w:w="1976" w:type="dxa"/>
          </w:tcPr>
          <w:p w14:paraId="2D636173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Kajszibarack </w:t>
            </w:r>
          </w:p>
        </w:tc>
        <w:tc>
          <w:tcPr>
            <w:tcW w:w="821" w:type="dxa"/>
          </w:tcPr>
          <w:p w14:paraId="589E42CE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b/>
                <w:bCs/>
                <w:sz w:val="23"/>
                <w:szCs w:val="23"/>
              </w:rPr>
              <w:t xml:space="preserve">11 </w:t>
            </w:r>
          </w:p>
        </w:tc>
        <w:tc>
          <w:tcPr>
            <w:tcW w:w="850" w:type="dxa"/>
          </w:tcPr>
          <w:p w14:paraId="4A75CFDC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18 </w:t>
            </w:r>
          </w:p>
        </w:tc>
        <w:tc>
          <w:tcPr>
            <w:tcW w:w="851" w:type="dxa"/>
          </w:tcPr>
          <w:p w14:paraId="24B40630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22 </w:t>
            </w:r>
          </w:p>
        </w:tc>
        <w:tc>
          <w:tcPr>
            <w:tcW w:w="4716" w:type="dxa"/>
          </w:tcPr>
          <w:p w14:paraId="295E1C0E" w14:textId="77777777" w:rsidR="00C24819" w:rsidRPr="007E6AFD" w:rsidRDefault="00C24819" w:rsidP="007B3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Hajdúdorog, Hajdúhadház, Nyíradony, Nyírmártonfalva, Püspökladány </w:t>
            </w:r>
          </w:p>
        </w:tc>
      </w:tr>
      <w:tr w:rsidR="007E6AFD" w:rsidRPr="007E6AFD" w14:paraId="630BA27D" w14:textId="77777777" w:rsidTr="005510FD">
        <w:trPr>
          <w:trHeight w:val="120"/>
        </w:trPr>
        <w:tc>
          <w:tcPr>
            <w:tcW w:w="1976" w:type="dxa"/>
          </w:tcPr>
          <w:p w14:paraId="00CC9F44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Cseresznye </w:t>
            </w:r>
          </w:p>
        </w:tc>
        <w:tc>
          <w:tcPr>
            <w:tcW w:w="821" w:type="dxa"/>
          </w:tcPr>
          <w:p w14:paraId="4506A2E8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b/>
                <w:bCs/>
                <w:sz w:val="23"/>
                <w:szCs w:val="23"/>
              </w:rPr>
              <w:t xml:space="preserve">19 </w:t>
            </w:r>
          </w:p>
        </w:tc>
        <w:tc>
          <w:tcPr>
            <w:tcW w:w="850" w:type="dxa"/>
          </w:tcPr>
          <w:p w14:paraId="2AA488C2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22 </w:t>
            </w:r>
          </w:p>
        </w:tc>
        <w:tc>
          <w:tcPr>
            <w:tcW w:w="851" w:type="dxa"/>
          </w:tcPr>
          <w:p w14:paraId="051F3DB1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21 </w:t>
            </w:r>
          </w:p>
        </w:tc>
        <w:tc>
          <w:tcPr>
            <w:tcW w:w="4716" w:type="dxa"/>
          </w:tcPr>
          <w:p w14:paraId="1A8E6028" w14:textId="77777777" w:rsidR="00C24819" w:rsidRPr="007E6AFD" w:rsidRDefault="00C24819" w:rsidP="007B3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Hajdúnánás, Debrecen, Téglás </w:t>
            </w:r>
          </w:p>
        </w:tc>
      </w:tr>
      <w:tr w:rsidR="007E6AFD" w:rsidRPr="007E6AFD" w14:paraId="77750C6B" w14:textId="77777777" w:rsidTr="005510FD">
        <w:trPr>
          <w:trHeight w:val="120"/>
        </w:trPr>
        <w:tc>
          <w:tcPr>
            <w:tcW w:w="1976" w:type="dxa"/>
          </w:tcPr>
          <w:p w14:paraId="50658BF2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Körte </w:t>
            </w:r>
          </w:p>
        </w:tc>
        <w:tc>
          <w:tcPr>
            <w:tcW w:w="821" w:type="dxa"/>
          </w:tcPr>
          <w:p w14:paraId="62B6AA63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b/>
                <w:bCs/>
                <w:sz w:val="23"/>
                <w:szCs w:val="23"/>
              </w:rPr>
              <w:t xml:space="preserve">14 </w:t>
            </w:r>
          </w:p>
        </w:tc>
        <w:tc>
          <w:tcPr>
            <w:tcW w:w="850" w:type="dxa"/>
          </w:tcPr>
          <w:p w14:paraId="14B39240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12 </w:t>
            </w:r>
          </w:p>
        </w:tc>
        <w:tc>
          <w:tcPr>
            <w:tcW w:w="851" w:type="dxa"/>
          </w:tcPr>
          <w:p w14:paraId="47FE6582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11 </w:t>
            </w:r>
          </w:p>
        </w:tc>
        <w:tc>
          <w:tcPr>
            <w:tcW w:w="4716" w:type="dxa"/>
          </w:tcPr>
          <w:p w14:paraId="05891847" w14:textId="77777777" w:rsidR="00C24819" w:rsidRPr="007E6AFD" w:rsidRDefault="00C24819" w:rsidP="007B3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Debrecen, Hajdúnánás, Nyíradony, Nagyrábé </w:t>
            </w:r>
          </w:p>
        </w:tc>
      </w:tr>
      <w:tr w:rsidR="007E6AFD" w:rsidRPr="007E6AFD" w14:paraId="74FDC3C3" w14:textId="77777777" w:rsidTr="005510FD">
        <w:trPr>
          <w:trHeight w:val="120"/>
        </w:trPr>
        <w:tc>
          <w:tcPr>
            <w:tcW w:w="1976" w:type="dxa"/>
          </w:tcPr>
          <w:p w14:paraId="606A60A7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Mogyoró </w:t>
            </w:r>
          </w:p>
        </w:tc>
        <w:tc>
          <w:tcPr>
            <w:tcW w:w="821" w:type="dxa"/>
          </w:tcPr>
          <w:p w14:paraId="6C0AC334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b/>
                <w:bCs/>
                <w:sz w:val="23"/>
                <w:szCs w:val="23"/>
              </w:rPr>
              <w:t xml:space="preserve">11 </w:t>
            </w:r>
          </w:p>
        </w:tc>
        <w:tc>
          <w:tcPr>
            <w:tcW w:w="850" w:type="dxa"/>
          </w:tcPr>
          <w:p w14:paraId="73EF883D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12 </w:t>
            </w:r>
          </w:p>
        </w:tc>
        <w:tc>
          <w:tcPr>
            <w:tcW w:w="851" w:type="dxa"/>
          </w:tcPr>
          <w:p w14:paraId="474A9128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12 </w:t>
            </w:r>
          </w:p>
        </w:tc>
        <w:tc>
          <w:tcPr>
            <w:tcW w:w="4716" w:type="dxa"/>
          </w:tcPr>
          <w:p w14:paraId="12AF9542" w14:textId="77777777" w:rsidR="00C24819" w:rsidRPr="007E6AFD" w:rsidRDefault="00C24819" w:rsidP="007B3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Komádi </w:t>
            </w:r>
          </w:p>
        </w:tc>
      </w:tr>
      <w:tr w:rsidR="007E6AFD" w:rsidRPr="007E6AFD" w14:paraId="229A7A45" w14:textId="77777777" w:rsidTr="005510FD">
        <w:trPr>
          <w:trHeight w:val="120"/>
        </w:trPr>
        <w:tc>
          <w:tcPr>
            <w:tcW w:w="1976" w:type="dxa"/>
          </w:tcPr>
          <w:p w14:paraId="464C1849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Földieper </w:t>
            </w:r>
          </w:p>
        </w:tc>
        <w:tc>
          <w:tcPr>
            <w:tcW w:w="821" w:type="dxa"/>
          </w:tcPr>
          <w:p w14:paraId="704C7984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b/>
                <w:bCs/>
                <w:sz w:val="23"/>
                <w:szCs w:val="23"/>
              </w:rPr>
              <w:t xml:space="preserve">7 </w:t>
            </w:r>
          </w:p>
        </w:tc>
        <w:tc>
          <w:tcPr>
            <w:tcW w:w="850" w:type="dxa"/>
          </w:tcPr>
          <w:p w14:paraId="40DEA45B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9 </w:t>
            </w:r>
          </w:p>
        </w:tc>
        <w:tc>
          <w:tcPr>
            <w:tcW w:w="851" w:type="dxa"/>
          </w:tcPr>
          <w:p w14:paraId="38540403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6 </w:t>
            </w:r>
          </w:p>
        </w:tc>
        <w:tc>
          <w:tcPr>
            <w:tcW w:w="4716" w:type="dxa"/>
          </w:tcPr>
          <w:p w14:paraId="0A2AAF79" w14:textId="77777777" w:rsidR="00C24819" w:rsidRPr="007E6AFD" w:rsidRDefault="00C24819" w:rsidP="007B3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Derecske, Sáránd, Hajdúhadház, Hajdúdorog </w:t>
            </w:r>
          </w:p>
        </w:tc>
      </w:tr>
      <w:tr w:rsidR="007E6AFD" w:rsidRPr="007E6AFD" w14:paraId="24B9EFB8" w14:textId="77777777" w:rsidTr="005510FD">
        <w:trPr>
          <w:trHeight w:val="120"/>
        </w:trPr>
        <w:tc>
          <w:tcPr>
            <w:tcW w:w="1976" w:type="dxa"/>
          </w:tcPr>
          <w:p w14:paraId="1B515D38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Homoktövis </w:t>
            </w:r>
          </w:p>
        </w:tc>
        <w:tc>
          <w:tcPr>
            <w:tcW w:w="821" w:type="dxa"/>
          </w:tcPr>
          <w:p w14:paraId="1B71F102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b/>
                <w:bCs/>
                <w:sz w:val="23"/>
                <w:szCs w:val="23"/>
              </w:rPr>
              <w:t xml:space="preserve">14 </w:t>
            </w:r>
          </w:p>
        </w:tc>
        <w:tc>
          <w:tcPr>
            <w:tcW w:w="850" w:type="dxa"/>
          </w:tcPr>
          <w:p w14:paraId="7D378E06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14 </w:t>
            </w:r>
          </w:p>
        </w:tc>
        <w:tc>
          <w:tcPr>
            <w:tcW w:w="851" w:type="dxa"/>
          </w:tcPr>
          <w:p w14:paraId="57507424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112 </w:t>
            </w:r>
          </w:p>
        </w:tc>
        <w:tc>
          <w:tcPr>
            <w:tcW w:w="4716" w:type="dxa"/>
          </w:tcPr>
          <w:p w14:paraId="44845B93" w14:textId="77777777" w:rsidR="00C24819" w:rsidRPr="007E6AFD" w:rsidRDefault="00C24819" w:rsidP="007B3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Berettyóújfalu, Debrecen </w:t>
            </w:r>
          </w:p>
        </w:tc>
      </w:tr>
      <w:tr w:rsidR="007E6AFD" w:rsidRPr="007E6AFD" w14:paraId="2FD29D38" w14:textId="77777777" w:rsidTr="005510FD">
        <w:trPr>
          <w:trHeight w:val="120"/>
        </w:trPr>
        <w:tc>
          <w:tcPr>
            <w:tcW w:w="1976" w:type="dxa"/>
          </w:tcPr>
          <w:p w14:paraId="0C2E2D1B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Málna </w:t>
            </w:r>
          </w:p>
        </w:tc>
        <w:tc>
          <w:tcPr>
            <w:tcW w:w="821" w:type="dxa"/>
          </w:tcPr>
          <w:p w14:paraId="62850E51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b/>
                <w:bCs/>
                <w:sz w:val="23"/>
                <w:szCs w:val="23"/>
              </w:rPr>
              <w:t xml:space="preserve">3 </w:t>
            </w:r>
          </w:p>
        </w:tc>
        <w:tc>
          <w:tcPr>
            <w:tcW w:w="850" w:type="dxa"/>
          </w:tcPr>
          <w:p w14:paraId="25832B65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6 </w:t>
            </w:r>
          </w:p>
        </w:tc>
        <w:tc>
          <w:tcPr>
            <w:tcW w:w="851" w:type="dxa"/>
          </w:tcPr>
          <w:p w14:paraId="34247FBC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10 </w:t>
            </w:r>
          </w:p>
        </w:tc>
        <w:tc>
          <w:tcPr>
            <w:tcW w:w="4716" w:type="dxa"/>
          </w:tcPr>
          <w:p w14:paraId="7745120E" w14:textId="77777777" w:rsidR="00C24819" w:rsidRPr="007E6AFD" w:rsidRDefault="00C24819" w:rsidP="007B3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Sáránd, Hajdúhadház, Fülöp </w:t>
            </w:r>
          </w:p>
        </w:tc>
      </w:tr>
      <w:tr w:rsidR="007E6AFD" w:rsidRPr="007E6AFD" w14:paraId="68BED3C6" w14:textId="77777777" w:rsidTr="005510FD">
        <w:trPr>
          <w:trHeight w:val="120"/>
        </w:trPr>
        <w:tc>
          <w:tcPr>
            <w:tcW w:w="1976" w:type="dxa"/>
          </w:tcPr>
          <w:p w14:paraId="3DE64A2E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Máriatövis </w:t>
            </w:r>
          </w:p>
        </w:tc>
        <w:tc>
          <w:tcPr>
            <w:tcW w:w="821" w:type="dxa"/>
          </w:tcPr>
          <w:p w14:paraId="46B8A293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850" w:type="dxa"/>
          </w:tcPr>
          <w:p w14:paraId="3441AF67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1 </w:t>
            </w:r>
          </w:p>
        </w:tc>
        <w:tc>
          <w:tcPr>
            <w:tcW w:w="851" w:type="dxa"/>
          </w:tcPr>
          <w:p w14:paraId="56F2DFA1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1 </w:t>
            </w:r>
          </w:p>
        </w:tc>
        <w:tc>
          <w:tcPr>
            <w:tcW w:w="4716" w:type="dxa"/>
          </w:tcPr>
          <w:p w14:paraId="3E79FBD4" w14:textId="77777777" w:rsidR="00C24819" w:rsidRPr="007E6AFD" w:rsidRDefault="00C24819" w:rsidP="007B3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Balmazújváros </w:t>
            </w:r>
          </w:p>
        </w:tc>
      </w:tr>
      <w:tr w:rsidR="007E6AFD" w:rsidRPr="007E6AFD" w14:paraId="5FE55ED5" w14:textId="77777777" w:rsidTr="005510FD">
        <w:trPr>
          <w:trHeight w:val="120"/>
        </w:trPr>
        <w:tc>
          <w:tcPr>
            <w:tcW w:w="1976" w:type="dxa"/>
          </w:tcPr>
          <w:p w14:paraId="7BCF3203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Birs </w:t>
            </w:r>
          </w:p>
        </w:tc>
        <w:tc>
          <w:tcPr>
            <w:tcW w:w="821" w:type="dxa"/>
          </w:tcPr>
          <w:p w14:paraId="56BE8A2F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b/>
                <w:bCs/>
                <w:sz w:val="23"/>
                <w:szCs w:val="23"/>
              </w:rPr>
              <w:t xml:space="preserve">14 </w:t>
            </w:r>
          </w:p>
        </w:tc>
        <w:tc>
          <w:tcPr>
            <w:tcW w:w="850" w:type="dxa"/>
          </w:tcPr>
          <w:p w14:paraId="66C818E5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13 </w:t>
            </w:r>
          </w:p>
        </w:tc>
        <w:tc>
          <w:tcPr>
            <w:tcW w:w="851" w:type="dxa"/>
          </w:tcPr>
          <w:p w14:paraId="256FF1A5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10 </w:t>
            </w:r>
          </w:p>
        </w:tc>
        <w:tc>
          <w:tcPr>
            <w:tcW w:w="4716" w:type="dxa"/>
          </w:tcPr>
          <w:p w14:paraId="5296025C" w14:textId="77777777" w:rsidR="00C24819" w:rsidRPr="007E6AFD" w:rsidRDefault="00C24819" w:rsidP="007B3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Hajdúnánás, Hajdúböszörmény, Hajdúdorog </w:t>
            </w:r>
          </w:p>
        </w:tc>
      </w:tr>
      <w:tr w:rsidR="007E6AFD" w:rsidRPr="007E6AFD" w14:paraId="5C1AF770" w14:textId="77777777" w:rsidTr="005510FD">
        <w:trPr>
          <w:trHeight w:val="120"/>
        </w:trPr>
        <w:tc>
          <w:tcPr>
            <w:tcW w:w="1976" w:type="dxa"/>
          </w:tcPr>
          <w:p w14:paraId="7D74024B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Ribiszke </w:t>
            </w:r>
          </w:p>
        </w:tc>
        <w:tc>
          <w:tcPr>
            <w:tcW w:w="821" w:type="dxa"/>
          </w:tcPr>
          <w:p w14:paraId="6688ED2E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b/>
                <w:bCs/>
                <w:sz w:val="23"/>
                <w:szCs w:val="23"/>
              </w:rPr>
              <w:t xml:space="preserve">2 </w:t>
            </w:r>
          </w:p>
        </w:tc>
        <w:tc>
          <w:tcPr>
            <w:tcW w:w="850" w:type="dxa"/>
          </w:tcPr>
          <w:p w14:paraId="2DFFFA51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1 </w:t>
            </w:r>
          </w:p>
        </w:tc>
        <w:tc>
          <w:tcPr>
            <w:tcW w:w="851" w:type="dxa"/>
          </w:tcPr>
          <w:p w14:paraId="5032D1E3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2 </w:t>
            </w:r>
          </w:p>
        </w:tc>
        <w:tc>
          <w:tcPr>
            <w:tcW w:w="4716" w:type="dxa"/>
          </w:tcPr>
          <w:p w14:paraId="48AAD0D9" w14:textId="77777777" w:rsidR="00C24819" w:rsidRPr="007E6AFD" w:rsidRDefault="00C24819" w:rsidP="007B3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Hajdúböszörmény, Nyíradony </w:t>
            </w:r>
          </w:p>
        </w:tc>
      </w:tr>
      <w:tr w:rsidR="007E6AFD" w:rsidRPr="007E6AFD" w14:paraId="5C37E930" w14:textId="77777777" w:rsidTr="005510FD">
        <w:trPr>
          <w:trHeight w:val="120"/>
        </w:trPr>
        <w:tc>
          <w:tcPr>
            <w:tcW w:w="1976" w:type="dxa"/>
          </w:tcPr>
          <w:p w14:paraId="11935F07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Nektarin </w:t>
            </w:r>
          </w:p>
        </w:tc>
        <w:tc>
          <w:tcPr>
            <w:tcW w:w="821" w:type="dxa"/>
          </w:tcPr>
          <w:p w14:paraId="5DB15320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850" w:type="dxa"/>
          </w:tcPr>
          <w:p w14:paraId="76CEECAE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2 </w:t>
            </w:r>
          </w:p>
        </w:tc>
        <w:tc>
          <w:tcPr>
            <w:tcW w:w="851" w:type="dxa"/>
          </w:tcPr>
          <w:p w14:paraId="7B5ACB4A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2 </w:t>
            </w:r>
          </w:p>
        </w:tc>
        <w:tc>
          <w:tcPr>
            <w:tcW w:w="4716" w:type="dxa"/>
          </w:tcPr>
          <w:p w14:paraId="6535CE4A" w14:textId="77777777" w:rsidR="00C24819" w:rsidRPr="007E6AFD" w:rsidRDefault="00C24819" w:rsidP="007B3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Hajdúböszörmény, Bocskaikert </w:t>
            </w:r>
          </w:p>
        </w:tc>
      </w:tr>
      <w:tr w:rsidR="007E6AFD" w:rsidRPr="007E6AFD" w14:paraId="5222075D" w14:textId="77777777" w:rsidTr="005510FD">
        <w:trPr>
          <w:trHeight w:val="412"/>
        </w:trPr>
        <w:tc>
          <w:tcPr>
            <w:tcW w:w="1976" w:type="dxa"/>
          </w:tcPr>
          <w:p w14:paraId="67F9BD63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Vegyes gyümölcsös </w:t>
            </w:r>
          </w:p>
        </w:tc>
        <w:tc>
          <w:tcPr>
            <w:tcW w:w="821" w:type="dxa"/>
          </w:tcPr>
          <w:p w14:paraId="72E36ED4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b/>
                <w:bCs/>
                <w:sz w:val="23"/>
                <w:szCs w:val="23"/>
              </w:rPr>
              <w:t xml:space="preserve">60 </w:t>
            </w:r>
          </w:p>
        </w:tc>
        <w:tc>
          <w:tcPr>
            <w:tcW w:w="850" w:type="dxa"/>
          </w:tcPr>
          <w:p w14:paraId="1A1FC27D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54 </w:t>
            </w:r>
          </w:p>
        </w:tc>
        <w:tc>
          <w:tcPr>
            <w:tcW w:w="851" w:type="dxa"/>
          </w:tcPr>
          <w:p w14:paraId="4F74F878" w14:textId="77777777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50 </w:t>
            </w:r>
          </w:p>
        </w:tc>
        <w:tc>
          <w:tcPr>
            <w:tcW w:w="4716" w:type="dxa"/>
          </w:tcPr>
          <w:p w14:paraId="556D033C" w14:textId="77777777" w:rsidR="00C24819" w:rsidRPr="007E6AFD" w:rsidRDefault="00C24819" w:rsidP="007B34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3"/>
                <w:szCs w:val="23"/>
              </w:rPr>
            </w:pPr>
            <w:r w:rsidRPr="007E6AFD">
              <w:rPr>
                <w:rFonts w:cs="Times New Roman"/>
                <w:sz w:val="23"/>
                <w:szCs w:val="23"/>
              </w:rPr>
              <w:t xml:space="preserve">Debrecen, Hajdúböszörmény, Hajdúbagos, Mezőpeterd, Balmazújváros, Nyíradony, Hajdúhadház, Kaba, Püspökladány </w:t>
            </w:r>
          </w:p>
        </w:tc>
      </w:tr>
    </w:tbl>
    <w:p w14:paraId="16E741ED" w14:textId="3F79A788" w:rsidR="00C24819" w:rsidRPr="006A407E" w:rsidRDefault="00C24819" w:rsidP="006A407E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6A407E">
        <w:rPr>
          <w:rFonts w:cs="Times New Roman"/>
          <w:sz w:val="20"/>
          <w:szCs w:val="20"/>
        </w:rPr>
        <w:t>Forrás: NAK 2021.</w:t>
      </w:r>
    </w:p>
    <w:p w14:paraId="47612E17" w14:textId="77777777" w:rsidR="00952D4D" w:rsidRDefault="00952D4D" w:rsidP="006A407E">
      <w:pPr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391CDDB4" w14:textId="7A631D1F" w:rsidR="00C24819" w:rsidRPr="009F2649" w:rsidRDefault="00C24819" w:rsidP="006A407E">
      <w:pPr>
        <w:spacing w:after="0" w:line="240" w:lineRule="auto"/>
        <w:jc w:val="both"/>
        <w:rPr>
          <w:rFonts w:cs="Times New Roman"/>
          <w:b/>
          <w:bCs/>
          <w:szCs w:val="24"/>
        </w:rPr>
      </w:pPr>
      <w:r w:rsidRPr="009F2649">
        <w:rPr>
          <w:rFonts w:cs="Times New Roman"/>
          <w:b/>
          <w:bCs/>
          <w:szCs w:val="24"/>
        </w:rPr>
        <w:lastRenderedPageBreak/>
        <w:t>Néhány gyümölcs terméshozama (t/ha)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1"/>
        <w:gridCol w:w="2063"/>
        <w:gridCol w:w="2063"/>
        <w:gridCol w:w="2164"/>
      </w:tblGrid>
      <w:tr w:rsidR="007E6AFD" w:rsidRPr="007E6AFD" w14:paraId="345153AD" w14:textId="77777777" w:rsidTr="005510FD">
        <w:trPr>
          <w:trHeight w:val="120"/>
          <w:jc w:val="center"/>
        </w:trPr>
        <w:tc>
          <w:tcPr>
            <w:tcW w:w="2641" w:type="dxa"/>
            <w:vAlign w:val="center"/>
          </w:tcPr>
          <w:p w14:paraId="0635D26F" w14:textId="7F40CCE1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E6AFD">
              <w:rPr>
                <w:rFonts w:cs="Times New Roman"/>
                <w:b/>
                <w:bCs/>
                <w:szCs w:val="24"/>
              </w:rPr>
              <w:t>Megnevezés</w:t>
            </w:r>
          </w:p>
        </w:tc>
        <w:tc>
          <w:tcPr>
            <w:tcW w:w="2063" w:type="dxa"/>
            <w:vAlign w:val="center"/>
          </w:tcPr>
          <w:p w14:paraId="59D6B1EE" w14:textId="7400E206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E6AFD">
              <w:rPr>
                <w:rFonts w:cs="Times New Roman"/>
                <w:b/>
                <w:bCs/>
                <w:szCs w:val="24"/>
              </w:rPr>
              <w:t>2022.</w:t>
            </w:r>
          </w:p>
        </w:tc>
        <w:tc>
          <w:tcPr>
            <w:tcW w:w="2063" w:type="dxa"/>
            <w:vAlign w:val="center"/>
          </w:tcPr>
          <w:p w14:paraId="1C74EDDA" w14:textId="60EBFDFC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E6AFD">
              <w:rPr>
                <w:rFonts w:cs="Times New Roman"/>
                <w:b/>
                <w:bCs/>
                <w:szCs w:val="24"/>
              </w:rPr>
              <w:t>2021.</w:t>
            </w:r>
          </w:p>
        </w:tc>
        <w:tc>
          <w:tcPr>
            <w:tcW w:w="2164" w:type="dxa"/>
            <w:vAlign w:val="center"/>
          </w:tcPr>
          <w:p w14:paraId="4CD5775F" w14:textId="587B857C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E6AFD">
              <w:rPr>
                <w:rFonts w:cs="Times New Roman"/>
                <w:b/>
                <w:bCs/>
                <w:szCs w:val="24"/>
              </w:rPr>
              <w:t>2020.</w:t>
            </w:r>
          </w:p>
        </w:tc>
      </w:tr>
      <w:tr w:rsidR="007E6AFD" w:rsidRPr="007E6AFD" w14:paraId="6DF0776C" w14:textId="77777777" w:rsidTr="005510FD">
        <w:trPr>
          <w:trHeight w:val="120"/>
          <w:jc w:val="center"/>
        </w:trPr>
        <w:tc>
          <w:tcPr>
            <w:tcW w:w="2641" w:type="dxa"/>
            <w:vAlign w:val="center"/>
          </w:tcPr>
          <w:p w14:paraId="2F03D75C" w14:textId="15BCD731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E6AFD">
              <w:rPr>
                <w:rFonts w:cs="Times New Roman"/>
                <w:b/>
                <w:bCs/>
                <w:szCs w:val="24"/>
              </w:rPr>
              <w:t>Görögdinnye</w:t>
            </w:r>
          </w:p>
        </w:tc>
        <w:tc>
          <w:tcPr>
            <w:tcW w:w="2063" w:type="dxa"/>
            <w:vAlign w:val="center"/>
          </w:tcPr>
          <w:p w14:paraId="4169B126" w14:textId="089830EC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E6AFD">
              <w:rPr>
                <w:rFonts w:cs="Times New Roman"/>
                <w:b/>
                <w:bCs/>
                <w:szCs w:val="24"/>
              </w:rPr>
              <w:t>15,00</w:t>
            </w:r>
          </w:p>
        </w:tc>
        <w:tc>
          <w:tcPr>
            <w:tcW w:w="2063" w:type="dxa"/>
            <w:vAlign w:val="center"/>
          </w:tcPr>
          <w:p w14:paraId="0EBDD8A6" w14:textId="5199711A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E6AFD">
              <w:rPr>
                <w:rFonts w:cs="Times New Roman"/>
                <w:szCs w:val="24"/>
              </w:rPr>
              <w:t>18,00</w:t>
            </w:r>
          </w:p>
        </w:tc>
        <w:tc>
          <w:tcPr>
            <w:tcW w:w="2164" w:type="dxa"/>
            <w:vAlign w:val="center"/>
          </w:tcPr>
          <w:p w14:paraId="242D039E" w14:textId="0694C219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E6AFD">
              <w:rPr>
                <w:rFonts w:cs="Times New Roman"/>
                <w:szCs w:val="24"/>
              </w:rPr>
              <w:t>10,69</w:t>
            </w:r>
          </w:p>
        </w:tc>
      </w:tr>
      <w:tr w:rsidR="007E6AFD" w:rsidRPr="007E6AFD" w14:paraId="64DDDDF0" w14:textId="77777777" w:rsidTr="005510FD">
        <w:trPr>
          <w:trHeight w:val="120"/>
          <w:jc w:val="center"/>
        </w:trPr>
        <w:tc>
          <w:tcPr>
            <w:tcW w:w="2641" w:type="dxa"/>
            <w:vAlign w:val="center"/>
          </w:tcPr>
          <w:p w14:paraId="3D225ED3" w14:textId="13E6EFC8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ind w:firstLine="536"/>
              <w:jc w:val="center"/>
              <w:rPr>
                <w:rFonts w:cs="Times New Roman"/>
                <w:szCs w:val="24"/>
              </w:rPr>
            </w:pPr>
            <w:r w:rsidRPr="007E6AFD">
              <w:rPr>
                <w:rFonts w:cs="Times New Roman"/>
                <w:b/>
                <w:bCs/>
                <w:szCs w:val="24"/>
              </w:rPr>
              <w:t>Földieper</w:t>
            </w:r>
          </w:p>
        </w:tc>
        <w:tc>
          <w:tcPr>
            <w:tcW w:w="2063" w:type="dxa"/>
            <w:vAlign w:val="center"/>
          </w:tcPr>
          <w:p w14:paraId="6A9C9067" w14:textId="1D899610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E6AFD">
              <w:rPr>
                <w:rFonts w:cs="Times New Roman"/>
                <w:b/>
                <w:bCs/>
                <w:szCs w:val="24"/>
              </w:rPr>
              <w:t>8,00</w:t>
            </w:r>
          </w:p>
        </w:tc>
        <w:tc>
          <w:tcPr>
            <w:tcW w:w="2063" w:type="dxa"/>
            <w:vAlign w:val="center"/>
          </w:tcPr>
          <w:p w14:paraId="135CB1C3" w14:textId="424EA573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E6AFD">
              <w:rPr>
                <w:rFonts w:cs="Times New Roman"/>
                <w:szCs w:val="24"/>
              </w:rPr>
              <w:t>8,38</w:t>
            </w:r>
          </w:p>
        </w:tc>
        <w:tc>
          <w:tcPr>
            <w:tcW w:w="2164" w:type="dxa"/>
            <w:vAlign w:val="center"/>
          </w:tcPr>
          <w:p w14:paraId="661C405B" w14:textId="5E2E0B1C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E6AFD">
              <w:rPr>
                <w:rFonts w:cs="Times New Roman"/>
                <w:szCs w:val="24"/>
              </w:rPr>
              <w:t>6,00</w:t>
            </w:r>
          </w:p>
        </w:tc>
      </w:tr>
      <w:tr w:rsidR="007E6AFD" w:rsidRPr="007E6AFD" w14:paraId="17D9FFAD" w14:textId="77777777" w:rsidTr="005510FD">
        <w:trPr>
          <w:trHeight w:val="120"/>
          <w:jc w:val="center"/>
        </w:trPr>
        <w:tc>
          <w:tcPr>
            <w:tcW w:w="2641" w:type="dxa"/>
            <w:vAlign w:val="center"/>
          </w:tcPr>
          <w:p w14:paraId="2E983C32" w14:textId="276D2550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E6AFD">
              <w:rPr>
                <w:rFonts w:cs="Times New Roman"/>
                <w:b/>
                <w:bCs/>
                <w:szCs w:val="24"/>
              </w:rPr>
              <w:t>Kajszibarack</w:t>
            </w:r>
          </w:p>
        </w:tc>
        <w:tc>
          <w:tcPr>
            <w:tcW w:w="2063" w:type="dxa"/>
            <w:vAlign w:val="center"/>
          </w:tcPr>
          <w:p w14:paraId="214A153F" w14:textId="213D365F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E6AFD">
              <w:rPr>
                <w:rFonts w:cs="Times New Roman"/>
                <w:b/>
                <w:bCs/>
                <w:szCs w:val="24"/>
              </w:rPr>
              <w:t>3,50</w:t>
            </w:r>
          </w:p>
        </w:tc>
        <w:tc>
          <w:tcPr>
            <w:tcW w:w="2063" w:type="dxa"/>
            <w:vAlign w:val="center"/>
          </w:tcPr>
          <w:p w14:paraId="321DC583" w14:textId="445B98DA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E6AFD">
              <w:rPr>
                <w:rFonts w:cs="Times New Roman"/>
                <w:szCs w:val="24"/>
              </w:rPr>
              <w:t>0 (lefagyott)</w:t>
            </w:r>
          </w:p>
        </w:tc>
        <w:tc>
          <w:tcPr>
            <w:tcW w:w="2164" w:type="dxa"/>
            <w:vAlign w:val="center"/>
          </w:tcPr>
          <w:p w14:paraId="3B2F1233" w14:textId="0903C1D5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E6AFD">
              <w:rPr>
                <w:rFonts w:cs="Times New Roman"/>
                <w:szCs w:val="24"/>
              </w:rPr>
              <w:t>0,20 (lefagyott)</w:t>
            </w:r>
          </w:p>
        </w:tc>
      </w:tr>
      <w:tr w:rsidR="007E6AFD" w:rsidRPr="007E6AFD" w14:paraId="4FE86AF5" w14:textId="77777777" w:rsidTr="005510FD">
        <w:trPr>
          <w:trHeight w:val="120"/>
          <w:jc w:val="center"/>
        </w:trPr>
        <w:tc>
          <w:tcPr>
            <w:tcW w:w="2641" w:type="dxa"/>
            <w:vAlign w:val="center"/>
          </w:tcPr>
          <w:p w14:paraId="21325ED3" w14:textId="702FCBA9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E6AFD">
              <w:rPr>
                <w:rFonts w:cs="Times New Roman"/>
                <w:b/>
                <w:bCs/>
                <w:szCs w:val="24"/>
              </w:rPr>
              <w:t>Őszibarack</w:t>
            </w:r>
          </w:p>
        </w:tc>
        <w:tc>
          <w:tcPr>
            <w:tcW w:w="2063" w:type="dxa"/>
            <w:vAlign w:val="center"/>
          </w:tcPr>
          <w:p w14:paraId="246C895D" w14:textId="74A516F1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E6AFD">
              <w:rPr>
                <w:rFonts w:cs="Times New Roman"/>
                <w:b/>
                <w:bCs/>
                <w:szCs w:val="24"/>
              </w:rPr>
              <w:t>6,50</w:t>
            </w:r>
          </w:p>
        </w:tc>
        <w:tc>
          <w:tcPr>
            <w:tcW w:w="2063" w:type="dxa"/>
            <w:vAlign w:val="center"/>
          </w:tcPr>
          <w:p w14:paraId="72DE7DEA" w14:textId="7C6E01D3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E6AFD">
              <w:rPr>
                <w:rFonts w:cs="Times New Roman"/>
                <w:szCs w:val="24"/>
              </w:rPr>
              <w:t>5,00</w:t>
            </w:r>
          </w:p>
        </w:tc>
        <w:tc>
          <w:tcPr>
            <w:tcW w:w="2164" w:type="dxa"/>
            <w:vAlign w:val="center"/>
          </w:tcPr>
          <w:p w14:paraId="5C915EA3" w14:textId="2348F99C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E6AFD">
              <w:rPr>
                <w:rFonts w:cs="Times New Roman"/>
                <w:szCs w:val="24"/>
              </w:rPr>
              <w:t>3,50</w:t>
            </w:r>
          </w:p>
        </w:tc>
      </w:tr>
      <w:tr w:rsidR="007E6AFD" w:rsidRPr="007E6AFD" w14:paraId="49F3E196" w14:textId="77777777" w:rsidTr="005510FD">
        <w:trPr>
          <w:trHeight w:val="120"/>
          <w:jc w:val="center"/>
        </w:trPr>
        <w:tc>
          <w:tcPr>
            <w:tcW w:w="2641" w:type="dxa"/>
            <w:vAlign w:val="center"/>
          </w:tcPr>
          <w:p w14:paraId="225C0762" w14:textId="419C962F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E6AFD">
              <w:rPr>
                <w:rFonts w:cs="Times New Roman"/>
                <w:b/>
                <w:bCs/>
                <w:szCs w:val="24"/>
              </w:rPr>
              <w:t>Meggy</w:t>
            </w:r>
          </w:p>
        </w:tc>
        <w:tc>
          <w:tcPr>
            <w:tcW w:w="2063" w:type="dxa"/>
            <w:vAlign w:val="center"/>
          </w:tcPr>
          <w:p w14:paraId="3F93EDEE" w14:textId="2F3A71FA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E6AFD">
              <w:rPr>
                <w:rFonts w:cs="Times New Roman"/>
                <w:b/>
                <w:bCs/>
                <w:szCs w:val="24"/>
              </w:rPr>
              <w:t>6,00</w:t>
            </w:r>
          </w:p>
        </w:tc>
        <w:tc>
          <w:tcPr>
            <w:tcW w:w="2063" w:type="dxa"/>
            <w:vAlign w:val="center"/>
          </w:tcPr>
          <w:p w14:paraId="291B8733" w14:textId="703342AF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E6AFD">
              <w:rPr>
                <w:rFonts w:cs="Times New Roman"/>
                <w:szCs w:val="24"/>
              </w:rPr>
              <w:t>8,80</w:t>
            </w:r>
          </w:p>
        </w:tc>
        <w:tc>
          <w:tcPr>
            <w:tcW w:w="2164" w:type="dxa"/>
            <w:vAlign w:val="center"/>
          </w:tcPr>
          <w:p w14:paraId="201E6ACC" w14:textId="79921C9F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E6AFD">
              <w:rPr>
                <w:rFonts w:cs="Times New Roman"/>
                <w:szCs w:val="24"/>
              </w:rPr>
              <w:t>7,20</w:t>
            </w:r>
          </w:p>
        </w:tc>
      </w:tr>
      <w:tr w:rsidR="007E6AFD" w:rsidRPr="007E6AFD" w14:paraId="3B2E9368" w14:textId="77777777" w:rsidTr="005510FD">
        <w:trPr>
          <w:trHeight w:val="120"/>
          <w:jc w:val="center"/>
        </w:trPr>
        <w:tc>
          <w:tcPr>
            <w:tcW w:w="2641" w:type="dxa"/>
            <w:vAlign w:val="center"/>
          </w:tcPr>
          <w:p w14:paraId="2C220A4A" w14:textId="7560F313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E6AFD">
              <w:rPr>
                <w:rFonts w:cs="Times New Roman"/>
                <w:b/>
                <w:bCs/>
                <w:szCs w:val="24"/>
              </w:rPr>
              <w:t>Cseresznye</w:t>
            </w:r>
          </w:p>
        </w:tc>
        <w:tc>
          <w:tcPr>
            <w:tcW w:w="2063" w:type="dxa"/>
            <w:vAlign w:val="center"/>
          </w:tcPr>
          <w:p w14:paraId="30F187B5" w14:textId="235A0EB9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E6AFD">
              <w:rPr>
                <w:rFonts w:cs="Times New Roman"/>
                <w:b/>
                <w:bCs/>
                <w:szCs w:val="24"/>
              </w:rPr>
              <w:t>5,00</w:t>
            </w:r>
          </w:p>
        </w:tc>
        <w:tc>
          <w:tcPr>
            <w:tcW w:w="2063" w:type="dxa"/>
            <w:vAlign w:val="center"/>
          </w:tcPr>
          <w:p w14:paraId="3CF007E4" w14:textId="50F39B8F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E6AFD">
              <w:rPr>
                <w:rFonts w:cs="Times New Roman"/>
                <w:szCs w:val="24"/>
              </w:rPr>
              <w:t>10,20</w:t>
            </w:r>
          </w:p>
        </w:tc>
        <w:tc>
          <w:tcPr>
            <w:tcW w:w="2164" w:type="dxa"/>
            <w:vAlign w:val="center"/>
          </w:tcPr>
          <w:p w14:paraId="5F6B8733" w14:textId="2CA39A50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E6AFD">
              <w:rPr>
                <w:rFonts w:cs="Times New Roman"/>
                <w:szCs w:val="24"/>
              </w:rPr>
              <w:t>4,00</w:t>
            </w:r>
          </w:p>
        </w:tc>
      </w:tr>
      <w:tr w:rsidR="007E6AFD" w:rsidRPr="007E6AFD" w14:paraId="75BD2E7D" w14:textId="77777777" w:rsidTr="005510FD">
        <w:trPr>
          <w:trHeight w:val="120"/>
          <w:jc w:val="center"/>
        </w:trPr>
        <w:tc>
          <w:tcPr>
            <w:tcW w:w="2641" w:type="dxa"/>
            <w:vAlign w:val="center"/>
          </w:tcPr>
          <w:p w14:paraId="04D9DB7F" w14:textId="1B63AEFB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E6AFD">
              <w:rPr>
                <w:rFonts w:cs="Times New Roman"/>
                <w:b/>
                <w:bCs/>
                <w:szCs w:val="24"/>
              </w:rPr>
              <w:t>Alma</w:t>
            </w:r>
          </w:p>
        </w:tc>
        <w:tc>
          <w:tcPr>
            <w:tcW w:w="2063" w:type="dxa"/>
            <w:vAlign w:val="center"/>
          </w:tcPr>
          <w:p w14:paraId="34C63B07" w14:textId="5A3C8456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E6AFD">
              <w:rPr>
                <w:rFonts w:cs="Times New Roman"/>
                <w:b/>
                <w:bCs/>
                <w:szCs w:val="24"/>
              </w:rPr>
              <w:t>14,17</w:t>
            </w:r>
          </w:p>
        </w:tc>
        <w:tc>
          <w:tcPr>
            <w:tcW w:w="2063" w:type="dxa"/>
            <w:vAlign w:val="center"/>
          </w:tcPr>
          <w:p w14:paraId="33D3559C" w14:textId="5EADB713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E6AFD">
              <w:rPr>
                <w:rFonts w:cs="Times New Roman"/>
                <w:szCs w:val="24"/>
              </w:rPr>
              <w:t>13,43</w:t>
            </w:r>
          </w:p>
        </w:tc>
        <w:tc>
          <w:tcPr>
            <w:tcW w:w="2164" w:type="dxa"/>
            <w:vAlign w:val="center"/>
          </w:tcPr>
          <w:p w14:paraId="4D8801E3" w14:textId="495539F4" w:rsidR="00C24819" w:rsidRPr="007E6AFD" w:rsidRDefault="00C24819" w:rsidP="006A4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E6AFD">
              <w:rPr>
                <w:rFonts w:cs="Times New Roman"/>
                <w:szCs w:val="24"/>
              </w:rPr>
              <w:t>8,22</w:t>
            </w:r>
          </w:p>
        </w:tc>
      </w:tr>
    </w:tbl>
    <w:p w14:paraId="10AB88DE" w14:textId="1FAE654C" w:rsidR="00672A8B" w:rsidRPr="006A407E" w:rsidRDefault="00672A8B" w:rsidP="006A407E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6A407E">
        <w:rPr>
          <w:sz w:val="20"/>
          <w:szCs w:val="20"/>
        </w:rPr>
        <w:t>Forrás: NAK, 2022.</w:t>
      </w:r>
    </w:p>
    <w:p w14:paraId="7D7254DA" w14:textId="77777777" w:rsidR="006A407E" w:rsidRDefault="006A407E" w:rsidP="006A407E">
      <w:pPr>
        <w:spacing w:after="0" w:line="240" w:lineRule="auto"/>
        <w:jc w:val="both"/>
        <w:rPr>
          <w:rFonts w:cs="Times New Roman"/>
          <w:szCs w:val="24"/>
        </w:rPr>
      </w:pPr>
    </w:p>
    <w:p w14:paraId="6DD0A10D" w14:textId="025E79C6" w:rsidR="00C24819" w:rsidRPr="009F2649" w:rsidRDefault="00C24819" w:rsidP="006A407E">
      <w:pPr>
        <w:spacing w:after="0" w:line="240" w:lineRule="auto"/>
        <w:jc w:val="both"/>
        <w:rPr>
          <w:rFonts w:cs="Times New Roman"/>
          <w:szCs w:val="24"/>
        </w:rPr>
      </w:pPr>
      <w:r w:rsidRPr="009F2649">
        <w:rPr>
          <w:rFonts w:cs="Times New Roman"/>
          <w:szCs w:val="24"/>
        </w:rPr>
        <w:t>A NAK a következő megállapítást teszi a gyümölcsültetvények esetén: A gyümölcsültetvényekben a gyümölcsök mennyiségével nem volt gond, a tavaszi fagy nem okozott benne kárt, de a vízhiányos állapot, a légköri aszály és a hőstressz miatt a termések kicsik maradtak, emiatt nem voltak jól eladhatók.</w:t>
      </w:r>
    </w:p>
    <w:p w14:paraId="096A10EA" w14:textId="637A3864" w:rsidR="00C24819" w:rsidRPr="009F2649" w:rsidRDefault="00C24819" w:rsidP="006A407E">
      <w:pPr>
        <w:spacing w:after="0" w:line="240" w:lineRule="auto"/>
        <w:jc w:val="both"/>
        <w:rPr>
          <w:rFonts w:cs="Times New Roman"/>
          <w:szCs w:val="24"/>
        </w:rPr>
      </w:pPr>
      <w:r w:rsidRPr="009F2649">
        <w:rPr>
          <w:rFonts w:cs="Times New Roman"/>
          <w:szCs w:val="24"/>
        </w:rPr>
        <w:t>A gyümölcsültetvényekkel további gond, hogy az talajok kiszáradása már olyan mértéket öltött az aszályban, hogy nem csak a gyümölcs kinevelése károsodott, hanem maguk a fák is veszélyben kerültek. Főleg a fiatalabb ül</w:t>
      </w:r>
      <w:r w:rsidR="006D5D03">
        <w:rPr>
          <w:rFonts w:cs="Times New Roman"/>
          <w:szCs w:val="24"/>
        </w:rPr>
        <w:t>tet</w:t>
      </w:r>
      <w:r w:rsidRPr="009F2649">
        <w:rPr>
          <w:rFonts w:cs="Times New Roman"/>
          <w:szCs w:val="24"/>
        </w:rPr>
        <w:t>vények esetében 5-10 %-os fapusztulás is előfordult.</w:t>
      </w:r>
    </w:p>
    <w:p w14:paraId="395EF9DC" w14:textId="262E2AAE" w:rsidR="00C24819" w:rsidRDefault="00C24819" w:rsidP="006A407E">
      <w:pPr>
        <w:spacing w:after="0" w:line="240" w:lineRule="auto"/>
        <w:jc w:val="both"/>
        <w:rPr>
          <w:rFonts w:cs="Times New Roman"/>
          <w:szCs w:val="24"/>
        </w:rPr>
      </w:pPr>
      <w:r w:rsidRPr="009F2649">
        <w:rPr>
          <w:rFonts w:cs="Times New Roman"/>
          <w:szCs w:val="24"/>
        </w:rPr>
        <w:t>Az energiaárak robbanása miatt a gombaszektor és a konzervipar szenved jelentősen.</w:t>
      </w:r>
    </w:p>
    <w:p w14:paraId="54282CF3" w14:textId="77777777" w:rsidR="006A407E" w:rsidRPr="009F2649" w:rsidRDefault="006A407E" w:rsidP="006A407E">
      <w:pPr>
        <w:spacing w:after="0" w:line="240" w:lineRule="auto"/>
        <w:jc w:val="both"/>
        <w:rPr>
          <w:rFonts w:cs="Times New Roman"/>
          <w:szCs w:val="24"/>
        </w:rPr>
      </w:pPr>
    </w:p>
    <w:p w14:paraId="597E685D" w14:textId="02FE6F14" w:rsidR="00C24819" w:rsidRPr="009F2649" w:rsidRDefault="00C24819" w:rsidP="006A407E">
      <w:pPr>
        <w:spacing w:after="0" w:line="240" w:lineRule="auto"/>
        <w:jc w:val="both"/>
        <w:rPr>
          <w:rFonts w:cs="Times New Roman"/>
          <w:b/>
          <w:szCs w:val="24"/>
        </w:rPr>
      </w:pPr>
      <w:r w:rsidRPr="009F2649">
        <w:rPr>
          <w:rFonts w:cs="Times New Roman"/>
          <w:b/>
          <w:szCs w:val="24"/>
        </w:rPr>
        <w:t>Gyepgazdálkodás</w:t>
      </w:r>
    </w:p>
    <w:p w14:paraId="75F80477" w14:textId="24515B05" w:rsidR="00C24819" w:rsidRDefault="00C24819" w:rsidP="006A407E">
      <w:pPr>
        <w:spacing w:after="0" w:line="240" w:lineRule="auto"/>
        <w:jc w:val="both"/>
        <w:rPr>
          <w:rFonts w:cs="Times New Roman"/>
          <w:szCs w:val="24"/>
        </w:rPr>
      </w:pPr>
      <w:r w:rsidRPr="009F2649">
        <w:rPr>
          <w:rFonts w:cs="Times New Roman"/>
          <w:szCs w:val="24"/>
        </w:rPr>
        <w:t>Az ország mezőgazdasági területének 15%-a gyepterület, amelynek többségét legeltetéssel hasznosítják a gazdálkodók, ami a kérődző állatok leggazdaságosabb takarmányozási módja. Éppen ezért az összes gyepterület közel 30%-a (225,6 ezer hektár) két alföldi, legelőterületeket igénylő állatfajok tartására berendezkedett megyénkben, Bács-Kiskunban és Hajdú-Biharban található. Számottevő nagyságú gyepek vannak ezen kívül természetvédelmi oltalom alatt álló területeken, például a Kiskunsági és a Hortobágyi Nemzeti Parkban, ahol a hagyományos állattartás támogatása kiemelt szerepet kap.</w:t>
      </w:r>
    </w:p>
    <w:p w14:paraId="601D8224" w14:textId="77777777" w:rsidR="006A407E" w:rsidRPr="009F2649" w:rsidRDefault="006A407E" w:rsidP="006A407E">
      <w:pPr>
        <w:spacing w:after="0" w:line="240" w:lineRule="auto"/>
        <w:jc w:val="both"/>
        <w:rPr>
          <w:rFonts w:cs="Times New Roman"/>
          <w:szCs w:val="24"/>
        </w:rPr>
      </w:pPr>
    </w:p>
    <w:p w14:paraId="1F0262B9" w14:textId="40553595" w:rsidR="00D84920" w:rsidRPr="009F2649" w:rsidRDefault="00D84920" w:rsidP="006A407E">
      <w:pPr>
        <w:spacing w:after="0" w:line="240" w:lineRule="auto"/>
        <w:jc w:val="both"/>
        <w:rPr>
          <w:rFonts w:cs="Times New Roman"/>
          <w:b/>
          <w:szCs w:val="24"/>
        </w:rPr>
      </w:pPr>
      <w:r w:rsidRPr="009F2649">
        <w:rPr>
          <w:rFonts w:cs="Times New Roman"/>
          <w:b/>
          <w:szCs w:val="24"/>
        </w:rPr>
        <w:t>Ökológiai gazdálkodás</w:t>
      </w:r>
    </w:p>
    <w:p w14:paraId="1FF574E4" w14:textId="1C720B99" w:rsidR="00D84920" w:rsidRDefault="00D84920" w:rsidP="006A407E">
      <w:pPr>
        <w:spacing w:after="0" w:line="240" w:lineRule="auto"/>
        <w:jc w:val="both"/>
        <w:rPr>
          <w:rFonts w:cs="Times New Roman"/>
          <w:szCs w:val="24"/>
        </w:rPr>
      </w:pPr>
      <w:r w:rsidRPr="009F2649">
        <w:rPr>
          <w:rFonts w:cs="Times New Roman"/>
          <w:szCs w:val="24"/>
        </w:rPr>
        <w:t xml:space="preserve">Az ökológiai gazdálkodás </w:t>
      </w:r>
      <w:r w:rsidR="006D5D03">
        <w:rPr>
          <w:rFonts w:cs="Times New Roman"/>
          <w:szCs w:val="24"/>
        </w:rPr>
        <w:t>e</w:t>
      </w:r>
      <w:r w:rsidRPr="009F2649">
        <w:rPr>
          <w:rFonts w:cs="Times New Roman"/>
          <w:szCs w:val="24"/>
        </w:rPr>
        <w:t>urópai szinten is egyre inkább jelentős szerepet kap, amelynek bizonyítéka a 2021. októberében elfogadott Termőföldtől az asztali</w:t>
      </w:r>
      <w:r w:rsidR="006D5D03">
        <w:rPr>
          <w:rFonts w:cs="Times New Roman"/>
          <w:szCs w:val="24"/>
        </w:rPr>
        <w:t>g</w:t>
      </w:r>
      <w:r w:rsidRPr="009F2649">
        <w:rPr>
          <w:rFonts w:cs="Times New Roman"/>
          <w:szCs w:val="24"/>
        </w:rPr>
        <w:t xml:space="preserve"> stratégia, amelynek értelmében az ökológiai gazdálkodásba bevont területek arányának 2030-ig el kell érnie </w:t>
      </w:r>
      <w:r w:rsidR="00467755" w:rsidRPr="00467755">
        <w:rPr>
          <w:rFonts w:cs="Times New Roman"/>
          <w:szCs w:val="24"/>
        </w:rPr>
        <w:t>teljes mezőgazdasági terület 25</w:t>
      </w:r>
      <w:r w:rsidRPr="009F2649">
        <w:rPr>
          <w:rFonts w:cs="Times New Roman"/>
          <w:szCs w:val="24"/>
        </w:rPr>
        <w:t xml:space="preserve">%-át. Magyarországon 5129-en foglalkoztak biogazdálkodással, az átállási és az ökológiai terület együttes nagysága megközelítette a 294 ezer hektárt, ami a mezőgazdasági terület 5,8%-a. A legnagyobb </w:t>
      </w:r>
      <w:proofErr w:type="spellStart"/>
      <w:r w:rsidRPr="009F2649">
        <w:rPr>
          <w:rFonts w:cs="Times New Roman"/>
          <w:szCs w:val="24"/>
        </w:rPr>
        <w:t>bioművelésű</w:t>
      </w:r>
      <w:proofErr w:type="spellEnd"/>
      <w:r w:rsidRPr="009F2649">
        <w:rPr>
          <w:rFonts w:cs="Times New Roman"/>
          <w:szCs w:val="24"/>
        </w:rPr>
        <w:t xml:space="preserve"> terület Hajdú-Bihar megyében található (40 486 hektár), ezt követi Bács-Kiskun (37 092 hektár) és Békés megye (27 668 hektár).</w:t>
      </w:r>
    </w:p>
    <w:p w14:paraId="5E33C020" w14:textId="77777777" w:rsidR="006A407E" w:rsidRPr="009F2649" w:rsidRDefault="006A407E" w:rsidP="006A407E">
      <w:pPr>
        <w:spacing w:after="0" w:line="240" w:lineRule="auto"/>
        <w:jc w:val="both"/>
        <w:rPr>
          <w:rFonts w:cs="Times New Roman"/>
          <w:szCs w:val="24"/>
        </w:rPr>
      </w:pPr>
    </w:p>
    <w:p w14:paraId="382794CA" w14:textId="21489CB2" w:rsidR="00D84920" w:rsidRDefault="00E16FE2" w:rsidP="006A407E">
      <w:pPr>
        <w:pStyle w:val="Listaszerbekezds"/>
        <w:numPr>
          <w:ilvl w:val="0"/>
          <w:numId w:val="23"/>
        </w:numPr>
        <w:jc w:val="both"/>
        <w:rPr>
          <w:rFonts w:cs="Times New Roman"/>
          <w:b/>
          <w:szCs w:val="24"/>
          <w:u w:val="single"/>
        </w:rPr>
      </w:pPr>
      <w:r w:rsidRPr="00B1530E">
        <w:rPr>
          <w:rFonts w:cs="Times New Roman"/>
          <w:b/>
          <w:szCs w:val="24"/>
          <w:u w:val="single"/>
        </w:rPr>
        <w:t>ÁLLATTENYÉSZTÉS</w:t>
      </w:r>
    </w:p>
    <w:p w14:paraId="214E2463" w14:textId="53845ED7" w:rsidR="00952D4D" w:rsidRDefault="00D84920" w:rsidP="006A407E">
      <w:pPr>
        <w:spacing w:after="0" w:line="240" w:lineRule="auto"/>
        <w:jc w:val="both"/>
        <w:rPr>
          <w:rFonts w:cs="Times New Roman"/>
          <w:szCs w:val="24"/>
        </w:rPr>
      </w:pPr>
      <w:r w:rsidRPr="009F2649">
        <w:rPr>
          <w:rFonts w:cs="Times New Roman"/>
          <w:szCs w:val="24"/>
        </w:rPr>
        <w:t>A megye súlya az ország állatállomány létszámában és az állattenyésztéshez kapcsolódó agrártermékek (takarmánynövények, állati termékek) előállításában is kiemelkedő. A történelmi mértékű aszály, és az orosz-ukrán háború okozta helyzet azonban rendkívüli körülményeket teremtett az állattenyésztők számára. A takarmányok hiánya, a takarmányok akár háromszorosára megnövekedett ára és a megnövekedett energiaárak miatt az állományok csökkenését prognosztizálják.</w:t>
      </w:r>
    </w:p>
    <w:p w14:paraId="18374A3B" w14:textId="77777777" w:rsidR="00952D4D" w:rsidRDefault="00952D4D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29CB4B0F" w14:textId="5F93CD3D" w:rsidR="00D84920" w:rsidRDefault="006D5D03" w:rsidP="006A407E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A</w:t>
      </w:r>
      <w:r w:rsidR="00D84920" w:rsidRPr="009F2649">
        <w:rPr>
          <w:rFonts w:cs="Times New Roman"/>
          <w:szCs w:val="24"/>
        </w:rPr>
        <w:t xml:space="preserve"> szarvasmarha állomány az, amely a megyében növekedést mutat az országos </w:t>
      </w:r>
      <w:proofErr w:type="spellStart"/>
      <w:r w:rsidR="00D84920" w:rsidRPr="009F2649">
        <w:rPr>
          <w:rFonts w:cs="Times New Roman"/>
          <w:szCs w:val="24"/>
        </w:rPr>
        <w:t>összállomány</w:t>
      </w:r>
      <w:proofErr w:type="spellEnd"/>
      <w:r w:rsidR="00D84920" w:rsidRPr="009F2649">
        <w:rPr>
          <w:rFonts w:cs="Times New Roman"/>
          <w:szCs w:val="24"/>
        </w:rPr>
        <w:t xml:space="preserve"> csökkenése ellenére. A juhállományban 6 % körüli csökkenés látszik mind országosa</w:t>
      </w:r>
      <w:r>
        <w:rPr>
          <w:rFonts w:cs="Times New Roman"/>
          <w:szCs w:val="24"/>
        </w:rPr>
        <w:t>n</w:t>
      </w:r>
      <w:r w:rsidR="00D84920" w:rsidRPr="009F2649">
        <w:rPr>
          <w:rFonts w:cs="Times New Roman"/>
          <w:szCs w:val="24"/>
        </w:rPr>
        <w:t>, mind megyénkben. A megyei sertésállomány azonban drasztikusan csökkent – közel 18 %-kal</w:t>
      </w:r>
      <w:r>
        <w:rPr>
          <w:rFonts w:cs="Times New Roman"/>
          <w:szCs w:val="24"/>
        </w:rPr>
        <w:t>,</w:t>
      </w:r>
      <w:r w:rsidR="00D84920" w:rsidRPr="009F2649">
        <w:rPr>
          <w:rFonts w:cs="Times New Roman"/>
          <w:szCs w:val="24"/>
        </w:rPr>
        <w:t xml:space="preserve"> – míg az ország állománya csak 4,35 % mínuszt mutat. A baromfiállomány országosan jelentősen növekedett, megyénkben a növekedés szerény.</w:t>
      </w:r>
    </w:p>
    <w:p w14:paraId="44358EC0" w14:textId="77777777" w:rsidR="006A407E" w:rsidRDefault="006A407E" w:rsidP="006A407E">
      <w:pPr>
        <w:spacing w:after="0" w:line="240" w:lineRule="auto"/>
        <w:jc w:val="both"/>
        <w:rPr>
          <w:rFonts w:cs="Times New Roman"/>
          <w:szCs w:val="24"/>
        </w:rPr>
      </w:pPr>
    </w:p>
    <w:p w14:paraId="3E2DF019" w14:textId="46D46E0B" w:rsidR="00D84920" w:rsidRPr="009F2649" w:rsidRDefault="00D84920" w:rsidP="006A407E">
      <w:pPr>
        <w:spacing w:after="0" w:line="240" w:lineRule="auto"/>
        <w:jc w:val="center"/>
        <w:rPr>
          <w:rFonts w:cs="Times New Roman"/>
          <w:b/>
          <w:szCs w:val="24"/>
        </w:rPr>
      </w:pPr>
      <w:r w:rsidRPr="009F2649">
        <w:rPr>
          <w:rFonts w:cs="Times New Roman"/>
          <w:b/>
          <w:szCs w:val="24"/>
        </w:rPr>
        <w:t>Az állatállományok létszáma 2013-2021. között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992"/>
        <w:gridCol w:w="992"/>
        <w:gridCol w:w="993"/>
        <w:gridCol w:w="992"/>
        <w:gridCol w:w="850"/>
        <w:gridCol w:w="851"/>
        <w:gridCol w:w="850"/>
        <w:gridCol w:w="851"/>
        <w:gridCol w:w="850"/>
        <w:gridCol w:w="851"/>
      </w:tblGrid>
      <w:tr w:rsidR="007E6AFD" w:rsidRPr="007E6AFD" w14:paraId="4676975C" w14:textId="77777777" w:rsidTr="00355865">
        <w:trPr>
          <w:trHeight w:val="266"/>
          <w:jc w:val="center"/>
        </w:trPr>
        <w:tc>
          <w:tcPr>
            <w:tcW w:w="1838" w:type="dxa"/>
            <w:gridSpan w:val="2"/>
            <w:vAlign w:val="center"/>
          </w:tcPr>
          <w:p w14:paraId="460FA8BD" w14:textId="33F71FC7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E6AFD">
              <w:rPr>
                <w:rFonts w:cs="Times New Roman"/>
                <w:b/>
                <w:bCs/>
                <w:sz w:val="20"/>
                <w:szCs w:val="20"/>
              </w:rPr>
              <w:t>Állatfaj</w:t>
            </w:r>
          </w:p>
          <w:p w14:paraId="560ABEAC" w14:textId="2A8AE086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E6AFD">
              <w:rPr>
                <w:rFonts w:cs="Times New Roman"/>
                <w:b/>
                <w:bCs/>
                <w:sz w:val="20"/>
                <w:szCs w:val="20"/>
              </w:rPr>
              <w:t>(ezer db)</w:t>
            </w:r>
          </w:p>
        </w:tc>
        <w:tc>
          <w:tcPr>
            <w:tcW w:w="992" w:type="dxa"/>
            <w:vAlign w:val="center"/>
          </w:tcPr>
          <w:p w14:paraId="683DFFA4" w14:textId="6F4ECC3E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E6AFD">
              <w:rPr>
                <w:rFonts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993" w:type="dxa"/>
            <w:vAlign w:val="center"/>
          </w:tcPr>
          <w:p w14:paraId="2D852FBD" w14:textId="2CD4363E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E6AFD">
              <w:rPr>
                <w:rFonts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92" w:type="dxa"/>
            <w:vAlign w:val="center"/>
          </w:tcPr>
          <w:p w14:paraId="6985347C" w14:textId="6431BFE3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E6AFD">
              <w:rPr>
                <w:rFonts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50" w:type="dxa"/>
            <w:vAlign w:val="center"/>
          </w:tcPr>
          <w:p w14:paraId="363B562F" w14:textId="639B5FB9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E6AFD">
              <w:rPr>
                <w:rFonts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51" w:type="dxa"/>
            <w:vAlign w:val="center"/>
          </w:tcPr>
          <w:p w14:paraId="1D661A73" w14:textId="5AB42A80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E6AFD">
              <w:rPr>
                <w:rFonts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50" w:type="dxa"/>
            <w:vAlign w:val="center"/>
          </w:tcPr>
          <w:p w14:paraId="71116B4A" w14:textId="4CCF58BA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E6AFD">
              <w:rPr>
                <w:rFonts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51" w:type="dxa"/>
            <w:vAlign w:val="center"/>
          </w:tcPr>
          <w:p w14:paraId="444DFAF5" w14:textId="498BA472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E6AFD">
              <w:rPr>
                <w:rFonts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850" w:type="dxa"/>
            <w:vAlign w:val="center"/>
          </w:tcPr>
          <w:p w14:paraId="7EA15341" w14:textId="0D309131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E6AFD">
              <w:rPr>
                <w:rFonts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851" w:type="dxa"/>
            <w:vAlign w:val="center"/>
          </w:tcPr>
          <w:p w14:paraId="0E03E50B" w14:textId="1B3ECE3C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E6AFD">
              <w:rPr>
                <w:rFonts w:cs="Times New Roman"/>
                <w:b/>
                <w:bCs/>
                <w:sz w:val="20"/>
                <w:szCs w:val="20"/>
              </w:rPr>
              <w:t>2021</w:t>
            </w:r>
          </w:p>
        </w:tc>
      </w:tr>
      <w:tr w:rsidR="007E6AFD" w:rsidRPr="007E6AFD" w14:paraId="488A32BB" w14:textId="77777777" w:rsidTr="00355865">
        <w:trPr>
          <w:trHeight w:val="266"/>
          <w:jc w:val="center"/>
        </w:trPr>
        <w:tc>
          <w:tcPr>
            <w:tcW w:w="846" w:type="dxa"/>
            <w:vMerge w:val="restart"/>
            <w:vAlign w:val="center"/>
          </w:tcPr>
          <w:p w14:paraId="5A6ECFA5" w14:textId="537A8792" w:rsidR="002476DA" w:rsidRPr="007E6AFD" w:rsidRDefault="002476DA" w:rsidP="005D57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E6AFD">
              <w:rPr>
                <w:color w:val="auto"/>
                <w:sz w:val="20"/>
                <w:szCs w:val="20"/>
              </w:rPr>
              <w:t>szarvas-marha</w:t>
            </w:r>
          </w:p>
          <w:p w14:paraId="37F6239D" w14:textId="77777777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8C10823" w14:textId="1EAFD996" w:rsidR="002476DA" w:rsidRPr="007E6AFD" w:rsidRDefault="002476DA" w:rsidP="005D57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E6AFD">
              <w:rPr>
                <w:b/>
                <w:bCs/>
                <w:color w:val="auto"/>
                <w:sz w:val="20"/>
                <w:szCs w:val="20"/>
              </w:rPr>
              <w:t>Hajdú-Bihar</w:t>
            </w:r>
          </w:p>
        </w:tc>
        <w:tc>
          <w:tcPr>
            <w:tcW w:w="992" w:type="dxa"/>
            <w:vAlign w:val="center"/>
          </w:tcPr>
          <w:p w14:paraId="20621935" w14:textId="5B3B1865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bCs/>
                <w:sz w:val="18"/>
                <w:szCs w:val="18"/>
              </w:rPr>
              <w:t>93,1</w:t>
            </w:r>
          </w:p>
        </w:tc>
        <w:tc>
          <w:tcPr>
            <w:tcW w:w="993" w:type="dxa"/>
            <w:vAlign w:val="center"/>
          </w:tcPr>
          <w:p w14:paraId="6E6DCEB5" w14:textId="0523D0C8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bCs/>
                <w:sz w:val="18"/>
                <w:szCs w:val="18"/>
              </w:rPr>
              <w:t>96,5</w:t>
            </w:r>
          </w:p>
        </w:tc>
        <w:tc>
          <w:tcPr>
            <w:tcW w:w="992" w:type="dxa"/>
            <w:vAlign w:val="center"/>
          </w:tcPr>
          <w:p w14:paraId="059FE866" w14:textId="4A0D4652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bCs/>
                <w:sz w:val="18"/>
                <w:szCs w:val="18"/>
              </w:rPr>
              <w:t>102,8</w:t>
            </w:r>
          </w:p>
        </w:tc>
        <w:tc>
          <w:tcPr>
            <w:tcW w:w="850" w:type="dxa"/>
            <w:vAlign w:val="center"/>
          </w:tcPr>
          <w:p w14:paraId="62A3413B" w14:textId="7A4FA46F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bCs/>
                <w:sz w:val="18"/>
                <w:szCs w:val="18"/>
              </w:rPr>
              <w:t>105,3</w:t>
            </w:r>
          </w:p>
        </w:tc>
        <w:tc>
          <w:tcPr>
            <w:tcW w:w="851" w:type="dxa"/>
            <w:vAlign w:val="center"/>
          </w:tcPr>
          <w:p w14:paraId="2C0A6CC5" w14:textId="5C641EB3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bCs/>
                <w:sz w:val="18"/>
                <w:szCs w:val="18"/>
              </w:rPr>
              <w:t>104,6</w:t>
            </w:r>
          </w:p>
        </w:tc>
        <w:tc>
          <w:tcPr>
            <w:tcW w:w="850" w:type="dxa"/>
            <w:vAlign w:val="center"/>
          </w:tcPr>
          <w:p w14:paraId="26FB9078" w14:textId="07FA93EB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bCs/>
                <w:sz w:val="18"/>
                <w:szCs w:val="18"/>
              </w:rPr>
              <w:t>102,4</w:t>
            </w:r>
          </w:p>
        </w:tc>
        <w:tc>
          <w:tcPr>
            <w:tcW w:w="851" w:type="dxa"/>
            <w:vAlign w:val="center"/>
          </w:tcPr>
          <w:p w14:paraId="1BE20956" w14:textId="33095E83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bCs/>
                <w:sz w:val="18"/>
                <w:szCs w:val="18"/>
              </w:rPr>
              <w:t>105,5</w:t>
            </w:r>
          </w:p>
        </w:tc>
        <w:tc>
          <w:tcPr>
            <w:tcW w:w="850" w:type="dxa"/>
            <w:vAlign w:val="center"/>
          </w:tcPr>
          <w:p w14:paraId="498CF57E" w14:textId="097B8DA7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bCs/>
                <w:sz w:val="18"/>
                <w:szCs w:val="18"/>
              </w:rPr>
              <w:t>109,2</w:t>
            </w:r>
          </w:p>
        </w:tc>
        <w:tc>
          <w:tcPr>
            <w:tcW w:w="851" w:type="dxa"/>
            <w:vAlign w:val="center"/>
          </w:tcPr>
          <w:p w14:paraId="3FB2C707" w14:textId="63F5ECC6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bCs/>
                <w:sz w:val="18"/>
                <w:szCs w:val="18"/>
              </w:rPr>
              <w:t>115</w:t>
            </w:r>
          </w:p>
        </w:tc>
      </w:tr>
      <w:tr w:rsidR="007E6AFD" w:rsidRPr="007E6AFD" w14:paraId="524151F8" w14:textId="77777777" w:rsidTr="00355865">
        <w:trPr>
          <w:trHeight w:val="266"/>
          <w:jc w:val="center"/>
        </w:trPr>
        <w:tc>
          <w:tcPr>
            <w:tcW w:w="846" w:type="dxa"/>
            <w:vMerge/>
            <w:vAlign w:val="center"/>
          </w:tcPr>
          <w:p w14:paraId="7D6EF33E" w14:textId="77777777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4768D3B" w14:textId="6C894F1B" w:rsidR="002476DA" w:rsidRPr="007E6AFD" w:rsidRDefault="002476DA" w:rsidP="005D57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E6AFD">
              <w:rPr>
                <w:color w:val="auto"/>
                <w:sz w:val="20"/>
                <w:szCs w:val="20"/>
              </w:rPr>
              <w:t>Ország összesen</w:t>
            </w:r>
          </w:p>
        </w:tc>
        <w:tc>
          <w:tcPr>
            <w:tcW w:w="992" w:type="dxa"/>
            <w:vAlign w:val="center"/>
          </w:tcPr>
          <w:p w14:paraId="7314E613" w14:textId="6AAC9D37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sz w:val="18"/>
                <w:szCs w:val="18"/>
              </w:rPr>
              <w:t>782,4</w:t>
            </w:r>
          </w:p>
        </w:tc>
        <w:tc>
          <w:tcPr>
            <w:tcW w:w="993" w:type="dxa"/>
            <w:vAlign w:val="center"/>
          </w:tcPr>
          <w:p w14:paraId="03CB5859" w14:textId="7B184216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sz w:val="18"/>
                <w:szCs w:val="18"/>
              </w:rPr>
              <w:t>802,1</w:t>
            </w:r>
          </w:p>
        </w:tc>
        <w:tc>
          <w:tcPr>
            <w:tcW w:w="992" w:type="dxa"/>
            <w:vAlign w:val="center"/>
          </w:tcPr>
          <w:p w14:paraId="2B09021C" w14:textId="6CAC308A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sz w:val="18"/>
                <w:szCs w:val="18"/>
              </w:rPr>
              <w:t>820,5</w:t>
            </w:r>
          </w:p>
        </w:tc>
        <w:tc>
          <w:tcPr>
            <w:tcW w:w="850" w:type="dxa"/>
            <w:vAlign w:val="center"/>
          </w:tcPr>
          <w:p w14:paraId="13A2B35B" w14:textId="24CF035D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sz w:val="18"/>
                <w:szCs w:val="18"/>
              </w:rPr>
              <w:t>852,2</w:t>
            </w:r>
          </w:p>
        </w:tc>
        <w:tc>
          <w:tcPr>
            <w:tcW w:w="851" w:type="dxa"/>
            <w:vAlign w:val="center"/>
          </w:tcPr>
          <w:p w14:paraId="63C772F6" w14:textId="34C0C98C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sz w:val="18"/>
                <w:szCs w:val="18"/>
              </w:rPr>
              <w:t>864</w:t>
            </w:r>
          </w:p>
        </w:tc>
        <w:tc>
          <w:tcPr>
            <w:tcW w:w="850" w:type="dxa"/>
            <w:vAlign w:val="center"/>
          </w:tcPr>
          <w:p w14:paraId="75923D74" w14:textId="6300D3A1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sz w:val="18"/>
                <w:szCs w:val="18"/>
              </w:rPr>
              <w:t>880</w:t>
            </w:r>
          </w:p>
        </w:tc>
        <w:tc>
          <w:tcPr>
            <w:tcW w:w="851" w:type="dxa"/>
            <w:vAlign w:val="center"/>
          </w:tcPr>
          <w:p w14:paraId="064C6F2C" w14:textId="31C3A42D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sz w:val="18"/>
                <w:szCs w:val="18"/>
              </w:rPr>
              <w:t>892,8</w:t>
            </w:r>
          </w:p>
        </w:tc>
        <w:tc>
          <w:tcPr>
            <w:tcW w:w="850" w:type="dxa"/>
            <w:vAlign w:val="center"/>
          </w:tcPr>
          <w:p w14:paraId="3D51B158" w14:textId="397E2046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sz w:val="18"/>
                <w:szCs w:val="18"/>
              </w:rPr>
              <w:t>933</w:t>
            </w:r>
          </w:p>
        </w:tc>
        <w:tc>
          <w:tcPr>
            <w:tcW w:w="851" w:type="dxa"/>
            <w:vAlign w:val="center"/>
          </w:tcPr>
          <w:p w14:paraId="020D45F4" w14:textId="36A8F3AC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sz w:val="18"/>
                <w:szCs w:val="18"/>
              </w:rPr>
              <w:t>902</w:t>
            </w:r>
          </w:p>
        </w:tc>
      </w:tr>
      <w:tr w:rsidR="007E6AFD" w:rsidRPr="007E6AFD" w14:paraId="0C5E194B" w14:textId="77777777" w:rsidTr="00355865">
        <w:trPr>
          <w:trHeight w:val="266"/>
          <w:jc w:val="center"/>
        </w:trPr>
        <w:tc>
          <w:tcPr>
            <w:tcW w:w="846" w:type="dxa"/>
            <w:vMerge w:val="restart"/>
            <w:vAlign w:val="center"/>
          </w:tcPr>
          <w:p w14:paraId="6F9A9142" w14:textId="0A98E9F3" w:rsidR="002476DA" w:rsidRPr="007E6AFD" w:rsidRDefault="002476DA" w:rsidP="005D57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E6AFD">
              <w:rPr>
                <w:color w:val="auto"/>
                <w:sz w:val="20"/>
                <w:szCs w:val="20"/>
              </w:rPr>
              <w:t>sertés</w:t>
            </w:r>
          </w:p>
          <w:p w14:paraId="15887F7F" w14:textId="77777777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08FF7B7" w14:textId="2753C84D" w:rsidR="002476DA" w:rsidRPr="007E6AFD" w:rsidRDefault="002476DA" w:rsidP="005D57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E6AFD">
              <w:rPr>
                <w:b/>
                <w:bCs/>
                <w:color w:val="auto"/>
                <w:sz w:val="20"/>
                <w:szCs w:val="20"/>
              </w:rPr>
              <w:t>Hajdú-Bihar</w:t>
            </w:r>
          </w:p>
        </w:tc>
        <w:tc>
          <w:tcPr>
            <w:tcW w:w="992" w:type="dxa"/>
            <w:vAlign w:val="center"/>
          </w:tcPr>
          <w:p w14:paraId="1E1EF363" w14:textId="5437EE37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bCs/>
                <w:sz w:val="18"/>
                <w:szCs w:val="18"/>
              </w:rPr>
              <w:t>469,2</w:t>
            </w:r>
          </w:p>
        </w:tc>
        <w:tc>
          <w:tcPr>
            <w:tcW w:w="993" w:type="dxa"/>
            <w:vAlign w:val="center"/>
          </w:tcPr>
          <w:p w14:paraId="246BD084" w14:textId="00BA8F52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bCs/>
                <w:sz w:val="18"/>
                <w:szCs w:val="18"/>
              </w:rPr>
              <w:t>412,1</w:t>
            </w:r>
          </w:p>
        </w:tc>
        <w:tc>
          <w:tcPr>
            <w:tcW w:w="992" w:type="dxa"/>
            <w:vAlign w:val="center"/>
          </w:tcPr>
          <w:p w14:paraId="572B3098" w14:textId="10190061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bCs/>
                <w:sz w:val="18"/>
                <w:szCs w:val="18"/>
              </w:rPr>
              <w:t>384,1</w:t>
            </w:r>
          </w:p>
        </w:tc>
        <w:tc>
          <w:tcPr>
            <w:tcW w:w="850" w:type="dxa"/>
            <w:vAlign w:val="center"/>
          </w:tcPr>
          <w:p w14:paraId="2EF40C7D" w14:textId="2A303693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bCs/>
                <w:sz w:val="18"/>
                <w:szCs w:val="18"/>
              </w:rPr>
              <w:t>373,6</w:t>
            </w:r>
          </w:p>
        </w:tc>
        <w:tc>
          <w:tcPr>
            <w:tcW w:w="851" w:type="dxa"/>
            <w:vAlign w:val="center"/>
          </w:tcPr>
          <w:p w14:paraId="638FE602" w14:textId="16AA6043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bCs/>
                <w:sz w:val="18"/>
                <w:szCs w:val="18"/>
              </w:rPr>
              <w:t>347,2</w:t>
            </w:r>
          </w:p>
        </w:tc>
        <w:tc>
          <w:tcPr>
            <w:tcW w:w="850" w:type="dxa"/>
            <w:vAlign w:val="center"/>
          </w:tcPr>
          <w:p w14:paraId="2277C953" w14:textId="213BA4AC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bCs/>
                <w:sz w:val="18"/>
                <w:szCs w:val="18"/>
              </w:rPr>
              <w:t>386,3</w:t>
            </w:r>
          </w:p>
        </w:tc>
        <w:tc>
          <w:tcPr>
            <w:tcW w:w="851" w:type="dxa"/>
            <w:vAlign w:val="center"/>
          </w:tcPr>
          <w:p w14:paraId="68732C86" w14:textId="082930C5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bCs/>
                <w:sz w:val="18"/>
                <w:szCs w:val="18"/>
              </w:rPr>
              <w:t>369,9</w:t>
            </w:r>
          </w:p>
        </w:tc>
        <w:tc>
          <w:tcPr>
            <w:tcW w:w="850" w:type="dxa"/>
            <w:vAlign w:val="center"/>
          </w:tcPr>
          <w:p w14:paraId="257FF370" w14:textId="2F409BF8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bCs/>
                <w:sz w:val="18"/>
                <w:szCs w:val="18"/>
              </w:rPr>
              <w:t>394,5</w:t>
            </w:r>
          </w:p>
        </w:tc>
        <w:tc>
          <w:tcPr>
            <w:tcW w:w="851" w:type="dxa"/>
            <w:vAlign w:val="center"/>
          </w:tcPr>
          <w:p w14:paraId="38AAD299" w14:textId="5CAC433C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bCs/>
                <w:sz w:val="18"/>
                <w:szCs w:val="18"/>
              </w:rPr>
              <w:t>324,8</w:t>
            </w:r>
          </w:p>
        </w:tc>
      </w:tr>
      <w:tr w:rsidR="007E6AFD" w:rsidRPr="007E6AFD" w14:paraId="498FC8DF" w14:textId="77777777" w:rsidTr="00355865">
        <w:trPr>
          <w:trHeight w:val="266"/>
          <w:jc w:val="center"/>
        </w:trPr>
        <w:tc>
          <w:tcPr>
            <w:tcW w:w="846" w:type="dxa"/>
            <w:vMerge/>
            <w:vAlign w:val="center"/>
          </w:tcPr>
          <w:p w14:paraId="52D93C0E" w14:textId="77777777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6A434E8" w14:textId="579C3797" w:rsidR="002476DA" w:rsidRPr="007E6AFD" w:rsidRDefault="002476DA" w:rsidP="005D57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E6AFD">
              <w:rPr>
                <w:color w:val="auto"/>
                <w:sz w:val="20"/>
                <w:szCs w:val="20"/>
              </w:rPr>
              <w:t>Ország összesen</w:t>
            </w:r>
          </w:p>
          <w:p w14:paraId="72E1CEF5" w14:textId="77777777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BCD8018" w14:textId="1F0D7579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sz w:val="18"/>
                <w:szCs w:val="18"/>
              </w:rPr>
              <w:t>2 891,30</w:t>
            </w:r>
          </w:p>
        </w:tc>
        <w:tc>
          <w:tcPr>
            <w:tcW w:w="993" w:type="dxa"/>
            <w:vAlign w:val="center"/>
          </w:tcPr>
          <w:p w14:paraId="75B7F28E" w14:textId="62605FB9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sz w:val="18"/>
                <w:szCs w:val="18"/>
              </w:rPr>
              <w:t>3 135,50</w:t>
            </w:r>
          </w:p>
        </w:tc>
        <w:tc>
          <w:tcPr>
            <w:tcW w:w="992" w:type="dxa"/>
            <w:vAlign w:val="center"/>
          </w:tcPr>
          <w:p w14:paraId="2CE1299F" w14:textId="264521F6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sz w:val="18"/>
                <w:szCs w:val="18"/>
              </w:rPr>
              <w:t>3 124,40</w:t>
            </w:r>
          </w:p>
        </w:tc>
        <w:tc>
          <w:tcPr>
            <w:tcW w:w="850" w:type="dxa"/>
            <w:vAlign w:val="center"/>
          </w:tcPr>
          <w:p w14:paraId="5506924D" w14:textId="4534A778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sz w:val="18"/>
                <w:szCs w:val="18"/>
              </w:rPr>
              <w:t>2 907,10</w:t>
            </w:r>
          </w:p>
        </w:tc>
        <w:tc>
          <w:tcPr>
            <w:tcW w:w="851" w:type="dxa"/>
            <w:vAlign w:val="center"/>
          </w:tcPr>
          <w:p w14:paraId="78277022" w14:textId="10097CEA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sz w:val="18"/>
                <w:szCs w:val="18"/>
              </w:rPr>
              <w:t>2 806,60</w:t>
            </w:r>
          </w:p>
        </w:tc>
        <w:tc>
          <w:tcPr>
            <w:tcW w:w="850" w:type="dxa"/>
            <w:vAlign w:val="center"/>
          </w:tcPr>
          <w:p w14:paraId="1C05B23A" w14:textId="5709DA13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sz w:val="18"/>
                <w:szCs w:val="18"/>
              </w:rPr>
              <w:t>2 859</w:t>
            </w:r>
          </w:p>
        </w:tc>
        <w:tc>
          <w:tcPr>
            <w:tcW w:w="851" w:type="dxa"/>
            <w:vAlign w:val="center"/>
          </w:tcPr>
          <w:p w14:paraId="219327E0" w14:textId="2FFFE62B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sz w:val="18"/>
                <w:szCs w:val="18"/>
              </w:rPr>
              <w:t>2 839,8</w:t>
            </w:r>
          </w:p>
        </w:tc>
        <w:tc>
          <w:tcPr>
            <w:tcW w:w="850" w:type="dxa"/>
            <w:vAlign w:val="center"/>
          </w:tcPr>
          <w:p w14:paraId="256D76D2" w14:textId="072DBC3E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sz w:val="18"/>
                <w:szCs w:val="18"/>
              </w:rPr>
              <w:t>2 850</w:t>
            </w:r>
          </w:p>
        </w:tc>
        <w:tc>
          <w:tcPr>
            <w:tcW w:w="851" w:type="dxa"/>
            <w:vAlign w:val="center"/>
          </w:tcPr>
          <w:p w14:paraId="737423D6" w14:textId="009B47FB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sz w:val="18"/>
                <w:szCs w:val="18"/>
              </w:rPr>
              <w:t>2 726</w:t>
            </w:r>
          </w:p>
        </w:tc>
      </w:tr>
      <w:tr w:rsidR="007E6AFD" w:rsidRPr="007E6AFD" w14:paraId="53F42A3E" w14:textId="77777777" w:rsidTr="00355865">
        <w:trPr>
          <w:trHeight w:val="266"/>
          <w:jc w:val="center"/>
        </w:trPr>
        <w:tc>
          <w:tcPr>
            <w:tcW w:w="846" w:type="dxa"/>
            <w:vMerge w:val="restart"/>
            <w:vAlign w:val="center"/>
          </w:tcPr>
          <w:p w14:paraId="01D68CC7" w14:textId="60251729" w:rsidR="002476DA" w:rsidRPr="007E6AFD" w:rsidRDefault="002476DA" w:rsidP="005D57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E6AFD">
              <w:rPr>
                <w:color w:val="auto"/>
                <w:sz w:val="20"/>
                <w:szCs w:val="20"/>
              </w:rPr>
              <w:t>juh</w:t>
            </w:r>
          </w:p>
          <w:p w14:paraId="22FA461C" w14:textId="77777777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6607151" w14:textId="09F67BD5" w:rsidR="002476DA" w:rsidRPr="007E6AFD" w:rsidRDefault="002476DA" w:rsidP="005D57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E6AFD">
              <w:rPr>
                <w:b/>
                <w:bCs/>
                <w:color w:val="auto"/>
                <w:sz w:val="20"/>
                <w:szCs w:val="20"/>
              </w:rPr>
              <w:t>Hajdú-Bihar</w:t>
            </w:r>
          </w:p>
        </w:tc>
        <w:tc>
          <w:tcPr>
            <w:tcW w:w="992" w:type="dxa"/>
            <w:vAlign w:val="center"/>
          </w:tcPr>
          <w:p w14:paraId="6CE825C3" w14:textId="4FF94397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bCs/>
                <w:sz w:val="18"/>
                <w:szCs w:val="18"/>
              </w:rPr>
              <w:t>241,1</w:t>
            </w:r>
          </w:p>
        </w:tc>
        <w:tc>
          <w:tcPr>
            <w:tcW w:w="993" w:type="dxa"/>
            <w:vAlign w:val="center"/>
          </w:tcPr>
          <w:p w14:paraId="20FD9511" w14:textId="28A2CDF3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bCs/>
                <w:sz w:val="18"/>
                <w:szCs w:val="18"/>
              </w:rPr>
              <w:t>228,9</w:t>
            </w:r>
          </w:p>
        </w:tc>
        <w:tc>
          <w:tcPr>
            <w:tcW w:w="992" w:type="dxa"/>
            <w:vAlign w:val="center"/>
          </w:tcPr>
          <w:p w14:paraId="3B4C5DF4" w14:textId="08C3B1CE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bCs/>
                <w:sz w:val="18"/>
                <w:szCs w:val="18"/>
              </w:rPr>
              <w:t>236,9</w:t>
            </w:r>
          </w:p>
        </w:tc>
        <w:tc>
          <w:tcPr>
            <w:tcW w:w="850" w:type="dxa"/>
            <w:vAlign w:val="center"/>
          </w:tcPr>
          <w:p w14:paraId="7BBD3CFE" w14:textId="5688ED19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bCs/>
                <w:sz w:val="18"/>
                <w:szCs w:val="18"/>
              </w:rPr>
              <w:t>235,6</w:t>
            </w:r>
          </w:p>
        </w:tc>
        <w:tc>
          <w:tcPr>
            <w:tcW w:w="851" w:type="dxa"/>
            <w:vAlign w:val="center"/>
          </w:tcPr>
          <w:p w14:paraId="25D9D6EF" w14:textId="5DFCB9F0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bCs/>
                <w:sz w:val="18"/>
                <w:szCs w:val="18"/>
              </w:rPr>
              <w:t>246,4</w:t>
            </w:r>
          </w:p>
        </w:tc>
        <w:tc>
          <w:tcPr>
            <w:tcW w:w="850" w:type="dxa"/>
            <w:vAlign w:val="center"/>
          </w:tcPr>
          <w:p w14:paraId="31174FA3" w14:textId="43760E92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bCs/>
                <w:sz w:val="18"/>
                <w:szCs w:val="18"/>
              </w:rPr>
              <w:t>243,5</w:t>
            </w:r>
          </w:p>
        </w:tc>
        <w:tc>
          <w:tcPr>
            <w:tcW w:w="851" w:type="dxa"/>
            <w:vAlign w:val="center"/>
          </w:tcPr>
          <w:p w14:paraId="6656FE9F" w14:textId="2319BD79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bCs/>
                <w:sz w:val="18"/>
                <w:szCs w:val="18"/>
              </w:rPr>
              <w:t>245,2</w:t>
            </w:r>
          </w:p>
        </w:tc>
        <w:tc>
          <w:tcPr>
            <w:tcW w:w="850" w:type="dxa"/>
            <w:vAlign w:val="center"/>
          </w:tcPr>
          <w:p w14:paraId="327314DF" w14:textId="2D869AE8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bCs/>
                <w:sz w:val="18"/>
                <w:szCs w:val="18"/>
              </w:rPr>
              <w:t>210,5</w:t>
            </w:r>
          </w:p>
        </w:tc>
        <w:tc>
          <w:tcPr>
            <w:tcW w:w="851" w:type="dxa"/>
            <w:vAlign w:val="center"/>
          </w:tcPr>
          <w:p w14:paraId="03F47333" w14:textId="1FF188DB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bCs/>
                <w:sz w:val="18"/>
                <w:szCs w:val="18"/>
              </w:rPr>
              <w:t>197,9</w:t>
            </w:r>
          </w:p>
        </w:tc>
      </w:tr>
      <w:tr w:rsidR="007E6AFD" w:rsidRPr="007E6AFD" w14:paraId="328698A9" w14:textId="77777777" w:rsidTr="00355865">
        <w:trPr>
          <w:trHeight w:val="266"/>
          <w:jc w:val="center"/>
        </w:trPr>
        <w:tc>
          <w:tcPr>
            <w:tcW w:w="846" w:type="dxa"/>
            <w:vMerge/>
            <w:vAlign w:val="center"/>
          </w:tcPr>
          <w:p w14:paraId="3862C867" w14:textId="77777777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0AEDE9A" w14:textId="101BF37B" w:rsidR="002476DA" w:rsidRPr="007E6AFD" w:rsidRDefault="002476DA" w:rsidP="005D57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E6AFD">
              <w:rPr>
                <w:color w:val="auto"/>
                <w:sz w:val="20"/>
                <w:szCs w:val="20"/>
              </w:rPr>
              <w:t>Ország összesen</w:t>
            </w:r>
          </w:p>
        </w:tc>
        <w:tc>
          <w:tcPr>
            <w:tcW w:w="992" w:type="dxa"/>
            <w:vAlign w:val="center"/>
          </w:tcPr>
          <w:p w14:paraId="0F9E82DB" w14:textId="1B5878D2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sz w:val="18"/>
                <w:szCs w:val="18"/>
              </w:rPr>
              <w:t>1 213,80</w:t>
            </w:r>
          </w:p>
        </w:tc>
        <w:tc>
          <w:tcPr>
            <w:tcW w:w="993" w:type="dxa"/>
            <w:vAlign w:val="center"/>
          </w:tcPr>
          <w:p w14:paraId="4F0EB4EB" w14:textId="2C1FE08A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sz w:val="18"/>
                <w:szCs w:val="18"/>
              </w:rPr>
              <w:t>1 185,00</w:t>
            </w:r>
          </w:p>
        </w:tc>
        <w:tc>
          <w:tcPr>
            <w:tcW w:w="992" w:type="dxa"/>
            <w:vAlign w:val="center"/>
          </w:tcPr>
          <w:p w14:paraId="023F7F68" w14:textId="5DF5D636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sz w:val="18"/>
                <w:szCs w:val="18"/>
              </w:rPr>
              <w:t>1 189,70</w:t>
            </w:r>
          </w:p>
        </w:tc>
        <w:tc>
          <w:tcPr>
            <w:tcW w:w="850" w:type="dxa"/>
            <w:vAlign w:val="center"/>
          </w:tcPr>
          <w:p w14:paraId="590758B3" w14:textId="3B27CBC8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sz w:val="18"/>
                <w:szCs w:val="18"/>
              </w:rPr>
              <w:t>1 140,60</w:t>
            </w:r>
          </w:p>
        </w:tc>
        <w:tc>
          <w:tcPr>
            <w:tcW w:w="851" w:type="dxa"/>
            <w:vAlign w:val="center"/>
          </w:tcPr>
          <w:p w14:paraId="09E2B369" w14:textId="00C17C4B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sz w:val="18"/>
                <w:szCs w:val="18"/>
              </w:rPr>
              <w:t>1 177,20</w:t>
            </w:r>
          </w:p>
        </w:tc>
        <w:tc>
          <w:tcPr>
            <w:tcW w:w="850" w:type="dxa"/>
            <w:vAlign w:val="center"/>
          </w:tcPr>
          <w:p w14:paraId="5909683C" w14:textId="19CA0B69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sz w:val="18"/>
                <w:szCs w:val="18"/>
              </w:rPr>
              <w:t>1163,7</w:t>
            </w:r>
          </w:p>
        </w:tc>
        <w:tc>
          <w:tcPr>
            <w:tcW w:w="851" w:type="dxa"/>
            <w:vAlign w:val="center"/>
          </w:tcPr>
          <w:p w14:paraId="58F09C43" w14:textId="77247D87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sz w:val="18"/>
                <w:szCs w:val="18"/>
              </w:rPr>
              <w:t>1 116,0</w:t>
            </w:r>
          </w:p>
        </w:tc>
        <w:tc>
          <w:tcPr>
            <w:tcW w:w="850" w:type="dxa"/>
            <w:vAlign w:val="center"/>
          </w:tcPr>
          <w:p w14:paraId="21A7A7B5" w14:textId="4DF0AD33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sz w:val="18"/>
                <w:szCs w:val="18"/>
              </w:rPr>
              <w:t>944</w:t>
            </w:r>
          </w:p>
        </w:tc>
        <w:tc>
          <w:tcPr>
            <w:tcW w:w="851" w:type="dxa"/>
            <w:vAlign w:val="center"/>
          </w:tcPr>
          <w:p w14:paraId="37D99DC6" w14:textId="25315738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sz w:val="18"/>
                <w:szCs w:val="18"/>
              </w:rPr>
              <w:t>884</w:t>
            </w:r>
          </w:p>
        </w:tc>
      </w:tr>
      <w:tr w:rsidR="007E6AFD" w:rsidRPr="007E6AFD" w14:paraId="6212B067" w14:textId="77777777" w:rsidTr="00355865">
        <w:trPr>
          <w:trHeight w:val="266"/>
          <w:jc w:val="center"/>
        </w:trPr>
        <w:tc>
          <w:tcPr>
            <w:tcW w:w="846" w:type="dxa"/>
            <w:vMerge w:val="restart"/>
            <w:vAlign w:val="center"/>
          </w:tcPr>
          <w:p w14:paraId="32625FBE" w14:textId="70EBC314" w:rsidR="002476DA" w:rsidRPr="007E6AFD" w:rsidRDefault="002476DA" w:rsidP="005D57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E6AFD">
              <w:rPr>
                <w:color w:val="auto"/>
                <w:sz w:val="20"/>
                <w:szCs w:val="20"/>
              </w:rPr>
              <w:t>tyúk</w:t>
            </w:r>
          </w:p>
          <w:p w14:paraId="66648601" w14:textId="77777777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975B865" w14:textId="1FA7B7E6" w:rsidR="002476DA" w:rsidRPr="007E6AFD" w:rsidRDefault="002476DA" w:rsidP="005D57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E6AFD">
              <w:rPr>
                <w:b/>
                <w:bCs/>
                <w:color w:val="auto"/>
                <w:sz w:val="20"/>
                <w:szCs w:val="20"/>
              </w:rPr>
              <w:t>Hajdú-Bihar</w:t>
            </w:r>
          </w:p>
        </w:tc>
        <w:tc>
          <w:tcPr>
            <w:tcW w:w="992" w:type="dxa"/>
            <w:vAlign w:val="center"/>
          </w:tcPr>
          <w:p w14:paraId="742FC0F9" w14:textId="0046C01C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bCs/>
                <w:sz w:val="18"/>
                <w:szCs w:val="18"/>
              </w:rPr>
              <w:t>3 760,20</w:t>
            </w:r>
          </w:p>
        </w:tc>
        <w:tc>
          <w:tcPr>
            <w:tcW w:w="993" w:type="dxa"/>
            <w:vAlign w:val="center"/>
          </w:tcPr>
          <w:p w14:paraId="670AF8D5" w14:textId="3544A593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bCs/>
                <w:sz w:val="18"/>
                <w:szCs w:val="18"/>
              </w:rPr>
              <w:t>3 440,60</w:t>
            </w:r>
          </w:p>
        </w:tc>
        <w:tc>
          <w:tcPr>
            <w:tcW w:w="992" w:type="dxa"/>
            <w:vAlign w:val="center"/>
          </w:tcPr>
          <w:p w14:paraId="2AF8DE45" w14:textId="2590C31C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bCs/>
                <w:sz w:val="18"/>
                <w:szCs w:val="18"/>
              </w:rPr>
              <w:t>3 978,10</w:t>
            </w:r>
          </w:p>
        </w:tc>
        <w:tc>
          <w:tcPr>
            <w:tcW w:w="850" w:type="dxa"/>
            <w:vAlign w:val="center"/>
          </w:tcPr>
          <w:p w14:paraId="2873BD35" w14:textId="3D99CEB5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bCs/>
                <w:sz w:val="18"/>
                <w:szCs w:val="18"/>
              </w:rPr>
              <w:t>4 658,8</w:t>
            </w:r>
          </w:p>
        </w:tc>
        <w:tc>
          <w:tcPr>
            <w:tcW w:w="851" w:type="dxa"/>
            <w:vAlign w:val="center"/>
          </w:tcPr>
          <w:p w14:paraId="7B2E604F" w14:textId="509BBECF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bCs/>
                <w:sz w:val="18"/>
                <w:szCs w:val="18"/>
              </w:rPr>
              <w:t>5 356,2</w:t>
            </w:r>
          </w:p>
        </w:tc>
        <w:tc>
          <w:tcPr>
            <w:tcW w:w="850" w:type="dxa"/>
            <w:vAlign w:val="center"/>
          </w:tcPr>
          <w:p w14:paraId="3D31B088" w14:textId="01F3E8DD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bCs/>
                <w:sz w:val="18"/>
                <w:szCs w:val="18"/>
              </w:rPr>
              <w:t>5 682,5</w:t>
            </w:r>
          </w:p>
        </w:tc>
        <w:tc>
          <w:tcPr>
            <w:tcW w:w="851" w:type="dxa"/>
            <w:vAlign w:val="center"/>
          </w:tcPr>
          <w:p w14:paraId="364E38BC" w14:textId="05391BB7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bCs/>
                <w:sz w:val="18"/>
                <w:szCs w:val="18"/>
              </w:rPr>
              <w:t>5 995,5</w:t>
            </w:r>
          </w:p>
        </w:tc>
        <w:tc>
          <w:tcPr>
            <w:tcW w:w="850" w:type="dxa"/>
            <w:vAlign w:val="center"/>
          </w:tcPr>
          <w:p w14:paraId="71E34A47" w14:textId="7AE8DC26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bCs/>
                <w:sz w:val="18"/>
                <w:szCs w:val="18"/>
              </w:rPr>
              <w:t>2240</w:t>
            </w:r>
          </w:p>
        </w:tc>
        <w:tc>
          <w:tcPr>
            <w:tcW w:w="851" w:type="dxa"/>
            <w:vAlign w:val="center"/>
          </w:tcPr>
          <w:p w14:paraId="37A578A9" w14:textId="673CE9A9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bCs/>
                <w:sz w:val="18"/>
                <w:szCs w:val="18"/>
              </w:rPr>
              <w:t>2</w:t>
            </w:r>
            <w:r w:rsidR="006D5D03" w:rsidRPr="007E6AFD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Pr="007E6AFD">
              <w:rPr>
                <w:rFonts w:cs="Times New Roman"/>
                <w:bCs/>
                <w:sz w:val="18"/>
                <w:szCs w:val="18"/>
              </w:rPr>
              <w:t>271,6</w:t>
            </w:r>
          </w:p>
        </w:tc>
      </w:tr>
      <w:tr w:rsidR="007E6AFD" w:rsidRPr="007E6AFD" w14:paraId="69FB5EDD" w14:textId="77777777" w:rsidTr="00355865">
        <w:trPr>
          <w:trHeight w:val="266"/>
          <w:jc w:val="center"/>
        </w:trPr>
        <w:tc>
          <w:tcPr>
            <w:tcW w:w="846" w:type="dxa"/>
            <w:vMerge/>
            <w:vAlign w:val="center"/>
          </w:tcPr>
          <w:p w14:paraId="258C1AEA" w14:textId="77777777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AF13F1B" w14:textId="4556561E" w:rsidR="002476DA" w:rsidRPr="007E6AFD" w:rsidRDefault="002476DA" w:rsidP="005D574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E6AFD">
              <w:rPr>
                <w:color w:val="auto"/>
                <w:sz w:val="20"/>
                <w:szCs w:val="20"/>
              </w:rPr>
              <w:t>Ország összesen</w:t>
            </w:r>
          </w:p>
        </w:tc>
        <w:tc>
          <w:tcPr>
            <w:tcW w:w="992" w:type="dxa"/>
            <w:vAlign w:val="center"/>
          </w:tcPr>
          <w:p w14:paraId="640E95D8" w14:textId="548257E6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sz w:val="18"/>
                <w:szCs w:val="18"/>
              </w:rPr>
              <w:t>30 521,10</w:t>
            </w:r>
          </w:p>
        </w:tc>
        <w:tc>
          <w:tcPr>
            <w:tcW w:w="993" w:type="dxa"/>
            <w:vAlign w:val="center"/>
          </w:tcPr>
          <w:p w14:paraId="1E9771A9" w14:textId="1C32867B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sz w:val="18"/>
                <w:szCs w:val="18"/>
              </w:rPr>
              <w:t>32 431,90</w:t>
            </w:r>
          </w:p>
        </w:tc>
        <w:tc>
          <w:tcPr>
            <w:tcW w:w="992" w:type="dxa"/>
            <w:vAlign w:val="center"/>
          </w:tcPr>
          <w:p w14:paraId="32F03357" w14:textId="595DDE65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sz w:val="18"/>
                <w:szCs w:val="18"/>
              </w:rPr>
              <w:t>32 027,00</w:t>
            </w:r>
          </w:p>
        </w:tc>
        <w:tc>
          <w:tcPr>
            <w:tcW w:w="850" w:type="dxa"/>
            <w:vAlign w:val="center"/>
          </w:tcPr>
          <w:p w14:paraId="43EE6D5E" w14:textId="201CAFA7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sz w:val="18"/>
                <w:szCs w:val="18"/>
              </w:rPr>
              <w:t>29 474,4</w:t>
            </w:r>
          </w:p>
        </w:tc>
        <w:tc>
          <w:tcPr>
            <w:tcW w:w="851" w:type="dxa"/>
            <w:vAlign w:val="center"/>
          </w:tcPr>
          <w:p w14:paraId="2CE6840B" w14:textId="0129AE00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sz w:val="18"/>
                <w:szCs w:val="18"/>
              </w:rPr>
              <w:t>35 542,8</w:t>
            </w:r>
          </w:p>
        </w:tc>
        <w:tc>
          <w:tcPr>
            <w:tcW w:w="850" w:type="dxa"/>
            <w:vAlign w:val="center"/>
          </w:tcPr>
          <w:p w14:paraId="22646C1F" w14:textId="3704D94B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sz w:val="18"/>
                <w:szCs w:val="18"/>
              </w:rPr>
              <w:t>34 769,0</w:t>
            </w:r>
          </w:p>
        </w:tc>
        <w:tc>
          <w:tcPr>
            <w:tcW w:w="851" w:type="dxa"/>
            <w:vAlign w:val="center"/>
          </w:tcPr>
          <w:p w14:paraId="019497BD" w14:textId="5010DAED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sz w:val="18"/>
                <w:szCs w:val="18"/>
              </w:rPr>
              <w:t>35 051,3</w:t>
            </w:r>
          </w:p>
        </w:tc>
        <w:tc>
          <w:tcPr>
            <w:tcW w:w="850" w:type="dxa"/>
            <w:vAlign w:val="center"/>
          </w:tcPr>
          <w:p w14:paraId="3C8DE329" w14:textId="31ABA2BF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sz w:val="18"/>
                <w:szCs w:val="18"/>
              </w:rPr>
              <w:t>28 887,9</w:t>
            </w:r>
          </w:p>
        </w:tc>
        <w:tc>
          <w:tcPr>
            <w:tcW w:w="851" w:type="dxa"/>
            <w:vAlign w:val="center"/>
          </w:tcPr>
          <w:p w14:paraId="2A5069E6" w14:textId="208F3B67" w:rsidR="002476DA" w:rsidRPr="007E6AFD" w:rsidRDefault="002476DA" w:rsidP="005D5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E6AFD">
              <w:rPr>
                <w:rFonts w:cs="Times New Roman"/>
                <w:sz w:val="18"/>
                <w:szCs w:val="18"/>
              </w:rPr>
              <w:t>32 114,4</w:t>
            </w:r>
          </w:p>
        </w:tc>
      </w:tr>
    </w:tbl>
    <w:p w14:paraId="5E8E6CFE" w14:textId="10855C91" w:rsidR="00D84920" w:rsidRPr="006A407E" w:rsidRDefault="006D5D03" w:rsidP="006D5D03">
      <w:pPr>
        <w:jc w:val="right"/>
        <w:rPr>
          <w:rFonts w:cs="Times New Roman"/>
          <w:bCs/>
          <w:sz w:val="20"/>
          <w:szCs w:val="20"/>
        </w:rPr>
      </w:pPr>
      <w:r w:rsidRPr="006A407E">
        <w:rPr>
          <w:rFonts w:cs="Times New Roman"/>
          <w:bCs/>
          <w:sz w:val="20"/>
          <w:szCs w:val="20"/>
        </w:rPr>
        <w:t>Forrás: KSH 2021.dec.1.</w:t>
      </w:r>
    </w:p>
    <w:p w14:paraId="31E692DE" w14:textId="57C0E13C" w:rsidR="005D5747" w:rsidRPr="009F2649" w:rsidRDefault="005D5747" w:rsidP="006A407E">
      <w:pPr>
        <w:spacing w:after="0" w:line="240" w:lineRule="auto"/>
        <w:jc w:val="both"/>
        <w:rPr>
          <w:rFonts w:cs="Times New Roman"/>
          <w:b/>
          <w:szCs w:val="24"/>
        </w:rPr>
      </w:pPr>
      <w:r w:rsidRPr="009F2649">
        <w:rPr>
          <w:rFonts w:cs="Times New Roman"/>
          <w:b/>
          <w:szCs w:val="24"/>
        </w:rPr>
        <w:t>Szarvasmarha ágazat</w:t>
      </w:r>
    </w:p>
    <w:p w14:paraId="26345CC2" w14:textId="692DA0AE" w:rsidR="005D5747" w:rsidRDefault="005D5747" w:rsidP="006A407E">
      <w:pPr>
        <w:spacing w:after="0" w:line="240" w:lineRule="auto"/>
        <w:jc w:val="both"/>
        <w:rPr>
          <w:rFonts w:cs="Times New Roman"/>
          <w:szCs w:val="24"/>
        </w:rPr>
      </w:pPr>
      <w:r w:rsidRPr="009F2649">
        <w:rPr>
          <w:rFonts w:cs="Times New Roman"/>
          <w:szCs w:val="24"/>
        </w:rPr>
        <w:t>A 10 éve tartó folyamatos húsmarha állománynövekedés 2022-ben megtorpant, az állomány létszáma csökkent. Jelenleg az állattenyésztő ágazatok közül a tejtermelő szarvasmarha ágaz</w:t>
      </w:r>
      <w:r w:rsidR="00E16FE2" w:rsidRPr="009F2649">
        <w:rPr>
          <w:rFonts w:cs="Times New Roman"/>
          <w:szCs w:val="24"/>
        </w:rPr>
        <w:t>a</w:t>
      </w:r>
      <w:r w:rsidRPr="009F2649">
        <w:rPr>
          <w:rFonts w:cs="Times New Roman"/>
          <w:szCs w:val="24"/>
        </w:rPr>
        <w:t>t van a legkedvezőbb helyzetben. A tej hazai felvásárlási ára a tavalyi 100 Ft/liter körüli árról indulva 2022 novemberében elérte a 213,41 Ft/kg-ot, amely 77,5%-kal múlja felül az egy évvel korábbi árat. A Kormány 2022-ben a 2,8 %-os friss tejre hatósági árat rendelt el.</w:t>
      </w:r>
    </w:p>
    <w:p w14:paraId="167A2AF3" w14:textId="77777777" w:rsidR="00B85036" w:rsidRPr="009F2649" w:rsidRDefault="00B85036" w:rsidP="006A407E">
      <w:pPr>
        <w:spacing w:after="0" w:line="240" w:lineRule="auto"/>
        <w:jc w:val="both"/>
        <w:rPr>
          <w:rFonts w:cs="Times New Roman"/>
          <w:szCs w:val="24"/>
        </w:rPr>
      </w:pPr>
    </w:p>
    <w:p w14:paraId="68404BDA" w14:textId="5DEA8799" w:rsidR="005D5747" w:rsidRPr="009F2649" w:rsidRDefault="005D5747" w:rsidP="006A407E">
      <w:pPr>
        <w:spacing w:after="0" w:line="240" w:lineRule="auto"/>
        <w:jc w:val="both"/>
        <w:rPr>
          <w:rFonts w:cs="Times New Roman"/>
          <w:b/>
          <w:szCs w:val="24"/>
        </w:rPr>
      </w:pPr>
      <w:r w:rsidRPr="009F2649">
        <w:rPr>
          <w:rFonts w:cs="Times New Roman"/>
          <w:b/>
          <w:szCs w:val="24"/>
        </w:rPr>
        <w:t>Sertés ágazat</w:t>
      </w:r>
    </w:p>
    <w:p w14:paraId="41D7328D" w14:textId="67CE69CB" w:rsidR="005D5747" w:rsidRDefault="005D5747" w:rsidP="006A407E">
      <w:pPr>
        <w:spacing w:after="0" w:line="240" w:lineRule="auto"/>
        <w:jc w:val="both"/>
        <w:rPr>
          <w:rFonts w:cs="Times New Roman"/>
          <w:szCs w:val="24"/>
        </w:rPr>
      </w:pPr>
      <w:r w:rsidRPr="009F2649">
        <w:rPr>
          <w:rFonts w:cs="Times New Roman"/>
          <w:szCs w:val="24"/>
        </w:rPr>
        <w:t>2021-ben országosan bő 4%-kal esett vissza a sertés és ezen belül a kocaállomány, míg megyénkben jelentősebben; kb. 12%-kal mind a hízó, mind a koca létszám. A sertés felvásárlási árai az utóbbi két évben szélsőségesen alakultak. A kisebb termelők a drasztikus költségnövekedés miatt veszteséget könyveltek el. A nagyobb állományokat tartók 2022. év végére jutottak jövedelmező bevételhez. Az európai sertésállomány csökkenése Magyarországnak kedvező lehet, mert országunk jelentős sertésexporttal rendelkezik.</w:t>
      </w:r>
    </w:p>
    <w:p w14:paraId="74BD6F74" w14:textId="77777777" w:rsidR="00B85036" w:rsidRPr="009F2649" w:rsidRDefault="00B85036" w:rsidP="006A407E">
      <w:pPr>
        <w:spacing w:after="0" w:line="240" w:lineRule="auto"/>
        <w:jc w:val="both"/>
        <w:rPr>
          <w:rFonts w:cs="Times New Roman"/>
          <w:szCs w:val="24"/>
        </w:rPr>
      </w:pPr>
    </w:p>
    <w:p w14:paraId="5CD5F2FE" w14:textId="644F9591" w:rsidR="005D5747" w:rsidRPr="009F2649" w:rsidRDefault="005D5747" w:rsidP="006A407E">
      <w:pPr>
        <w:spacing w:after="0" w:line="240" w:lineRule="auto"/>
        <w:jc w:val="both"/>
        <w:rPr>
          <w:rFonts w:cs="Times New Roman"/>
          <w:b/>
          <w:szCs w:val="24"/>
        </w:rPr>
      </w:pPr>
      <w:r w:rsidRPr="009F2649">
        <w:rPr>
          <w:rFonts w:cs="Times New Roman"/>
          <w:b/>
          <w:szCs w:val="24"/>
        </w:rPr>
        <w:t>Juh ágazat</w:t>
      </w:r>
    </w:p>
    <w:p w14:paraId="77BB2E46" w14:textId="27BFF24E" w:rsidR="005D5747" w:rsidRDefault="005D5747" w:rsidP="006A407E">
      <w:pPr>
        <w:spacing w:after="0" w:line="240" w:lineRule="auto"/>
        <w:jc w:val="both"/>
        <w:rPr>
          <w:rFonts w:cs="Times New Roman"/>
          <w:szCs w:val="24"/>
        </w:rPr>
      </w:pPr>
      <w:r w:rsidRPr="009F2649">
        <w:rPr>
          <w:rFonts w:cs="Times New Roman"/>
          <w:szCs w:val="24"/>
        </w:rPr>
        <w:t>2020. december 1-jén a juhállomány 944 ezer, az anyajuhoké 754 ezer volt, egy évvel később a juhállományban országosan és a megyében is 6 % körüli csökkenés következett be, az anyajuh állományokban ezen belül az országban 4,51 %, míg a megyében több; 7,69 %.</w:t>
      </w:r>
      <w:r w:rsidR="00B85036">
        <w:rPr>
          <w:rFonts w:cs="Times New Roman"/>
          <w:szCs w:val="24"/>
        </w:rPr>
        <w:t xml:space="preserve"> </w:t>
      </w:r>
      <w:r w:rsidRPr="009F2649">
        <w:rPr>
          <w:rFonts w:cs="Times New Roman"/>
          <w:szCs w:val="24"/>
        </w:rPr>
        <w:t>Ezzel a juhállomány az utóbbi két évtizedes mélypontjára süllyedt. Az ország állományát a 22%-a továbbra is Hajdú-Bihar megyében tartják.</w:t>
      </w:r>
    </w:p>
    <w:p w14:paraId="4A08DD9D" w14:textId="77777777" w:rsidR="00B85036" w:rsidRPr="009F2649" w:rsidRDefault="00B85036" w:rsidP="006A407E">
      <w:pPr>
        <w:spacing w:after="0" w:line="240" w:lineRule="auto"/>
        <w:jc w:val="both"/>
        <w:rPr>
          <w:rFonts w:cs="Times New Roman"/>
          <w:szCs w:val="24"/>
        </w:rPr>
      </w:pPr>
    </w:p>
    <w:p w14:paraId="6AEACE34" w14:textId="48A9692A" w:rsidR="005D5747" w:rsidRPr="009F2649" w:rsidRDefault="005D5747" w:rsidP="006A407E">
      <w:pPr>
        <w:spacing w:after="0" w:line="240" w:lineRule="auto"/>
        <w:jc w:val="both"/>
        <w:rPr>
          <w:rFonts w:cs="Times New Roman"/>
          <w:b/>
          <w:szCs w:val="24"/>
        </w:rPr>
      </w:pPr>
      <w:r w:rsidRPr="009F2649">
        <w:rPr>
          <w:rFonts w:cs="Times New Roman"/>
          <w:b/>
          <w:szCs w:val="24"/>
        </w:rPr>
        <w:t>Baromfi ágazat</w:t>
      </w:r>
    </w:p>
    <w:p w14:paraId="62EB3893" w14:textId="1C277108" w:rsidR="005D5747" w:rsidRDefault="005D5747" w:rsidP="006A407E">
      <w:pPr>
        <w:spacing w:after="0" w:line="240" w:lineRule="auto"/>
        <w:jc w:val="both"/>
        <w:rPr>
          <w:rFonts w:cs="Times New Roman"/>
          <w:szCs w:val="24"/>
        </w:rPr>
      </w:pPr>
      <w:r w:rsidRPr="009F2649">
        <w:rPr>
          <w:rFonts w:cs="Times New Roman"/>
          <w:szCs w:val="24"/>
        </w:rPr>
        <w:t>Az energia költsége a baromfi elő</w:t>
      </w:r>
      <w:r w:rsidR="00E16FE2" w:rsidRPr="009F2649">
        <w:rPr>
          <w:rFonts w:cs="Times New Roman"/>
          <w:szCs w:val="24"/>
        </w:rPr>
        <w:t>á</w:t>
      </w:r>
      <w:r w:rsidRPr="009F2649">
        <w:rPr>
          <w:rFonts w:cs="Times New Roman"/>
          <w:szCs w:val="24"/>
        </w:rPr>
        <w:t>llításban a legmagasabb az 1 kg-ra eső önköltségek tekintetében. A megemelkedett költségek mellett az Európában még mindig jelen lévő madárinfluenza is tovább ront az ágazat helyzetén.</w:t>
      </w:r>
      <w:r w:rsidR="00B85036">
        <w:rPr>
          <w:rFonts w:cs="Times New Roman"/>
          <w:szCs w:val="24"/>
        </w:rPr>
        <w:t xml:space="preserve"> </w:t>
      </w:r>
      <w:r w:rsidRPr="009F2649">
        <w:rPr>
          <w:rFonts w:cs="Times New Roman"/>
          <w:szCs w:val="24"/>
        </w:rPr>
        <w:t xml:space="preserve">A tyúkok száma 2021. december 1-jén </w:t>
      </w:r>
      <w:r w:rsidRPr="009F2649">
        <w:rPr>
          <w:rFonts w:cs="Times New Roman"/>
          <w:szCs w:val="24"/>
        </w:rPr>
        <w:lastRenderedPageBreak/>
        <w:t>országosan 32,1 millió volt, amely egy év alatt 11,17%-kal emelkedett. 2022-ben évközben a csirkemellre, far-hátra, valamint év végén az étkezési tojásra a kormány hatósági árat rendelt el.</w:t>
      </w:r>
    </w:p>
    <w:p w14:paraId="30281134" w14:textId="77777777" w:rsidR="00952D4D" w:rsidRDefault="00952D4D" w:rsidP="006A407E">
      <w:pPr>
        <w:spacing w:after="0" w:line="240" w:lineRule="auto"/>
        <w:jc w:val="both"/>
        <w:rPr>
          <w:rFonts w:cs="Times New Roman"/>
          <w:szCs w:val="24"/>
        </w:rPr>
      </w:pPr>
    </w:p>
    <w:p w14:paraId="2FA28CD0" w14:textId="25FF42EF" w:rsidR="00E16FE2" w:rsidRDefault="00E16FE2" w:rsidP="00B85036">
      <w:pPr>
        <w:pStyle w:val="Listaszerbekezds"/>
        <w:numPr>
          <w:ilvl w:val="0"/>
          <w:numId w:val="23"/>
        </w:numPr>
        <w:jc w:val="both"/>
        <w:rPr>
          <w:rFonts w:cs="Times New Roman"/>
          <w:b/>
          <w:szCs w:val="24"/>
          <w:u w:val="single"/>
        </w:rPr>
      </w:pPr>
      <w:r w:rsidRPr="00B1530E">
        <w:rPr>
          <w:rFonts w:cs="Times New Roman"/>
          <w:b/>
          <w:szCs w:val="24"/>
          <w:u w:val="single"/>
        </w:rPr>
        <w:t>ERDŐGAZDÁLKODÁS</w:t>
      </w:r>
    </w:p>
    <w:p w14:paraId="36CC8392" w14:textId="497A3A2F" w:rsidR="00E16FE2" w:rsidRDefault="00E16FE2" w:rsidP="00B85036">
      <w:pPr>
        <w:spacing w:after="0" w:line="240" w:lineRule="auto"/>
        <w:jc w:val="both"/>
        <w:rPr>
          <w:rFonts w:cs="Times New Roman"/>
          <w:szCs w:val="24"/>
        </w:rPr>
      </w:pPr>
      <w:r w:rsidRPr="009F2649">
        <w:rPr>
          <w:rFonts w:cs="Times New Roman"/>
          <w:szCs w:val="24"/>
        </w:rPr>
        <w:t>A megyében az erdőgazdaság meghatározó szereplője az állami erdeink jelentős részét kezelő Nyírerdő Zrt., mely kb. 28 800 ha-</w:t>
      </w:r>
      <w:proofErr w:type="spellStart"/>
      <w:r w:rsidRPr="009F2649">
        <w:rPr>
          <w:rFonts w:cs="Times New Roman"/>
          <w:szCs w:val="24"/>
        </w:rPr>
        <w:t>on</w:t>
      </w:r>
      <w:proofErr w:type="spellEnd"/>
      <w:r w:rsidRPr="009F2649">
        <w:rPr>
          <w:rFonts w:cs="Times New Roman"/>
          <w:szCs w:val="24"/>
        </w:rPr>
        <w:t>, a Nemzeti Park kb. 2.600 ha-</w:t>
      </w:r>
      <w:proofErr w:type="spellStart"/>
      <w:r w:rsidRPr="009F2649">
        <w:rPr>
          <w:rFonts w:cs="Times New Roman"/>
          <w:szCs w:val="24"/>
        </w:rPr>
        <w:t>on</w:t>
      </w:r>
      <w:proofErr w:type="spellEnd"/>
      <w:r w:rsidRPr="009F2649">
        <w:rPr>
          <w:rFonts w:cs="Times New Roman"/>
          <w:szCs w:val="24"/>
        </w:rPr>
        <w:t xml:space="preserve"> gazdálkodik. A megyében 1000 hektárt meghaladó nagyságú területen valósult meg erdőtelepítés az elmúlt évben. Ennek egy harmadát akác, és több mint felét az őshonos kocsányos tölgy, valamint az idegenhonos vöröstölgy teszi ki. A 2022 évben tapasztalt hatalmas mértékű aszály az erdősítésekre is hatással volt. Az erdőtelepítések és erdőfelújítások során is nagyarányú károk keletkeztek az első kivitelekben, valamint sok esetben a többéves erdősítésekben is. Rengeteg erdősítést kellett az ősz folyamán megismételni, és még mindig sok területen folynak a munkálatok a károk felszámolását illetően. Ez a nem várt plusz feladat a gépi munkaerők lekötése mellett a csemetetermelők részére is kihívást jelentett.</w:t>
      </w:r>
    </w:p>
    <w:p w14:paraId="71170107" w14:textId="77777777" w:rsidR="00B85036" w:rsidRDefault="00B85036" w:rsidP="00B85036">
      <w:pPr>
        <w:spacing w:after="0" w:line="240" w:lineRule="auto"/>
        <w:jc w:val="both"/>
        <w:rPr>
          <w:rFonts w:cs="Times New Roman"/>
          <w:szCs w:val="24"/>
        </w:rPr>
      </w:pPr>
    </w:p>
    <w:p w14:paraId="047EBB98" w14:textId="4B7A5FCF" w:rsidR="009F2649" w:rsidRPr="00E1189F" w:rsidRDefault="009F2649" w:rsidP="00B85036">
      <w:pPr>
        <w:spacing w:after="0" w:line="240" w:lineRule="auto"/>
        <w:jc w:val="both"/>
        <w:rPr>
          <w:rFonts w:cs="Times New Roman"/>
          <w:b/>
          <w:szCs w:val="24"/>
          <w:u w:val="single"/>
        </w:rPr>
      </w:pPr>
      <w:r w:rsidRPr="00E1189F">
        <w:rPr>
          <w:rFonts w:cs="Times New Roman"/>
          <w:b/>
          <w:szCs w:val="24"/>
          <w:u w:val="single"/>
        </w:rPr>
        <w:t>Összegzés:</w:t>
      </w:r>
    </w:p>
    <w:p w14:paraId="30BA6D21" w14:textId="5F75983B" w:rsidR="009F2649" w:rsidRPr="009F2649" w:rsidRDefault="009F2649" w:rsidP="00B85036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Összességében elmondható, hogy a mezőgazdaság országos tekintetben nehéz helyzetbe került 2022. évben tekintettel az időjárási körülményekre, valamint a geopolitikai helyzetre. Ezen hatások enyhítésén és a legmegfelelőbb megoldásokon dolgozik a Nemzeti Agrárgazdasági Kamara, melynek </w:t>
      </w:r>
      <w:r w:rsidRPr="009F2649">
        <w:rPr>
          <w:rFonts w:cs="Times New Roman"/>
          <w:szCs w:val="24"/>
        </w:rPr>
        <w:t>Haj</w:t>
      </w:r>
      <w:r>
        <w:rPr>
          <w:rFonts w:cs="Times New Roman"/>
          <w:szCs w:val="24"/>
        </w:rPr>
        <w:t>dú-Bihar Vármegyei Szervezete vármegyénk sajátos erősségeire alapozva igyekszik a gazdálkod</w:t>
      </w:r>
      <w:r w:rsidR="006D5D03">
        <w:rPr>
          <w:rFonts w:cs="Times New Roman"/>
          <w:szCs w:val="24"/>
        </w:rPr>
        <w:t>ás</w:t>
      </w:r>
      <w:r>
        <w:rPr>
          <w:rFonts w:cs="Times New Roman"/>
          <w:szCs w:val="24"/>
        </w:rPr>
        <w:t xml:space="preserve"> </w:t>
      </w:r>
      <w:r w:rsidR="006D5D03">
        <w:rPr>
          <w:rFonts w:cs="Times New Roman"/>
          <w:szCs w:val="24"/>
        </w:rPr>
        <w:t>körülményeit</w:t>
      </w:r>
      <w:r>
        <w:rPr>
          <w:rFonts w:cs="Times New Roman"/>
          <w:szCs w:val="24"/>
        </w:rPr>
        <w:t xml:space="preserve"> javítani, problémáit meghallgatni és ezekre megoldási lehetőségeket nyújtani. Ennek érdekében többletfeladatok is kerültek a szervezethez, amelyek ellátásához a 2023. évre is sok sikert kíván Hajdú-Bihar Vármegye Közgyűlése.</w:t>
      </w:r>
    </w:p>
    <w:p w14:paraId="46F94FA3" w14:textId="77777777" w:rsidR="00396DEF" w:rsidRDefault="00396DEF" w:rsidP="00B85036">
      <w:pPr>
        <w:spacing w:after="0" w:line="240" w:lineRule="auto"/>
        <w:jc w:val="both"/>
        <w:rPr>
          <w:b/>
          <w:szCs w:val="24"/>
          <w:u w:val="single"/>
        </w:rPr>
      </w:pPr>
    </w:p>
    <w:p w14:paraId="3C8BA1DC" w14:textId="77777777" w:rsidR="00396DEF" w:rsidRDefault="00396DEF" w:rsidP="00B85036">
      <w:pPr>
        <w:spacing w:after="0" w:line="240" w:lineRule="auto"/>
        <w:jc w:val="both"/>
        <w:rPr>
          <w:b/>
          <w:szCs w:val="24"/>
          <w:u w:val="single"/>
        </w:rPr>
      </w:pPr>
    </w:p>
    <w:p w14:paraId="3B3D688E" w14:textId="657109A3" w:rsidR="00874B08" w:rsidRPr="00E0128D" w:rsidRDefault="00874B08" w:rsidP="00B85036">
      <w:pPr>
        <w:spacing w:after="0" w:line="240" w:lineRule="auto"/>
        <w:jc w:val="both"/>
        <w:rPr>
          <w:b/>
          <w:szCs w:val="24"/>
          <w:u w:val="single"/>
        </w:rPr>
      </w:pPr>
      <w:r w:rsidRPr="00E0128D">
        <w:rPr>
          <w:b/>
          <w:szCs w:val="24"/>
          <w:u w:val="single"/>
        </w:rPr>
        <w:t>HATÁROZATI JAVASLAT</w:t>
      </w:r>
    </w:p>
    <w:p w14:paraId="3DE0EF92" w14:textId="34A6096A" w:rsidR="00874B08" w:rsidRDefault="00874B08" w:rsidP="00B85036">
      <w:pPr>
        <w:spacing w:after="0" w:line="240" w:lineRule="auto"/>
        <w:jc w:val="both"/>
        <w:rPr>
          <w:szCs w:val="24"/>
        </w:rPr>
      </w:pPr>
      <w:r w:rsidRPr="002C6338">
        <w:rPr>
          <w:szCs w:val="24"/>
        </w:rPr>
        <w:t>Hajdú-Bihar Vármegye Önkormányzat</w:t>
      </w:r>
      <w:r w:rsidR="008D2EF5">
        <w:rPr>
          <w:szCs w:val="24"/>
        </w:rPr>
        <w:t>ának</w:t>
      </w:r>
      <w:r w:rsidRPr="002C6338">
        <w:rPr>
          <w:szCs w:val="24"/>
        </w:rPr>
        <w:t xml:space="preserve"> Közgyűlése a Hajdú-Bihar Megyei Önkormányzat Közgyűlése és Szervei Szervezeti és Működési Szabályzatáról szóló 1/2015. (II. 2.) önkormányzati rendelet 18. § (1) bekezdés c) pontjára figyelemmel</w:t>
      </w:r>
      <w:r>
        <w:rPr>
          <w:szCs w:val="24"/>
        </w:rPr>
        <w:t xml:space="preserve"> </w:t>
      </w:r>
    </w:p>
    <w:p w14:paraId="60C40671" w14:textId="77777777" w:rsidR="00B85036" w:rsidRPr="00E0128D" w:rsidRDefault="00B85036" w:rsidP="00B85036">
      <w:pPr>
        <w:spacing w:after="0" w:line="240" w:lineRule="auto"/>
        <w:jc w:val="both"/>
        <w:rPr>
          <w:szCs w:val="24"/>
        </w:rPr>
      </w:pPr>
    </w:p>
    <w:p w14:paraId="795381A9" w14:textId="0DD37152" w:rsidR="00874B08" w:rsidRDefault="00874B08" w:rsidP="00B85036">
      <w:pPr>
        <w:spacing w:after="0" w:line="240" w:lineRule="auto"/>
        <w:jc w:val="both"/>
        <w:rPr>
          <w:szCs w:val="24"/>
        </w:rPr>
      </w:pPr>
      <w:r w:rsidRPr="00E0128D">
        <w:rPr>
          <w:szCs w:val="24"/>
        </w:rPr>
        <w:t xml:space="preserve">1./ elfogadja a </w:t>
      </w:r>
      <w:r w:rsidR="002C6338" w:rsidRPr="002C6338">
        <w:rPr>
          <w:szCs w:val="24"/>
        </w:rPr>
        <w:t xml:space="preserve">Nemzeti Agrárgazdasági Kamara Hajdú-Bihar Vármegyei Szervezetének </w:t>
      </w:r>
      <w:r w:rsidR="00B85036">
        <w:rPr>
          <w:szCs w:val="24"/>
        </w:rPr>
        <w:br/>
      </w:r>
      <w:r w:rsidR="002C6338" w:rsidRPr="002C6338">
        <w:rPr>
          <w:szCs w:val="24"/>
        </w:rPr>
        <w:t xml:space="preserve">2022. évi munkájáról, valamint Hajdú-Bihar vármegye mezőgazdaságának 2021-2022-es évi helyzetéről </w:t>
      </w:r>
      <w:r>
        <w:rPr>
          <w:szCs w:val="24"/>
        </w:rPr>
        <w:t>szóló tájékoztatót.</w:t>
      </w:r>
    </w:p>
    <w:p w14:paraId="03AF1821" w14:textId="77777777" w:rsidR="00B85036" w:rsidRPr="00E0128D" w:rsidRDefault="00B85036" w:rsidP="00B85036">
      <w:pPr>
        <w:spacing w:after="0" w:line="240" w:lineRule="auto"/>
        <w:jc w:val="both"/>
        <w:rPr>
          <w:szCs w:val="24"/>
        </w:rPr>
      </w:pPr>
    </w:p>
    <w:p w14:paraId="13A2377E" w14:textId="6F3D6C72" w:rsidR="00874B08" w:rsidRDefault="00874B08" w:rsidP="00B85036">
      <w:pPr>
        <w:spacing w:after="0" w:line="240" w:lineRule="auto"/>
        <w:jc w:val="both"/>
        <w:rPr>
          <w:szCs w:val="24"/>
        </w:rPr>
      </w:pPr>
      <w:r w:rsidRPr="00E0128D">
        <w:rPr>
          <w:szCs w:val="24"/>
        </w:rPr>
        <w:t xml:space="preserve">2./ A közgyűlés felkéri elnökét, hogy a döntéséről a Nemzeti Agrárgazdasági Kamara Hajdú-Bihar </w:t>
      </w:r>
      <w:r>
        <w:rPr>
          <w:szCs w:val="24"/>
        </w:rPr>
        <w:t>Várm</w:t>
      </w:r>
      <w:r w:rsidRPr="00E0128D">
        <w:rPr>
          <w:szCs w:val="24"/>
        </w:rPr>
        <w:t>eg</w:t>
      </w:r>
      <w:r>
        <w:rPr>
          <w:szCs w:val="24"/>
        </w:rPr>
        <w:t>yei Szervezetét tájékoztassa.</w:t>
      </w:r>
    </w:p>
    <w:p w14:paraId="2276560A" w14:textId="77777777" w:rsidR="00B85036" w:rsidRPr="00E0128D" w:rsidRDefault="00B85036" w:rsidP="00B85036">
      <w:pPr>
        <w:spacing w:after="0" w:line="240" w:lineRule="auto"/>
        <w:jc w:val="both"/>
        <w:rPr>
          <w:szCs w:val="24"/>
        </w:rPr>
      </w:pPr>
    </w:p>
    <w:p w14:paraId="5137A36E" w14:textId="3E9D936E" w:rsidR="00874B08" w:rsidRPr="00E0128D" w:rsidRDefault="00874B08" w:rsidP="00B85036">
      <w:pPr>
        <w:spacing w:after="0" w:line="240" w:lineRule="auto"/>
        <w:jc w:val="both"/>
        <w:rPr>
          <w:szCs w:val="24"/>
        </w:rPr>
      </w:pPr>
      <w:r w:rsidRPr="00E0128D">
        <w:rPr>
          <w:b/>
          <w:szCs w:val="24"/>
          <w:u w:val="single"/>
        </w:rPr>
        <w:t>Végrehajtásért felelős:</w:t>
      </w:r>
      <w:r w:rsidRPr="00E0128D">
        <w:rPr>
          <w:szCs w:val="24"/>
        </w:rPr>
        <w:t xml:space="preserve"> </w:t>
      </w:r>
      <w:r w:rsidRPr="00E0128D">
        <w:rPr>
          <w:szCs w:val="24"/>
        </w:rPr>
        <w:tab/>
        <w:t xml:space="preserve">Pajna Zoltán, a </w:t>
      </w:r>
      <w:r w:rsidR="00B85036">
        <w:rPr>
          <w:szCs w:val="24"/>
        </w:rPr>
        <w:t>vár</w:t>
      </w:r>
      <w:r w:rsidRPr="00E0128D">
        <w:rPr>
          <w:szCs w:val="24"/>
        </w:rPr>
        <w:t>megyei közgyűlés elnöke</w:t>
      </w:r>
    </w:p>
    <w:p w14:paraId="5E8597D0" w14:textId="2C6BEFC3" w:rsidR="00874B08" w:rsidRPr="00E0128D" w:rsidRDefault="00874B08" w:rsidP="00B85036">
      <w:pPr>
        <w:spacing w:after="0" w:line="240" w:lineRule="auto"/>
        <w:jc w:val="both"/>
        <w:rPr>
          <w:szCs w:val="24"/>
        </w:rPr>
      </w:pPr>
      <w:r w:rsidRPr="00E0128D">
        <w:rPr>
          <w:b/>
          <w:szCs w:val="24"/>
          <w:u w:val="single"/>
        </w:rPr>
        <w:t>Határidő: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2023</w:t>
      </w:r>
      <w:r w:rsidRPr="00E0128D">
        <w:rPr>
          <w:szCs w:val="24"/>
        </w:rPr>
        <w:t xml:space="preserve">. </w:t>
      </w:r>
      <w:r w:rsidR="00076AB7">
        <w:rPr>
          <w:szCs w:val="24"/>
        </w:rPr>
        <w:t>március 10</w:t>
      </w:r>
      <w:r w:rsidR="002C6338">
        <w:rPr>
          <w:szCs w:val="24"/>
        </w:rPr>
        <w:t>.</w:t>
      </w:r>
    </w:p>
    <w:p w14:paraId="461DF322" w14:textId="77777777" w:rsidR="00874B08" w:rsidRPr="00952D4D" w:rsidRDefault="00874B08" w:rsidP="00B85036">
      <w:pPr>
        <w:spacing w:after="0" w:line="240" w:lineRule="auto"/>
        <w:jc w:val="both"/>
        <w:rPr>
          <w:sz w:val="16"/>
          <w:szCs w:val="16"/>
        </w:rPr>
      </w:pPr>
    </w:p>
    <w:p w14:paraId="060540C3" w14:textId="77777777" w:rsidR="00874B08" w:rsidRPr="00E0128D" w:rsidRDefault="00874B08" w:rsidP="00B85036">
      <w:pPr>
        <w:spacing w:after="0" w:line="240" w:lineRule="auto"/>
        <w:jc w:val="both"/>
        <w:rPr>
          <w:b/>
          <w:szCs w:val="24"/>
        </w:rPr>
      </w:pPr>
      <w:r w:rsidRPr="00E0128D">
        <w:rPr>
          <w:b/>
          <w:szCs w:val="24"/>
        </w:rPr>
        <w:t>A határozati javaslat elfogadása egyszerű többséget igényel.</w:t>
      </w:r>
    </w:p>
    <w:p w14:paraId="1292316A" w14:textId="77777777" w:rsidR="00874B08" w:rsidRPr="00952D4D" w:rsidRDefault="00874B08" w:rsidP="00B85036">
      <w:pPr>
        <w:spacing w:after="0" w:line="240" w:lineRule="auto"/>
        <w:jc w:val="both"/>
        <w:rPr>
          <w:sz w:val="16"/>
          <w:szCs w:val="16"/>
        </w:rPr>
      </w:pPr>
    </w:p>
    <w:p w14:paraId="0D7E684F" w14:textId="02E9AB29" w:rsidR="00874B08" w:rsidRPr="00E0128D" w:rsidRDefault="00874B08" w:rsidP="00B85036">
      <w:pPr>
        <w:spacing w:after="0" w:line="240" w:lineRule="auto"/>
        <w:jc w:val="both"/>
        <w:rPr>
          <w:szCs w:val="24"/>
        </w:rPr>
      </w:pPr>
      <w:r>
        <w:rPr>
          <w:szCs w:val="24"/>
        </w:rPr>
        <w:t>Debrecen, 2023</w:t>
      </w:r>
      <w:r w:rsidRPr="00E0128D">
        <w:rPr>
          <w:szCs w:val="24"/>
        </w:rPr>
        <w:t xml:space="preserve">. </w:t>
      </w:r>
      <w:r>
        <w:rPr>
          <w:szCs w:val="24"/>
        </w:rPr>
        <w:t xml:space="preserve">február </w:t>
      </w:r>
      <w:r w:rsidR="002C6338">
        <w:rPr>
          <w:szCs w:val="24"/>
        </w:rPr>
        <w:t>17.</w:t>
      </w:r>
    </w:p>
    <w:tbl>
      <w:tblPr>
        <w:tblStyle w:val="Rcsostblzat"/>
        <w:tblW w:w="1511" w:type="dxa"/>
        <w:tblInd w:w="7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1"/>
      </w:tblGrid>
      <w:tr w:rsidR="00874B08" w:rsidRPr="00E0128D" w14:paraId="18AFAEF9" w14:textId="77777777" w:rsidTr="00262242">
        <w:trPr>
          <w:trHeight w:val="318"/>
        </w:trPr>
        <w:tc>
          <w:tcPr>
            <w:tcW w:w="1511" w:type="dxa"/>
            <w:vAlign w:val="center"/>
          </w:tcPr>
          <w:p w14:paraId="45744609" w14:textId="77777777" w:rsidR="00874B08" w:rsidRPr="00E0128D" w:rsidRDefault="00874B08" w:rsidP="00B85036">
            <w:pPr>
              <w:jc w:val="center"/>
              <w:rPr>
                <w:sz w:val="24"/>
                <w:szCs w:val="24"/>
              </w:rPr>
            </w:pPr>
            <w:r w:rsidRPr="00E0128D">
              <w:rPr>
                <w:sz w:val="24"/>
                <w:szCs w:val="24"/>
              </w:rPr>
              <w:t>Tasi Sándor</w:t>
            </w:r>
          </w:p>
        </w:tc>
      </w:tr>
      <w:tr w:rsidR="00874B08" w:rsidRPr="00E0128D" w14:paraId="52723DA1" w14:textId="77777777" w:rsidTr="00262242">
        <w:trPr>
          <w:trHeight w:val="325"/>
        </w:trPr>
        <w:tc>
          <w:tcPr>
            <w:tcW w:w="1511" w:type="dxa"/>
            <w:vAlign w:val="center"/>
          </w:tcPr>
          <w:p w14:paraId="26D848EC" w14:textId="77777777" w:rsidR="00874B08" w:rsidRPr="00E0128D" w:rsidRDefault="00874B08" w:rsidP="00B85036">
            <w:pPr>
              <w:jc w:val="center"/>
              <w:rPr>
                <w:sz w:val="24"/>
                <w:szCs w:val="24"/>
              </w:rPr>
            </w:pPr>
            <w:r w:rsidRPr="00E0128D">
              <w:rPr>
                <w:sz w:val="24"/>
                <w:szCs w:val="24"/>
              </w:rPr>
              <w:t>alelnök</w:t>
            </w:r>
          </w:p>
        </w:tc>
      </w:tr>
    </w:tbl>
    <w:p w14:paraId="0D44BDD3" w14:textId="77777777" w:rsidR="00874B08" w:rsidRPr="00E0128D" w:rsidRDefault="00874B08" w:rsidP="00B85036">
      <w:pPr>
        <w:spacing w:after="0" w:line="240" w:lineRule="auto"/>
        <w:jc w:val="both"/>
        <w:rPr>
          <w:szCs w:val="24"/>
        </w:rPr>
      </w:pPr>
      <w:r w:rsidRPr="00E0128D">
        <w:rPr>
          <w:szCs w:val="24"/>
        </w:rPr>
        <w:t>Az előterjesztés a törvényességi követelményeknek megfelel:</w:t>
      </w:r>
    </w:p>
    <w:p w14:paraId="2133059F" w14:textId="3E2DC5DE" w:rsidR="00874B08" w:rsidRPr="009A152F" w:rsidRDefault="00874B08" w:rsidP="00B85036">
      <w:pPr>
        <w:spacing w:after="0" w:line="240" w:lineRule="auto"/>
        <w:jc w:val="both"/>
        <w:rPr>
          <w:sz w:val="20"/>
          <w:szCs w:val="20"/>
        </w:rPr>
      </w:pPr>
    </w:p>
    <w:p w14:paraId="7D0CA67E" w14:textId="77777777" w:rsidR="00B85036" w:rsidRPr="009A152F" w:rsidRDefault="00B85036" w:rsidP="00B85036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874B08" w:rsidRPr="00E0128D" w14:paraId="5B63FF7A" w14:textId="77777777" w:rsidTr="00B4279D">
        <w:tc>
          <w:tcPr>
            <w:tcW w:w="3402" w:type="dxa"/>
            <w:vAlign w:val="center"/>
          </w:tcPr>
          <w:p w14:paraId="3D6B608E" w14:textId="727A5DCE" w:rsidR="00874B08" w:rsidRPr="00E0128D" w:rsidRDefault="00874B08" w:rsidP="00B85036">
            <w:pPr>
              <w:jc w:val="center"/>
              <w:rPr>
                <w:sz w:val="24"/>
                <w:szCs w:val="24"/>
              </w:rPr>
            </w:pPr>
            <w:r w:rsidRPr="00E0128D">
              <w:rPr>
                <w:sz w:val="24"/>
                <w:szCs w:val="24"/>
              </w:rPr>
              <w:t xml:space="preserve">Dr. </w:t>
            </w:r>
            <w:r w:rsidR="00B4279D">
              <w:rPr>
                <w:sz w:val="24"/>
                <w:szCs w:val="24"/>
              </w:rPr>
              <w:t>Dráviczky Gyöngyi</w:t>
            </w:r>
          </w:p>
        </w:tc>
      </w:tr>
      <w:tr w:rsidR="00874B08" w:rsidRPr="00E0128D" w14:paraId="6A93634C" w14:textId="77777777" w:rsidTr="00B4279D">
        <w:tc>
          <w:tcPr>
            <w:tcW w:w="3402" w:type="dxa"/>
            <w:vAlign w:val="center"/>
          </w:tcPr>
          <w:p w14:paraId="264CC7A2" w14:textId="6A776E09" w:rsidR="00874B08" w:rsidRPr="00E0128D" w:rsidRDefault="00874B08" w:rsidP="00B85036">
            <w:pPr>
              <w:jc w:val="center"/>
              <w:rPr>
                <w:sz w:val="24"/>
                <w:szCs w:val="24"/>
              </w:rPr>
            </w:pPr>
            <w:r w:rsidRPr="00E0128D">
              <w:rPr>
                <w:sz w:val="24"/>
                <w:szCs w:val="24"/>
              </w:rPr>
              <w:t>j</w:t>
            </w:r>
            <w:r w:rsidR="00B4279D">
              <w:rPr>
                <w:sz w:val="24"/>
                <w:szCs w:val="24"/>
              </w:rPr>
              <w:t>ogi ügyintéző</w:t>
            </w:r>
          </w:p>
        </w:tc>
      </w:tr>
    </w:tbl>
    <w:p w14:paraId="33554575" w14:textId="77777777" w:rsidR="00874B08" w:rsidRPr="00396DEF" w:rsidRDefault="00874B08" w:rsidP="00396DEF">
      <w:pPr>
        <w:spacing w:after="0" w:line="240" w:lineRule="auto"/>
        <w:jc w:val="both"/>
        <w:rPr>
          <w:sz w:val="2"/>
          <w:szCs w:val="2"/>
        </w:rPr>
      </w:pPr>
    </w:p>
    <w:sectPr w:rsidR="00874B08" w:rsidRPr="00396DEF" w:rsidSect="00396DEF">
      <w:pgSz w:w="11906" w:h="16838"/>
      <w:pgMar w:top="1417" w:right="1417" w:bottom="1417" w:left="1417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B44F4" w14:textId="77777777" w:rsidR="00744597" w:rsidRDefault="00744597" w:rsidP="00F62772">
      <w:pPr>
        <w:spacing w:after="0" w:line="240" w:lineRule="auto"/>
      </w:pPr>
      <w:r>
        <w:separator/>
      </w:r>
    </w:p>
  </w:endnote>
  <w:endnote w:type="continuationSeparator" w:id="0">
    <w:p w14:paraId="67C018D9" w14:textId="77777777" w:rsidR="00744597" w:rsidRDefault="00744597" w:rsidP="00F62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9D837" w14:textId="77777777" w:rsidR="00744597" w:rsidRDefault="00744597" w:rsidP="00F62772">
      <w:pPr>
        <w:spacing w:after="0" w:line="240" w:lineRule="auto"/>
      </w:pPr>
      <w:r>
        <w:separator/>
      </w:r>
    </w:p>
  </w:footnote>
  <w:footnote w:type="continuationSeparator" w:id="0">
    <w:p w14:paraId="6E98220F" w14:textId="77777777" w:rsidR="00744597" w:rsidRDefault="00744597" w:rsidP="00F62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52A0"/>
    <w:multiLevelType w:val="hybridMultilevel"/>
    <w:tmpl w:val="29A2A0A4"/>
    <w:lvl w:ilvl="0" w:tplc="657CC38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C01EC"/>
    <w:multiLevelType w:val="hybridMultilevel"/>
    <w:tmpl w:val="5F78057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B4ABE"/>
    <w:multiLevelType w:val="hybridMultilevel"/>
    <w:tmpl w:val="317016A4"/>
    <w:lvl w:ilvl="0" w:tplc="7272DF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01BA3"/>
    <w:multiLevelType w:val="hybridMultilevel"/>
    <w:tmpl w:val="5F78057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36545"/>
    <w:multiLevelType w:val="hybridMultilevel"/>
    <w:tmpl w:val="96000772"/>
    <w:lvl w:ilvl="0" w:tplc="7272DF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17081"/>
    <w:multiLevelType w:val="hybridMultilevel"/>
    <w:tmpl w:val="AB5C9D52"/>
    <w:lvl w:ilvl="0" w:tplc="7272DF14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C05B6"/>
    <w:multiLevelType w:val="hybridMultilevel"/>
    <w:tmpl w:val="AB1E5004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F0455"/>
    <w:multiLevelType w:val="hybridMultilevel"/>
    <w:tmpl w:val="CACEC6DE"/>
    <w:lvl w:ilvl="0" w:tplc="7272DF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77FD3"/>
    <w:multiLevelType w:val="hybridMultilevel"/>
    <w:tmpl w:val="D266272E"/>
    <w:lvl w:ilvl="0" w:tplc="DE2CC09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267BF"/>
    <w:multiLevelType w:val="hybridMultilevel"/>
    <w:tmpl w:val="C66A593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63F4F"/>
    <w:multiLevelType w:val="hybridMultilevel"/>
    <w:tmpl w:val="01300036"/>
    <w:lvl w:ilvl="0" w:tplc="657CC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3667E"/>
    <w:multiLevelType w:val="hybridMultilevel"/>
    <w:tmpl w:val="766467D0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06B8A"/>
    <w:multiLevelType w:val="hybridMultilevel"/>
    <w:tmpl w:val="5F78057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C0B87"/>
    <w:multiLevelType w:val="hybridMultilevel"/>
    <w:tmpl w:val="E1808B9E"/>
    <w:lvl w:ilvl="0" w:tplc="7272DF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B31BA"/>
    <w:multiLevelType w:val="hybridMultilevel"/>
    <w:tmpl w:val="B8563978"/>
    <w:lvl w:ilvl="0" w:tplc="90C089D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A097B"/>
    <w:multiLevelType w:val="hybridMultilevel"/>
    <w:tmpl w:val="E0F6D960"/>
    <w:lvl w:ilvl="0" w:tplc="90C089D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73051"/>
    <w:multiLevelType w:val="hybridMultilevel"/>
    <w:tmpl w:val="9978246A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5118B"/>
    <w:multiLevelType w:val="multilevel"/>
    <w:tmpl w:val="608AE822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333399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573"/>
        </w:tabs>
        <w:ind w:left="2842" w:hanging="2700"/>
      </w:pPr>
      <w:rPr>
        <w:rFonts w:hint="default"/>
        <w:color w:val="333399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  <w:color w:val="333399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1854"/>
        </w:tabs>
        <w:ind w:left="1728" w:hanging="648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3767077"/>
    <w:multiLevelType w:val="hybridMultilevel"/>
    <w:tmpl w:val="90E056AC"/>
    <w:lvl w:ilvl="0" w:tplc="8B34C8D0"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DC6FC7"/>
    <w:multiLevelType w:val="hybridMultilevel"/>
    <w:tmpl w:val="DBF60AAE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F2820"/>
    <w:multiLevelType w:val="hybridMultilevel"/>
    <w:tmpl w:val="2B48EF4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443EB8"/>
    <w:multiLevelType w:val="hybridMultilevel"/>
    <w:tmpl w:val="BF747C4A"/>
    <w:lvl w:ilvl="0" w:tplc="90C089D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A6E7B"/>
    <w:multiLevelType w:val="hybridMultilevel"/>
    <w:tmpl w:val="70DC2AF0"/>
    <w:lvl w:ilvl="0" w:tplc="90C089D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139357">
    <w:abstractNumId w:val="18"/>
  </w:num>
  <w:num w:numId="2" w16cid:durableId="797257545">
    <w:abstractNumId w:val="20"/>
  </w:num>
  <w:num w:numId="3" w16cid:durableId="605769475">
    <w:abstractNumId w:val="21"/>
  </w:num>
  <w:num w:numId="4" w16cid:durableId="720060789">
    <w:abstractNumId w:val="14"/>
  </w:num>
  <w:num w:numId="5" w16cid:durableId="1786346621">
    <w:abstractNumId w:val="15"/>
  </w:num>
  <w:num w:numId="6" w16cid:durableId="1995789288">
    <w:abstractNumId w:val="11"/>
  </w:num>
  <w:num w:numId="7" w16cid:durableId="269091360">
    <w:abstractNumId w:val="19"/>
  </w:num>
  <w:num w:numId="8" w16cid:durableId="207884177">
    <w:abstractNumId w:val="16"/>
  </w:num>
  <w:num w:numId="9" w16cid:durableId="1068455707">
    <w:abstractNumId w:val="6"/>
  </w:num>
  <w:num w:numId="10" w16cid:durableId="97407753">
    <w:abstractNumId w:val="8"/>
  </w:num>
  <w:num w:numId="11" w16cid:durableId="690839779">
    <w:abstractNumId w:val="22"/>
  </w:num>
  <w:num w:numId="12" w16cid:durableId="72355724">
    <w:abstractNumId w:val="17"/>
  </w:num>
  <w:num w:numId="13" w16cid:durableId="853036007">
    <w:abstractNumId w:val="3"/>
  </w:num>
  <w:num w:numId="14" w16cid:durableId="1272011480">
    <w:abstractNumId w:val="1"/>
  </w:num>
  <w:num w:numId="15" w16cid:durableId="734939802">
    <w:abstractNumId w:val="4"/>
  </w:num>
  <w:num w:numId="16" w16cid:durableId="716046899">
    <w:abstractNumId w:val="9"/>
  </w:num>
  <w:num w:numId="17" w16cid:durableId="350035565">
    <w:abstractNumId w:val="5"/>
  </w:num>
  <w:num w:numId="18" w16cid:durableId="1688287762">
    <w:abstractNumId w:val="2"/>
  </w:num>
  <w:num w:numId="19" w16cid:durableId="1380057481">
    <w:abstractNumId w:val="13"/>
  </w:num>
  <w:num w:numId="20" w16cid:durableId="590161388">
    <w:abstractNumId w:val="7"/>
  </w:num>
  <w:num w:numId="21" w16cid:durableId="1445345642">
    <w:abstractNumId w:val="12"/>
  </w:num>
  <w:num w:numId="22" w16cid:durableId="1890649068">
    <w:abstractNumId w:val="10"/>
  </w:num>
  <w:num w:numId="23" w16cid:durableId="300038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7CE"/>
    <w:rsid w:val="00003C2F"/>
    <w:rsid w:val="0002134A"/>
    <w:rsid w:val="00023215"/>
    <w:rsid w:val="00037ADD"/>
    <w:rsid w:val="000420A1"/>
    <w:rsid w:val="00050E9F"/>
    <w:rsid w:val="00052ED3"/>
    <w:rsid w:val="000570D6"/>
    <w:rsid w:val="0006298D"/>
    <w:rsid w:val="00076AB7"/>
    <w:rsid w:val="00077498"/>
    <w:rsid w:val="00081734"/>
    <w:rsid w:val="00091F23"/>
    <w:rsid w:val="000926F6"/>
    <w:rsid w:val="000959A0"/>
    <w:rsid w:val="000A031A"/>
    <w:rsid w:val="000A6766"/>
    <w:rsid w:val="000B52B7"/>
    <w:rsid w:val="000B5FF9"/>
    <w:rsid w:val="000B7B7B"/>
    <w:rsid w:val="000C14F7"/>
    <w:rsid w:val="000D2C92"/>
    <w:rsid w:val="000F2D7C"/>
    <w:rsid w:val="000F2ED2"/>
    <w:rsid w:val="00102A7B"/>
    <w:rsid w:val="00110F34"/>
    <w:rsid w:val="00111397"/>
    <w:rsid w:val="00113D4E"/>
    <w:rsid w:val="001175D3"/>
    <w:rsid w:val="00120C7A"/>
    <w:rsid w:val="00123846"/>
    <w:rsid w:val="00130382"/>
    <w:rsid w:val="001571BE"/>
    <w:rsid w:val="00164703"/>
    <w:rsid w:val="0016510B"/>
    <w:rsid w:val="001674CC"/>
    <w:rsid w:val="00181483"/>
    <w:rsid w:val="00187FB5"/>
    <w:rsid w:val="00193E55"/>
    <w:rsid w:val="001A0278"/>
    <w:rsid w:val="001B4621"/>
    <w:rsid w:val="001C052C"/>
    <w:rsid w:val="001C42FF"/>
    <w:rsid w:val="001C7CE5"/>
    <w:rsid w:val="001D75FB"/>
    <w:rsid w:val="00203507"/>
    <w:rsid w:val="00210095"/>
    <w:rsid w:val="002104F8"/>
    <w:rsid w:val="00214175"/>
    <w:rsid w:val="00225B7C"/>
    <w:rsid w:val="002325D7"/>
    <w:rsid w:val="00246955"/>
    <w:rsid w:val="002476DA"/>
    <w:rsid w:val="00254ABE"/>
    <w:rsid w:val="00261E98"/>
    <w:rsid w:val="00272240"/>
    <w:rsid w:val="002747EE"/>
    <w:rsid w:val="00291152"/>
    <w:rsid w:val="00291F1C"/>
    <w:rsid w:val="002977BD"/>
    <w:rsid w:val="002978F9"/>
    <w:rsid w:val="002A7452"/>
    <w:rsid w:val="002C0682"/>
    <w:rsid w:val="002C2E91"/>
    <w:rsid w:val="002C48C3"/>
    <w:rsid w:val="002C6338"/>
    <w:rsid w:val="002E4D64"/>
    <w:rsid w:val="002E5318"/>
    <w:rsid w:val="002F0444"/>
    <w:rsid w:val="00305510"/>
    <w:rsid w:val="0030633B"/>
    <w:rsid w:val="00327E14"/>
    <w:rsid w:val="00332301"/>
    <w:rsid w:val="00337A26"/>
    <w:rsid w:val="0034170E"/>
    <w:rsid w:val="00345359"/>
    <w:rsid w:val="00350C45"/>
    <w:rsid w:val="00354E05"/>
    <w:rsid w:val="00355865"/>
    <w:rsid w:val="00365EA0"/>
    <w:rsid w:val="0037011F"/>
    <w:rsid w:val="00371E97"/>
    <w:rsid w:val="003733EB"/>
    <w:rsid w:val="003821F6"/>
    <w:rsid w:val="00383C1C"/>
    <w:rsid w:val="00385682"/>
    <w:rsid w:val="003870C5"/>
    <w:rsid w:val="00394A5A"/>
    <w:rsid w:val="0039639C"/>
    <w:rsid w:val="00396DEF"/>
    <w:rsid w:val="003A20FB"/>
    <w:rsid w:val="003B0EFE"/>
    <w:rsid w:val="003B3A1B"/>
    <w:rsid w:val="003B3DCB"/>
    <w:rsid w:val="003C3602"/>
    <w:rsid w:val="003C3D3E"/>
    <w:rsid w:val="003D42BE"/>
    <w:rsid w:val="003D769F"/>
    <w:rsid w:val="003E0129"/>
    <w:rsid w:val="003F30D8"/>
    <w:rsid w:val="003F4677"/>
    <w:rsid w:val="00415FC9"/>
    <w:rsid w:val="004247C0"/>
    <w:rsid w:val="0043447A"/>
    <w:rsid w:val="00440B83"/>
    <w:rsid w:val="00440D6B"/>
    <w:rsid w:val="0046018C"/>
    <w:rsid w:val="00467755"/>
    <w:rsid w:val="00467E52"/>
    <w:rsid w:val="00475D55"/>
    <w:rsid w:val="00480C15"/>
    <w:rsid w:val="004B57FB"/>
    <w:rsid w:val="004C16E2"/>
    <w:rsid w:val="004C2441"/>
    <w:rsid w:val="004E08CE"/>
    <w:rsid w:val="004E4A8B"/>
    <w:rsid w:val="004E4CEE"/>
    <w:rsid w:val="004F4BCE"/>
    <w:rsid w:val="005021F4"/>
    <w:rsid w:val="00503ABA"/>
    <w:rsid w:val="00513C95"/>
    <w:rsid w:val="00520F00"/>
    <w:rsid w:val="0053502F"/>
    <w:rsid w:val="005427A8"/>
    <w:rsid w:val="00550B0B"/>
    <w:rsid w:val="005510FD"/>
    <w:rsid w:val="005539A9"/>
    <w:rsid w:val="005669D4"/>
    <w:rsid w:val="00566C6F"/>
    <w:rsid w:val="00571770"/>
    <w:rsid w:val="00575DFC"/>
    <w:rsid w:val="005779A1"/>
    <w:rsid w:val="00580487"/>
    <w:rsid w:val="005822F6"/>
    <w:rsid w:val="0058355B"/>
    <w:rsid w:val="00587101"/>
    <w:rsid w:val="00590C6F"/>
    <w:rsid w:val="00595935"/>
    <w:rsid w:val="0059699D"/>
    <w:rsid w:val="005A739B"/>
    <w:rsid w:val="005B3FCF"/>
    <w:rsid w:val="005B4113"/>
    <w:rsid w:val="005B50B3"/>
    <w:rsid w:val="005B77B9"/>
    <w:rsid w:val="005D124F"/>
    <w:rsid w:val="005D5747"/>
    <w:rsid w:val="005E1023"/>
    <w:rsid w:val="005E477B"/>
    <w:rsid w:val="005F0A1F"/>
    <w:rsid w:val="006025E1"/>
    <w:rsid w:val="00604CBF"/>
    <w:rsid w:val="006108C3"/>
    <w:rsid w:val="00610B2C"/>
    <w:rsid w:val="00611E98"/>
    <w:rsid w:val="00616156"/>
    <w:rsid w:val="00621FDD"/>
    <w:rsid w:val="0062291C"/>
    <w:rsid w:val="006349BC"/>
    <w:rsid w:val="006375A6"/>
    <w:rsid w:val="006531F9"/>
    <w:rsid w:val="00653FC2"/>
    <w:rsid w:val="00655487"/>
    <w:rsid w:val="00663637"/>
    <w:rsid w:val="00670731"/>
    <w:rsid w:val="00672A8B"/>
    <w:rsid w:val="00677FF6"/>
    <w:rsid w:val="00686AB5"/>
    <w:rsid w:val="0069296D"/>
    <w:rsid w:val="00694031"/>
    <w:rsid w:val="00695788"/>
    <w:rsid w:val="00696987"/>
    <w:rsid w:val="00697252"/>
    <w:rsid w:val="006A0B07"/>
    <w:rsid w:val="006A3207"/>
    <w:rsid w:val="006A3722"/>
    <w:rsid w:val="006A38B8"/>
    <w:rsid w:val="006A407E"/>
    <w:rsid w:val="006B6A06"/>
    <w:rsid w:val="006C0930"/>
    <w:rsid w:val="006C4073"/>
    <w:rsid w:val="006C6E73"/>
    <w:rsid w:val="006D5D03"/>
    <w:rsid w:val="006E30AC"/>
    <w:rsid w:val="006E6ED2"/>
    <w:rsid w:val="006F380B"/>
    <w:rsid w:val="006F50FB"/>
    <w:rsid w:val="00714972"/>
    <w:rsid w:val="0071734E"/>
    <w:rsid w:val="00717957"/>
    <w:rsid w:val="0073378F"/>
    <w:rsid w:val="00737318"/>
    <w:rsid w:val="007416E9"/>
    <w:rsid w:val="00744597"/>
    <w:rsid w:val="0074468E"/>
    <w:rsid w:val="0075709C"/>
    <w:rsid w:val="007605AF"/>
    <w:rsid w:val="00761959"/>
    <w:rsid w:val="007648E4"/>
    <w:rsid w:val="007740B1"/>
    <w:rsid w:val="00777FD0"/>
    <w:rsid w:val="00780983"/>
    <w:rsid w:val="0079259E"/>
    <w:rsid w:val="007945D1"/>
    <w:rsid w:val="00795D58"/>
    <w:rsid w:val="007A09BE"/>
    <w:rsid w:val="007A7514"/>
    <w:rsid w:val="007B1780"/>
    <w:rsid w:val="007B17CE"/>
    <w:rsid w:val="007B342E"/>
    <w:rsid w:val="007B55F2"/>
    <w:rsid w:val="007B7FDF"/>
    <w:rsid w:val="007C0E52"/>
    <w:rsid w:val="007C33FA"/>
    <w:rsid w:val="007D2DF9"/>
    <w:rsid w:val="007D38BE"/>
    <w:rsid w:val="007E3B64"/>
    <w:rsid w:val="007E6AFD"/>
    <w:rsid w:val="007E6C19"/>
    <w:rsid w:val="007E73FC"/>
    <w:rsid w:val="007F1E3B"/>
    <w:rsid w:val="007F3B19"/>
    <w:rsid w:val="007F67B4"/>
    <w:rsid w:val="00803041"/>
    <w:rsid w:val="00805900"/>
    <w:rsid w:val="008069C6"/>
    <w:rsid w:val="00807BFA"/>
    <w:rsid w:val="00816DFF"/>
    <w:rsid w:val="00830129"/>
    <w:rsid w:val="00835BC6"/>
    <w:rsid w:val="00842F61"/>
    <w:rsid w:val="00843239"/>
    <w:rsid w:val="0084385D"/>
    <w:rsid w:val="00843890"/>
    <w:rsid w:val="0084592D"/>
    <w:rsid w:val="0086078B"/>
    <w:rsid w:val="008677A8"/>
    <w:rsid w:val="0087377F"/>
    <w:rsid w:val="00874B08"/>
    <w:rsid w:val="00882852"/>
    <w:rsid w:val="0088784F"/>
    <w:rsid w:val="008917DB"/>
    <w:rsid w:val="008A1AF2"/>
    <w:rsid w:val="008A5C5F"/>
    <w:rsid w:val="008B49B3"/>
    <w:rsid w:val="008B58A1"/>
    <w:rsid w:val="008D0661"/>
    <w:rsid w:val="008D2EF5"/>
    <w:rsid w:val="008D5A9B"/>
    <w:rsid w:val="008D744B"/>
    <w:rsid w:val="008E088F"/>
    <w:rsid w:val="008E2369"/>
    <w:rsid w:val="008F0947"/>
    <w:rsid w:val="008F47D1"/>
    <w:rsid w:val="008F53DF"/>
    <w:rsid w:val="008F7FF4"/>
    <w:rsid w:val="0090053F"/>
    <w:rsid w:val="00911CF9"/>
    <w:rsid w:val="00917E57"/>
    <w:rsid w:val="00930A0B"/>
    <w:rsid w:val="009332A5"/>
    <w:rsid w:val="009343AF"/>
    <w:rsid w:val="00940983"/>
    <w:rsid w:val="00940D40"/>
    <w:rsid w:val="0094314D"/>
    <w:rsid w:val="009451F7"/>
    <w:rsid w:val="00946BB6"/>
    <w:rsid w:val="00950C11"/>
    <w:rsid w:val="00952D4D"/>
    <w:rsid w:val="0095534C"/>
    <w:rsid w:val="00955441"/>
    <w:rsid w:val="00966840"/>
    <w:rsid w:val="00967067"/>
    <w:rsid w:val="00971223"/>
    <w:rsid w:val="00976F8D"/>
    <w:rsid w:val="009817D0"/>
    <w:rsid w:val="00984928"/>
    <w:rsid w:val="00985215"/>
    <w:rsid w:val="009903A7"/>
    <w:rsid w:val="009A152F"/>
    <w:rsid w:val="009B3F62"/>
    <w:rsid w:val="009B4745"/>
    <w:rsid w:val="009B5003"/>
    <w:rsid w:val="009C2F65"/>
    <w:rsid w:val="009D34F8"/>
    <w:rsid w:val="009D52A7"/>
    <w:rsid w:val="009D6692"/>
    <w:rsid w:val="009E5E4C"/>
    <w:rsid w:val="009F2649"/>
    <w:rsid w:val="00A00BAC"/>
    <w:rsid w:val="00A04540"/>
    <w:rsid w:val="00A050EF"/>
    <w:rsid w:val="00A05DE2"/>
    <w:rsid w:val="00A1587B"/>
    <w:rsid w:val="00A16658"/>
    <w:rsid w:val="00A43FC9"/>
    <w:rsid w:val="00A51913"/>
    <w:rsid w:val="00A52CD9"/>
    <w:rsid w:val="00A62598"/>
    <w:rsid w:val="00A62712"/>
    <w:rsid w:val="00A652E6"/>
    <w:rsid w:val="00A67D93"/>
    <w:rsid w:val="00A72507"/>
    <w:rsid w:val="00A82F72"/>
    <w:rsid w:val="00AC3ED7"/>
    <w:rsid w:val="00AD02F4"/>
    <w:rsid w:val="00AD042F"/>
    <w:rsid w:val="00AD0EC0"/>
    <w:rsid w:val="00AD0EF1"/>
    <w:rsid w:val="00AD7CAA"/>
    <w:rsid w:val="00AF15C1"/>
    <w:rsid w:val="00AF31D1"/>
    <w:rsid w:val="00AF583B"/>
    <w:rsid w:val="00B145A8"/>
    <w:rsid w:val="00B14AF5"/>
    <w:rsid w:val="00B1530E"/>
    <w:rsid w:val="00B259A5"/>
    <w:rsid w:val="00B27314"/>
    <w:rsid w:val="00B30B2E"/>
    <w:rsid w:val="00B3503D"/>
    <w:rsid w:val="00B41B91"/>
    <w:rsid w:val="00B4279D"/>
    <w:rsid w:val="00B43BE1"/>
    <w:rsid w:val="00B46469"/>
    <w:rsid w:val="00B46BA0"/>
    <w:rsid w:val="00B60FA1"/>
    <w:rsid w:val="00B62E75"/>
    <w:rsid w:val="00B67C97"/>
    <w:rsid w:val="00B70C3A"/>
    <w:rsid w:val="00B71738"/>
    <w:rsid w:val="00B720F7"/>
    <w:rsid w:val="00B73959"/>
    <w:rsid w:val="00B82ED9"/>
    <w:rsid w:val="00B85036"/>
    <w:rsid w:val="00BA4139"/>
    <w:rsid w:val="00BA5DCC"/>
    <w:rsid w:val="00BB44BA"/>
    <w:rsid w:val="00BC466D"/>
    <w:rsid w:val="00BD6DD3"/>
    <w:rsid w:val="00BE0F3A"/>
    <w:rsid w:val="00BE56D9"/>
    <w:rsid w:val="00BF6E0E"/>
    <w:rsid w:val="00C022D9"/>
    <w:rsid w:val="00C045C2"/>
    <w:rsid w:val="00C14959"/>
    <w:rsid w:val="00C23B80"/>
    <w:rsid w:val="00C24634"/>
    <w:rsid w:val="00C24819"/>
    <w:rsid w:val="00C366F0"/>
    <w:rsid w:val="00C420E2"/>
    <w:rsid w:val="00C55AFA"/>
    <w:rsid w:val="00C66974"/>
    <w:rsid w:val="00C713E5"/>
    <w:rsid w:val="00C81373"/>
    <w:rsid w:val="00C854E7"/>
    <w:rsid w:val="00C87DCE"/>
    <w:rsid w:val="00CA68C7"/>
    <w:rsid w:val="00CB175E"/>
    <w:rsid w:val="00CC3A00"/>
    <w:rsid w:val="00CC74D1"/>
    <w:rsid w:val="00CD1C2F"/>
    <w:rsid w:val="00CD2917"/>
    <w:rsid w:val="00CD55E8"/>
    <w:rsid w:val="00CD7991"/>
    <w:rsid w:val="00CE5ABD"/>
    <w:rsid w:val="00CF237C"/>
    <w:rsid w:val="00D015D0"/>
    <w:rsid w:val="00D21316"/>
    <w:rsid w:val="00D25E5D"/>
    <w:rsid w:val="00D34D6F"/>
    <w:rsid w:val="00D3519F"/>
    <w:rsid w:val="00D40A1B"/>
    <w:rsid w:val="00D4379B"/>
    <w:rsid w:val="00D71890"/>
    <w:rsid w:val="00D77B9B"/>
    <w:rsid w:val="00D820CD"/>
    <w:rsid w:val="00D84920"/>
    <w:rsid w:val="00DA26A9"/>
    <w:rsid w:val="00DB5EE7"/>
    <w:rsid w:val="00DD35C4"/>
    <w:rsid w:val="00DD7DF6"/>
    <w:rsid w:val="00DE051A"/>
    <w:rsid w:val="00DF4214"/>
    <w:rsid w:val="00DF61A9"/>
    <w:rsid w:val="00E04EC7"/>
    <w:rsid w:val="00E1189F"/>
    <w:rsid w:val="00E16FE2"/>
    <w:rsid w:val="00E17FBF"/>
    <w:rsid w:val="00E268D7"/>
    <w:rsid w:val="00E455B8"/>
    <w:rsid w:val="00E55F78"/>
    <w:rsid w:val="00E61CF0"/>
    <w:rsid w:val="00E72D68"/>
    <w:rsid w:val="00E7360E"/>
    <w:rsid w:val="00E759CB"/>
    <w:rsid w:val="00E77B5D"/>
    <w:rsid w:val="00E808A9"/>
    <w:rsid w:val="00E81828"/>
    <w:rsid w:val="00E82C14"/>
    <w:rsid w:val="00E97CF9"/>
    <w:rsid w:val="00EB10EF"/>
    <w:rsid w:val="00EB31FD"/>
    <w:rsid w:val="00EB5F32"/>
    <w:rsid w:val="00ED50A4"/>
    <w:rsid w:val="00EE3D67"/>
    <w:rsid w:val="00EF03EB"/>
    <w:rsid w:val="00EF5B2F"/>
    <w:rsid w:val="00EF79F2"/>
    <w:rsid w:val="00F116C9"/>
    <w:rsid w:val="00F142D8"/>
    <w:rsid w:val="00F265C0"/>
    <w:rsid w:val="00F27D2F"/>
    <w:rsid w:val="00F41BA1"/>
    <w:rsid w:val="00F41C3C"/>
    <w:rsid w:val="00F464CA"/>
    <w:rsid w:val="00F55D4F"/>
    <w:rsid w:val="00F62772"/>
    <w:rsid w:val="00F70E77"/>
    <w:rsid w:val="00F76390"/>
    <w:rsid w:val="00F76C7F"/>
    <w:rsid w:val="00FA1A5F"/>
    <w:rsid w:val="00FA7BE3"/>
    <w:rsid w:val="00FB74E6"/>
    <w:rsid w:val="00FC1785"/>
    <w:rsid w:val="00FC47EC"/>
    <w:rsid w:val="00FE1660"/>
    <w:rsid w:val="00FE3996"/>
    <w:rsid w:val="00FE3EAA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4512"/>
  <w15:chartTrackingRefBased/>
  <w15:docId w15:val="{40941ED5-2ABE-4FAD-BA1D-BDBA484B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5709C"/>
    <w:pPr>
      <w:keepNext/>
      <w:numPr>
        <w:numId w:val="12"/>
      </w:numPr>
      <w:spacing w:after="0" w:line="240" w:lineRule="auto"/>
      <w:outlineLvl w:val="0"/>
    </w:pPr>
    <w:rPr>
      <w:rFonts w:eastAsia="Times New Roman" w:cs="Times New Roman"/>
      <w:b/>
      <w:bCs/>
      <w:i/>
      <w:spacing w:val="40"/>
      <w:sz w:val="28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qFormat/>
    <w:rsid w:val="0075709C"/>
    <w:pPr>
      <w:keepNext/>
      <w:numPr>
        <w:ilvl w:val="1"/>
        <w:numId w:val="12"/>
      </w:numPr>
      <w:spacing w:after="0" w:line="240" w:lineRule="auto"/>
      <w:outlineLvl w:val="1"/>
    </w:pPr>
    <w:rPr>
      <w:rFonts w:eastAsia="Times New Roman" w:cs="Times New Roman"/>
      <w:b/>
      <w:bCs/>
      <w:i/>
      <w:iCs/>
      <w:spacing w:val="30"/>
      <w:szCs w:val="24"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75709C"/>
    <w:pPr>
      <w:keepNext/>
      <w:numPr>
        <w:ilvl w:val="2"/>
        <w:numId w:val="12"/>
      </w:numPr>
      <w:tabs>
        <w:tab w:val="left" w:pos="851"/>
      </w:tabs>
      <w:spacing w:after="0" w:line="240" w:lineRule="auto"/>
      <w:outlineLvl w:val="2"/>
    </w:pPr>
    <w:rPr>
      <w:rFonts w:eastAsia="Times New Roman" w:cs="Arial"/>
      <w:bCs/>
      <w:i/>
      <w:szCs w:val="26"/>
      <w:lang w:eastAsia="hu-HU"/>
    </w:rPr>
  </w:style>
  <w:style w:type="paragraph" w:styleId="Cmsor4">
    <w:name w:val="heading 4"/>
    <w:basedOn w:val="Norml"/>
    <w:next w:val="Norml"/>
    <w:link w:val="Cmsor4Char"/>
    <w:qFormat/>
    <w:rsid w:val="0075709C"/>
    <w:pPr>
      <w:keepNext/>
      <w:numPr>
        <w:ilvl w:val="3"/>
        <w:numId w:val="12"/>
      </w:numPr>
      <w:spacing w:before="240" w:after="60" w:line="240" w:lineRule="auto"/>
      <w:outlineLvl w:val="3"/>
    </w:pPr>
    <w:rPr>
      <w:rFonts w:eastAsia="Times New Roman" w:cs="Times New Roman"/>
      <w:bCs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B17CE"/>
    <w:pPr>
      <w:spacing w:after="0" w:line="240" w:lineRule="auto"/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4379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D4379B"/>
    <w:rPr>
      <w:rFonts w:eastAsia="Times New Roman" w:cs="Times New Roman"/>
      <w:szCs w:val="24"/>
      <w:lang w:eastAsia="hu-HU"/>
    </w:rPr>
  </w:style>
  <w:style w:type="table" w:styleId="Rcsostblzat">
    <w:name w:val="Table Grid"/>
    <w:basedOn w:val="Normltblzat"/>
    <w:uiPriority w:val="59"/>
    <w:rsid w:val="00D4379B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5FC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llb">
    <w:name w:val="footer"/>
    <w:basedOn w:val="Norml"/>
    <w:link w:val="llbChar"/>
    <w:uiPriority w:val="99"/>
    <w:unhideWhenUsed/>
    <w:rsid w:val="00F62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62772"/>
  </w:style>
  <w:style w:type="paragraph" w:styleId="NormlWeb">
    <w:name w:val="Normal (Web)"/>
    <w:basedOn w:val="Norml"/>
    <w:uiPriority w:val="99"/>
    <w:rsid w:val="003870C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paragraph" w:customStyle="1" w:styleId="a">
    <w:qFormat/>
    <w:rsid w:val="00B60FA1"/>
  </w:style>
  <w:style w:type="character" w:styleId="Kiemels2">
    <w:name w:val="Strong"/>
    <w:basedOn w:val="Bekezdsalapbettpusa"/>
    <w:uiPriority w:val="22"/>
    <w:qFormat/>
    <w:rsid w:val="00B60FA1"/>
    <w:rPr>
      <w:b/>
      <w:bCs/>
    </w:rPr>
  </w:style>
  <w:style w:type="character" w:customStyle="1" w:styleId="Cmsor1Char">
    <w:name w:val="Címsor 1 Char"/>
    <w:basedOn w:val="Bekezdsalapbettpusa"/>
    <w:link w:val="Cmsor1"/>
    <w:rsid w:val="0075709C"/>
    <w:rPr>
      <w:rFonts w:eastAsia="Times New Roman" w:cs="Times New Roman"/>
      <w:b/>
      <w:bCs/>
      <w:i/>
      <w:spacing w:val="40"/>
      <w:sz w:val="28"/>
      <w:szCs w:val="28"/>
      <w:lang w:val="x-none" w:eastAsia="x-none"/>
    </w:rPr>
  </w:style>
  <w:style w:type="character" w:customStyle="1" w:styleId="Cmsor2Char">
    <w:name w:val="Címsor 2 Char"/>
    <w:basedOn w:val="Bekezdsalapbettpusa"/>
    <w:link w:val="Cmsor2"/>
    <w:rsid w:val="0075709C"/>
    <w:rPr>
      <w:rFonts w:eastAsia="Times New Roman" w:cs="Times New Roman"/>
      <w:b/>
      <w:bCs/>
      <w:i/>
      <w:iCs/>
      <w:spacing w:val="30"/>
      <w:szCs w:val="24"/>
      <w:lang w:val="x-none" w:eastAsia="x-none"/>
    </w:rPr>
  </w:style>
  <w:style w:type="character" w:customStyle="1" w:styleId="Cmsor3Char">
    <w:name w:val="Címsor 3 Char"/>
    <w:basedOn w:val="Bekezdsalapbettpusa"/>
    <w:link w:val="Cmsor3"/>
    <w:rsid w:val="0075709C"/>
    <w:rPr>
      <w:rFonts w:eastAsia="Times New Roman" w:cs="Arial"/>
      <w:bCs/>
      <w:i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75709C"/>
    <w:rPr>
      <w:rFonts w:eastAsia="Times New Roman" w:cs="Times New Roman"/>
      <w:bCs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2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F998E-0F83-47A2-97DF-E58D962B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2956</Words>
  <Characters>20398</Characters>
  <Application>Microsoft Office Word</Application>
  <DocSecurity>0</DocSecurity>
  <Lines>169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CzarEszter</cp:lastModifiedBy>
  <cp:revision>46</cp:revision>
  <dcterms:created xsi:type="dcterms:W3CDTF">2023-02-14T08:02:00Z</dcterms:created>
  <dcterms:modified xsi:type="dcterms:W3CDTF">2023-02-17T18:59:00Z</dcterms:modified>
</cp:coreProperties>
</file>