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F2391F" w:rsidRPr="00F2391F" w14:paraId="46CFE74C" w14:textId="77777777" w:rsidTr="00873887">
        <w:trPr>
          <w:trHeight w:val="1267"/>
          <w:jc w:val="center"/>
        </w:trPr>
        <w:tc>
          <w:tcPr>
            <w:tcW w:w="2026" w:type="dxa"/>
            <w:shd w:val="clear" w:color="auto" w:fill="auto"/>
          </w:tcPr>
          <w:p w14:paraId="2AF06E66" w14:textId="77777777" w:rsidR="00873887" w:rsidRPr="00F2391F" w:rsidRDefault="00873887" w:rsidP="003B1291">
            <w:pPr>
              <w:tabs>
                <w:tab w:val="left" w:pos="0"/>
                <w:tab w:val="right" w:pos="9072"/>
              </w:tabs>
              <w:spacing w:after="0" w:line="240" w:lineRule="auto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F2391F">
              <w:rPr>
                <w:rFonts w:eastAsia="Calibri" w:cs="Calibri"/>
                <w:noProof/>
                <w:sz w:val="32"/>
                <w:szCs w:val="32"/>
                <w:lang w:eastAsia="hu-HU"/>
              </w:rPr>
              <w:drawing>
                <wp:anchor distT="0" distB="0" distL="114300" distR="114300" simplePos="0" relativeHeight="251659264" behindDoc="1" locked="0" layoutInCell="1" allowOverlap="0" wp14:anchorId="30E93556" wp14:editId="7DAFFF3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1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shd w:val="clear" w:color="auto" w:fill="auto"/>
            <w:vAlign w:val="center"/>
          </w:tcPr>
          <w:p w14:paraId="64C803E9" w14:textId="77777777" w:rsidR="00873887" w:rsidRPr="00F2391F" w:rsidRDefault="00873887" w:rsidP="003B1291">
            <w:pPr>
              <w:tabs>
                <w:tab w:val="left" w:pos="0"/>
                <w:tab w:val="center" w:pos="5220"/>
                <w:tab w:val="right" w:pos="9072"/>
              </w:tabs>
              <w:spacing w:after="0" w:line="240" w:lineRule="auto"/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F2391F">
              <w:rPr>
                <w:rFonts w:eastAsia="Calibri" w:cs="Calibri"/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684AFF13" w14:textId="77777777" w:rsidR="00873887" w:rsidRPr="00F2391F" w:rsidRDefault="00873887" w:rsidP="003B1291">
            <w:pPr>
              <w:tabs>
                <w:tab w:val="left" w:pos="0"/>
                <w:tab w:val="center" w:pos="5220"/>
                <w:tab w:val="right" w:pos="9072"/>
              </w:tabs>
              <w:spacing w:after="0" w:line="240" w:lineRule="auto"/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F2391F">
              <w:rPr>
                <w:rFonts w:eastAsia="Calibri" w:cs="Calibri"/>
                <w:smallCaps/>
                <w:spacing w:val="20"/>
                <w:sz w:val="32"/>
                <w:szCs w:val="32"/>
              </w:rPr>
              <w:t>Közgyűlése</w:t>
            </w:r>
          </w:p>
          <w:p w14:paraId="2028584B" w14:textId="77777777" w:rsidR="00873887" w:rsidRPr="00F2391F" w:rsidRDefault="00873887" w:rsidP="003B1291">
            <w:pPr>
              <w:tabs>
                <w:tab w:val="left" w:pos="0"/>
                <w:tab w:val="center" w:pos="5220"/>
                <w:tab w:val="right" w:pos="9072"/>
              </w:tabs>
              <w:spacing w:after="0" w:line="240" w:lineRule="auto"/>
              <w:jc w:val="center"/>
              <w:rPr>
                <w:rFonts w:eastAsia="Calibri" w:cs="Calibri"/>
                <w:sz w:val="32"/>
                <w:szCs w:val="32"/>
              </w:rPr>
            </w:pPr>
          </w:p>
        </w:tc>
      </w:tr>
    </w:tbl>
    <w:p w14:paraId="71727187" w14:textId="4DC713D8" w:rsidR="00D4379B" w:rsidRPr="00F2391F" w:rsidRDefault="00D4379B" w:rsidP="00936D8C">
      <w:pPr>
        <w:tabs>
          <w:tab w:val="right" w:pos="9072"/>
        </w:tabs>
        <w:spacing w:after="0" w:line="240" w:lineRule="auto"/>
        <w:jc w:val="center"/>
        <w:rPr>
          <w:b/>
          <w:spacing w:val="50"/>
          <w:sz w:val="26"/>
          <w:szCs w:val="26"/>
        </w:rPr>
      </w:pPr>
    </w:p>
    <w:p w14:paraId="69511DA8" w14:textId="67EBAE37" w:rsidR="00926E43" w:rsidRPr="00F2391F" w:rsidRDefault="00926E43" w:rsidP="00936D8C">
      <w:pPr>
        <w:tabs>
          <w:tab w:val="right" w:pos="9072"/>
        </w:tabs>
        <w:spacing w:after="0" w:line="240" w:lineRule="auto"/>
        <w:jc w:val="center"/>
        <w:rPr>
          <w:b/>
          <w:spacing w:val="50"/>
          <w:sz w:val="26"/>
          <w:szCs w:val="26"/>
        </w:rPr>
      </w:pPr>
    </w:p>
    <w:p w14:paraId="18B225EA" w14:textId="05655302" w:rsidR="00936D8C" w:rsidRPr="00F2391F" w:rsidRDefault="00936D8C" w:rsidP="00936D8C">
      <w:pPr>
        <w:tabs>
          <w:tab w:val="right" w:pos="9072"/>
        </w:tabs>
        <w:spacing w:after="0" w:line="240" w:lineRule="auto"/>
        <w:jc w:val="center"/>
        <w:rPr>
          <w:b/>
          <w:spacing w:val="50"/>
          <w:sz w:val="26"/>
          <w:szCs w:val="26"/>
        </w:rPr>
      </w:pPr>
    </w:p>
    <w:tbl>
      <w:tblPr>
        <w:tblStyle w:val="Rcsostblza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5773"/>
        <w:gridCol w:w="456"/>
      </w:tblGrid>
      <w:tr w:rsidR="00F2391F" w:rsidRPr="00F2391F" w14:paraId="6AAA82A4" w14:textId="77777777" w:rsidTr="00936D8C">
        <w:tc>
          <w:tcPr>
            <w:tcW w:w="8606" w:type="dxa"/>
            <w:gridSpan w:val="2"/>
            <w:hideMark/>
          </w:tcPr>
          <w:p w14:paraId="0D8994DD" w14:textId="77777777" w:rsidR="00936D8C" w:rsidRPr="00F2391F" w:rsidRDefault="00936D8C" w:rsidP="003B1291">
            <w:pPr>
              <w:tabs>
                <w:tab w:val="right" w:pos="9072"/>
              </w:tabs>
              <w:jc w:val="center"/>
              <w:rPr>
                <w:b/>
                <w:sz w:val="32"/>
                <w:szCs w:val="32"/>
              </w:rPr>
            </w:pPr>
            <w:r w:rsidRPr="00F2391F">
              <w:rPr>
                <w:b/>
                <w:spacing w:val="50"/>
                <w:sz w:val="32"/>
                <w:szCs w:val="32"/>
              </w:rPr>
              <w:t>KÖZGYŰLÉSI ELŐTERJESZTÉS</w:t>
            </w:r>
          </w:p>
        </w:tc>
        <w:tc>
          <w:tcPr>
            <w:tcW w:w="456" w:type="dxa"/>
            <w:hideMark/>
          </w:tcPr>
          <w:p w14:paraId="7220AD6F" w14:textId="43FFE145" w:rsidR="00936D8C" w:rsidRPr="00F2391F" w:rsidRDefault="00FC57AC" w:rsidP="003B1291">
            <w:pPr>
              <w:tabs>
                <w:tab w:val="right" w:pos="9072"/>
              </w:tabs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936D8C" w:rsidRPr="00F2391F">
              <w:rPr>
                <w:b/>
                <w:sz w:val="32"/>
                <w:szCs w:val="32"/>
              </w:rPr>
              <w:t>.</w:t>
            </w:r>
          </w:p>
        </w:tc>
      </w:tr>
      <w:tr w:rsidR="00F2391F" w:rsidRPr="00F2391F" w14:paraId="14839E6D" w14:textId="77777777" w:rsidTr="00936D8C">
        <w:tc>
          <w:tcPr>
            <w:tcW w:w="8606" w:type="dxa"/>
            <w:gridSpan w:val="2"/>
          </w:tcPr>
          <w:p w14:paraId="705E95FF" w14:textId="77777777" w:rsidR="00936D8C" w:rsidRPr="00F2391F" w:rsidRDefault="00936D8C" w:rsidP="003B1291">
            <w:pPr>
              <w:tabs>
                <w:tab w:val="right" w:pos="9072"/>
              </w:tabs>
              <w:jc w:val="center"/>
              <w:rPr>
                <w:b/>
                <w:spacing w:val="50"/>
                <w:sz w:val="32"/>
                <w:szCs w:val="32"/>
              </w:rPr>
            </w:pPr>
          </w:p>
          <w:p w14:paraId="0C6A1918" w14:textId="18618601" w:rsidR="00936D8C" w:rsidRPr="00F2391F" w:rsidRDefault="00936D8C" w:rsidP="003B1291">
            <w:pPr>
              <w:tabs>
                <w:tab w:val="right" w:pos="9072"/>
              </w:tabs>
              <w:jc w:val="center"/>
              <w:rPr>
                <w:b/>
                <w:spacing w:val="50"/>
                <w:sz w:val="32"/>
                <w:szCs w:val="32"/>
              </w:rPr>
            </w:pPr>
          </w:p>
        </w:tc>
        <w:tc>
          <w:tcPr>
            <w:tcW w:w="456" w:type="dxa"/>
          </w:tcPr>
          <w:p w14:paraId="5D515701" w14:textId="77777777" w:rsidR="00936D8C" w:rsidRPr="00F2391F" w:rsidRDefault="00936D8C" w:rsidP="003B1291">
            <w:pPr>
              <w:tabs>
                <w:tab w:val="right" w:pos="9072"/>
              </w:tabs>
              <w:jc w:val="right"/>
              <w:rPr>
                <w:b/>
                <w:sz w:val="32"/>
                <w:szCs w:val="32"/>
              </w:rPr>
            </w:pPr>
          </w:p>
        </w:tc>
      </w:tr>
      <w:tr w:rsidR="00F2391F" w:rsidRPr="00F2391F" w14:paraId="015F8413" w14:textId="77777777" w:rsidTr="00936D8C">
        <w:tblPrEx>
          <w:jc w:val="center"/>
          <w:tblInd w:w="0" w:type="dxa"/>
        </w:tblPrEx>
        <w:trPr>
          <w:trHeight w:val="851"/>
          <w:jc w:val="center"/>
        </w:trPr>
        <w:tc>
          <w:tcPr>
            <w:tcW w:w="2833" w:type="dxa"/>
            <w:vAlign w:val="center"/>
            <w:hideMark/>
          </w:tcPr>
          <w:p w14:paraId="4E7A2ADF" w14:textId="77777777" w:rsidR="00D4379B" w:rsidRPr="00F2391F" w:rsidRDefault="00D4379B" w:rsidP="00AA6E96">
            <w:pPr>
              <w:tabs>
                <w:tab w:val="right" w:pos="9072"/>
              </w:tabs>
              <w:jc w:val="both"/>
              <w:rPr>
                <w:b/>
                <w:spacing w:val="50"/>
                <w:sz w:val="26"/>
                <w:szCs w:val="26"/>
              </w:rPr>
            </w:pPr>
            <w:r w:rsidRPr="00F2391F">
              <w:rPr>
                <w:b/>
                <w:sz w:val="26"/>
                <w:szCs w:val="26"/>
              </w:rPr>
              <w:t>Előterjesztő:</w:t>
            </w:r>
          </w:p>
        </w:tc>
        <w:tc>
          <w:tcPr>
            <w:tcW w:w="6229" w:type="dxa"/>
            <w:gridSpan w:val="2"/>
            <w:vAlign w:val="center"/>
            <w:hideMark/>
          </w:tcPr>
          <w:p w14:paraId="3FCB9D54" w14:textId="77777777" w:rsidR="00D4379B" w:rsidRPr="00F2391F" w:rsidRDefault="005B50B3" w:rsidP="005B50B3">
            <w:pPr>
              <w:tabs>
                <w:tab w:val="right" w:pos="9072"/>
              </w:tabs>
              <w:jc w:val="both"/>
              <w:rPr>
                <w:b/>
                <w:spacing w:val="50"/>
                <w:sz w:val="26"/>
                <w:szCs w:val="26"/>
              </w:rPr>
            </w:pPr>
            <w:r w:rsidRPr="00F2391F">
              <w:rPr>
                <w:sz w:val="26"/>
                <w:szCs w:val="26"/>
              </w:rPr>
              <w:t>Pajna Zoltán</w:t>
            </w:r>
            <w:r w:rsidR="007B0FA0" w:rsidRPr="00F2391F">
              <w:rPr>
                <w:sz w:val="26"/>
                <w:szCs w:val="26"/>
              </w:rPr>
              <w:t>,</w:t>
            </w:r>
            <w:r w:rsidR="00A050EF" w:rsidRPr="00F2391F">
              <w:rPr>
                <w:sz w:val="26"/>
                <w:szCs w:val="26"/>
              </w:rPr>
              <w:t xml:space="preserve"> a K</w:t>
            </w:r>
            <w:r w:rsidR="00D4379B" w:rsidRPr="00F2391F">
              <w:rPr>
                <w:sz w:val="26"/>
                <w:szCs w:val="26"/>
              </w:rPr>
              <w:t>özgyűlés elnöke</w:t>
            </w:r>
          </w:p>
        </w:tc>
      </w:tr>
      <w:tr w:rsidR="00F2391F" w:rsidRPr="00F2391F" w14:paraId="157B8AD7" w14:textId="77777777" w:rsidTr="00936D8C">
        <w:tblPrEx>
          <w:jc w:val="center"/>
          <w:tblInd w:w="0" w:type="dxa"/>
        </w:tblPrEx>
        <w:trPr>
          <w:trHeight w:val="851"/>
          <w:jc w:val="center"/>
        </w:trPr>
        <w:tc>
          <w:tcPr>
            <w:tcW w:w="2833" w:type="dxa"/>
            <w:vAlign w:val="center"/>
            <w:hideMark/>
          </w:tcPr>
          <w:p w14:paraId="485A773D" w14:textId="77777777" w:rsidR="00D4379B" w:rsidRPr="00F2391F" w:rsidRDefault="00D4379B" w:rsidP="00AA6E96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F2391F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6229" w:type="dxa"/>
            <w:gridSpan w:val="2"/>
            <w:vAlign w:val="center"/>
          </w:tcPr>
          <w:p w14:paraId="519D2AB0" w14:textId="68F00E47" w:rsidR="00F469C8" w:rsidRPr="00F2391F" w:rsidRDefault="00A8302A" w:rsidP="00847608">
            <w:pPr>
              <w:jc w:val="both"/>
              <w:rPr>
                <w:sz w:val="26"/>
                <w:szCs w:val="26"/>
              </w:rPr>
            </w:pPr>
            <w:r w:rsidRPr="00F2391F">
              <w:rPr>
                <w:sz w:val="26"/>
                <w:szCs w:val="26"/>
              </w:rPr>
              <w:t>Kezdeményezés a Debrecen, Piac utca 71. szám alatti ingatlan</w:t>
            </w:r>
            <w:r w:rsidR="00936D8C" w:rsidRPr="00F2391F">
              <w:rPr>
                <w:sz w:val="26"/>
                <w:szCs w:val="26"/>
              </w:rPr>
              <w:t>rész</w:t>
            </w:r>
            <w:r w:rsidRPr="00F2391F">
              <w:rPr>
                <w:sz w:val="26"/>
                <w:szCs w:val="26"/>
              </w:rPr>
              <w:t xml:space="preserve"> tulajdonjogának ingyenes megszerzésére</w:t>
            </w:r>
          </w:p>
        </w:tc>
      </w:tr>
      <w:tr w:rsidR="00F2391F" w:rsidRPr="00F2391F" w14:paraId="2A3A173F" w14:textId="77777777" w:rsidTr="00936D8C">
        <w:tblPrEx>
          <w:jc w:val="center"/>
          <w:tblInd w:w="0" w:type="dxa"/>
        </w:tblPrEx>
        <w:trPr>
          <w:trHeight w:val="851"/>
          <w:jc w:val="center"/>
        </w:trPr>
        <w:tc>
          <w:tcPr>
            <w:tcW w:w="2833" w:type="dxa"/>
            <w:vAlign w:val="center"/>
            <w:hideMark/>
          </w:tcPr>
          <w:p w14:paraId="3F8A18F8" w14:textId="77777777" w:rsidR="00D4379B" w:rsidRPr="00F2391F" w:rsidRDefault="00D4379B" w:rsidP="00AA6E96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F2391F">
              <w:rPr>
                <w:b/>
                <w:sz w:val="26"/>
                <w:szCs w:val="26"/>
              </w:rPr>
              <w:t>Készítette:</w:t>
            </w:r>
          </w:p>
        </w:tc>
        <w:tc>
          <w:tcPr>
            <w:tcW w:w="6229" w:type="dxa"/>
            <w:gridSpan w:val="2"/>
            <w:vAlign w:val="center"/>
            <w:hideMark/>
          </w:tcPr>
          <w:p w14:paraId="2FECCB25" w14:textId="77777777" w:rsidR="00D4379B" w:rsidRPr="00F2391F" w:rsidRDefault="00640D19" w:rsidP="00847608">
            <w:pPr>
              <w:tabs>
                <w:tab w:val="right" w:pos="9072"/>
              </w:tabs>
              <w:jc w:val="both"/>
              <w:rPr>
                <w:sz w:val="26"/>
                <w:szCs w:val="26"/>
              </w:rPr>
            </w:pPr>
            <w:r w:rsidRPr="00F2391F">
              <w:rPr>
                <w:sz w:val="26"/>
                <w:szCs w:val="26"/>
              </w:rPr>
              <w:t>Kraszitsné dr. Czár Eszter</w:t>
            </w:r>
          </w:p>
        </w:tc>
      </w:tr>
      <w:tr w:rsidR="00F2391F" w:rsidRPr="00F2391F" w14:paraId="6A12836C" w14:textId="77777777" w:rsidTr="00936D8C">
        <w:tblPrEx>
          <w:jc w:val="center"/>
          <w:tblInd w:w="0" w:type="dxa"/>
        </w:tblPrEx>
        <w:trPr>
          <w:trHeight w:val="851"/>
          <w:jc w:val="center"/>
        </w:trPr>
        <w:tc>
          <w:tcPr>
            <w:tcW w:w="2833" w:type="dxa"/>
          </w:tcPr>
          <w:p w14:paraId="119A8655" w14:textId="77777777" w:rsidR="00D4379B" w:rsidRPr="00F2391F" w:rsidRDefault="00D4379B" w:rsidP="00AA6E96">
            <w:pPr>
              <w:tabs>
                <w:tab w:val="right" w:pos="9072"/>
              </w:tabs>
              <w:rPr>
                <w:b/>
                <w:sz w:val="26"/>
                <w:szCs w:val="26"/>
              </w:rPr>
            </w:pPr>
          </w:p>
          <w:p w14:paraId="7020386D" w14:textId="77777777" w:rsidR="00D4379B" w:rsidRPr="00F2391F" w:rsidRDefault="00D4379B" w:rsidP="00AA6E96">
            <w:pPr>
              <w:tabs>
                <w:tab w:val="right" w:pos="9072"/>
              </w:tabs>
              <w:rPr>
                <w:b/>
                <w:sz w:val="26"/>
                <w:szCs w:val="26"/>
              </w:rPr>
            </w:pPr>
            <w:r w:rsidRPr="00F2391F">
              <w:rPr>
                <w:b/>
                <w:sz w:val="26"/>
                <w:szCs w:val="26"/>
              </w:rPr>
              <w:t>Véleményező bizottság:</w:t>
            </w:r>
          </w:p>
        </w:tc>
        <w:tc>
          <w:tcPr>
            <w:tcW w:w="6229" w:type="dxa"/>
            <w:gridSpan w:val="2"/>
            <w:vAlign w:val="center"/>
          </w:tcPr>
          <w:p w14:paraId="1F21ADBA" w14:textId="77777777" w:rsidR="00F469C8" w:rsidRPr="00F2391F" w:rsidRDefault="00F3179F" w:rsidP="00AA6E96">
            <w:pPr>
              <w:tabs>
                <w:tab w:val="right" w:pos="9072"/>
              </w:tabs>
              <w:jc w:val="both"/>
              <w:rPr>
                <w:sz w:val="26"/>
                <w:szCs w:val="26"/>
              </w:rPr>
            </w:pPr>
            <w:r w:rsidRPr="00F2391F">
              <w:rPr>
                <w:sz w:val="26"/>
                <w:szCs w:val="26"/>
              </w:rPr>
              <w:t>Pénzügyi Bizottság</w:t>
            </w:r>
          </w:p>
        </w:tc>
      </w:tr>
    </w:tbl>
    <w:p w14:paraId="6348B1AE" w14:textId="77777777" w:rsidR="00D4379B" w:rsidRPr="00F2391F" w:rsidRDefault="00D4379B" w:rsidP="00D4379B"/>
    <w:p w14:paraId="76D54C2E" w14:textId="77777777" w:rsidR="00D4379B" w:rsidRPr="00F2391F" w:rsidRDefault="00D4379B" w:rsidP="00D4379B">
      <w:r w:rsidRPr="00F2391F">
        <w:br w:type="page"/>
      </w:r>
    </w:p>
    <w:p w14:paraId="6FD87718" w14:textId="5D65F21D" w:rsidR="00207702" w:rsidRPr="00F2391F" w:rsidRDefault="00D4379B" w:rsidP="005D59B9">
      <w:pPr>
        <w:spacing w:after="0" w:line="240" w:lineRule="auto"/>
        <w:jc w:val="both"/>
        <w:rPr>
          <w:b/>
        </w:rPr>
      </w:pPr>
      <w:r w:rsidRPr="00F2391F">
        <w:rPr>
          <w:b/>
        </w:rPr>
        <w:lastRenderedPageBreak/>
        <w:t>Tisztelt Közgyűlés!</w:t>
      </w:r>
    </w:p>
    <w:p w14:paraId="2C14C3DC" w14:textId="77777777" w:rsidR="00EA710B" w:rsidRPr="00F2391F" w:rsidRDefault="00EA710B" w:rsidP="005D59B9">
      <w:pPr>
        <w:spacing w:after="0" w:line="240" w:lineRule="auto"/>
        <w:jc w:val="both"/>
        <w:rPr>
          <w:b/>
        </w:rPr>
      </w:pPr>
    </w:p>
    <w:p w14:paraId="27DB616E" w14:textId="7865B9FF" w:rsidR="00516D88" w:rsidRPr="00F2391F" w:rsidRDefault="00EA710B" w:rsidP="005D59B9">
      <w:pPr>
        <w:spacing w:after="0" w:line="240" w:lineRule="auto"/>
        <w:jc w:val="both"/>
      </w:pPr>
      <w:r w:rsidRPr="00F2391F">
        <w:rPr>
          <w:bCs/>
        </w:rPr>
        <w:t xml:space="preserve">A </w:t>
      </w:r>
      <w:r w:rsidR="00493AFD" w:rsidRPr="00F2391F">
        <w:rPr>
          <w:bCs/>
        </w:rPr>
        <w:t xml:space="preserve">Debrecen, Piac utca 71. szám alatti ingatlan tulajdonjogának ingyenes megszerzését kezdeményező </w:t>
      </w:r>
      <w:r w:rsidRPr="00F2391F">
        <w:rPr>
          <w:bCs/>
        </w:rPr>
        <w:t xml:space="preserve">7/2022. (II. 4.) </w:t>
      </w:r>
      <w:r w:rsidR="00493AFD" w:rsidRPr="00F2391F">
        <w:rPr>
          <w:bCs/>
        </w:rPr>
        <w:t xml:space="preserve">közgyűlési </w:t>
      </w:r>
      <w:r w:rsidRPr="00F2391F">
        <w:rPr>
          <w:bCs/>
        </w:rPr>
        <w:t>határozat</w:t>
      </w:r>
      <w:r w:rsidR="00493AFD" w:rsidRPr="00F2391F">
        <w:rPr>
          <w:bCs/>
        </w:rPr>
        <w:t xml:space="preserve"> eredményeként </w:t>
      </w:r>
      <w:r w:rsidR="00516D88" w:rsidRPr="00516D88">
        <w:rPr>
          <w:rFonts w:eastAsia="Times New Roman" w:cs="Times New Roman"/>
          <w:szCs w:val="20"/>
          <w:lang w:eastAsia="hu-HU"/>
        </w:rPr>
        <w:t xml:space="preserve">az egyes állami tulajdonban álló vagyontárgyak ingyenes tulajdonba adásáról, valamint az egyes állami vagyonba tartozó ingatlanok ingyenes önkormányzati tulajdonba adásáról szóló 1357/2013. (VI. 24.) Korm. határozatban meghatározott hasznosítási cél módosításáról szóló </w:t>
      </w:r>
      <w:bookmarkStart w:id="0" w:name="_Hlk127461164"/>
      <w:r w:rsidR="00516D88" w:rsidRPr="00516D88">
        <w:rPr>
          <w:rFonts w:eastAsia="Times New Roman" w:cs="Times New Roman"/>
          <w:szCs w:val="20"/>
          <w:lang w:eastAsia="hu-HU"/>
        </w:rPr>
        <w:t>1193/2022. (III. 28.) Korm</w:t>
      </w:r>
      <w:bookmarkEnd w:id="0"/>
      <w:r w:rsidR="00516D88" w:rsidRPr="00516D88">
        <w:rPr>
          <w:rFonts w:eastAsia="Times New Roman" w:cs="Times New Roman"/>
          <w:szCs w:val="20"/>
          <w:lang w:eastAsia="hu-HU"/>
        </w:rPr>
        <w:t>. határozat elfogadásával, közel tízéves munka eredményeként ismételten a Hajdú-Bihar Megyei Önkormányzat lett a tulajdonosa a 9277/A/19 helyrajzi számon bejegyzett, a valóságban a Debrecen, Piac u. 71. szám alatti épületben található 401 m</w:t>
      </w:r>
      <w:r w:rsidR="00516D88" w:rsidRPr="00516D88">
        <w:rPr>
          <w:rFonts w:eastAsia="Times New Roman" w:cs="Times New Roman"/>
          <w:szCs w:val="20"/>
          <w:vertAlign w:val="superscript"/>
          <w:lang w:eastAsia="hu-HU"/>
        </w:rPr>
        <w:t>2</w:t>
      </w:r>
      <w:r w:rsidR="00516D88" w:rsidRPr="00516D88">
        <w:rPr>
          <w:rFonts w:eastAsia="Times New Roman" w:cs="Times New Roman"/>
          <w:szCs w:val="20"/>
          <w:lang w:eastAsia="hu-HU"/>
        </w:rPr>
        <w:t xml:space="preserve"> térmértékű ingatlannak.</w:t>
      </w:r>
      <w:r w:rsidR="00550DD0" w:rsidRPr="00F2391F">
        <w:rPr>
          <w:rFonts w:eastAsia="Times New Roman" w:cs="Times New Roman"/>
          <w:szCs w:val="20"/>
          <w:lang w:eastAsia="hu-HU"/>
        </w:rPr>
        <w:t xml:space="preserve"> </w:t>
      </w:r>
      <w:r w:rsidR="00516D88" w:rsidRPr="00516D88">
        <w:rPr>
          <w:rFonts w:eastAsia="Times New Roman" w:cs="Times New Roman"/>
          <w:szCs w:val="24"/>
          <w:lang w:eastAsia="hu-HU"/>
        </w:rPr>
        <w:t xml:space="preserve">A tulajdonba adásra a Magyarország helyi önkormányzatairól szóló 2011. évi CLXXXIX. törvény 27. § (1) bekezdésében meghatározott – területfejlesztési, vidékfejlesztési, területrendezési, koordinációs – önkormányzati feladatok ellátásának elősegítése érdekében az önkormányzati kötelező feladatokat végrehajtó Hajdú-Bihar </w:t>
      </w:r>
      <w:r w:rsidR="00953600" w:rsidRPr="00F2391F">
        <w:rPr>
          <w:rFonts w:eastAsia="Times New Roman" w:cs="Times New Roman"/>
          <w:szCs w:val="24"/>
          <w:lang w:eastAsia="hu-HU"/>
        </w:rPr>
        <w:t>Várm</w:t>
      </w:r>
      <w:r w:rsidR="00516D88" w:rsidRPr="00516D88">
        <w:rPr>
          <w:rFonts w:eastAsia="Times New Roman" w:cs="Times New Roman"/>
          <w:szCs w:val="24"/>
          <w:lang w:eastAsia="hu-HU"/>
        </w:rPr>
        <w:t>egyei Önkormányzat</w:t>
      </w:r>
      <w:r w:rsidR="00953600" w:rsidRPr="00F2391F">
        <w:rPr>
          <w:rFonts w:eastAsia="Times New Roman" w:cs="Times New Roman"/>
          <w:szCs w:val="24"/>
          <w:lang w:eastAsia="hu-HU"/>
        </w:rPr>
        <w:t>i</w:t>
      </w:r>
      <w:r w:rsidR="00516D88" w:rsidRPr="00516D88">
        <w:rPr>
          <w:rFonts w:eastAsia="Times New Roman" w:cs="Times New Roman"/>
          <w:szCs w:val="24"/>
          <w:lang w:eastAsia="hu-HU"/>
        </w:rPr>
        <w:t xml:space="preserve"> Hivatal részére irodák kialakítása céljából kerül</w:t>
      </w:r>
      <w:r w:rsidR="00493AFD" w:rsidRPr="00F2391F">
        <w:rPr>
          <w:rFonts w:eastAsia="Times New Roman" w:cs="Times New Roman"/>
          <w:szCs w:val="24"/>
          <w:lang w:eastAsia="hu-HU"/>
        </w:rPr>
        <w:t>t</w:t>
      </w:r>
      <w:r w:rsidR="00516D88" w:rsidRPr="00516D88">
        <w:rPr>
          <w:rFonts w:eastAsia="Times New Roman" w:cs="Times New Roman"/>
          <w:szCs w:val="24"/>
          <w:lang w:eastAsia="hu-HU"/>
        </w:rPr>
        <w:t xml:space="preserve"> sor.</w:t>
      </w:r>
      <w:r w:rsidR="00275590" w:rsidRPr="00F2391F">
        <w:rPr>
          <w:rFonts w:eastAsia="Times New Roman" w:cs="Times New Roman"/>
          <w:szCs w:val="24"/>
          <w:lang w:eastAsia="hu-HU"/>
        </w:rPr>
        <w:t xml:space="preserve"> </w:t>
      </w:r>
      <w:r w:rsidR="00516D88" w:rsidRPr="00516D88">
        <w:t xml:space="preserve">Az ingyenes tulajdonszerzés ingatlannyilvántartási bejegyzéséhez szükséges megállapodás a Magyar Nemzeti Vagyonkezelő Zrt. </w:t>
      </w:r>
      <w:r w:rsidR="005A1263" w:rsidRPr="00F2391F">
        <w:t xml:space="preserve">(MNV Zrt.) </w:t>
      </w:r>
      <w:r w:rsidR="00953600" w:rsidRPr="00F2391F">
        <w:t xml:space="preserve">és a vármegyei önkormányzat között </w:t>
      </w:r>
      <w:r w:rsidR="00516D88" w:rsidRPr="00516D88">
        <w:t xml:space="preserve">2022. </w:t>
      </w:r>
      <w:r w:rsidR="00953600" w:rsidRPr="00F2391F">
        <w:t xml:space="preserve">június 14-én került aláírásra, </w:t>
      </w:r>
      <w:r w:rsidR="000A6B65" w:rsidRPr="00F2391F">
        <w:t xml:space="preserve">a birtokba adás </w:t>
      </w:r>
      <w:r w:rsidR="00275590" w:rsidRPr="00F2391F">
        <w:br/>
      </w:r>
      <w:r w:rsidR="000A6B65" w:rsidRPr="00F2391F">
        <w:t xml:space="preserve">2022. június 23-án </w:t>
      </w:r>
      <w:r w:rsidR="00550DD0" w:rsidRPr="00F2391F">
        <w:t>történt meg.</w:t>
      </w:r>
    </w:p>
    <w:p w14:paraId="73081BDB" w14:textId="77777777" w:rsidR="00550DD0" w:rsidRPr="00F2391F" w:rsidRDefault="00550DD0" w:rsidP="005D59B9">
      <w:pPr>
        <w:spacing w:after="0" w:line="240" w:lineRule="auto"/>
        <w:jc w:val="both"/>
        <w:rPr>
          <w:b/>
        </w:rPr>
      </w:pPr>
    </w:p>
    <w:p w14:paraId="71E058B3" w14:textId="01476826" w:rsidR="008D2B91" w:rsidRPr="00F2391F" w:rsidRDefault="000A6B65" w:rsidP="008D2B91">
      <w:pPr>
        <w:spacing w:after="0" w:line="240" w:lineRule="auto"/>
        <w:contextualSpacing/>
        <w:jc w:val="both"/>
        <w:rPr>
          <w:rFonts w:eastAsia="Calibri" w:cs="Times New Roman"/>
          <w:bCs/>
          <w:szCs w:val="24"/>
        </w:rPr>
      </w:pPr>
      <w:r w:rsidRPr="00F2391F">
        <w:rPr>
          <w:bCs/>
        </w:rPr>
        <w:t>A közgyűlés a fenti határozatában</w:t>
      </w:r>
      <w:r w:rsidR="008D2B91" w:rsidRPr="00F2391F">
        <w:rPr>
          <w:rFonts w:eastAsia="Calibri" w:cs="Times New Roman"/>
          <w:bCs/>
          <w:szCs w:val="24"/>
        </w:rPr>
        <w:t xml:space="preserve"> </w:t>
      </w:r>
      <w:r w:rsidR="008D2B91" w:rsidRPr="00F2391F">
        <w:rPr>
          <w:bCs/>
        </w:rPr>
        <w:t>a „Magyar Állam tulajdonában lévő,</w:t>
      </w:r>
      <w:r w:rsidR="008D2B91" w:rsidRPr="00F2391F">
        <w:rPr>
          <w:rFonts w:eastAsia="Times New Roman" w:cs="Times New Roman"/>
          <w:bCs/>
          <w:szCs w:val="20"/>
          <w:lang w:eastAsia="hu-HU"/>
        </w:rPr>
        <w:t xml:space="preserve"> 9277 helyrajzi számon bejegyzett </w:t>
      </w:r>
      <w:r w:rsidR="008D2B91" w:rsidRPr="00F2391F">
        <w:rPr>
          <w:rFonts w:eastAsia="Times New Roman" w:cs="Times New Roman"/>
          <w:bCs/>
          <w:i/>
          <w:iCs/>
          <w:szCs w:val="20"/>
          <w:lang w:eastAsia="hu-HU"/>
        </w:rPr>
        <w:t>beépített terület 124/1395 tulajdoni része</w:t>
      </w:r>
      <w:r w:rsidR="008D2B91" w:rsidRPr="00F2391F">
        <w:rPr>
          <w:rFonts w:eastAsia="Times New Roman" w:cs="Times New Roman"/>
          <w:bCs/>
          <w:szCs w:val="20"/>
          <w:lang w:eastAsia="hu-HU"/>
        </w:rPr>
        <w:t xml:space="preserve">, illetve az azon található, 9277/A/19 helyrajzi számon bejegyzett, a valóságban a </w:t>
      </w:r>
      <w:bookmarkStart w:id="1" w:name="_Hlk127461194"/>
      <w:r w:rsidR="008D2B91" w:rsidRPr="00F2391F">
        <w:rPr>
          <w:rFonts w:eastAsia="Times New Roman" w:cs="Times New Roman"/>
          <w:bCs/>
          <w:szCs w:val="20"/>
          <w:lang w:eastAsia="hu-HU"/>
        </w:rPr>
        <w:t xml:space="preserve">Debrecen, Piac u. 71. szám alatti épület földszintjén található, „egyéb helyiség és pince </w:t>
      </w:r>
      <w:smartTag w:uri="urn:schemas-microsoft-com:office:smarttags" w:element="metricconverter">
        <w:smartTagPr>
          <w:attr w:name="ProductID" w:val="19.”"/>
        </w:smartTagPr>
        <w:r w:rsidR="008D2B91" w:rsidRPr="00F2391F">
          <w:rPr>
            <w:rFonts w:eastAsia="Times New Roman" w:cs="Times New Roman"/>
            <w:bCs/>
            <w:szCs w:val="20"/>
            <w:lang w:eastAsia="hu-HU"/>
          </w:rPr>
          <w:t>19.”</w:t>
        </w:r>
      </w:smartTag>
      <w:r w:rsidR="008D2B91" w:rsidRPr="00F2391F">
        <w:rPr>
          <w:rFonts w:eastAsia="Times New Roman" w:cs="Times New Roman"/>
          <w:bCs/>
          <w:szCs w:val="20"/>
          <w:lang w:eastAsia="hu-HU"/>
        </w:rPr>
        <w:t xml:space="preserve"> megjelölésű, 401 m</w:t>
      </w:r>
      <w:r w:rsidR="008D2B91" w:rsidRPr="00F2391F">
        <w:rPr>
          <w:rFonts w:eastAsia="Times New Roman" w:cs="Times New Roman"/>
          <w:bCs/>
          <w:szCs w:val="20"/>
          <w:vertAlign w:val="superscript"/>
          <w:lang w:eastAsia="hu-HU"/>
        </w:rPr>
        <w:t>2</w:t>
      </w:r>
      <w:r w:rsidR="008D2B91" w:rsidRPr="00F2391F">
        <w:rPr>
          <w:rFonts w:eastAsia="Times New Roman" w:cs="Times New Roman"/>
          <w:bCs/>
          <w:szCs w:val="20"/>
          <w:lang w:eastAsia="hu-HU"/>
        </w:rPr>
        <w:t xml:space="preserve"> térmértékű, </w:t>
      </w:r>
      <w:bookmarkEnd w:id="1"/>
      <w:r w:rsidR="008D2B91" w:rsidRPr="00F2391F">
        <w:rPr>
          <w:rFonts w:eastAsia="Times New Roman" w:cs="Times New Roman"/>
          <w:bCs/>
          <w:szCs w:val="20"/>
          <w:lang w:eastAsia="hu-HU"/>
        </w:rPr>
        <w:t>(melyből a pince ingatlanrész 44,9 m</w:t>
      </w:r>
      <w:r w:rsidR="008D2B91" w:rsidRPr="00F2391F">
        <w:rPr>
          <w:rFonts w:eastAsia="Times New Roman" w:cs="Times New Roman"/>
          <w:bCs/>
          <w:szCs w:val="20"/>
          <w:vertAlign w:val="superscript"/>
          <w:lang w:eastAsia="hu-HU"/>
        </w:rPr>
        <w:t>2</w:t>
      </w:r>
      <w:r w:rsidR="008D2B91" w:rsidRPr="00F2391F">
        <w:rPr>
          <w:rFonts w:eastAsia="Times New Roman" w:cs="Times New Roman"/>
          <w:bCs/>
          <w:szCs w:val="20"/>
          <w:lang w:eastAsia="hu-HU"/>
        </w:rPr>
        <w:t>, az egyéb helyiségek 356,26 m</w:t>
      </w:r>
      <w:r w:rsidR="008D2B91" w:rsidRPr="00F2391F">
        <w:rPr>
          <w:rFonts w:eastAsia="Times New Roman" w:cs="Times New Roman"/>
          <w:bCs/>
          <w:szCs w:val="20"/>
          <w:vertAlign w:val="superscript"/>
          <w:lang w:eastAsia="hu-HU"/>
        </w:rPr>
        <w:t>2</w:t>
      </w:r>
      <w:r w:rsidR="008D2B91" w:rsidRPr="00F2391F">
        <w:rPr>
          <w:rFonts w:eastAsia="Times New Roman" w:cs="Times New Roman"/>
          <w:bCs/>
          <w:szCs w:val="20"/>
          <w:lang w:eastAsia="hu-HU"/>
        </w:rPr>
        <w:t xml:space="preserve"> összterületet tesznek ki)</w:t>
      </w:r>
      <w:r w:rsidR="008D2B91" w:rsidRPr="00F2391F">
        <w:rPr>
          <w:bCs/>
        </w:rPr>
        <w:t xml:space="preserve"> ingatlan 1/1 </w:t>
      </w:r>
      <w:r w:rsidR="008D2B91" w:rsidRPr="00F2391F">
        <w:rPr>
          <w:rFonts w:eastAsia="Calibri" w:cs="Times New Roman"/>
          <w:bCs/>
          <w:szCs w:val="24"/>
        </w:rPr>
        <w:t>tulajdoni hányadának ingyenes önkormányzati tulajdonba adását kezdeményezte</w:t>
      </w:r>
      <w:r w:rsidR="008D2B91" w:rsidRPr="00F2391F">
        <w:rPr>
          <w:bCs/>
        </w:rPr>
        <w:t xml:space="preserve"> </w:t>
      </w:r>
      <w:r w:rsidR="008D2B91" w:rsidRPr="00F2391F">
        <w:rPr>
          <w:rFonts w:eastAsia="Calibri" w:cs="Times New Roman"/>
          <w:bCs/>
          <w:szCs w:val="24"/>
        </w:rPr>
        <w:t xml:space="preserve">a Magyar Nemzeti Vagyonkezelő Zrt-nél. </w:t>
      </w:r>
    </w:p>
    <w:p w14:paraId="7B5959E5" w14:textId="4A71C614" w:rsidR="00516D88" w:rsidRPr="00F2391F" w:rsidRDefault="005A1263" w:rsidP="005D59B9">
      <w:pPr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F2391F">
        <w:rPr>
          <w:bCs/>
        </w:rPr>
        <w:t>A vármegyei önkormányzat igényének elbírálása során azonban az a sajnálatos tény</w:t>
      </w:r>
      <w:r w:rsidR="00F46862" w:rsidRPr="00F2391F">
        <w:rPr>
          <w:bCs/>
        </w:rPr>
        <w:t xml:space="preserve"> derült</w:t>
      </w:r>
      <w:r w:rsidRPr="00F2391F">
        <w:rPr>
          <w:bCs/>
        </w:rPr>
        <w:t xml:space="preserve"> </w:t>
      </w:r>
      <w:r w:rsidR="00F46862" w:rsidRPr="00F2391F">
        <w:rPr>
          <w:bCs/>
        </w:rPr>
        <w:t xml:space="preserve">ki, </w:t>
      </w:r>
      <w:r w:rsidRPr="00F2391F">
        <w:rPr>
          <w:bCs/>
        </w:rPr>
        <w:t>hogy az ingatlan MNV Zrt</w:t>
      </w:r>
      <w:r w:rsidR="00510221" w:rsidRPr="00F2391F">
        <w:rPr>
          <w:bCs/>
        </w:rPr>
        <w:t>.</w:t>
      </w:r>
      <w:r w:rsidRPr="00F2391F">
        <w:rPr>
          <w:bCs/>
        </w:rPr>
        <w:t xml:space="preserve"> előtti vagyonkezelőjénél, a </w:t>
      </w:r>
      <w:r w:rsidRPr="00F2391F">
        <w:rPr>
          <w:rFonts w:eastAsia="Times New Roman" w:cs="Times New Roman"/>
          <w:szCs w:val="20"/>
          <w:lang w:eastAsia="hu-HU"/>
        </w:rPr>
        <w:t xml:space="preserve">Szociális és Gyermekvédelmi Főigazgatóságnál felmerült </w:t>
      </w:r>
      <w:r w:rsidR="001C3649" w:rsidRPr="00F2391F">
        <w:rPr>
          <w:rFonts w:eastAsia="Times New Roman" w:cs="Times New Roman"/>
          <w:szCs w:val="20"/>
          <w:lang w:eastAsia="hu-HU"/>
        </w:rPr>
        <w:t xml:space="preserve">adminisztrációs hiba miatt a közöttük lefolytatott </w:t>
      </w:r>
      <w:r w:rsidR="00F36D66" w:rsidRPr="00F2391F">
        <w:rPr>
          <w:rFonts w:eastAsia="Times New Roman" w:cs="Times New Roman"/>
          <w:szCs w:val="20"/>
          <w:lang w:eastAsia="hu-HU"/>
        </w:rPr>
        <w:t xml:space="preserve">eljárás során csak </w:t>
      </w:r>
      <w:r w:rsidR="00DE6D92" w:rsidRPr="00F2391F">
        <w:rPr>
          <w:rFonts w:eastAsia="Times New Roman" w:cs="Times New Roman"/>
          <w:szCs w:val="20"/>
          <w:lang w:eastAsia="hu-HU"/>
        </w:rPr>
        <w:t xml:space="preserve">a </w:t>
      </w:r>
      <w:r w:rsidR="00F46862" w:rsidRPr="00F2391F">
        <w:rPr>
          <w:rFonts w:eastAsia="Times New Roman" w:cs="Times New Roman"/>
          <w:szCs w:val="20"/>
          <w:lang w:eastAsia="hu-HU"/>
        </w:rPr>
        <w:t xml:space="preserve">társasházi különlapon </w:t>
      </w:r>
      <w:r w:rsidR="00DE6D92" w:rsidRPr="00F2391F">
        <w:rPr>
          <w:rFonts w:eastAsia="Times New Roman" w:cs="Times New Roman"/>
          <w:szCs w:val="20"/>
          <w:lang w:eastAsia="hu-HU"/>
        </w:rPr>
        <w:t>„</w:t>
      </w:r>
      <w:r w:rsidR="00F46862" w:rsidRPr="00F2391F">
        <w:rPr>
          <w:rFonts w:eastAsia="Times New Roman" w:cs="Times New Roman"/>
          <w:szCs w:val="20"/>
          <w:lang w:eastAsia="hu-HU"/>
        </w:rPr>
        <w:t>Debrecen, Piac utca 71.</w:t>
      </w:r>
      <w:r w:rsidR="00DE6D92" w:rsidRPr="00F2391F">
        <w:rPr>
          <w:rFonts w:eastAsia="Times New Roman" w:cs="Times New Roman"/>
          <w:szCs w:val="20"/>
          <w:lang w:eastAsia="hu-HU"/>
        </w:rPr>
        <w:t>, földszint ajtó 1.” megnevezésű</w:t>
      </w:r>
      <w:r w:rsidR="00954199" w:rsidRPr="00F2391F">
        <w:rPr>
          <w:rFonts w:eastAsia="Times New Roman" w:cs="Times New Roman"/>
          <w:szCs w:val="20"/>
          <w:lang w:eastAsia="hu-HU"/>
        </w:rPr>
        <w:t>, 401 m</w:t>
      </w:r>
      <w:r w:rsidR="00954199" w:rsidRPr="00F2391F">
        <w:rPr>
          <w:rFonts w:eastAsia="Times New Roman" w:cs="Times New Roman"/>
          <w:szCs w:val="20"/>
          <w:vertAlign w:val="superscript"/>
          <w:lang w:eastAsia="hu-HU"/>
        </w:rPr>
        <w:t>2</w:t>
      </w:r>
      <w:r w:rsidR="00954199" w:rsidRPr="00F2391F">
        <w:rPr>
          <w:rFonts w:eastAsia="Times New Roman" w:cs="Times New Roman"/>
          <w:szCs w:val="20"/>
          <w:lang w:eastAsia="hu-HU"/>
        </w:rPr>
        <w:t xml:space="preserve"> nagyságú</w:t>
      </w:r>
      <w:r w:rsidR="00DE6D92" w:rsidRPr="00F2391F">
        <w:rPr>
          <w:rFonts w:eastAsia="Times New Roman" w:cs="Times New Roman"/>
          <w:szCs w:val="20"/>
          <w:lang w:eastAsia="hu-HU"/>
        </w:rPr>
        <w:t xml:space="preserve"> </w:t>
      </w:r>
      <w:r w:rsidR="00180A9A" w:rsidRPr="00F2391F">
        <w:rPr>
          <w:rFonts w:eastAsia="Times New Roman" w:cs="Times New Roman"/>
          <w:szCs w:val="20"/>
          <w:lang w:eastAsia="hu-HU"/>
        </w:rPr>
        <w:t>ingatlan</w:t>
      </w:r>
      <w:r w:rsidR="00F36D66" w:rsidRPr="00F2391F">
        <w:rPr>
          <w:rFonts w:eastAsia="Times New Roman" w:cs="Times New Roman"/>
          <w:szCs w:val="20"/>
          <w:lang w:eastAsia="hu-HU"/>
        </w:rPr>
        <w:t xml:space="preserve"> vagyonkezelői joga került </w:t>
      </w:r>
      <w:r w:rsidR="00510221" w:rsidRPr="00F2391F">
        <w:rPr>
          <w:rFonts w:eastAsia="Times New Roman" w:cs="Times New Roman"/>
          <w:szCs w:val="20"/>
          <w:lang w:eastAsia="hu-HU"/>
        </w:rPr>
        <w:t>át</w:t>
      </w:r>
      <w:r w:rsidR="00F36D66" w:rsidRPr="00F2391F">
        <w:rPr>
          <w:rFonts w:eastAsia="Times New Roman" w:cs="Times New Roman"/>
          <w:szCs w:val="20"/>
          <w:lang w:eastAsia="hu-HU"/>
        </w:rPr>
        <w:t xml:space="preserve">adásra az MNV Zrt. részére, </w:t>
      </w:r>
      <w:r w:rsidR="00DE6D92" w:rsidRPr="00F2391F">
        <w:rPr>
          <w:rFonts w:eastAsia="Times New Roman" w:cs="Times New Roman"/>
          <w:szCs w:val="20"/>
          <w:lang w:eastAsia="hu-HU"/>
        </w:rPr>
        <w:t xml:space="preserve">a társasházi törzslapon nyilvántartott, </w:t>
      </w:r>
      <w:bookmarkStart w:id="2" w:name="_Hlk127457551"/>
      <w:r w:rsidR="00DE6D92" w:rsidRPr="00F2391F">
        <w:rPr>
          <w:rFonts w:eastAsia="Times New Roman" w:cs="Times New Roman"/>
          <w:szCs w:val="20"/>
          <w:lang w:eastAsia="hu-HU"/>
        </w:rPr>
        <w:t>124/1395 tulajdoni arányú</w:t>
      </w:r>
      <w:r w:rsidR="00F36D66" w:rsidRPr="00F2391F">
        <w:rPr>
          <w:rFonts w:eastAsia="Times New Roman" w:cs="Times New Roman"/>
          <w:szCs w:val="20"/>
          <w:lang w:eastAsia="hu-HU"/>
        </w:rPr>
        <w:t xml:space="preserve"> földterület</w:t>
      </w:r>
      <w:r w:rsidR="002835DC" w:rsidRPr="00F2391F">
        <w:rPr>
          <w:rFonts w:eastAsia="Times New Roman" w:cs="Times New Roman"/>
          <w:szCs w:val="20"/>
          <w:lang w:eastAsia="hu-HU"/>
        </w:rPr>
        <w:t>é</w:t>
      </w:r>
      <w:r w:rsidR="00F36D66" w:rsidRPr="00F2391F">
        <w:rPr>
          <w:rFonts w:eastAsia="Times New Roman" w:cs="Times New Roman"/>
          <w:szCs w:val="20"/>
          <w:lang w:eastAsia="hu-HU"/>
        </w:rPr>
        <w:t xml:space="preserve"> </w:t>
      </w:r>
      <w:bookmarkEnd w:id="2"/>
      <w:r w:rsidR="00F36D66" w:rsidRPr="00F2391F">
        <w:rPr>
          <w:rFonts w:eastAsia="Times New Roman" w:cs="Times New Roman"/>
          <w:szCs w:val="20"/>
          <w:lang w:eastAsia="hu-HU"/>
        </w:rPr>
        <w:t>nem.</w:t>
      </w:r>
      <w:r w:rsidR="00F46862" w:rsidRPr="00F2391F">
        <w:rPr>
          <w:rFonts w:eastAsia="Times New Roman" w:cs="Times New Roman"/>
          <w:szCs w:val="20"/>
          <w:lang w:eastAsia="hu-HU"/>
        </w:rPr>
        <w:t xml:space="preserve"> Ebből következően a vármegyei önkormányzat kezdeményezésére az MNV Zrt csak a </w:t>
      </w:r>
      <w:r w:rsidR="002835DC" w:rsidRPr="00F2391F">
        <w:rPr>
          <w:rFonts w:eastAsia="Times New Roman" w:cs="Times New Roman"/>
          <w:szCs w:val="20"/>
          <w:lang w:eastAsia="hu-HU"/>
        </w:rPr>
        <w:t xml:space="preserve">már </w:t>
      </w:r>
      <w:r w:rsidR="00F46862" w:rsidRPr="00F2391F">
        <w:rPr>
          <w:rFonts w:eastAsia="Times New Roman" w:cs="Times New Roman"/>
          <w:szCs w:val="20"/>
          <w:lang w:eastAsia="hu-HU"/>
        </w:rPr>
        <w:t>vagyonkezelésébe</w:t>
      </w:r>
      <w:r w:rsidR="002835DC" w:rsidRPr="00F2391F">
        <w:rPr>
          <w:rFonts w:eastAsia="Times New Roman" w:cs="Times New Roman"/>
          <w:szCs w:val="20"/>
          <w:lang w:eastAsia="hu-HU"/>
        </w:rPr>
        <w:t>n lévő</w:t>
      </w:r>
      <w:r w:rsidR="00F46862" w:rsidRPr="00F2391F">
        <w:rPr>
          <w:rFonts w:eastAsia="Times New Roman" w:cs="Times New Roman"/>
          <w:szCs w:val="20"/>
          <w:lang w:eastAsia="hu-HU"/>
        </w:rPr>
        <w:t xml:space="preserve"> vagyontárgy tulajdonjogát tudta </w:t>
      </w:r>
      <w:r w:rsidR="00510221" w:rsidRPr="00F2391F">
        <w:rPr>
          <w:rFonts w:eastAsia="Times New Roman" w:cs="Times New Roman"/>
          <w:szCs w:val="20"/>
          <w:lang w:eastAsia="hu-HU"/>
        </w:rPr>
        <w:t>át</w:t>
      </w:r>
      <w:r w:rsidR="00F46862" w:rsidRPr="00F2391F">
        <w:rPr>
          <w:rFonts w:eastAsia="Times New Roman" w:cs="Times New Roman"/>
          <w:szCs w:val="20"/>
          <w:lang w:eastAsia="hu-HU"/>
        </w:rPr>
        <w:t>adni a vármegyei önkormányzat ré</w:t>
      </w:r>
      <w:r w:rsidR="00E52935" w:rsidRPr="00F2391F">
        <w:rPr>
          <w:rFonts w:eastAsia="Times New Roman" w:cs="Times New Roman"/>
          <w:szCs w:val="20"/>
          <w:lang w:eastAsia="hu-HU"/>
        </w:rPr>
        <w:t>s</w:t>
      </w:r>
      <w:r w:rsidR="00F46862" w:rsidRPr="00F2391F">
        <w:rPr>
          <w:rFonts w:eastAsia="Times New Roman" w:cs="Times New Roman"/>
          <w:szCs w:val="20"/>
          <w:lang w:eastAsia="hu-HU"/>
        </w:rPr>
        <w:t>zére.</w:t>
      </w:r>
    </w:p>
    <w:p w14:paraId="09C8D5A6" w14:textId="77777777" w:rsidR="002835DC" w:rsidRPr="00F2391F" w:rsidRDefault="002835DC" w:rsidP="005D59B9">
      <w:pPr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</w:p>
    <w:p w14:paraId="7F2C79A8" w14:textId="798898A9" w:rsidR="00111409" w:rsidRPr="00F2391F" w:rsidRDefault="00EE06E8" w:rsidP="005D59B9">
      <w:pPr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F2391F">
        <w:rPr>
          <w:rFonts w:eastAsia="Times New Roman" w:cs="Times New Roman"/>
          <w:szCs w:val="20"/>
          <w:lang w:eastAsia="hu-HU"/>
        </w:rPr>
        <w:t>A</w:t>
      </w:r>
      <w:r w:rsidR="00863A7F" w:rsidRPr="00F2391F">
        <w:rPr>
          <w:rFonts w:eastAsia="Times New Roman" w:cs="Times New Roman"/>
          <w:szCs w:val="20"/>
          <w:lang w:eastAsia="hu-HU"/>
        </w:rPr>
        <w:t>mint az a</w:t>
      </w:r>
      <w:r w:rsidRPr="00F2391F">
        <w:rPr>
          <w:rFonts w:eastAsia="Times New Roman" w:cs="Times New Roman"/>
          <w:szCs w:val="20"/>
          <w:lang w:eastAsia="hu-HU"/>
        </w:rPr>
        <w:t xml:space="preserve"> tulajdoni lap alapján megállapítható, </w:t>
      </w:r>
      <w:r w:rsidR="00863A7F" w:rsidRPr="00F2391F">
        <w:rPr>
          <w:rFonts w:eastAsia="Times New Roman" w:cs="Times New Roman"/>
          <w:szCs w:val="20"/>
          <w:lang w:eastAsia="hu-HU"/>
        </w:rPr>
        <w:t xml:space="preserve">a vagyonkezelői joggyakorlók 2022. év folyamán rendezték a kialakult helyzetet, így </w:t>
      </w:r>
      <w:r w:rsidRPr="00F2391F">
        <w:rPr>
          <w:rFonts w:eastAsia="Times New Roman" w:cs="Times New Roman"/>
          <w:szCs w:val="20"/>
          <w:lang w:eastAsia="hu-HU"/>
        </w:rPr>
        <w:t xml:space="preserve">a Magyar Állam, mint tulajdonos változatlan jogállása mellett a visszás helyzet rendezésére, vagyis a </w:t>
      </w:r>
      <w:bookmarkStart w:id="3" w:name="_Hlk127458336"/>
      <w:r w:rsidRPr="00F2391F">
        <w:rPr>
          <w:rFonts w:eastAsia="Times New Roman" w:cs="Times New Roman"/>
          <w:szCs w:val="20"/>
          <w:lang w:eastAsia="hu-HU"/>
        </w:rPr>
        <w:t xml:space="preserve">124/1395 tulajdoni arányú földterület </w:t>
      </w:r>
      <w:bookmarkEnd w:id="3"/>
      <w:r w:rsidRPr="00F2391F">
        <w:rPr>
          <w:rFonts w:eastAsia="Times New Roman" w:cs="Times New Roman"/>
          <w:szCs w:val="20"/>
          <w:lang w:eastAsia="hu-HU"/>
        </w:rPr>
        <w:t>vagyonkezelői jogának átadására az MNV Zrt. és a Szociális és Gyermekvédelmi Főigazgatóság között 2022. szeptember 30. napján kelt megállapodás alapján sor</w:t>
      </w:r>
      <w:r w:rsidR="00863A7F" w:rsidRPr="00F2391F">
        <w:rPr>
          <w:rFonts w:eastAsia="Times New Roman" w:cs="Times New Roman"/>
          <w:szCs w:val="20"/>
          <w:lang w:eastAsia="hu-HU"/>
        </w:rPr>
        <w:t xml:space="preserve"> került</w:t>
      </w:r>
      <w:r w:rsidRPr="00F2391F">
        <w:rPr>
          <w:rFonts w:eastAsia="Times New Roman" w:cs="Times New Roman"/>
          <w:szCs w:val="20"/>
          <w:lang w:eastAsia="hu-HU"/>
        </w:rPr>
        <w:t>, mely tényt a földhivatali nyilvántartásba 2022. október 13-án jegyezt</w:t>
      </w:r>
      <w:r w:rsidR="002C6209" w:rsidRPr="00F2391F">
        <w:rPr>
          <w:rFonts w:eastAsia="Times New Roman" w:cs="Times New Roman"/>
          <w:szCs w:val="20"/>
          <w:lang w:eastAsia="hu-HU"/>
        </w:rPr>
        <w:t>é</w:t>
      </w:r>
      <w:r w:rsidRPr="00F2391F">
        <w:rPr>
          <w:rFonts w:eastAsia="Times New Roman" w:cs="Times New Roman"/>
          <w:szCs w:val="20"/>
          <w:lang w:eastAsia="hu-HU"/>
        </w:rPr>
        <w:t>k be.</w:t>
      </w:r>
    </w:p>
    <w:p w14:paraId="15C02D8E" w14:textId="77777777" w:rsidR="00111409" w:rsidRPr="00F2391F" w:rsidRDefault="00111409" w:rsidP="005D59B9">
      <w:pPr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</w:p>
    <w:p w14:paraId="1B3C9C7D" w14:textId="24FCBABB" w:rsidR="001C3649" w:rsidRPr="00F2391F" w:rsidRDefault="00BA134F" w:rsidP="005D59B9">
      <w:pPr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F2391F">
        <w:rPr>
          <w:rFonts w:eastAsia="Times New Roman" w:cs="Times New Roman"/>
          <w:szCs w:val="20"/>
          <w:lang w:eastAsia="hu-HU"/>
        </w:rPr>
        <w:t xml:space="preserve">Az MNV Zrt. tájékoztatása szerint ahhoz, hogy az immáron a vagyonkezelésében lévő 124/1395 tulajdoni arányú földterület is ossza a sorsát az ingatlan többi, már a vármegyei önkormányzat tulajdonában lévő részének, ismételten kezdeményezni kell az ingyenes tulajdonba adást, mely a közgyűlés kizárólagos hatáskörébe tartozik a </w:t>
      </w:r>
      <w:r w:rsidRPr="00F2391F">
        <w:t>Magyarország helyi önkormányzatairól szóló 2011. évi CLXXXIX. törvény 42. § 16. pontja alapján.</w:t>
      </w:r>
      <w:r w:rsidRPr="00F2391F">
        <w:rPr>
          <w:rFonts w:eastAsia="Times New Roman" w:cs="Times New Roman"/>
          <w:szCs w:val="20"/>
          <w:lang w:eastAsia="hu-HU"/>
        </w:rPr>
        <w:t xml:space="preserve"> </w:t>
      </w:r>
    </w:p>
    <w:p w14:paraId="0E945155" w14:textId="77777777" w:rsidR="000417F9" w:rsidRPr="00F2391F" w:rsidRDefault="000417F9" w:rsidP="005D59B9">
      <w:pPr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</w:p>
    <w:p w14:paraId="5210B629" w14:textId="49660450" w:rsidR="00F03C52" w:rsidRDefault="00275590" w:rsidP="005D59B9">
      <w:pPr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F2391F">
        <w:rPr>
          <w:rFonts w:eastAsia="Times New Roman" w:cs="Times New Roman"/>
          <w:szCs w:val="20"/>
          <w:lang w:eastAsia="hu-HU"/>
        </w:rPr>
        <w:t xml:space="preserve">Az </w:t>
      </w:r>
      <w:r w:rsidRPr="00F2391F">
        <w:rPr>
          <w:rFonts w:eastAsia="Times New Roman" w:cs="Times New Roman"/>
          <w:bCs/>
          <w:szCs w:val="20"/>
          <w:lang w:eastAsia="hu-HU"/>
        </w:rPr>
        <w:t>állami vagyonról szóló 2007. évi CVI. törvény</w:t>
      </w:r>
      <w:r w:rsidRPr="00F2391F">
        <w:rPr>
          <w:rFonts w:eastAsia="Times New Roman" w:cs="Times New Roman"/>
          <w:szCs w:val="20"/>
          <w:lang w:eastAsia="hu-HU"/>
        </w:rPr>
        <w:t xml:space="preserve"> (Vtv.) 36. § (2) bekezdésének c) pontja szerint állami vagyon tulajdonjoga ingyenesen átruházható a helyi önkormányzat javára, törvényben vagy törvény felhatalmazása alapján kiadott jogszabályban foglalt feladatai elősegítése érdekében.</w:t>
      </w:r>
      <w:r w:rsidR="00F03C52">
        <w:rPr>
          <w:rFonts w:eastAsia="Times New Roman" w:cs="Times New Roman"/>
          <w:szCs w:val="20"/>
          <w:lang w:eastAsia="hu-HU"/>
        </w:rPr>
        <w:t xml:space="preserve"> </w:t>
      </w:r>
    </w:p>
    <w:p w14:paraId="52686828" w14:textId="77777777" w:rsidR="00F03C52" w:rsidRPr="00F2391F" w:rsidRDefault="00F03C52" w:rsidP="005D59B9">
      <w:pPr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</w:p>
    <w:p w14:paraId="1D2D7537" w14:textId="0F28CDB1" w:rsidR="00E15436" w:rsidRPr="00F2391F" w:rsidRDefault="00F151B8" w:rsidP="00E15436">
      <w:pPr>
        <w:spacing w:after="0" w:line="240" w:lineRule="auto"/>
        <w:jc w:val="both"/>
        <w:rPr>
          <w:lang w:eastAsia="hu-HU"/>
        </w:rPr>
      </w:pPr>
      <w:r w:rsidRPr="00F2391F">
        <w:rPr>
          <w:bCs/>
        </w:rPr>
        <w:t xml:space="preserve">Mindezek alapján javaslom a közgyűlésnek, hogy kezdeményezze a fent körülírt, </w:t>
      </w:r>
      <w:r w:rsidR="00F03C52">
        <w:rPr>
          <w:bCs/>
        </w:rPr>
        <w:br/>
      </w:r>
      <w:r w:rsidRPr="00F2391F">
        <w:rPr>
          <w:rFonts w:eastAsia="Times New Roman" w:cs="Times New Roman"/>
          <w:szCs w:val="20"/>
          <w:lang w:eastAsia="hu-HU"/>
        </w:rPr>
        <w:t xml:space="preserve">124/1395 tulajdoni arányú földterület ingyenes önkormányzati tulajdonba adását az </w:t>
      </w:r>
      <w:r w:rsidR="00CF5605">
        <w:rPr>
          <w:rFonts w:eastAsia="Times New Roman" w:cs="Times New Roman"/>
          <w:szCs w:val="20"/>
          <w:lang w:eastAsia="hu-HU"/>
        </w:rPr>
        <w:br/>
      </w:r>
      <w:r w:rsidRPr="00F2391F">
        <w:rPr>
          <w:rFonts w:eastAsia="Times New Roman" w:cs="Times New Roman"/>
          <w:szCs w:val="20"/>
          <w:lang w:eastAsia="hu-HU"/>
        </w:rPr>
        <w:t xml:space="preserve">MNV Zrt-nél. </w:t>
      </w:r>
      <w:r w:rsidR="00E15436" w:rsidRPr="00F2391F">
        <w:rPr>
          <w:lang w:eastAsia="hu-HU"/>
        </w:rPr>
        <w:t>A</w:t>
      </w:r>
      <w:r w:rsidR="00E15436" w:rsidRPr="00F2391F">
        <w:rPr>
          <w:bCs/>
          <w:lang w:eastAsia="hu-HU"/>
        </w:rPr>
        <w:t xml:space="preserve">z </w:t>
      </w:r>
      <w:r w:rsidR="00E15436" w:rsidRPr="00F2391F">
        <w:rPr>
          <w:lang w:eastAsia="hu-HU"/>
        </w:rPr>
        <w:t xml:space="preserve">MNV Zrt. – az állami vagyon felügyeletéért felelős miniszter útján – </w:t>
      </w:r>
      <w:r w:rsidR="00E15436" w:rsidRPr="00F2391F">
        <w:rPr>
          <w:bCs/>
          <w:lang w:eastAsia="hu-HU"/>
        </w:rPr>
        <w:t xml:space="preserve">negyedévente tesz ingyenes tulajdonba adásra vonatkozó javaslatot </w:t>
      </w:r>
      <w:r w:rsidR="00E15436" w:rsidRPr="00F2391F">
        <w:rPr>
          <w:lang w:eastAsia="hu-HU"/>
        </w:rPr>
        <w:t xml:space="preserve">a Kormány részére. A jogszabályi feltételeknek megfelelő ingyenes vagyonátruházási kérelmek teljesíthetőségéről </w:t>
      </w:r>
      <w:r w:rsidR="00E15436" w:rsidRPr="00F2391F">
        <w:rPr>
          <w:lang w:eastAsia="hu-HU"/>
        </w:rPr>
        <w:br/>
        <w:t>a Vtv. 36. § (3) bekezdése alapján</w:t>
      </w:r>
      <w:r w:rsidR="00CF5605">
        <w:rPr>
          <w:lang w:eastAsia="hu-HU"/>
        </w:rPr>
        <w:t>,</w:t>
      </w:r>
      <w:r w:rsidR="00E15436" w:rsidRPr="00F2391F">
        <w:rPr>
          <w:lang w:eastAsia="hu-HU"/>
        </w:rPr>
        <w:t xml:space="preserve"> a </w:t>
      </w:r>
      <w:r w:rsidR="00E15436" w:rsidRPr="00F2391F">
        <w:rPr>
          <w:bCs/>
          <w:lang w:eastAsia="hu-HU"/>
        </w:rPr>
        <w:t>Kormány nyilvános határozattal dönt.</w:t>
      </w:r>
      <w:r w:rsidR="00E15436" w:rsidRPr="00F2391F">
        <w:rPr>
          <w:lang w:eastAsia="hu-HU"/>
        </w:rPr>
        <w:t xml:space="preserve"> </w:t>
      </w:r>
    </w:p>
    <w:p w14:paraId="13AF0287" w14:textId="5A56740D" w:rsidR="00F03C52" w:rsidRPr="00F2391F" w:rsidRDefault="005A0412" w:rsidP="00F03C52">
      <w:pPr>
        <w:spacing w:after="0" w:line="240" w:lineRule="auto"/>
        <w:jc w:val="both"/>
        <w:rPr>
          <w:rFonts w:eastAsia="Calibri" w:cs="Times New Roman"/>
          <w:szCs w:val="24"/>
        </w:rPr>
      </w:pPr>
      <w:r w:rsidRPr="00F2391F">
        <w:rPr>
          <w:rFonts w:eastAsia="Times New Roman" w:cs="Times New Roman"/>
          <w:bCs/>
          <w:kern w:val="36"/>
          <w:szCs w:val="24"/>
          <w:lang w:eastAsia="hu-HU"/>
        </w:rPr>
        <w:t xml:space="preserve">Az igényelt ingatlan felhasználási célja </w:t>
      </w:r>
      <w:r w:rsidR="00CF5605">
        <w:rPr>
          <w:rFonts w:eastAsia="Times New Roman" w:cs="Times New Roman"/>
          <w:bCs/>
          <w:kern w:val="36"/>
          <w:szCs w:val="24"/>
          <w:lang w:eastAsia="hu-HU"/>
        </w:rPr>
        <w:t>-</w:t>
      </w:r>
      <w:r w:rsidRPr="00F2391F">
        <w:rPr>
          <w:rFonts w:eastAsia="Times New Roman" w:cs="Times New Roman"/>
          <w:bCs/>
          <w:kern w:val="36"/>
          <w:szCs w:val="24"/>
          <w:lang w:eastAsia="hu-HU"/>
        </w:rPr>
        <w:t xml:space="preserve"> a </w:t>
      </w:r>
      <w:r w:rsidR="00F36A87" w:rsidRPr="00F2391F">
        <w:rPr>
          <w:rFonts w:eastAsia="Times New Roman" w:cs="Times New Roman"/>
          <w:bCs/>
          <w:kern w:val="36"/>
          <w:szCs w:val="24"/>
          <w:lang w:eastAsia="hu-HU"/>
        </w:rPr>
        <w:t>vár</w:t>
      </w:r>
      <w:r w:rsidRPr="00F2391F">
        <w:rPr>
          <w:rFonts w:eastAsia="Times New Roman" w:cs="Times New Roman"/>
          <w:bCs/>
          <w:kern w:val="36"/>
          <w:szCs w:val="24"/>
          <w:lang w:eastAsia="hu-HU"/>
        </w:rPr>
        <w:t xml:space="preserve">megyei önkormányzat </w:t>
      </w:r>
      <w:r w:rsidR="00A71E2D" w:rsidRPr="00F2391F">
        <w:rPr>
          <w:rFonts w:eastAsia="Times New Roman" w:cs="Times New Roman"/>
          <w:bCs/>
          <w:kern w:val="36"/>
          <w:szCs w:val="24"/>
          <w:lang w:eastAsia="hu-HU"/>
        </w:rPr>
        <w:t xml:space="preserve">által a </w:t>
      </w:r>
      <w:r w:rsidRPr="00F2391F">
        <w:rPr>
          <w:rFonts w:eastAsia="Times New Roman" w:cs="Times New Roman"/>
          <w:bCs/>
          <w:kern w:val="36"/>
          <w:szCs w:val="24"/>
          <w:lang w:eastAsia="hu-HU"/>
        </w:rPr>
        <w:t>kötelező feladatait megvalósító kollégák elhelyezése</w:t>
      </w:r>
      <w:r w:rsidR="00A71E2D" w:rsidRPr="00F2391F">
        <w:rPr>
          <w:rFonts w:eastAsia="Times New Roman" w:cs="Times New Roman"/>
          <w:bCs/>
          <w:kern w:val="36"/>
          <w:szCs w:val="24"/>
          <w:lang w:eastAsia="hu-HU"/>
        </w:rPr>
        <w:t xml:space="preserve"> céljából már megigényelt és a </w:t>
      </w:r>
      <w:r w:rsidR="00A71E2D" w:rsidRPr="00516D88">
        <w:rPr>
          <w:rFonts w:eastAsia="Times New Roman" w:cs="Times New Roman"/>
          <w:szCs w:val="20"/>
          <w:lang w:eastAsia="hu-HU"/>
        </w:rPr>
        <w:t>1193/2022. (III. 28.) Korm</w:t>
      </w:r>
      <w:r w:rsidR="00A71E2D" w:rsidRPr="00F2391F">
        <w:rPr>
          <w:rFonts w:eastAsia="Times New Roman" w:cs="Times New Roman"/>
          <w:szCs w:val="20"/>
          <w:lang w:eastAsia="hu-HU"/>
        </w:rPr>
        <w:t xml:space="preserve">. határozattal átadott, </w:t>
      </w:r>
      <w:r w:rsidR="00A71E2D" w:rsidRPr="00F2391F">
        <w:rPr>
          <w:rFonts w:eastAsia="Times New Roman" w:cs="Times New Roman"/>
          <w:bCs/>
          <w:szCs w:val="20"/>
          <w:lang w:eastAsia="hu-HU"/>
        </w:rPr>
        <w:t xml:space="preserve">Debrecen, Piac u. 71. szám alatti épület földszintjén található, „egyéb helyiség és pince </w:t>
      </w:r>
      <w:smartTag w:uri="urn:schemas-microsoft-com:office:smarttags" w:element="metricconverter">
        <w:smartTagPr>
          <w:attr w:name="ProductID" w:val="19.”"/>
        </w:smartTagPr>
        <w:r w:rsidR="00A71E2D" w:rsidRPr="00F2391F">
          <w:rPr>
            <w:rFonts w:eastAsia="Times New Roman" w:cs="Times New Roman"/>
            <w:bCs/>
            <w:szCs w:val="20"/>
            <w:lang w:eastAsia="hu-HU"/>
          </w:rPr>
          <w:t>19.”</w:t>
        </w:r>
      </w:smartTag>
      <w:r w:rsidR="00A71E2D" w:rsidRPr="00F2391F">
        <w:rPr>
          <w:rFonts w:eastAsia="Times New Roman" w:cs="Times New Roman"/>
          <w:bCs/>
          <w:szCs w:val="20"/>
          <w:lang w:eastAsia="hu-HU"/>
        </w:rPr>
        <w:t xml:space="preserve"> megjelölésű, 401 m</w:t>
      </w:r>
      <w:r w:rsidR="00A71E2D" w:rsidRPr="00F2391F">
        <w:rPr>
          <w:rFonts w:eastAsia="Times New Roman" w:cs="Times New Roman"/>
          <w:bCs/>
          <w:szCs w:val="20"/>
          <w:vertAlign w:val="superscript"/>
          <w:lang w:eastAsia="hu-HU"/>
        </w:rPr>
        <w:t>2</w:t>
      </w:r>
      <w:r w:rsidR="00A71E2D" w:rsidRPr="00F2391F">
        <w:rPr>
          <w:rFonts w:eastAsia="Times New Roman" w:cs="Times New Roman"/>
          <w:bCs/>
          <w:szCs w:val="20"/>
          <w:lang w:eastAsia="hu-HU"/>
        </w:rPr>
        <w:t xml:space="preserve"> térmértékű</w:t>
      </w:r>
      <w:r w:rsidR="00A71E2D" w:rsidRPr="00F2391F">
        <w:rPr>
          <w:rFonts w:eastAsia="Times New Roman" w:cs="Times New Roman"/>
          <w:bCs/>
          <w:kern w:val="36"/>
          <w:szCs w:val="24"/>
          <w:lang w:eastAsia="hu-HU"/>
        </w:rPr>
        <w:t xml:space="preserve"> ingatlan</w:t>
      </w:r>
      <w:r w:rsidR="00F03C52">
        <w:rPr>
          <w:rFonts w:eastAsia="Times New Roman" w:cs="Times New Roman"/>
          <w:bCs/>
          <w:kern w:val="36"/>
          <w:szCs w:val="24"/>
          <w:lang w:eastAsia="hu-HU"/>
        </w:rPr>
        <w:t>ban</w:t>
      </w:r>
      <w:r w:rsidR="00CF5605">
        <w:rPr>
          <w:rFonts w:eastAsia="Times New Roman" w:cs="Times New Roman"/>
          <w:bCs/>
          <w:kern w:val="36"/>
          <w:szCs w:val="24"/>
          <w:lang w:eastAsia="hu-HU"/>
        </w:rPr>
        <w:t xml:space="preserve"> -</w:t>
      </w:r>
      <w:r w:rsidR="00F03C52">
        <w:rPr>
          <w:rFonts w:eastAsia="Times New Roman" w:cs="Times New Roman"/>
          <w:bCs/>
          <w:kern w:val="36"/>
          <w:szCs w:val="24"/>
          <w:lang w:eastAsia="hu-HU"/>
        </w:rPr>
        <w:t xml:space="preserve"> az önkormányzat kötelező feladatainak ellátását biztosító </w:t>
      </w:r>
      <w:r w:rsidR="00F03C52" w:rsidRPr="00F2391F">
        <w:rPr>
          <w:rFonts w:eastAsia="Calibri" w:cs="Times New Roman"/>
          <w:szCs w:val="24"/>
        </w:rPr>
        <w:t>Hajdú-Bihar Vármegyei Önkormányzati Hivatal részére kialakításra kerülő irodák használatához parkolóhelyek kialakítása</w:t>
      </w:r>
      <w:r w:rsidR="00CF5605">
        <w:rPr>
          <w:rFonts w:eastAsia="Calibri" w:cs="Times New Roman"/>
          <w:szCs w:val="24"/>
        </w:rPr>
        <w:t xml:space="preserve">, </w:t>
      </w:r>
      <w:r w:rsidR="00F03C52" w:rsidRPr="00F2391F">
        <w:rPr>
          <w:rFonts w:eastAsia="Calibri" w:cs="Times New Roman"/>
          <w:szCs w:val="24"/>
        </w:rPr>
        <w:t xml:space="preserve">a </w:t>
      </w:r>
      <w:r w:rsidR="00F03C52" w:rsidRPr="00F2391F">
        <w:rPr>
          <w:rFonts w:eastAsia="Times New Roman" w:cs="Times New Roman"/>
          <w:szCs w:val="20"/>
          <w:lang w:eastAsia="hu-HU"/>
        </w:rPr>
        <w:t>Debrecen, Piac utca 71. szám alatti, 9277 helyrajzi számon nyilvántartott ingatlan</w:t>
      </w:r>
      <w:r w:rsidR="00F03C52" w:rsidRPr="00F2391F">
        <w:rPr>
          <w:rFonts w:eastAsia="Calibri" w:cs="Times New Roman"/>
          <w:szCs w:val="24"/>
        </w:rPr>
        <w:t xml:space="preserve"> tulajdoni viszonyainak rendezése mellett.</w:t>
      </w:r>
    </w:p>
    <w:p w14:paraId="236DD960" w14:textId="3559C568" w:rsidR="009D663B" w:rsidRPr="00F2391F" w:rsidRDefault="009D663B" w:rsidP="005D59B9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14:paraId="48390A5F" w14:textId="6C39EE48" w:rsidR="00F417D8" w:rsidRPr="00F2391F" w:rsidRDefault="009D663B" w:rsidP="005D59B9">
      <w:pPr>
        <w:autoSpaceDE w:val="0"/>
        <w:autoSpaceDN w:val="0"/>
        <w:adjustRightInd w:val="0"/>
        <w:spacing w:after="0" w:line="240" w:lineRule="auto"/>
        <w:jc w:val="both"/>
      </w:pPr>
      <w:r w:rsidRPr="00F2391F">
        <w:t xml:space="preserve">Tájékoztatom a közgyűlést, hogy az ingatlan megyei önkormányzati tulajdonba kerülése esetén </w:t>
      </w:r>
      <w:r w:rsidR="007A2CA9" w:rsidRPr="00F2391F">
        <w:t xml:space="preserve">a </w:t>
      </w:r>
      <w:r w:rsidR="00F417D8" w:rsidRPr="00F2391F">
        <w:t xml:space="preserve">nemzeti vagyonról szóló 2011. évi CXCVI. törvény </w:t>
      </w:r>
      <w:r w:rsidR="00F6540E" w:rsidRPr="00F2391F">
        <w:t xml:space="preserve">(Nvtv.) </w:t>
      </w:r>
      <w:r w:rsidR="00F417D8" w:rsidRPr="00F2391F">
        <w:t xml:space="preserve">13. § (4) bekezdése alapján a tulajdonjogot megszerző </w:t>
      </w:r>
      <w:r w:rsidR="00B7229B" w:rsidRPr="00F2391F">
        <w:t>megyei önkormányzatnak</w:t>
      </w:r>
      <w:r w:rsidR="00F417D8" w:rsidRPr="00F2391F">
        <w:t xml:space="preserve"> eleget kell tennie a következő feltételeknek:</w:t>
      </w:r>
    </w:p>
    <w:p w14:paraId="4F4FB7D3" w14:textId="77777777" w:rsidR="007816A8" w:rsidRPr="00F2391F" w:rsidRDefault="007816A8" w:rsidP="009350E2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</w:pPr>
      <w:r w:rsidRPr="00F2391F">
        <w:t>a nemzeti vagyoni körből ingyenesen tulajdonba adott ingatlant a tulajdonjog megszerzésétől számított 15 évig nem idegenítheti el, és a juttatás céljának megfelelően köteles hasznosítani, valamint állagát megóvni azzal, hogy a juttatási cél megvalósítása érdekében végzett bontás vagy átalakítás nem minősül az állagmegóvási kötelezettség megszegésének;</w:t>
      </w:r>
    </w:p>
    <w:p w14:paraId="404C0746" w14:textId="77777777" w:rsidR="007816A8" w:rsidRPr="00F2391F" w:rsidRDefault="007816A8" w:rsidP="009350E2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</w:pPr>
      <w:r w:rsidRPr="00F2391F">
        <w:t>az átruházott vagyon hasznosításáról évente be kell számolni a vagyont átadó szervezet felé.</w:t>
      </w:r>
    </w:p>
    <w:p w14:paraId="3FBFD84E" w14:textId="77777777" w:rsidR="007816A8" w:rsidRPr="00F2391F" w:rsidRDefault="007816A8" w:rsidP="005D59B9">
      <w:pPr>
        <w:autoSpaceDE w:val="0"/>
        <w:autoSpaceDN w:val="0"/>
        <w:adjustRightInd w:val="0"/>
        <w:spacing w:after="0" w:line="240" w:lineRule="auto"/>
        <w:jc w:val="both"/>
      </w:pPr>
    </w:p>
    <w:p w14:paraId="3DD9F3F0" w14:textId="77777777" w:rsidR="007816A8" w:rsidRPr="00F2391F" w:rsidRDefault="00620904" w:rsidP="007816A8">
      <w:pPr>
        <w:spacing w:after="0" w:line="240" w:lineRule="auto"/>
        <w:jc w:val="both"/>
        <w:rPr>
          <w:lang w:eastAsia="hu-HU"/>
        </w:rPr>
      </w:pPr>
      <w:r w:rsidRPr="00F2391F">
        <w:t>A</w:t>
      </w:r>
      <w:r w:rsidR="00F6540E" w:rsidRPr="00F2391F">
        <w:t>z Nvtv.</w:t>
      </w:r>
      <w:r w:rsidRPr="00F2391F">
        <w:t xml:space="preserve"> </w:t>
      </w:r>
      <w:r w:rsidR="007816A8" w:rsidRPr="00F2391F">
        <w:t>13. §</w:t>
      </w:r>
      <w:r w:rsidRPr="00F2391F">
        <w:t xml:space="preserve"> (5) bekezdése értelmében az ingyenesen tulajdonba adott ingatlanon a törvény erejénél fogva 15 évig elidegenítési tilalom áll fenn. Az elidegenítési tilalomnak az átruházó javára szóló ingatlan-nyilvántartásba történő feljegyzését a tulajdonjog bejegyzése iránti kérelem benyújtásával egyidejűleg a vagyont átruházó szerv kérelmezi.</w:t>
      </w:r>
      <w:r w:rsidR="007816A8" w:rsidRPr="00F2391F">
        <w:t xml:space="preserve"> </w:t>
      </w:r>
      <w:r w:rsidR="007816A8" w:rsidRPr="00F2391F">
        <w:rPr>
          <w:lang w:eastAsia="hu-HU"/>
        </w:rPr>
        <w:t xml:space="preserve">Az elidegenítési tilalmat a </w:t>
      </w:r>
      <w:r w:rsidR="007925DB" w:rsidRPr="00F2391F">
        <w:rPr>
          <w:lang w:eastAsia="hu-HU"/>
        </w:rPr>
        <w:t xml:space="preserve">15 éves </w:t>
      </w:r>
      <w:r w:rsidR="007816A8" w:rsidRPr="00F2391F">
        <w:rPr>
          <w:lang w:eastAsia="hu-HU"/>
        </w:rPr>
        <w:t>határidő leteltét követően a tulajdonos kérelmére tör</w:t>
      </w:r>
      <w:r w:rsidR="00A47C87" w:rsidRPr="00F2391F">
        <w:rPr>
          <w:lang w:eastAsia="hu-HU"/>
        </w:rPr>
        <w:t>lik</w:t>
      </w:r>
      <w:r w:rsidR="007816A8" w:rsidRPr="00F2391F">
        <w:rPr>
          <w:lang w:eastAsia="hu-HU"/>
        </w:rPr>
        <w:t xml:space="preserve"> az ingatlan-nyilvántartásból.</w:t>
      </w:r>
    </w:p>
    <w:p w14:paraId="6D702297" w14:textId="77777777" w:rsidR="00620904" w:rsidRPr="00F2391F" w:rsidRDefault="00620904" w:rsidP="005D59B9">
      <w:pPr>
        <w:spacing w:after="0" w:line="240" w:lineRule="auto"/>
        <w:jc w:val="both"/>
        <w:rPr>
          <w:sz w:val="20"/>
        </w:rPr>
      </w:pPr>
    </w:p>
    <w:p w14:paraId="2514999D" w14:textId="0B343EE9" w:rsidR="00E15436" w:rsidRPr="00F2391F" w:rsidRDefault="00F417D8" w:rsidP="00E15436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F2391F">
        <w:t xml:space="preserve">Mindezekre figyelemmel javaslom, hogy a közgyűlés, a határozati javaslat szerint értsen egyet </w:t>
      </w:r>
      <w:r w:rsidR="00E15436" w:rsidRPr="00F2391F">
        <w:t xml:space="preserve">a </w:t>
      </w:r>
      <w:r w:rsidR="00E15436" w:rsidRPr="00F2391F">
        <w:rPr>
          <w:rFonts w:eastAsia="Times New Roman" w:cs="Times New Roman"/>
          <w:szCs w:val="20"/>
          <w:lang w:eastAsia="hu-HU"/>
        </w:rPr>
        <w:t>Debrecen, Piac utca 71. szám alatti, 9277 helyrajzi számon nyilvántartott 1395 m</w:t>
      </w:r>
      <w:r w:rsidR="00E15436" w:rsidRPr="00F2391F">
        <w:rPr>
          <w:rFonts w:eastAsia="Times New Roman" w:cs="Times New Roman"/>
          <w:szCs w:val="20"/>
          <w:vertAlign w:val="superscript"/>
          <w:lang w:eastAsia="hu-HU"/>
        </w:rPr>
        <w:t xml:space="preserve">2 </w:t>
      </w:r>
      <w:r w:rsidR="00E15436" w:rsidRPr="00F2391F">
        <w:rPr>
          <w:rFonts w:eastAsia="Times New Roman" w:cs="Times New Roman"/>
          <w:szCs w:val="20"/>
          <w:lang w:eastAsia="hu-HU"/>
        </w:rPr>
        <w:t xml:space="preserve">térmértékű ingatlan 124/1395 tulajdoni hányada </w:t>
      </w:r>
      <w:r w:rsidR="00E15436" w:rsidRPr="00F2391F">
        <w:t>tulajdonjoga ingyenes megszerzésének kezdeményezésével.</w:t>
      </w:r>
    </w:p>
    <w:p w14:paraId="5195E807" w14:textId="77777777" w:rsidR="00014CF9" w:rsidRPr="00F2391F" w:rsidRDefault="00014CF9" w:rsidP="00F519B2">
      <w:pPr>
        <w:spacing w:after="0" w:line="240" w:lineRule="auto"/>
        <w:jc w:val="both"/>
      </w:pPr>
    </w:p>
    <w:p w14:paraId="7EF33832" w14:textId="77777777" w:rsidR="00014CF9" w:rsidRPr="00F2391F" w:rsidRDefault="00014CF9" w:rsidP="00F519B2">
      <w:pPr>
        <w:spacing w:after="0" w:line="240" w:lineRule="auto"/>
        <w:jc w:val="both"/>
      </w:pPr>
    </w:p>
    <w:p w14:paraId="53BFDD55" w14:textId="77777777" w:rsidR="00F417D8" w:rsidRPr="00F2391F" w:rsidRDefault="00F417D8" w:rsidP="00F519B2">
      <w:pPr>
        <w:spacing w:after="0" w:line="240" w:lineRule="auto"/>
        <w:jc w:val="both"/>
        <w:rPr>
          <w:b/>
          <w:u w:val="single"/>
        </w:rPr>
      </w:pPr>
      <w:r w:rsidRPr="00F2391F">
        <w:rPr>
          <w:b/>
          <w:u w:val="single"/>
        </w:rPr>
        <w:t>HATÁROZATI JAVASLAT</w:t>
      </w:r>
    </w:p>
    <w:p w14:paraId="029AF9CC" w14:textId="0610E5EE" w:rsidR="00EE0849" w:rsidRPr="00F2391F" w:rsidRDefault="00F417D8" w:rsidP="00945E29">
      <w:pPr>
        <w:spacing w:after="0" w:line="240" w:lineRule="auto"/>
        <w:jc w:val="both"/>
      </w:pPr>
      <w:r w:rsidRPr="00F2391F">
        <w:t xml:space="preserve">Hajdú-Bihar </w:t>
      </w:r>
      <w:r w:rsidR="00B44790" w:rsidRPr="00F2391F">
        <w:t>Várm</w:t>
      </w:r>
      <w:r w:rsidRPr="00F2391F">
        <w:t>egye Önkormányzat</w:t>
      </w:r>
      <w:r w:rsidR="00B44790" w:rsidRPr="00F2391F">
        <w:t>ának</w:t>
      </w:r>
      <w:r w:rsidRPr="00F2391F">
        <w:t xml:space="preserve"> Közgyűlése </w:t>
      </w:r>
      <w:r w:rsidR="0045275B" w:rsidRPr="00F2391F">
        <w:rPr>
          <w:rFonts w:eastAsia="Calibri" w:cs="Times New Roman"/>
          <w:szCs w:val="24"/>
        </w:rPr>
        <w:t xml:space="preserve">a nemzeti vagyonról szóló </w:t>
      </w:r>
      <w:r w:rsidR="00317132" w:rsidRPr="00F2391F">
        <w:rPr>
          <w:rFonts w:eastAsia="Calibri" w:cs="Times New Roman"/>
          <w:szCs w:val="24"/>
        </w:rPr>
        <w:br/>
      </w:r>
      <w:r w:rsidR="0045275B" w:rsidRPr="00F2391F">
        <w:rPr>
          <w:rFonts w:eastAsia="Calibri" w:cs="Times New Roman"/>
          <w:szCs w:val="24"/>
        </w:rPr>
        <w:t>2011. évi CXCVI. törvény 13. §-ában foglaltak</w:t>
      </w:r>
      <w:r w:rsidR="00317132" w:rsidRPr="00F2391F">
        <w:rPr>
          <w:rFonts w:eastAsia="Calibri" w:cs="Times New Roman"/>
          <w:szCs w:val="24"/>
        </w:rPr>
        <w:t>,</w:t>
      </w:r>
      <w:r w:rsidR="0045275B" w:rsidRPr="00F2391F">
        <w:rPr>
          <w:rFonts w:eastAsia="Calibri" w:cs="Times New Roman"/>
          <w:szCs w:val="24"/>
        </w:rPr>
        <w:t xml:space="preserve"> valamint az állami vagyonról szóló </w:t>
      </w:r>
      <w:r w:rsidR="009F67D2" w:rsidRPr="00F2391F">
        <w:rPr>
          <w:rFonts w:eastAsia="Calibri" w:cs="Times New Roman"/>
          <w:szCs w:val="24"/>
        </w:rPr>
        <w:br/>
      </w:r>
      <w:r w:rsidR="0045275B" w:rsidRPr="00F2391F">
        <w:rPr>
          <w:rFonts w:eastAsia="Calibri" w:cs="Times New Roman"/>
          <w:szCs w:val="24"/>
        </w:rPr>
        <w:t xml:space="preserve">2007. évi CVI. törvény 36. § (2) bekezdésének c) pontja alapján </w:t>
      </w:r>
      <w:r w:rsidR="00E33BEE" w:rsidRPr="00F2391F">
        <w:rPr>
          <w:rFonts w:eastAsia="Calibri" w:cs="Times New Roman"/>
          <w:szCs w:val="24"/>
        </w:rPr>
        <w:t>–</w:t>
      </w:r>
      <w:r w:rsidR="00A8083D" w:rsidRPr="00F2391F">
        <w:rPr>
          <w:rFonts w:eastAsia="Calibri" w:cs="Times New Roman"/>
          <w:szCs w:val="24"/>
        </w:rPr>
        <w:t xml:space="preserve"> </w:t>
      </w:r>
      <w:r w:rsidR="00E33BEE" w:rsidRPr="00F2391F">
        <w:rPr>
          <w:rFonts w:eastAsia="Calibri" w:cs="Times New Roman"/>
          <w:szCs w:val="24"/>
        </w:rPr>
        <w:t xml:space="preserve">a </w:t>
      </w:r>
      <w:r w:rsidR="00563AB1" w:rsidRPr="00F2391F">
        <w:t>Magyarország helyi önkormányzatairól szóló 2011. évi C</w:t>
      </w:r>
      <w:r w:rsidR="00E33BEE" w:rsidRPr="00F2391F">
        <w:t>LXXXIX. törvény 42. § 16. pontjában foglalt</w:t>
      </w:r>
      <w:r w:rsidR="00A8083D" w:rsidRPr="00F2391F">
        <w:t xml:space="preserve"> hatáskörében eljárva </w:t>
      </w:r>
      <w:r w:rsidR="00563AB1" w:rsidRPr="00F2391F">
        <w:t xml:space="preserve">– </w:t>
      </w:r>
    </w:p>
    <w:p w14:paraId="0E6DBA83" w14:textId="77777777" w:rsidR="00EE0849" w:rsidRPr="00F2391F" w:rsidRDefault="00EE0849" w:rsidP="00945E29">
      <w:pPr>
        <w:spacing w:after="0" w:line="240" w:lineRule="auto"/>
        <w:jc w:val="both"/>
      </w:pPr>
    </w:p>
    <w:p w14:paraId="2298FE4C" w14:textId="2DDC0A70" w:rsidR="00275AEE" w:rsidRPr="00F2391F" w:rsidRDefault="00CA72AB" w:rsidP="003C7856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F2391F">
        <w:t xml:space="preserve">1./ </w:t>
      </w:r>
      <w:r w:rsidR="00E33BEE" w:rsidRPr="00F2391F">
        <w:rPr>
          <w:rFonts w:eastAsia="Calibri" w:cs="Times New Roman"/>
          <w:szCs w:val="24"/>
        </w:rPr>
        <w:t xml:space="preserve">a </w:t>
      </w:r>
      <w:bookmarkStart w:id="4" w:name="_Hlk127462416"/>
      <w:r w:rsidR="00E33BEE" w:rsidRPr="00F2391F">
        <w:rPr>
          <w:rFonts w:eastAsia="Calibri" w:cs="Times New Roman"/>
          <w:szCs w:val="24"/>
        </w:rPr>
        <w:t>Magyar Nemzeti Vagyonkezelő Zrt</w:t>
      </w:r>
      <w:bookmarkEnd w:id="4"/>
      <w:r w:rsidR="00E33BEE" w:rsidRPr="00F2391F">
        <w:rPr>
          <w:rFonts w:eastAsia="Calibri" w:cs="Times New Roman"/>
          <w:szCs w:val="24"/>
        </w:rPr>
        <w:t xml:space="preserve">-nél kezdeményezi és kérelmezi </w:t>
      </w:r>
      <w:r w:rsidR="00E33BEE" w:rsidRPr="00F2391F">
        <w:t>a Magyar Állam tulajdonában</w:t>
      </w:r>
      <w:r w:rsidR="00CF5F8E" w:rsidRPr="00F2391F">
        <w:t xml:space="preserve"> és a</w:t>
      </w:r>
      <w:r w:rsidR="00E33BEE" w:rsidRPr="00F2391F">
        <w:t xml:space="preserve"> </w:t>
      </w:r>
      <w:r w:rsidR="00CF5F8E" w:rsidRPr="00F2391F">
        <w:rPr>
          <w:rFonts w:eastAsia="Calibri" w:cs="Times New Roman"/>
          <w:szCs w:val="24"/>
        </w:rPr>
        <w:t>Magyar Nemzeti Vagyonkezelő Zrt</w:t>
      </w:r>
      <w:r w:rsidR="00CF5F8E" w:rsidRPr="00F2391F">
        <w:t xml:space="preserve">. vagyonkezelésében </w:t>
      </w:r>
      <w:r w:rsidR="00E33BEE" w:rsidRPr="00F2391F">
        <w:t>lévő,</w:t>
      </w:r>
      <w:r w:rsidR="003C7856" w:rsidRPr="00F2391F">
        <w:rPr>
          <w:rFonts w:eastAsia="Times New Roman" w:cs="Times New Roman"/>
          <w:szCs w:val="20"/>
          <w:lang w:eastAsia="hu-HU"/>
        </w:rPr>
        <w:t xml:space="preserve"> </w:t>
      </w:r>
      <w:bookmarkStart w:id="5" w:name="_Hlk127461600"/>
      <w:bookmarkStart w:id="6" w:name="_Hlk127460275"/>
      <w:r w:rsidR="00683111" w:rsidRPr="00F2391F">
        <w:rPr>
          <w:rFonts w:eastAsia="Times New Roman" w:cs="Times New Roman"/>
          <w:szCs w:val="20"/>
          <w:lang w:eastAsia="hu-HU"/>
        </w:rPr>
        <w:t>Debrecen</w:t>
      </w:r>
      <w:r w:rsidR="00E50CCA" w:rsidRPr="00F2391F">
        <w:rPr>
          <w:rFonts w:eastAsia="Times New Roman" w:cs="Times New Roman"/>
          <w:szCs w:val="20"/>
          <w:lang w:eastAsia="hu-HU"/>
        </w:rPr>
        <w:t xml:space="preserve"> I. kerület</w:t>
      </w:r>
      <w:r w:rsidR="00683111" w:rsidRPr="00F2391F">
        <w:rPr>
          <w:rFonts w:eastAsia="Times New Roman" w:cs="Times New Roman"/>
          <w:szCs w:val="20"/>
          <w:lang w:eastAsia="hu-HU"/>
        </w:rPr>
        <w:t xml:space="preserve">, Piac utca 71. szám alatti, </w:t>
      </w:r>
      <w:bookmarkStart w:id="7" w:name="_Hlk127458914"/>
      <w:r w:rsidR="003C7856" w:rsidRPr="00F2391F">
        <w:rPr>
          <w:rFonts w:eastAsia="Times New Roman" w:cs="Times New Roman"/>
          <w:szCs w:val="20"/>
          <w:lang w:eastAsia="hu-HU"/>
        </w:rPr>
        <w:t xml:space="preserve">9277 helyrajzi számon </w:t>
      </w:r>
      <w:r w:rsidR="007C7368" w:rsidRPr="00F2391F">
        <w:rPr>
          <w:rFonts w:eastAsia="Times New Roman" w:cs="Times New Roman"/>
          <w:szCs w:val="20"/>
          <w:lang w:eastAsia="hu-HU"/>
        </w:rPr>
        <w:t xml:space="preserve">nyilvántartott </w:t>
      </w:r>
      <w:bookmarkEnd w:id="5"/>
      <w:r w:rsidR="007C7368" w:rsidRPr="00F2391F">
        <w:rPr>
          <w:rFonts w:eastAsia="Times New Roman" w:cs="Times New Roman"/>
          <w:szCs w:val="20"/>
          <w:lang w:eastAsia="hu-HU"/>
        </w:rPr>
        <w:t>1395 m</w:t>
      </w:r>
      <w:r w:rsidR="007C7368" w:rsidRPr="00F2391F">
        <w:rPr>
          <w:rFonts w:eastAsia="Times New Roman" w:cs="Times New Roman"/>
          <w:szCs w:val="20"/>
          <w:vertAlign w:val="superscript"/>
          <w:lang w:eastAsia="hu-HU"/>
        </w:rPr>
        <w:t xml:space="preserve">2 </w:t>
      </w:r>
      <w:r w:rsidR="007C7368" w:rsidRPr="00F2391F">
        <w:rPr>
          <w:rFonts w:eastAsia="Times New Roman" w:cs="Times New Roman"/>
          <w:szCs w:val="20"/>
          <w:lang w:eastAsia="hu-HU"/>
        </w:rPr>
        <w:t>térmértékű ingatlan</w:t>
      </w:r>
      <w:r w:rsidR="003C7856" w:rsidRPr="00F2391F">
        <w:rPr>
          <w:rFonts w:eastAsia="Times New Roman" w:cs="Times New Roman"/>
          <w:szCs w:val="20"/>
          <w:lang w:eastAsia="hu-HU"/>
        </w:rPr>
        <w:t xml:space="preserve"> 124/1395 </w:t>
      </w:r>
      <w:r w:rsidR="007E517B" w:rsidRPr="00F2391F">
        <w:rPr>
          <w:rFonts w:eastAsia="Times New Roman" w:cs="Times New Roman"/>
          <w:szCs w:val="20"/>
          <w:lang w:eastAsia="hu-HU"/>
        </w:rPr>
        <w:t xml:space="preserve">tulajdoni </w:t>
      </w:r>
      <w:bookmarkEnd w:id="7"/>
      <w:r w:rsidR="00EA07BD" w:rsidRPr="00F2391F">
        <w:rPr>
          <w:rFonts w:eastAsia="Times New Roman" w:cs="Times New Roman"/>
          <w:szCs w:val="20"/>
          <w:lang w:eastAsia="hu-HU"/>
        </w:rPr>
        <w:t>hányada</w:t>
      </w:r>
      <w:r w:rsidR="007C7368" w:rsidRPr="00F2391F">
        <w:rPr>
          <w:rFonts w:eastAsia="Times New Roman" w:cs="Times New Roman"/>
          <w:szCs w:val="20"/>
          <w:lang w:eastAsia="hu-HU"/>
        </w:rPr>
        <w:t xml:space="preserve"> </w:t>
      </w:r>
      <w:r w:rsidR="00275AEE" w:rsidRPr="00F2391F">
        <w:rPr>
          <w:rFonts w:eastAsia="Calibri" w:cs="Times New Roman"/>
          <w:szCs w:val="24"/>
        </w:rPr>
        <w:t>ingyenes önkormányzati tulajdonba adását.</w:t>
      </w:r>
    </w:p>
    <w:bookmarkEnd w:id="6"/>
    <w:p w14:paraId="626077C2" w14:textId="77777777" w:rsidR="00994F81" w:rsidRPr="00F2391F" w:rsidRDefault="00994F81" w:rsidP="00945E29">
      <w:pPr>
        <w:spacing w:after="0" w:line="240" w:lineRule="auto"/>
        <w:jc w:val="both"/>
        <w:rPr>
          <w:i/>
        </w:rPr>
      </w:pPr>
    </w:p>
    <w:p w14:paraId="29DF38A0" w14:textId="6EB297AB" w:rsidR="00F35CAC" w:rsidRPr="00F2391F" w:rsidRDefault="00D2435E" w:rsidP="00945E29">
      <w:pPr>
        <w:spacing w:after="0" w:line="240" w:lineRule="auto"/>
        <w:jc w:val="both"/>
        <w:rPr>
          <w:rFonts w:eastAsia="Calibri" w:cs="Times New Roman"/>
          <w:szCs w:val="24"/>
        </w:rPr>
      </w:pPr>
      <w:r w:rsidRPr="00F2391F">
        <w:lastRenderedPageBreak/>
        <w:t>2./</w:t>
      </w:r>
      <w:r w:rsidR="00994F81" w:rsidRPr="00F2391F">
        <w:t>N</w:t>
      </w:r>
      <w:r w:rsidR="00F35CAC" w:rsidRPr="00F2391F">
        <w:t>yilatkozik arról, hogy a</w:t>
      </w:r>
      <w:r w:rsidR="00F35CAC" w:rsidRPr="00F2391F">
        <w:rPr>
          <w:rFonts w:eastAsia="Calibri" w:cs="Times New Roman"/>
          <w:szCs w:val="24"/>
        </w:rPr>
        <w:t>z ingatlant az Önkormányzat a Magyarország helyi önkormányzatairól szóló 2011. CLXXXIX. törvény 27. § (1) bekezdésében meghatározott</w:t>
      </w:r>
      <w:r w:rsidR="00DF7640" w:rsidRPr="00F2391F">
        <w:rPr>
          <w:rFonts w:eastAsia="Calibri" w:cs="Times New Roman"/>
          <w:szCs w:val="24"/>
        </w:rPr>
        <w:t xml:space="preserve"> - </w:t>
      </w:r>
      <w:r w:rsidR="00A07897" w:rsidRPr="00F2391F">
        <w:rPr>
          <w:rFonts w:eastAsia="Times New Roman" w:cs="Times New Roman"/>
          <w:szCs w:val="24"/>
          <w:lang w:eastAsia="hu-HU"/>
        </w:rPr>
        <w:t xml:space="preserve">a területfejlesztésről és a területrendezésről szóló 1996. évi XXI. törvény 11-13/A. §-aiban részletezett - </w:t>
      </w:r>
      <w:r w:rsidR="00F35CAC" w:rsidRPr="00F2391F">
        <w:rPr>
          <w:rFonts w:eastAsia="Calibri" w:cs="Times New Roman"/>
          <w:szCs w:val="24"/>
        </w:rPr>
        <w:t>területfejlesztési, vid</w:t>
      </w:r>
      <w:r w:rsidR="00A07897" w:rsidRPr="00F2391F">
        <w:rPr>
          <w:rFonts w:eastAsia="Calibri" w:cs="Times New Roman"/>
          <w:szCs w:val="24"/>
        </w:rPr>
        <w:t>ékfejlesztési, területrendezési</w:t>
      </w:r>
      <w:r w:rsidR="00F35CAC" w:rsidRPr="00F2391F">
        <w:rPr>
          <w:rFonts w:eastAsia="Calibri" w:cs="Times New Roman"/>
          <w:szCs w:val="24"/>
        </w:rPr>
        <w:t xml:space="preserve"> </w:t>
      </w:r>
      <w:r w:rsidR="00A07897" w:rsidRPr="00F2391F">
        <w:rPr>
          <w:rFonts w:eastAsia="Calibri" w:cs="Times New Roman"/>
          <w:szCs w:val="24"/>
        </w:rPr>
        <w:t xml:space="preserve">és koordinációs </w:t>
      </w:r>
      <w:r w:rsidR="00F35CAC" w:rsidRPr="00F2391F">
        <w:rPr>
          <w:rFonts w:eastAsia="Calibri" w:cs="Times New Roman"/>
          <w:szCs w:val="24"/>
        </w:rPr>
        <w:t xml:space="preserve">feladatainak ellátása érdekében kívánja tulajdonba venni és </w:t>
      </w:r>
      <w:r w:rsidR="00A07897" w:rsidRPr="00F2391F">
        <w:rPr>
          <w:rFonts w:eastAsia="Calibri" w:cs="Times New Roman"/>
          <w:szCs w:val="24"/>
        </w:rPr>
        <w:t>az önkormányzati kötelező feladatok</w:t>
      </w:r>
      <w:r w:rsidR="00DF7640" w:rsidRPr="00F2391F">
        <w:rPr>
          <w:rFonts w:eastAsia="Calibri" w:cs="Times New Roman"/>
          <w:szCs w:val="24"/>
        </w:rPr>
        <w:t xml:space="preserve">at </w:t>
      </w:r>
      <w:r w:rsidR="000F6ACE">
        <w:rPr>
          <w:rFonts w:eastAsia="Calibri" w:cs="Times New Roman"/>
          <w:szCs w:val="24"/>
        </w:rPr>
        <w:t>megvalósító</w:t>
      </w:r>
      <w:r w:rsidR="00DF7640" w:rsidRPr="00F2391F">
        <w:rPr>
          <w:rFonts w:eastAsia="Calibri" w:cs="Times New Roman"/>
          <w:szCs w:val="24"/>
        </w:rPr>
        <w:t xml:space="preserve"> </w:t>
      </w:r>
      <w:bookmarkStart w:id="8" w:name="_Hlk127463531"/>
      <w:r w:rsidR="00A07897" w:rsidRPr="00F2391F">
        <w:rPr>
          <w:rFonts w:eastAsia="Calibri" w:cs="Times New Roman"/>
          <w:szCs w:val="24"/>
        </w:rPr>
        <w:t xml:space="preserve">Hajdú-Bihar </w:t>
      </w:r>
      <w:r w:rsidR="007C7368" w:rsidRPr="00F2391F">
        <w:rPr>
          <w:rFonts w:eastAsia="Calibri" w:cs="Times New Roman"/>
          <w:szCs w:val="24"/>
        </w:rPr>
        <w:t>Várm</w:t>
      </w:r>
      <w:r w:rsidR="00A07897" w:rsidRPr="00F2391F">
        <w:rPr>
          <w:rFonts w:eastAsia="Calibri" w:cs="Times New Roman"/>
          <w:szCs w:val="24"/>
        </w:rPr>
        <w:t>egyei Önkormányzati Hivatal részére kialakítás</w:t>
      </w:r>
      <w:r w:rsidR="007C7368" w:rsidRPr="00F2391F">
        <w:rPr>
          <w:rFonts w:eastAsia="Calibri" w:cs="Times New Roman"/>
          <w:szCs w:val="24"/>
        </w:rPr>
        <w:t>ra kerülő</w:t>
      </w:r>
      <w:r w:rsidR="00F35CAC" w:rsidRPr="00F2391F">
        <w:rPr>
          <w:rFonts w:eastAsia="Calibri" w:cs="Times New Roman"/>
          <w:szCs w:val="24"/>
        </w:rPr>
        <w:t xml:space="preserve"> </w:t>
      </w:r>
      <w:r w:rsidR="007C7368" w:rsidRPr="00F2391F">
        <w:rPr>
          <w:rFonts w:eastAsia="Calibri" w:cs="Times New Roman"/>
          <w:szCs w:val="24"/>
        </w:rPr>
        <w:t xml:space="preserve">irodák </w:t>
      </w:r>
      <w:r w:rsidR="00A64A61" w:rsidRPr="00F2391F">
        <w:rPr>
          <w:rFonts w:eastAsia="Calibri" w:cs="Times New Roman"/>
          <w:szCs w:val="24"/>
        </w:rPr>
        <w:t xml:space="preserve">használatához parkolóhelyek kialakítása </w:t>
      </w:r>
      <w:r w:rsidR="00F35CAC" w:rsidRPr="00F2391F">
        <w:rPr>
          <w:rFonts w:eastAsia="Calibri" w:cs="Times New Roman"/>
          <w:szCs w:val="24"/>
        </w:rPr>
        <w:t>cél</w:t>
      </w:r>
      <w:r w:rsidR="00A07897" w:rsidRPr="00F2391F">
        <w:rPr>
          <w:rFonts w:eastAsia="Calibri" w:cs="Times New Roman"/>
          <w:szCs w:val="24"/>
        </w:rPr>
        <w:t>já</w:t>
      </w:r>
      <w:r w:rsidR="00F35CAC" w:rsidRPr="00F2391F">
        <w:rPr>
          <w:rFonts w:eastAsia="Calibri" w:cs="Times New Roman"/>
          <w:szCs w:val="24"/>
        </w:rPr>
        <w:t>ra</w:t>
      </w:r>
      <w:r w:rsidR="00AE7B40" w:rsidRPr="00F2391F">
        <w:rPr>
          <w:rFonts w:eastAsia="Calibri" w:cs="Times New Roman"/>
          <w:szCs w:val="24"/>
        </w:rPr>
        <w:t xml:space="preserve"> kívánja felhasználni, a </w:t>
      </w:r>
      <w:r w:rsidR="00AE7B40" w:rsidRPr="00F2391F">
        <w:rPr>
          <w:rFonts w:eastAsia="Times New Roman" w:cs="Times New Roman"/>
          <w:szCs w:val="20"/>
          <w:lang w:eastAsia="hu-HU"/>
        </w:rPr>
        <w:t>Debrecen, Piac utca 71. szám alatti, 9277 helyrajzi számon nyilvántartott ingatlan</w:t>
      </w:r>
      <w:r w:rsidR="00F35CAC" w:rsidRPr="00F2391F">
        <w:rPr>
          <w:rFonts w:eastAsia="Calibri" w:cs="Times New Roman"/>
          <w:szCs w:val="24"/>
        </w:rPr>
        <w:t xml:space="preserve"> </w:t>
      </w:r>
      <w:r w:rsidR="00AE7B40" w:rsidRPr="00F2391F">
        <w:rPr>
          <w:rFonts w:eastAsia="Calibri" w:cs="Times New Roman"/>
          <w:szCs w:val="24"/>
        </w:rPr>
        <w:t xml:space="preserve">tulajdoni viszonyainak rendezése </w:t>
      </w:r>
      <w:r w:rsidR="00A64A61" w:rsidRPr="00F2391F">
        <w:rPr>
          <w:rFonts w:eastAsia="Calibri" w:cs="Times New Roman"/>
          <w:szCs w:val="24"/>
        </w:rPr>
        <w:t>mellett.</w:t>
      </w:r>
    </w:p>
    <w:bookmarkEnd w:id="8"/>
    <w:p w14:paraId="738C2238" w14:textId="77777777" w:rsidR="00317132" w:rsidRPr="00F2391F" w:rsidRDefault="00317132" w:rsidP="00945E29">
      <w:pPr>
        <w:spacing w:after="0" w:line="240" w:lineRule="auto"/>
        <w:jc w:val="both"/>
        <w:rPr>
          <w:rFonts w:eastAsia="Calibri" w:cs="Times New Roman"/>
          <w:i/>
          <w:szCs w:val="24"/>
        </w:rPr>
      </w:pPr>
    </w:p>
    <w:p w14:paraId="6209C537" w14:textId="77777777" w:rsidR="00D2435E" w:rsidRPr="00F2391F" w:rsidRDefault="00D2435E" w:rsidP="00945E29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F2391F">
        <w:rPr>
          <w:rFonts w:eastAsia="Calibri" w:cs="Times New Roman"/>
          <w:szCs w:val="24"/>
        </w:rPr>
        <w:t>3./Nyilatkozik arról, hogy az Önkormányzat vállalja a tulajdonba adás érdekében felmerülő költségek – ideértve a művelési ág szükséges megváltoztatásának költségét – megtérítését.</w:t>
      </w:r>
    </w:p>
    <w:p w14:paraId="2BDFA706" w14:textId="77777777" w:rsidR="002F5454" w:rsidRPr="00F2391F" w:rsidRDefault="002F5454" w:rsidP="00945E29">
      <w:pPr>
        <w:spacing w:after="0" w:line="240" w:lineRule="auto"/>
        <w:jc w:val="both"/>
      </w:pPr>
    </w:p>
    <w:p w14:paraId="3E175511" w14:textId="77777777" w:rsidR="00F417D8" w:rsidRPr="00F2391F" w:rsidRDefault="00D2435E" w:rsidP="00945E29">
      <w:pPr>
        <w:pStyle w:val="Listaszerbekezds"/>
        <w:ind w:left="0"/>
        <w:jc w:val="both"/>
      </w:pPr>
      <w:r w:rsidRPr="00F2391F">
        <w:t xml:space="preserve">4./Nyilatkozik arról, hogy </w:t>
      </w:r>
      <w:r w:rsidR="00F417D8" w:rsidRPr="00F2391F">
        <w:t>vé</w:t>
      </w:r>
      <w:r w:rsidR="00F417D8" w:rsidRPr="00F2391F">
        <w:rPr>
          <w:bCs/>
        </w:rPr>
        <w:t>dettség</w:t>
      </w:r>
      <w:r w:rsidR="00F417D8" w:rsidRPr="00F2391F">
        <w:t xml:space="preserve"> (örökségvédelmi, természetvédelmi, illetve Natura 2000) az ingatlanra vonatkozóan nem áll fenn, így az ahhoz kapcsolódó kötelezettségek vállalása nem indokolt.</w:t>
      </w:r>
    </w:p>
    <w:p w14:paraId="20273662" w14:textId="77777777" w:rsidR="00334065" w:rsidRPr="00F2391F" w:rsidRDefault="00334065" w:rsidP="00945E29">
      <w:pPr>
        <w:pStyle w:val="Listaszerbekezds"/>
        <w:ind w:left="0"/>
        <w:jc w:val="both"/>
      </w:pPr>
    </w:p>
    <w:p w14:paraId="1B5E12D6" w14:textId="72BB084C" w:rsidR="00A1116D" w:rsidRPr="00F2391F" w:rsidRDefault="00945E29" w:rsidP="00945E29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F2391F">
        <w:rPr>
          <w:rFonts w:eastAsia="Calibri" w:cs="Times New Roman"/>
          <w:szCs w:val="24"/>
        </w:rPr>
        <w:t>5./</w:t>
      </w:r>
      <w:r w:rsidR="000A7030" w:rsidRPr="00F2391F">
        <w:rPr>
          <w:rFonts w:eastAsia="Calibri" w:cs="Times New Roman"/>
          <w:szCs w:val="24"/>
        </w:rPr>
        <w:t>F</w:t>
      </w:r>
      <w:r w:rsidR="00A1116D" w:rsidRPr="00F2391F">
        <w:rPr>
          <w:rFonts w:eastAsia="Calibri" w:cs="Times New Roman"/>
          <w:szCs w:val="24"/>
        </w:rPr>
        <w:t xml:space="preserve">elhatalmazza </w:t>
      </w:r>
      <w:r w:rsidRPr="00F2391F">
        <w:rPr>
          <w:rFonts w:eastAsia="Calibri" w:cs="Times New Roman"/>
          <w:szCs w:val="24"/>
        </w:rPr>
        <w:t>elnökét,</w:t>
      </w:r>
      <w:r w:rsidR="00A1116D" w:rsidRPr="00F2391F">
        <w:rPr>
          <w:rFonts w:eastAsia="Calibri" w:cs="Times New Roman"/>
          <w:szCs w:val="24"/>
        </w:rPr>
        <w:t xml:space="preserve"> hogy a</w:t>
      </w:r>
      <w:r w:rsidRPr="00F2391F">
        <w:t xml:space="preserve"> </w:t>
      </w:r>
      <w:bookmarkStart w:id="9" w:name="_Hlk94254440"/>
      <w:r w:rsidRPr="00F2391F">
        <w:t>Debrecen, Piac utca 71. szám alatti,</w:t>
      </w:r>
      <w:r w:rsidRPr="00F2391F">
        <w:rPr>
          <w:rFonts w:eastAsia="Calibri" w:cs="Times New Roman"/>
          <w:szCs w:val="24"/>
        </w:rPr>
        <w:t xml:space="preserve"> </w:t>
      </w:r>
      <w:r w:rsidR="00073355" w:rsidRPr="00F2391F">
        <w:rPr>
          <w:rFonts w:eastAsia="Calibri" w:cs="Times New Roman"/>
          <w:szCs w:val="24"/>
        </w:rPr>
        <w:br/>
      </w:r>
      <w:r w:rsidR="00EA07BD" w:rsidRPr="00F2391F">
        <w:rPr>
          <w:rFonts w:eastAsia="Times New Roman" w:cs="Times New Roman"/>
          <w:szCs w:val="20"/>
          <w:lang w:eastAsia="hu-HU"/>
        </w:rPr>
        <w:t>9277 helyrajzi számon nyilvántartott 1395 m</w:t>
      </w:r>
      <w:r w:rsidR="00EA07BD" w:rsidRPr="00F2391F">
        <w:rPr>
          <w:rFonts w:eastAsia="Times New Roman" w:cs="Times New Roman"/>
          <w:szCs w:val="20"/>
          <w:vertAlign w:val="superscript"/>
          <w:lang w:eastAsia="hu-HU"/>
        </w:rPr>
        <w:t xml:space="preserve">2 </w:t>
      </w:r>
      <w:r w:rsidR="00EA07BD" w:rsidRPr="00F2391F">
        <w:rPr>
          <w:rFonts w:eastAsia="Times New Roman" w:cs="Times New Roman"/>
          <w:szCs w:val="20"/>
          <w:lang w:eastAsia="hu-HU"/>
        </w:rPr>
        <w:t xml:space="preserve">térmértékű ingatlan 124/1395 tulajdoni hányada </w:t>
      </w:r>
      <w:bookmarkEnd w:id="9"/>
      <w:r w:rsidR="00A1116D" w:rsidRPr="00F2391F">
        <w:rPr>
          <w:rFonts w:eastAsia="Calibri" w:cs="Times New Roman"/>
          <w:szCs w:val="24"/>
        </w:rPr>
        <w:t>ingyenes önkormányzati tulajdonba adásával kapcsolatos eljárás során az MNV Zrt. felé teljes jogkörben eljárjon, és valamennyi nyilatkozatot megtegyen.</w:t>
      </w:r>
    </w:p>
    <w:p w14:paraId="03056F4B" w14:textId="77777777" w:rsidR="00A1116D" w:rsidRPr="00F2391F" w:rsidRDefault="00A1116D" w:rsidP="00945E29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14:paraId="028B31AB" w14:textId="262F923E" w:rsidR="00A1116D" w:rsidRPr="00F2391F" w:rsidRDefault="00945E29" w:rsidP="00945E29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F2391F">
        <w:rPr>
          <w:rFonts w:eastAsia="Calibri" w:cs="Times New Roman"/>
          <w:szCs w:val="24"/>
        </w:rPr>
        <w:t>6./</w:t>
      </w:r>
      <w:r w:rsidR="000A7030" w:rsidRPr="00F2391F">
        <w:rPr>
          <w:rFonts w:eastAsia="Calibri" w:cs="Times New Roman"/>
          <w:szCs w:val="24"/>
        </w:rPr>
        <w:t>F</w:t>
      </w:r>
      <w:r w:rsidRPr="00F2391F">
        <w:rPr>
          <w:rFonts w:eastAsia="Calibri" w:cs="Times New Roman"/>
          <w:szCs w:val="24"/>
        </w:rPr>
        <w:t xml:space="preserve">elhatalmazza elnökét, hogy </w:t>
      </w:r>
      <w:r w:rsidR="007F3C24" w:rsidRPr="00F2391F">
        <w:rPr>
          <w:rFonts w:eastAsia="Calibri" w:cs="Times New Roman"/>
          <w:szCs w:val="24"/>
        </w:rPr>
        <w:t xml:space="preserve">a </w:t>
      </w:r>
      <w:r w:rsidR="007F3C24" w:rsidRPr="00F2391F">
        <w:t>Debrecen, Piac utca 71. szám alatti,</w:t>
      </w:r>
      <w:r w:rsidR="007F3C24" w:rsidRPr="00F2391F">
        <w:rPr>
          <w:rFonts w:eastAsia="Calibri" w:cs="Times New Roman"/>
          <w:szCs w:val="24"/>
        </w:rPr>
        <w:t xml:space="preserve"> </w:t>
      </w:r>
      <w:r w:rsidR="007F3C24" w:rsidRPr="00F2391F">
        <w:rPr>
          <w:rFonts w:eastAsia="Calibri" w:cs="Times New Roman"/>
          <w:szCs w:val="24"/>
        </w:rPr>
        <w:br/>
      </w:r>
      <w:r w:rsidR="00EA07BD" w:rsidRPr="00F2391F">
        <w:rPr>
          <w:rFonts w:eastAsia="Times New Roman" w:cs="Times New Roman"/>
          <w:szCs w:val="20"/>
          <w:lang w:eastAsia="hu-HU"/>
        </w:rPr>
        <w:t>9277 helyrajzi számon nyilvántartott 1395 m</w:t>
      </w:r>
      <w:r w:rsidR="00EA07BD" w:rsidRPr="00F2391F">
        <w:rPr>
          <w:rFonts w:eastAsia="Times New Roman" w:cs="Times New Roman"/>
          <w:szCs w:val="20"/>
          <w:vertAlign w:val="superscript"/>
          <w:lang w:eastAsia="hu-HU"/>
        </w:rPr>
        <w:t xml:space="preserve">2 </w:t>
      </w:r>
      <w:r w:rsidR="00EA07BD" w:rsidRPr="00F2391F">
        <w:rPr>
          <w:rFonts w:eastAsia="Times New Roman" w:cs="Times New Roman"/>
          <w:szCs w:val="20"/>
          <w:lang w:eastAsia="hu-HU"/>
        </w:rPr>
        <w:t xml:space="preserve">térmértékű ingatlan 124/1395 tulajdoni hányada </w:t>
      </w:r>
      <w:r w:rsidR="00A1116D" w:rsidRPr="00F2391F">
        <w:rPr>
          <w:rFonts w:eastAsia="Calibri" w:cs="Times New Roman"/>
          <w:szCs w:val="24"/>
        </w:rPr>
        <w:t>ingyenes önkormányzati tulajdonba adására vonatkozó megállapodást aláírja.</w:t>
      </w:r>
    </w:p>
    <w:p w14:paraId="30FD210D" w14:textId="77777777" w:rsidR="00317132" w:rsidRPr="00F2391F" w:rsidRDefault="00317132" w:rsidP="00945E29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14:paraId="79E9B579" w14:textId="5BD19A3D" w:rsidR="00F417D8" w:rsidRPr="00F2391F" w:rsidRDefault="00945E29" w:rsidP="00945E29">
      <w:pPr>
        <w:pStyle w:val="NormlWeb"/>
        <w:spacing w:before="0" w:beforeAutospacing="0" w:after="0" w:afterAutospacing="0"/>
        <w:jc w:val="both"/>
      </w:pPr>
      <w:r w:rsidRPr="00F2391F">
        <w:t xml:space="preserve">7./ </w:t>
      </w:r>
      <w:r w:rsidR="000A7030" w:rsidRPr="00F2391F">
        <w:t>F</w:t>
      </w:r>
      <w:r w:rsidR="00F417D8" w:rsidRPr="00F2391F">
        <w:t xml:space="preserve">elkéri elnökét a kezdeményezés Magyar Nemzeti Vagyonkezelő Zrt. </w:t>
      </w:r>
      <w:r w:rsidR="000A7030" w:rsidRPr="00F2391F">
        <w:t>részére</w:t>
      </w:r>
      <w:r w:rsidR="00F417D8" w:rsidRPr="00F2391F">
        <w:t xml:space="preserve"> </w:t>
      </w:r>
      <w:r w:rsidR="000A7030" w:rsidRPr="00F2391F">
        <w:t>történő</w:t>
      </w:r>
      <w:r w:rsidR="00F417D8" w:rsidRPr="00F2391F">
        <w:t xml:space="preserve"> megküldésére</w:t>
      </w:r>
      <w:r w:rsidRPr="00F2391F">
        <w:t>.</w:t>
      </w:r>
    </w:p>
    <w:p w14:paraId="15E3DFA4" w14:textId="77777777" w:rsidR="00945E29" w:rsidRPr="00F2391F" w:rsidRDefault="00945E29" w:rsidP="00945E29">
      <w:pPr>
        <w:pStyle w:val="NormlWeb"/>
        <w:spacing w:before="0" w:beforeAutospacing="0" w:after="0" w:afterAutospacing="0"/>
        <w:jc w:val="both"/>
      </w:pPr>
    </w:p>
    <w:p w14:paraId="620753A5" w14:textId="16F3D225" w:rsidR="00F417D8" w:rsidRPr="00F2391F" w:rsidRDefault="00F417D8" w:rsidP="00945E29">
      <w:pPr>
        <w:spacing w:after="0" w:line="240" w:lineRule="auto"/>
      </w:pPr>
      <w:r w:rsidRPr="00F2391F">
        <w:rPr>
          <w:b/>
          <w:u w:val="single"/>
        </w:rPr>
        <w:t>Végrehajtásért felelős:</w:t>
      </w:r>
      <w:r w:rsidRPr="00F2391F">
        <w:tab/>
        <w:t xml:space="preserve">Pajna Zoltán, a </w:t>
      </w:r>
      <w:r w:rsidR="00B44790" w:rsidRPr="00F2391F">
        <w:t>vár</w:t>
      </w:r>
      <w:r w:rsidRPr="00F2391F">
        <w:t>megyei közgyűlés elnöke</w:t>
      </w:r>
    </w:p>
    <w:p w14:paraId="4E20BC34" w14:textId="77777777" w:rsidR="00F417D8" w:rsidRPr="00F2391F" w:rsidRDefault="00F417D8" w:rsidP="00945E29">
      <w:pPr>
        <w:spacing w:after="0" w:line="240" w:lineRule="auto"/>
        <w:jc w:val="both"/>
      </w:pPr>
      <w:r w:rsidRPr="00F2391F">
        <w:rPr>
          <w:b/>
          <w:u w:val="single"/>
        </w:rPr>
        <w:t>Határidő:</w:t>
      </w:r>
      <w:r w:rsidR="00834D3E" w:rsidRPr="00F2391F">
        <w:tab/>
      </w:r>
      <w:r w:rsidR="00834D3E" w:rsidRPr="00F2391F">
        <w:tab/>
      </w:r>
      <w:r w:rsidR="00834D3E" w:rsidRPr="00F2391F">
        <w:tab/>
      </w:r>
      <w:r w:rsidR="00945E29" w:rsidRPr="00F2391F">
        <w:t>azonnal</w:t>
      </w:r>
    </w:p>
    <w:p w14:paraId="58E0F9DF" w14:textId="77777777" w:rsidR="00483F8D" w:rsidRPr="00F2391F" w:rsidRDefault="00483F8D" w:rsidP="00945E29">
      <w:pPr>
        <w:spacing w:after="0" w:line="240" w:lineRule="auto"/>
        <w:jc w:val="both"/>
        <w:rPr>
          <w:b/>
        </w:rPr>
      </w:pPr>
    </w:p>
    <w:p w14:paraId="49DEB7D4" w14:textId="77777777" w:rsidR="00483F8D" w:rsidRPr="00F2391F" w:rsidRDefault="00483F8D" w:rsidP="00945E29">
      <w:pPr>
        <w:spacing w:after="0" w:line="240" w:lineRule="auto"/>
        <w:jc w:val="both"/>
        <w:rPr>
          <w:b/>
        </w:rPr>
      </w:pPr>
      <w:bookmarkStart w:id="10" w:name="_Hlk94261785"/>
      <w:r w:rsidRPr="00F2391F">
        <w:rPr>
          <w:b/>
        </w:rPr>
        <w:t xml:space="preserve">A határozati javaslat elfogadása </w:t>
      </w:r>
      <w:r w:rsidR="005A0D3F" w:rsidRPr="00F2391F">
        <w:rPr>
          <w:b/>
        </w:rPr>
        <w:t>minősített</w:t>
      </w:r>
      <w:r w:rsidRPr="00F2391F">
        <w:rPr>
          <w:b/>
        </w:rPr>
        <w:t xml:space="preserve"> többséget igényel.</w:t>
      </w:r>
    </w:p>
    <w:bookmarkEnd w:id="10"/>
    <w:p w14:paraId="003F155D" w14:textId="77777777" w:rsidR="00483F8D" w:rsidRPr="00F2391F" w:rsidRDefault="00483F8D" w:rsidP="00945E29">
      <w:pPr>
        <w:spacing w:after="0" w:line="240" w:lineRule="auto"/>
        <w:jc w:val="both"/>
        <w:rPr>
          <w:bCs/>
        </w:rPr>
      </w:pPr>
    </w:p>
    <w:p w14:paraId="0F233FFE" w14:textId="0BEF2DEA" w:rsidR="00483F8D" w:rsidRPr="00F2391F" w:rsidRDefault="005D59B9" w:rsidP="00945E29">
      <w:pPr>
        <w:spacing w:after="0" w:line="240" w:lineRule="auto"/>
        <w:jc w:val="both"/>
        <w:rPr>
          <w:bCs/>
        </w:rPr>
      </w:pPr>
      <w:r w:rsidRPr="00F2391F">
        <w:rPr>
          <w:bCs/>
        </w:rPr>
        <w:t>Debrecen, 202</w:t>
      </w:r>
      <w:r w:rsidR="00B44790" w:rsidRPr="00F2391F">
        <w:rPr>
          <w:bCs/>
        </w:rPr>
        <w:t>3</w:t>
      </w:r>
      <w:r w:rsidRPr="00F2391F">
        <w:rPr>
          <w:bCs/>
        </w:rPr>
        <w:t xml:space="preserve">. </w:t>
      </w:r>
      <w:r w:rsidR="00B44790" w:rsidRPr="00F2391F">
        <w:rPr>
          <w:bCs/>
        </w:rPr>
        <w:t>február 17.</w:t>
      </w:r>
    </w:p>
    <w:p w14:paraId="565AB762" w14:textId="77777777" w:rsidR="007A7FD4" w:rsidRPr="00F2391F" w:rsidRDefault="007A7FD4" w:rsidP="00317132">
      <w:pPr>
        <w:spacing w:after="0" w:line="240" w:lineRule="auto"/>
        <w:ind w:left="4956" w:firstLine="708"/>
        <w:jc w:val="center"/>
        <w:rPr>
          <w:rFonts w:eastAsia="Times New Roman" w:cs="Times New Roman"/>
          <w:b/>
          <w:szCs w:val="24"/>
          <w:lang w:eastAsia="hu-HU"/>
        </w:rPr>
      </w:pPr>
      <w:r w:rsidRPr="00F2391F">
        <w:rPr>
          <w:rFonts w:eastAsia="Times New Roman" w:cs="Times New Roman"/>
          <w:b/>
          <w:szCs w:val="24"/>
          <w:lang w:eastAsia="hu-HU"/>
        </w:rPr>
        <w:t>Pajna Zoltán</w:t>
      </w:r>
    </w:p>
    <w:p w14:paraId="713A1714" w14:textId="77777777" w:rsidR="007A7FD4" w:rsidRPr="00F2391F" w:rsidRDefault="007A7FD4" w:rsidP="00317132">
      <w:pPr>
        <w:spacing w:after="0" w:line="240" w:lineRule="auto"/>
        <w:ind w:left="4956" w:firstLine="708"/>
        <w:jc w:val="center"/>
        <w:rPr>
          <w:rFonts w:eastAsia="Times New Roman" w:cs="Times New Roman"/>
          <w:b/>
          <w:szCs w:val="24"/>
          <w:lang w:eastAsia="hu-HU"/>
        </w:rPr>
      </w:pPr>
      <w:r w:rsidRPr="00F2391F">
        <w:rPr>
          <w:rFonts w:eastAsia="Times New Roman" w:cs="Times New Roman"/>
          <w:b/>
          <w:szCs w:val="24"/>
          <w:lang w:eastAsia="hu-HU"/>
        </w:rPr>
        <w:t>elnök</w:t>
      </w:r>
    </w:p>
    <w:p w14:paraId="3DE492DE" w14:textId="77777777" w:rsidR="00483F8D" w:rsidRPr="00F2391F" w:rsidRDefault="00483F8D" w:rsidP="00945E29">
      <w:pPr>
        <w:spacing w:after="0" w:line="240" w:lineRule="auto"/>
      </w:pPr>
      <w:r w:rsidRPr="00F2391F">
        <w:t>Az előterjesztés a törvényességi követelményeknek megfelel:</w:t>
      </w:r>
    </w:p>
    <w:p w14:paraId="04E322B9" w14:textId="606C07B0" w:rsidR="003C212B" w:rsidRPr="00F2391F" w:rsidRDefault="00E15436" w:rsidP="001C62DF">
      <w:pPr>
        <w:spacing w:after="0" w:line="240" w:lineRule="auto"/>
        <w:jc w:val="both"/>
      </w:pPr>
      <w:r w:rsidRPr="00F2391F">
        <w:t xml:space="preserve"> </w:t>
      </w:r>
    </w:p>
    <w:p w14:paraId="18B7BF0B" w14:textId="77777777" w:rsidR="00F6540E" w:rsidRPr="00F2391F" w:rsidRDefault="00F6540E" w:rsidP="001C62DF">
      <w:pPr>
        <w:spacing w:after="0" w:line="240" w:lineRule="auto"/>
        <w:jc w:val="both"/>
      </w:pPr>
    </w:p>
    <w:p w14:paraId="5C28C670" w14:textId="77777777" w:rsidR="00F417D8" w:rsidRPr="00F2391F" w:rsidRDefault="00834D3E" w:rsidP="001C62DF">
      <w:pPr>
        <w:spacing w:after="0" w:line="240" w:lineRule="auto"/>
        <w:jc w:val="both"/>
      </w:pPr>
      <w:r w:rsidRPr="00F2391F">
        <w:t>Dr. Dobi Csaba</w:t>
      </w:r>
    </w:p>
    <w:p w14:paraId="23518E6E" w14:textId="77777777" w:rsidR="00F417D8" w:rsidRPr="00F2391F" w:rsidRDefault="007A7FD4" w:rsidP="001C62DF">
      <w:pPr>
        <w:spacing w:after="0" w:line="240" w:lineRule="auto"/>
        <w:jc w:val="both"/>
      </w:pPr>
      <w:r w:rsidRPr="00F2391F">
        <w:t xml:space="preserve">     </w:t>
      </w:r>
      <w:r w:rsidR="00F417D8" w:rsidRPr="00F2391F">
        <w:t xml:space="preserve"> jegyző</w:t>
      </w:r>
    </w:p>
    <w:p w14:paraId="0AD1E057" w14:textId="77777777" w:rsidR="00F417D8" w:rsidRPr="00F2391F" w:rsidRDefault="00F417D8" w:rsidP="005D59B9">
      <w:pPr>
        <w:spacing w:after="0" w:line="240" w:lineRule="auto"/>
        <w:jc w:val="both"/>
        <w:rPr>
          <w:b/>
        </w:rPr>
      </w:pPr>
    </w:p>
    <w:p w14:paraId="30981CEF" w14:textId="77777777" w:rsidR="00261E98" w:rsidRPr="00F2391F" w:rsidRDefault="00261E98" w:rsidP="005D59B9">
      <w:pPr>
        <w:spacing w:after="0" w:line="240" w:lineRule="auto"/>
      </w:pPr>
    </w:p>
    <w:sectPr w:rsidR="00261E98" w:rsidRPr="00F2391F" w:rsidSect="00CE387C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B149" w14:textId="77777777" w:rsidR="00003FA4" w:rsidRDefault="00003FA4" w:rsidP="00F62772">
      <w:pPr>
        <w:spacing w:after="0" w:line="240" w:lineRule="auto"/>
      </w:pPr>
      <w:r>
        <w:separator/>
      </w:r>
    </w:p>
  </w:endnote>
  <w:endnote w:type="continuationSeparator" w:id="0">
    <w:p w14:paraId="2E9866FB" w14:textId="77777777" w:rsidR="00003FA4" w:rsidRDefault="00003FA4" w:rsidP="00F6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6095197"/>
      <w:docPartObj>
        <w:docPartGallery w:val="Page Numbers (Bottom of Page)"/>
        <w:docPartUnique/>
      </w:docPartObj>
    </w:sdtPr>
    <w:sdtEndPr/>
    <w:sdtContent>
      <w:p w14:paraId="2AAD23C1" w14:textId="77777777" w:rsidR="00F62772" w:rsidRDefault="00F6277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4CF">
          <w:rPr>
            <w:noProof/>
          </w:rPr>
          <w:t>6</w:t>
        </w:r>
        <w:r>
          <w:fldChar w:fldCharType="end"/>
        </w:r>
      </w:p>
    </w:sdtContent>
  </w:sdt>
  <w:p w14:paraId="4F416354" w14:textId="77777777" w:rsidR="00F62772" w:rsidRDefault="00F6277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949C" w14:textId="77777777" w:rsidR="00003FA4" w:rsidRDefault="00003FA4" w:rsidP="00F62772">
      <w:pPr>
        <w:spacing w:after="0" w:line="240" w:lineRule="auto"/>
      </w:pPr>
      <w:r>
        <w:separator/>
      </w:r>
    </w:p>
  </w:footnote>
  <w:footnote w:type="continuationSeparator" w:id="0">
    <w:p w14:paraId="1803C7A3" w14:textId="77777777" w:rsidR="00003FA4" w:rsidRDefault="00003FA4" w:rsidP="00F62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11A5"/>
    <w:multiLevelType w:val="hybridMultilevel"/>
    <w:tmpl w:val="1E20F8FC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C73C6"/>
    <w:multiLevelType w:val="hybridMultilevel"/>
    <w:tmpl w:val="AD8454EE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C05B6"/>
    <w:multiLevelType w:val="hybridMultilevel"/>
    <w:tmpl w:val="AB1E5004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F5B64"/>
    <w:multiLevelType w:val="hybridMultilevel"/>
    <w:tmpl w:val="A0A45C72"/>
    <w:lvl w:ilvl="0" w:tplc="2F66A8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1095E32"/>
    <w:multiLevelType w:val="hybridMultilevel"/>
    <w:tmpl w:val="568816B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9C6D74"/>
    <w:multiLevelType w:val="hybridMultilevel"/>
    <w:tmpl w:val="590EFE4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25534E"/>
    <w:multiLevelType w:val="hybridMultilevel"/>
    <w:tmpl w:val="57C202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3667E"/>
    <w:multiLevelType w:val="hybridMultilevel"/>
    <w:tmpl w:val="766467D0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B31BA"/>
    <w:multiLevelType w:val="hybridMultilevel"/>
    <w:tmpl w:val="B8563978"/>
    <w:lvl w:ilvl="0" w:tplc="90C089D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A097B"/>
    <w:multiLevelType w:val="hybridMultilevel"/>
    <w:tmpl w:val="E0F6D960"/>
    <w:lvl w:ilvl="0" w:tplc="90C089D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73051"/>
    <w:multiLevelType w:val="hybridMultilevel"/>
    <w:tmpl w:val="9978246A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E2EDE"/>
    <w:multiLevelType w:val="hybridMultilevel"/>
    <w:tmpl w:val="F9F6F670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767077"/>
    <w:multiLevelType w:val="hybridMultilevel"/>
    <w:tmpl w:val="90E056AC"/>
    <w:lvl w:ilvl="0" w:tplc="8B34C8D0"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2F34A7"/>
    <w:multiLevelType w:val="hybridMultilevel"/>
    <w:tmpl w:val="434E54B8"/>
    <w:lvl w:ilvl="0" w:tplc="2F66A8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9"/>
        </w:tabs>
        <w:ind w:left="10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9"/>
        </w:tabs>
        <w:ind w:left="18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9"/>
        </w:tabs>
        <w:ind w:left="25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9"/>
        </w:tabs>
        <w:ind w:left="32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9"/>
        </w:tabs>
        <w:ind w:left="39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9"/>
        </w:tabs>
        <w:ind w:left="46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9"/>
        </w:tabs>
        <w:ind w:left="54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9"/>
        </w:tabs>
        <w:ind w:left="6139" w:hanging="360"/>
      </w:pPr>
      <w:rPr>
        <w:rFonts w:ascii="Wingdings" w:hAnsi="Wingdings" w:hint="default"/>
      </w:rPr>
    </w:lvl>
  </w:abstractNum>
  <w:abstractNum w:abstractNumId="15" w15:restartNumberingAfterBreak="0">
    <w:nsid w:val="68195764"/>
    <w:multiLevelType w:val="hybridMultilevel"/>
    <w:tmpl w:val="C304E1CC"/>
    <w:lvl w:ilvl="0" w:tplc="040E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DC6FC7"/>
    <w:multiLevelType w:val="hybridMultilevel"/>
    <w:tmpl w:val="DBF60AAE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F2820"/>
    <w:multiLevelType w:val="hybridMultilevel"/>
    <w:tmpl w:val="2B48EF4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1802EF"/>
    <w:multiLevelType w:val="hybridMultilevel"/>
    <w:tmpl w:val="4A76DF2A"/>
    <w:lvl w:ilvl="0" w:tplc="AC7C9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43EB8"/>
    <w:multiLevelType w:val="hybridMultilevel"/>
    <w:tmpl w:val="BF747C4A"/>
    <w:lvl w:ilvl="0" w:tplc="90C089D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593213">
    <w:abstractNumId w:val="13"/>
  </w:num>
  <w:num w:numId="2" w16cid:durableId="1947225223">
    <w:abstractNumId w:val="17"/>
  </w:num>
  <w:num w:numId="3" w16cid:durableId="757019909">
    <w:abstractNumId w:val="19"/>
  </w:num>
  <w:num w:numId="4" w16cid:durableId="394820872">
    <w:abstractNumId w:val="9"/>
  </w:num>
  <w:num w:numId="5" w16cid:durableId="987824228">
    <w:abstractNumId w:val="10"/>
  </w:num>
  <w:num w:numId="6" w16cid:durableId="1522742796">
    <w:abstractNumId w:val="8"/>
  </w:num>
  <w:num w:numId="7" w16cid:durableId="1698307794">
    <w:abstractNumId w:val="16"/>
  </w:num>
  <w:num w:numId="8" w16cid:durableId="1730881863">
    <w:abstractNumId w:val="11"/>
  </w:num>
  <w:num w:numId="9" w16cid:durableId="140587778">
    <w:abstractNumId w:val="2"/>
  </w:num>
  <w:num w:numId="10" w16cid:durableId="341129828">
    <w:abstractNumId w:val="0"/>
  </w:num>
  <w:num w:numId="11" w16cid:durableId="1695426081">
    <w:abstractNumId w:val="3"/>
  </w:num>
  <w:num w:numId="12" w16cid:durableId="1323894744">
    <w:abstractNumId w:val="14"/>
  </w:num>
  <w:num w:numId="13" w16cid:durableId="1033850916">
    <w:abstractNumId w:val="18"/>
  </w:num>
  <w:num w:numId="14" w16cid:durableId="197861454">
    <w:abstractNumId w:val="6"/>
  </w:num>
  <w:num w:numId="15" w16cid:durableId="1198857765">
    <w:abstractNumId w:val="12"/>
  </w:num>
  <w:num w:numId="16" w16cid:durableId="1147821128">
    <w:abstractNumId w:val="1"/>
  </w:num>
  <w:num w:numId="17" w16cid:durableId="1390693348">
    <w:abstractNumId w:val="5"/>
  </w:num>
  <w:num w:numId="18" w16cid:durableId="462626049">
    <w:abstractNumId w:val="7"/>
  </w:num>
  <w:num w:numId="19" w16cid:durableId="978148401">
    <w:abstractNumId w:val="15"/>
  </w:num>
  <w:num w:numId="20" w16cid:durableId="15027708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7CE"/>
    <w:rsid w:val="00003FA4"/>
    <w:rsid w:val="00006BB6"/>
    <w:rsid w:val="00014CF9"/>
    <w:rsid w:val="00023215"/>
    <w:rsid w:val="00023991"/>
    <w:rsid w:val="00037ADD"/>
    <w:rsid w:val="000417F9"/>
    <w:rsid w:val="000420A1"/>
    <w:rsid w:val="00050750"/>
    <w:rsid w:val="00052ED3"/>
    <w:rsid w:val="0005415A"/>
    <w:rsid w:val="0006136E"/>
    <w:rsid w:val="00070C05"/>
    <w:rsid w:val="00073355"/>
    <w:rsid w:val="000845E7"/>
    <w:rsid w:val="000976DA"/>
    <w:rsid w:val="000A031A"/>
    <w:rsid w:val="000A3ED0"/>
    <w:rsid w:val="000A6766"/>
    <w:rsid w:val="000A6B65"/>
    <w:rsid w:val="000A7030"/>
    <w:rsid w:val="000B52B7"/>
    <w:rsid w:val="000D0950"/>
    <w:rsid w:val="000E10F5"/>
    <w:rsid w:val="000F5355"/>
    <w:rsid w:val="000F5B43"/>
    <w:rsid w:val="000F6ACE"/>
    <w:rsid w:val="00110DF1"/>
    <w:rsid w:val="00111409"/>
    <w:rsid w:val="001121E4"/>
    <w:rsid w:val="00113D4E"/>
    <w:rsid w:val="00120C7A"/>
    <w:rsid w:val="001239EB"/>
    <w:rsid w:val="00130382"/>
    <w:rsid w:val="00137412"/>
    <w:rsid w:val="00141E04"/>
    <w:rsid w:val="0014355C"/>
    <w:rsid w:val="001571BE"/>
    <w:rsid w:val="00164703"/>
    <w:rsid w:val="00171731"/>
    <w:rsid w:val="00180A9A"/>
    <w:rsid w:val="00190D17"/>
    <w:rsid w:val="00192B39"/>
    <w:rsid w:val="00192C5C"/>
    <w:rsid w:val="00193E55"/>
    <w:rsid w:val="001A0278"/>
    <w:rsid w:val="001C0320"/>
    <w:rsid w:val="001C3649"/>
    <w:rsid w:val="001C62DF"/>
    <w:rsid w:val="001C7328"/>
    <w:rsid w:val="001D1E40"/>
    <w:rsid w:val="001E6CA8"/>
    <w:rsid w:val="00205199"/>
    <w:rsid w:val="00207702"/>
    <w:rsid w:val="00210095"/>
    <w:rsid w:val="00214175"/>
    <w:rsid w:val="00222359"/>
    <w:rsid w:val="00225B7C"/>
    <w:rsid w:val="00226C8C"/>
    <w:rsid w:val="002325D7"/>
    <w:rsid w:val="00246F1E"/>
    <w:rsid w:val="00247554"/>
    <w:rsid w:val="00254ABE"/>
    <w:rsid w:val="00261E98"/>
    <w:rsid w:val="002644A6"/>
    <w:rsid w:val="00265501"/>
    <w:rsid w:val="002727C6"/>
    <w:rsid w:val="00272DD4"/>
    <w:rsid w:val="002747EE"/>
    <w:rsid w:val="00275590"/>
    <w:rsid w:val="00275AEE"/>
    <w:rsid w:val="00282B92"/>
    <w:rsid w:val="002835DC"/>
    <w:rsid w:val="002849E1"/>
    <w:rsid w:val="00291F1C"/>
    <w:rsid w:val="002B38DB"/>
    <w:rsid w:val="002C548D"/>
    <w:rsid w:val="002C58A7"/>
    <w:rsid w:val="002C6209"/>
    <w:rsid w:val="002D6502"/>
    <w:rsid w:val="002E5318"/>
    <w:rsid w:val="002F0444"/>
    <w:rsid w:val="002F5454"/>
    <w:rsid w:val="0030014C"/>
    <w:rsid w:val="0030098F"/>
    <w:rsid w:val="00310E98"/>
    <w:rsid w:val="00317132"/>
    <w:rsid w:val="00321061"/>
    <w:rsid w:val="00324640"/>
    <w:rsid w:val="00327E14"/>
    <w:rsid w:val="0033176C"/>
    <w:rsid w:val="00331FED"/>
    <w:rsid w:val="00334065"/>
    <w:rsid w:val="003406CB"/>
    <w:rsid w:val="00341EAA"/>
    <w:rsid w:val="00350C45"/>
    <w:rsid w:val="00371E97"/>
    <w:rsid w:val="00391106"/>
    <w:rsid w:val="00394A5A"/>
    <w:rsid w:val="00397B00"/>
    <w:rsid w:val="00397D50"/>
    <w:rsid w:val="003C212B"/>
    <w:rsid w:val="003C3602"/>
    <w:rsid w:val="003C3D3E"/>
    <w:rsid w:val="003C4CCC"/>
    <w:rsid w:val="003C7856"/>
    <w:rsid w:val="003D42BE"/>
    <w:rsid w:val="003D6DFA"/>
    <w:rsid w:val="003E0129"/>
    <w:rsid w:val="003F30D8"/>
    <w:rsid w:val="00404615"/>
    <w:rsid w:val="00415FC9"/>
    <w:rsid w:val="00422F32"/>
    <w:rsid w:val="004247C0"/>
    <w:rsid w:val="004266BB"/>
    <w:rsid w:val="00432053"/>
    <w:rsid w:val="0043447A"/>
    <w:rsid w:val="00440B83"/>
    <w:rsid w:val="00440D6B"/>
    <w:rsid w:val="0044182C"/>
    <w:rsid w:val="00442067"/>
    <w:rsid w:val="0044671B"/>
    <w:rsid w:val="0045275B"/>
    <w:rsid w:val="00457909"/>
    <w:rsid w:val="00472661"/>
    <w:rsid w:val="00475D55"/>
    <w:rsid w:val="00483F8D"/>
    <w:rsid w:val="00484F2F"/>
    <w:rsid w:val="004869C0"/>
    <w:rsid w:val="00493AFD"/>
    <w:rsid w:val="004D3DAB"/>
    <w:rsid w:val="004D6762"/>
    <w:rsid w:val="004D7810"/>
    <w:rsid w:val="004E2A5B"/>
    <w:rsid w:val="004F4BCE"/>
    <w:rsid w:val="00503ABA"/>
    <w:rsid w:val="00510221"/>
    <w:rsid w:val="00516D88"/>
    <w:rsid w:val="00527F05"/>
    <w:rsid w:val="0053502F"/>
    <w:rsid w:val="00540806"/>
    <w:rsid w:val="00540F31"/>
    <w:rsid w:val="00550DD0"/>
    <w:rsid w:val="005537DA"/>
    <w:rsid w:val="005539A9"/>
    <w:rsid w:val="00561DFD"/>
    <w:rsid w:val="00562DB6"/>
    <w:rsid w:val="00563AB1"/>
    <w:rsid w:val="00580487"/>
    <w:rsid w:val="00583459"/>
    <w:rsid w:val="0058355B"/>
    <w:rsid w:val="005869FB"/>
    <w:rsid w:val="005A0412"/>
    <w:rsid w:val="005A0B2D"/>
    <w:rsid w:val="005A0D3F"/>
    <w:rsid w:val="005A1263"/>
    <w:rsid w:val="005A1666"/>
    <w:rsid w:val="005B4113"/>
    <w:rsid w:val="005B50B3"/>
    <w:rsid w:val="005C0274"/>
    <w:rsid w:val="005C467E"/>
    <w:rsid w:val="005C7C33"/>
    <w:rsid w:val="005D59B9"/>
    <w:rsid w:val="005E4672"/>
    <w:rsid w:val="005E477B"/>
    <w:rsid w:val="005E69AD"/>
    <w:rsid w:val="005F0A1F"/>
    <w:rsid w:val="00605024"/>
    <w:rsid w:val="00607C13"/>
    <w:rsid w:val="00614D75"/>
    <w:rsid w:val="00616156"/>
    <w:rsid w:val="00620904"/>
    <w:rsid w:val="00623EE3"/>
    <w:rsid w:val="00635B3E"/>
    <w:rsid w:val="00636A3E"/>
    <w:rsid w:val="00640D19"/>
    <w:rsid w:val="00653BD8"/>
    <w:rsid w:val="00663002"/>
    <w:rsid w:val="006717AA"/>
    <w:rsid w:val="00683111"/>
    <w:rsid w:val="00686ADF"/>
    <w:rsid w:val="0069296D"/>
    <w:rsid w:val="00693A96"/>
    <w:rsid w:val="00694031"/>
    <w:rsid w:val="006976E5"/>
    <w:rsid w:val="006A38B8"/>
    <w:rsid w:val="006A3F88"/>
    <w:rsid w:val="006A52BE"/>
    <w:rsid w:val="006C44C0"/>
    <w:rsid w:val="006C5B2B"/>
    <w:rsid w:val="006D0092"/>
    <w:rsid w:val="006E3EAA"/>
    <w:rsid w:val="006F380B"/>
    <w:rsid w:val="00712284"/>
    <w:rsid w:val="00742350"/>
    <w:rsid w:val="007517DE"/>
    <w:rsid w:val="00761959"/>
    <w:rsid w:val="007643DA"/>
    <w:rsid w:val="00781455"/>
    <w:rsid w:val="007816A8"/>
    <w:rsid w:val="00781B79"/>
    <w:rsid w:val="007925DB"/>
    <w:rsid w:val="007945D1"/>
    <w:rsid w:val="00795D58"/>
    <w:rsid w:val="007A18F7"/>
    <w:rsid w:val="007A2CA9"/>
    <w:rsid w:val="007A3F95"/>
    <w:rsid w:val="007A6CA3"/>
    <w:rsid w:val="007A7FD4"/>
    <w:rsid w:val="007B0FA0"/>
    <w:rsid w:val="007B17CE"/>
    <w:rsid w:val="007B5F59"/>
    <w:rsid w:val="007B7FDF"/>
    <w:rsid w:val="007C2C30"/>
    <w:rsid w:val="007C2DE7"/>
    <w:rsid w:val="007C62AD"/>
    <w:rsid w:val="007C7368"/>
    <w:rsid w:val="007E042D"/>
    <w:rsid w:val="007E2CF5"/>
    <w:rsid w:val="007E517B"/>
    <w:rsid w:val="007F3B19"/>
    <w:rsid w:val="007F3C24"/>
    <w:rsid w:val="00803041"/>
    <w:rsid w:val="00807021"/>
    <w:rsid w:val="00807BFA"/>
    <w:rsid w:val="008120FB"/>
    <w:rsid w:val="00816DFF"/>
    <w:rsid w:val="00816F12"/>
    <w:rsid w:val="00834D3E"/>
    <w:rsid w:val="00842250"/>
    <w:rsid w:val="00843890"/>
    <w:rsid w:val="00847608"/>
    <w:rsid w:val="00854CC1"/>
    <w:rsid w:val="00863A7F"/>
    <w:rsid w:val="008677A8"/>
    <w:rsid w:val="00873887"/>
    <w:rsid w:val="00874E17"/>
    <w:rsid w:val="00875319"/>
    <w:rsid w:val="00875778"/>
    <w:rsid w:val="008801DB"/>
    <w:rsid w:val="0088784F"/>
    <w:rsid w:val="00892F1A"/>
    <w:rsid w:val="008B49B3"/>
    <w:rsid w:val="008B58A1"/>
    <w:rsid w:val="008C243C"/>
    <w:rsid w:val="008C4D07"/>
    <w:rsid w:val="008D2B91"/>
    <w:rsid w:val="00917E57"/>
    <w:rsid w:val="00926E43"/>
    <w:rsid w:val="00930A0B"/>
    <w:rsid w:val="009332A5"/>
    <w:rsid w:val="009350E2"/>
    <w:rsid w:val="00936D8C"/>
    <w:rsid w:val="0094314D"/>
    <w:rsid w:val="00945E29"/>
    <w:rsid w:val="00946BB6"/>
    <w:rsid w:val="00947DE0"/>
    <w:rsid w:val="00950C11"/>
    <w:rsid w:val="00953600"/>
    <w:rsid w:val="00954199"/>
    <w:rsid w:val="00955441"/>
    <w:rsid w:val="00963538"/>
    <w:rsid w:val="00967067"/>
    <w:rsid w:val="009673F4"/>
    <w:rsid w:val="00971223"/>
    <w:rsid w:val="00976F8D"/>
    <w:rsid w:val="009817D0"/>
    <w:rsid w:val="00984814"/>
    <w:rsid w:val="0098486E"/>
    <w:rsid w:val="009850D7"/>
    <w:rsid w:val="00994F81"/>
    <w:rsid w:val="00997A84"/>
    <w:rsid w:val="009A43BF"/>
    <w:rsid w:val="009C23C9"/>
    <w:rsid w:val="009C4276"/>
    <w:rsid w:val="009D52A7"/>
    <w:rsid w:val="009D663B"/>
    <w:rsid w:val="009E14CF"/>
    <w:rsid w:val="009E29BD"/>
    <w:rsid w:val="009F67D2"/>
    <w:rsid w:val="00A04760"/>
    <w:rsid w:val="00A050EF"/>
    <w:rsid w:val="00A057BB"/>
    <w:rsid w:val="00A07897"/>
    <w:rsid w:val="00A1116D"/>
    <w:rsid w:val="00A223B0"/>
    <w:rsid w:val="00A33BE9"/>
    <w:rsid w:val="00A35854"/>
    <w:rsid w:val="00A43163"/>
    <w:rsid w:val="00A47C87"/>
    <w:rsid w:val="00A62712"/>
    <w:rsid w:val="00A64A61"/>
    <w:rsid w:val="00A64C07"/>
    <w:rsid w:val="00A66318"/>
    <w:rsid w:val="00A66FD6"/>
    <w:rsid w:val="00A67D93"/>
    <w:rsid w:val="00A70FA2"/>
    <w:rsid w:val="00A7100A"/>
    <w:rsid w:val="00A71E2D"/>
    <w:rsid w:val="00A8083D"/>
    <w:rsid w:val="00A82F72"/>
    <w:rsid w:val="00A8302A"/>
    <w:rsid w:val="00A83D6F"/>
    <w:rsid w:val="00AB5819"/>
    <w:rsid w:val="00AC3ED7"/>
    <w:rsid w:val="00AD02F4"/>
    <w:rsid w:val="00AD6546"/>
    <w:rsid w:val="00AD7CAA"/>
    <w:rsid w:val="00AE1446"/>
    <w:rsid w:val="00AE27B7"/>
    <w:rsid w:val="00AE31E1"/>
    <w:rsid w:val="00AE7B40"/>
    <w:rsid w:val="00B14AF5"/>
    <w:rsid w:val="00B42558"/>
    <w:rsid w:val="00B44790"/>
    <w:rsid w:val="00B46469"/>
    <w:rsid w:val="00B52F95"/>
    <w:rsid w:val="00B62E75"/>
    <w:rsid w:val="00B7229B"/>
    <w:rsid w:val="00B727B0"/>
    <w:rsid w:val="00B74209"/>
    <w:rsid w:val="00B83F79"/>
    <w:rsid w:val="00B8781C"/>
    <w:rsid w:val="00BA134F"/>
    <w:rsid w:val="00BB25BF"/>
    <w:rsid w:val="00BB2804"/>
    <w:rsid w:val="00BB562F"/>
    <w:rsid w:val="00BC5253"/>
    <w:rsid w:val="00BD1DBD"/>
    <w:rsid w:val="00BE56D9"/>
    <w:rsid w:val="00BF2326"/>
    <w:rsid w:val="00BF7884"/>
    <w:rsid w:val="00C022D9"/>
    <w:rsid w:val="00C16BC4"/>
    <w:rsid w:val="00C366F0"/>
    <w:rsid w:val="00C420E2"/>
    <w:rsid w:val="00C517A0"/>
    <w:rsid w:val="00C52B7F"/>
    <w:rsid w:val="00C55AFA"/>
    <w:rsid w:val="00C66896"/>
    <w:rsid w:val="00C67812"/>
    <w:rsid w:val="00C711C1"/>
    <w:rsid w:val="00C7529A"/>
    <w:rsid w:val="00C8434F"/>
    <w:rsid w:val="00C86646"/>
    <w:rsid w:val="00C92E2A"/>
    <w:rsid w:val="00CA72AB"/>
    <w:rsid w:val="00CA7FD1"/>
    <w:rsid w:val="00CC74D1"/>
    <w:rsid w:val="00CD55E8"/>
    <w:rsid w:val="00CE0969"/>
    <w:rsid w:val="00CE387C"/>
    <w:rsid w:val="00CE43EF"/>
    <w:rsid w:val="00CE4F25"/>
    <w:rsid w:val="00CF5605"/>
    <w:rsid w:val="00CF5F8E"/>
    <w:rsid w:val="00D12A02"/>
    <w:rsid w:val="00D2435E"/>
    <w:rsid w:val="00D4379B"/>
    <w:rsid w:val="00D449BB"/>
    <w:rsid w:val="00D547CD"/>
    <w:rsid w:val="00D55B4F"/>
    <w:rsid w:val="00D564CE"/>
    <w:rsid w:val="00D66A8C"/>
    <w:rsid w:val="00D96579"/>
    <w:rsid w:val="00DA26A9"/>
    <w:rsid w:val="00DA2B54"/>
    <w:rsid w:val="00DB2C7A"/>
    <w:rsid w:val="00DC368A"/>
    <w:rsid w:val="00DD1C3A"/>
    <w:rsid w:val="00DD35C4"/>
    <w:rsid w:val="00DE3928"/>
    <w:rsid w:val="00DE6CEF"/>
    <w:rsid w:val="00DE6D92"/>
    <w:rsid w:val="00DF0E85"/>
    <w:rsid w:val="00DF3F3E"/>
    <w:rsid w:val="00DF4214"/>
    <w:rsid w:val="00DF5834"/>
    <w:rsid w:val="00DF7640"/>
    <w:rsid w:val="00E15436"/>
    <w:rsid w:val="00E26711"/>
    <w:rsid w:val="00E268D7"/>
    <w:rsid w:val="00E26F44"/>
    <w:rsid w:val="00E33BEE"/>
    <w:rsid w:val="00E41DF9"/>
    <w:rsid w:val="00E50CCA"/>
    <w:rsid w:val="00E52935"/>
    <w:rsid w:val="00E55F78"/>
    <w:rsid w:val="00E66171"/>
    <w:rsid w:val="00E77B5D"/>
    <w:rsid w:val="00E81828"/>
    <w:rsid w:val="00EA07BD"/>
    <w:rsid w:val="00EA710B"/>
    <w:rsid w:val="00EB31FD"/>
    <w:rsid w:val="00EC7461"/>
    <w:rsid w:val="00ED1CC2"/>
    <w:rsid w:val="00EE06E8"/>
    <w:rsid w:val="00EE0849"/>
    <w:rsid w:val="00EE3446"/>
    <w:rsid w:val="00EE52C0"/>
    <w:rsid w:val="00EF0D6C"/>
    <w:rsid w:val="00EF46FF"/>
    <w:rsid w:val="00F03C52"/>
    <w:rsid w:val="00F052A1"/>
    <w:rsid w:val="00F151B8"/>
    <w:rsid w:val="00F16406"/>
    <w:rsid w:val="00F2391F"/>
    <w:rsid w:val="00F3179F"/>
    <w:rsid w:val="00F35CAC"/>
    <w:rsid w:val="00F36A87"/>
    <w:rsid w:val="00F36D66"/>
    <w:rsid w:val="00F40A6C"/>
    <w:rsid w:val="00F417D8"/>
    <w:rsid w:val="00F46862"/>
    <w:rsid w:val="00F469C8"/>
    <w:rsid w:val="00F50D7F"/>
    <w:rsid w:val="00F519B2"/>
    <w:rsid w:val="00F62772"/>
    <w:rsid w:val="00F6540E"/>
    <w:rsid w:val="00F66165"/>
    <w:rsid w:val="00F7444F"/>
    <w:rsid w:val="00F76C7F"/>
    <w:rsid w:val="00F8217B"/>
    <w:rsid w:val="00FC57AC"/>
    <w:rsid w:val="00FD1CF2"/>
    <w:rsid w:val="00FE3EAA"/>
    <w:rsid w:val="00FE63A8"/>
    <w:rsid w:val="00FF08A6"/>
    <w:rsid w:val="00FF341E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B1C5B4"/>
  <w15:chartTrackingRefBased/>
  <w15:docId w15:val="{40941ED5-2ABE-4FAD-BA1D-BDBA484B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F5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17CE"/>
    <w:pPr>
      <w:spacing w:after="0" w:line="240" w:lineRule="auto"/>
      <w:ind w:left="720"/>
      <w:contextualSpacing/>
    </w:pPr>
  </w:style>
  <w:style w:type="paragraph" w:styleId="lfej">
    <w:name w:val="header"/>
    <w:basedOn w:val="Norml"/>
    <w:link w:val="lfejChar"/>
    <w:unhideWhenUsed/>
    <w:rsid w:val="00D4379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D4379B"/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rsid w:val="00D4379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5FC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llb">
    <w:name w:val="footer"/>
    <w:basedOn w:val="Norml"/>
    <w:link w:val="llbChar"/>
    <w:uiPriority w:val="99"/>
    <w:unhideWhenUsed/>
    <w:rsid w:val="00F6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2772"/>
  </w:style>
  <w:style w:type="paragraph" w:customStyle="1" w:styleId="CharChar2">
    <w:name w:val="Char Char2"/>
    <w:basedOn w:val="Norml"/>
    <w:rsid w:val="0014355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0F5B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Web">
    <w:name w:val="Normal (Web)"/>
    <w:basedOn w:val="Norml"/>
    <w:rsid w:val="00F417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A166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166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166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166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16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B9C1-4CC8-46E7-B37B-A46D1C9C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4</Pages>
  <Words>1218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CzarEszter</cp:lastModifiedBy>
  <cp:revision>261</cp:revision>
  <dcterms:created xsi:type="dcterms:W3CDTF">2016-06-15T09:09:00Z</dcterms:created>
  <dcterms:modified xsi:type="dcterms:W3CDTF">2023-02-17T19:08:00Z</dcterms:modified>
</cp:coreProperties>
</file>