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ADF0" w14:textId="5887496D"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t xml:space="preserve">K i v o n a t a </w:t>
      </w:r>
      <w:r w:rsidR="00A62111">
        <w:rPr>
          <w:b/>
          <w:u w:val="single"/>
        </w:rPr>
        <w:t xml:space="preserve">Hajdú-Bihar Vármegye Önkormányzata Közgyűlésének </w:t>
      </w:r>
      <w:r w:rsidR="005777A9">
        <w:rPr>
          <w:b/>
          <w:u w:val="single"/>
        </w:rPr>
        <w:t>2023. március 31-ei ülésén hozott</w:t>
      </w:r>
      <w:r w:rsidR="00D059E2">
        <w:rPr>
          <w:b/>
          <w:u w:val="single"/>
        </w:rPr>
        <w:t xml:space="preserve"> határozataiból:</w:t>
      </w:r>
    </w:p>
    <w:p w14:paraId="2B1815E6" w14:textId="7E5001E3" w:rsidR="00137DFA" w:rsidRDefault="00137DFA" w:rsidP="00DF7E2F">
      <w:pPr>
        <w:rPr>
          <w:b/>
          <w:u w:val="single"/>
        </w:rPr>
      </w:pPr>
    </w:p>
    <w:p w14:paraId="13E65D7E" w14:textId="5B37B03E" w:rsidR="00A62111" w:rsidRPr="00A74778" w:rsidRDefault="00A62111" w:rsidP="00A62111">
      <w:pPr>
        <w:rPr>
          <w:b/>
          <w:u w:val="single"/>
        </w:rPr>
      </w:pPr>
      <w:r>
        <w:rPr>
          <w:b/>
          <w:u w:val="single"/>
        </w:rPr>
        <w:t xml:space="preserve">Hajdú-Bihar Vármegye Önkormányzata Közgyűlésének </w:t>
      </w:r>
      <w:r w:rsidR="005777A9">
        <w:rPr>
          <w:b/>
          <w:u w:val="single"/>
        </w:rPr>
        <w:t>1</w:t>
      </w:r>
      <w:r>
        <w:rPr>
          <w:b/>
          <w:u w:val="single"/>
        </w:rPr>
        <w:t>1/2023. (I</w:t>
      </w:r>
      <w:r w:rsidR="005777A9">
        <w:rPr>
          <w:b/>
          <w:u w:val="single"/>
        </w:rPr>
        <w:t>I</w:t>
      </w:r>
      <w:r>
        <w:rPr>
          <w:b/>
          <w:u w:val="single"/>
        </w:rPr>
        <w:t xml:space="preserve">I. </w:t>
      </w:r>
      <w:r w:rsidR="005777A9">
        <w:rPr>
          <w:b/>
          <w:u w:val="single"/>
        </w:rPr>
        <w:t>31</w:t>
      </w:r>
      <w:r>
        <w:rPr>
          <w:b/>
          <w:u w:val="single"/>
        </w:rPr>
        <w:t xml:space="preserve">.) határozata a 2023. </w:t>
      </w:r>
      <w:r w:rsidR="005B5A56">
        <w:rPr>
          <w:b/>
          <w:u w:val="single"/>
        </w:rPr>
        <w:t>március 31-ei</w:t>
      </w:r>
      <w:r>
        <w:rPr>
          <w:b/>
          <w:u w:val="single"/>
        </w:rPr>
        <w:t xml:space="preserve"> ülése napirendjéről</w:t>
      </w:r>
    </w:p>
    <w:p w14:paraId="115EBBA0" w14:textId="7A509122" w:rsidR="00F507CC" w:rsidRDefault="00F507CC" w:rsidP="00DF7E2F">
      <w:pPr>
        <w:rPr>
          <w:b/>
          <w:u w:val="single"/>
        </w:rPr>
      </w:pPr>
    </w:p>
    <w:p w14:paraId="19CC25E3" w14:textId="3E88DD42" w:rsidR="00B12AB5" w:rsidRPr="009C21C2" w:rsidRDefault="00B12AB5" w:rsidP="00B12AB5">
      <w:bookmarkStart w:id="0" w:name="_Hlk122340232"/>
      <w:r w:rsidRPr="009C21C2">
        <w:t xml:space="preserve">Hajdú-Bihar </w:t>
      </w:r>
      <w:r w:rsidR="00A62111">
        <w:t>Várm</w:t>
      </w:r>
      <w:r w:rsidRPr="009C21C2">
        <w:t>egye</w:t>
      </w:r>
      <w:r w:rsidR="00A62111">
        <w:t xml:space="preserve"> </w:t>
      </w:r>
      <w:r w:rsidRPr="009C21C2">
        <w:t>Önkormányzat</w:t>
      </w:r>
      <w:r w:rsidR="00A62111">
        <w:t>a</w:t>
      </w:r>
      <w:r w:rsidRPr="009C21C2">
        <w:t xml:space="preserve"> Közgyűlés</w:t>
      </w:r>
      <w:r w:rsidR="00AD6D80">
        <w:t>e</w:t>
      </w:r>
      <w:r w:rsidRPr="009C21C2">
        <w:t xml:space="preserve"> a </w:t>
      </w:r>
      <w:r w:rsidR="00496022" w:rsidRPr="009C21C2">
        <w:t>202</w:t>
      </w:r>
      <w:r w:rsidR="00A62111">
        <w:t>3</w:t>
      </w:r>
      <w:r w:rsidR="00496022" w:rsidRPr="009C21C2">
        <w:t xml:space="preserve">. </w:t>
      </w:r>
      <w:r w:rsidR="005777A9">
        <w:t>március 31-ei</w:t>
      </w:r>
      <w:r w:rsidR="009C21C2" w:rsidRPr="009C21C2">
        <w:t xml:space="preserve"> </w:t>
      </w:r>
      <w:r w:rsidR="00496022" w:rsidRPr="009C21C2">
        <w:t xml:space="preserve">ülése </w:t>
      </w:r>
      <w:r w:rsidRPr="009C21C2">
        <w:t>napirendjét a következők szerint fogadja el:</w:t>
      </w:r>
    </w:p>
    <w:p w14:paraId="4DF653CD" w14:textId="77777777" w:rsidR="00CD5147" w:rsidRPr="00811E96" w:rsidRDefault="00CD5147" w:rsidP="00CD5147">
      <w:pPr>
        <w:ind w:hanging="4590"/>
        <w:rPr>
          <w:i/>
          <w:sz w:val="20"/>
          <w:szCs w:val="20"/>
        </w:rPr>
      </w:pPr>
    </w:p>
    <w:p w14:paraId="3BF3FE05" w14:textId="77777777" w:rsidR="005777A9" w:rsidRPr="00EF1743" w:rsidRDefault="005777A9" w:rsidP="005777A9">
      <w:pPr>
        <w:numPr>
          <w:ilvl w:val="0"/>
          <w:numId w:val="5"/>
        </w:numPr>
        <w:rPr>
          <w:rFonts w:eastAsia="Calibri" w:cs="Calibri"/>
          <w:lang w:eastAsia="en-US"/>
        </w:rPr>
      </w:pPr>
      <w:bookmarkStart w:id="1" w:name="_Hlk76056134"/>
      <w:bookmarkStart w:id="2" w:name="_Hlk121492749"/>
      <w:r w:rsidRPr="00EF1743">
        <w:rPr>
          <w:rFonts w:eastAsia="Calibri" w:cs="Calibri"/>
          <w:lang w:eastAsia="en-US"/>
        </w:rPr>
        <w:t xml:space="preserve">Jelentés a lejárt határidejű határozatokról, a megtett intézkedésekről </w:t>
      </w:r>
      <w:bookmarkEnd w:id="1"/>
    </w:p>
    <w:p w14:paraId="1A64DCE3" w14:textId="77777777" w:rsidR="005777A9" w:rsidRPr="00EF1743" w:rsidRDefault="005777A9" w:rsidP="005777A9"/>
    <w:p w14:paraId="2A7AA67D" w14:textId="77777777" w:rsidR="005777A9" w:rsidRPr="00EF1743" w:rsidRDefault="005777A9" w:rsidP="005777A9">
      <w:pPr>
        <w:numPr>
          <w:ilvl w:val="0"/>
          <w:numId w:val="5"/>
        </w:numPr>
        <w:rPr>
          <w:rFonts w:eastAsia="Calibri"/>
          <w:i/>
          <w:iCs/>
          <w:lang w:eastAsia="en-US"/>
        </w:rPr>
      </w:pPr>
      <w:r w:rsidRPr="00EF1743">
        <w:rPr>
          <w:rFonts w:eastAsia="Calibri"/>
          <w:lang w:eastAsia="en-US"/>
        </w:rPr>
        <w:t>Hajdú-Bihar Vármegye Integrált Területi Programja 2021-2027 című dokumentum módosítása</w:t>
      </w:r>
    </w:p>
    <w:p w14:paraId="3E51E1D3" w14:textId="77777777" w:rsidR="005777A9" w:rsidRPr="00EF1743" w:rsidRDefault="005777A9" w:rsidP="005777A9">
      <w:pPr>
        <w:ind w:left="360"/>
      </w:pPr>
    </w:p>
    <w:p w14:paraId="66514261" w14:textId="77777777" w:rsidR="005777A9" w:rsidRPr="00EF1743" w:rsidRDefault="005777A9" w:rsidP="005777A9">
      <w:pPr>
        <w:numPr>
          <w:ilvl w:val="0"/>
          <w:numId w:val="5"/>
        </w:numPr>
        <w:rPr>
          <w:u w:val="single"/>
        </w:rPr>
      </w:pPr>
      <w:bookmarkStart w:id="3" w:name="_Hlk126669882"/>
      <w:bookmarkStart w:id="4" w:name="_Hlk127522957"/>
      <w:r w:rsidRPr="00EF1743">
        <w:t>Hajdú-Bihar Vármegye Önkormányzata Közgyűlése és Szervei Szervezeti és Működési Szabályzatáról szóló önkormányzati rendelet</w:t>
      </w:r>
      <w:bookmarkEnd w:id="3"/>
      <w:r w:rsidRPr="00EF1743">
        <w:t xml:space="preserve"> elfogadása</w:t>
      </w:r>
      <w:bookmarkEnd w:id="4"/>
    </w:p>
    <w:p w14:paraId="566C5E33" w14:textId="77777777" w:rsidR="005777A9" w:rsidRDefault="005777A9" w:rsidP="005777A9">
      <w:pPr>
        <w:pStyle w:val="Listaszerbekezds"/>
        <w:rPr>
          <w:u w:val="single"/>
        </w:rPr>
      </w:pPr>
    </w:p>
    <w:bookmarkEnd w:id="2"/>
    <w:p w14:paraId="1666B800" w14:textId="77777777" w:rsidR="005777A9" w:rsidRPr="00EF1743" w:rsidRDefault="005777A9" w:rsidP="005777A9">
      <w:pPr>
        <w:numPr>
          <w:ilvl w:val="0"/>
          <w:numId w:val="5"/>
        </w:numPr>
      </w:pPr>
      <w:r w:rsidRPr="00EF1743">
        <w:t xml:space="preserve">Hajdú-Bihar Vármegye Önkormányzata 2022. évi költségvetési rendeletének módosítása </w:t>
      </w:r>
    </w:p>
    <w:p w14:paraId="7DAD99EF" w14:textId="77777777" w:rsidR="005777A9" w:rsidRPr="00EF1743" w:rsidRDefault="005777A9" w:rsidP="005777A9">
      <w:pPr>
        <w:ind w:firstLine="360"/>
        <w:rPr>
          <w:bCs/>
        </w:rPr>
      </w:pPr>
    </w:p>
    <w:p w14:paraId="07F76009" w14:textId="77777777" w:rsidR="005777A9" w:rsidRPr="00EF1743" w:rsidRDefault="005777A9" w:rsidP="005777A9">
      <w:pPr>
        <w:numPr>
          <w:ilvl w:val="0"/>
          <w:numId w:val="5"/>
        </w:numPr>
      </w:pPr>
      <w:bookmarkStart w:id="5" w:name="_Hlk129251213"/>
      <w:bookmarkStart w:id="6" w:name="_Hlk129251097"/>
      <w:r w:rsidRPr="00EF1743">
        <w:t>A Hajdú-Bihar Megyei Fejlesztési Ügynökség Nonprofit Kft. elnevezésének módosítása</w:t>
      </w:r>
    </w:p>
    <w:bookmarkEnd w:id="5"/>
    <w:p w14:paraId="382BF6A3" w14:textId="77777777" w:rsidR="005777A9" w:rsidRPr="00EF1743" w:rsidRDefault="005777A9" w:rsidP="005777A9">
      <w:pPr>
        <w:ind w:firstLine="360"/>
      </w:pPr>
    </w:p>
    <w:p w14:paraId="09A19BFE" w14:textId="77777777" w:rsidR="005777A9" w:rsidRPr="00EF1743" w:rsidRDefault="005777A9" w:rsidP="005777A9">
      <w:pPr>
        <w:numPr>
          <w:ilvl w:val="0"/>
          <w:numId w:val="5"/>
        </w:numPr>
      </w:pPr>
      <w:r w:rsidRPr="00EF1743">
        <w:t>A Hajdú-Bihar Megyei Fejlesztési Ügynökség Nonprofit Kft. 2023. évi üzleti tervének elfogadása</w:t>
      </w:r>
    </w:p>
    <w:bookmarkEnd w:id="6"/>
    <w:p w14:paraId="17EA0B69" w14:textId="77777777" w:rsidR="005777A9" w:rsidRPr="00EF1743" w:rsidRDefault="005777A9" w:rsidP="005777A9">
      <w:pPr>
        <w:rPr>
          <w:b/>
          <w:u w:val="single"/>
        </w:rPr>
      </w:pPr>
    </w:p>
    <w:p w14:paraId="08C46E19" w14:textId="77777777" w:rsidR="005777A9" w:rsidRPr="00EF1743" w:rsidRDefault="005777A9" w:rsidP="005777A9">
      <w:pPr>
        <w:numPr>
          <w:ilvl w:val="0"/>
          <w:numId w:val="5"/>
        </w:numPr>
      </w:pPr>
      <w:r w:rsidRPr="00EF1743">
        <w:t>Stratégiai együttműködési megállapodás megkötése a Takarékbank Zrt-vel</w:t>
      </w:r>
    </w:p>
    <w:p w14:paraId="72C07C56" w14:textId="77777777" w:rsidR="005777A9" w:rsidRDefault="005777A9" w:rsidP="005777A9">
      <w:pPr>
        <w:rPr>
          <w:b/>
        </w:rPr>
      </w:pPr>
    </w:p>
    <w:p w14:paraId="5D6EE57A" w14:textId="77777777" w:rsidR="005777A9" w:rsidRPr="00B24124" w:rsidRDefault="005777A9" w:rsidP="005777A9">
      <w:pPr>
        <w:rPr>
          <w:b/>
        </w:rPr>
      </w:pPr>
      <w:r w:rsidRPr="00B24124">
        <w:rPr>
          <w:b/>
        </w:rPr>
        <w:t>Különfélék</w:t>
      </w:r>
    </w:p>
    <w:p w14:paraId="01C31CF4" w14:textId="77777777" w:rsidR="00A62111" w:rsidRPr="00B24124" w:rsidRDefault="00A62111" w:rsidP="00A62111">
      <w:pPr>
        <w:rPr>
          <w:b/>
        </w:rPr>
      </w:pPr>
    </w:p>
    <w:p w14:paraId="60F7EBF6" w14:textId="77777777" w:rsidR="00A62111" w:rsidRDefault="00A62111" w:rsidP="00BE7501">
      <w:pPr>
        <w:rPr>
          <w:b/>
        </w:rPr>
      </w:pPr>
    </w:p>
    <w:bookmarkEnd w:id="0"/>
    <w:p w14:paraId="0D9DB000" w14:textId="77777777" w:rsidR="00B12AB5" w:rsidRDefault="00B12AB5" w:rsidP="00B12AB5">
      <w:pPr>
        <w:pStyle w:val="Listaszerbekezds"/>
        <w:ind w:left="0"/>
      </w:pPr>
    </w:p>
    <w:p w14:paraId="212B7144" w14:textId="65C20632" w:rsidR="00DF7E2F" w:rsidRDefault="00DF7E2F" w:rsidP="00DF7E2F">
      <w:pPr>
        <w:rPr>
          <w:b/>
        </w:rPr>
      </w:pPr>
      <w:bookmarkStart w:id="7" w:name="_Hlk122097378"/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DB3364">
        <w:rPr>
          <w:b/>
          <w:noProof/>
        </w:rPr>
        <w:t>2023. április 3.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14:paraId="18B19719" w14:textId="77777777" w:rsidTr="00DF7E2F">
        <w:tc>
          <w:tcPr>
            <w:tcW w:w="4606" w:type="dxa"/>
          </w:tcPr>
          <w:p w14:paraId="45C517DF" w14:textId="77777777"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531B043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E43C38B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6FFE4743" w14:textId="4B73FC58" w:rsidR="00DF7E2F" w:rsidRDefault="00DF7E2F" w:rsidP="00DF7E2F">
      <w:pPr>
        <w:rPr>
          <w:b/>
        </w:rPr>
      </w:pPr>
    </w:p>
    <w:p w14:paraId="3BA4A46B" w14:textId="462BF82F" w:rsidR="006943AB" w:rsidRDefault="006943AB" w:rsidP="00DF7E2F">
      <w:pPr>
        <w:rPr>
          <w:b/>
        </w:rPr>
      </w:pPr>
    </w:p>
    <w:p w14:paraId="1FDCF2BA" w14:textId="7A588044" w:rsidR="006943AB" w:rsidRDefault="006943AB" w:rsidP="00DF7E2F">
      <w:pPr>
        <w:rPr>
          <w:b/>
        </w:rPr>
      </w:pPr>
    </w:p>
    <w:p w14:paraId="303DA179" w14:textId="77777777" w:rsidR="006943AB" w:rsidRDefault="006943AB" w:rsidP="00DF7E2F">
      <w:pPr>
        <w:rPr>
          <w:b/>
        </w:rPr>
      </w:pPr>
    </w:p>
    <w:p w14:paraId="0900C37D" w14:textId="26C057FB"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r w:rsidR="00A62111">
        <w:rPr>
          <w:b/>
        </w:rPr>
        <w:t>Kondor Erika</w:t>
      </w:r>
    </w:p>
    <w:bookmarkEnd w:id="7"/>
    <w:p w14:paraId="4819A185" w14:textId="45D9DE8B" w:rsidR="002912EA" w:rsidRDefault="002912EA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7994246D" w14:textId="27F68E83" w:rsidR="00BE13DF" w:rsidRDefault="00BE13DF" w:rsidP="00BE13DF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</w:t>
      </w:r>
      <w:r w:rsidR="00A62111">
        <w:rPr>
          <w:b/>
          <w:u w:val="single"/>
        </w:rPr>
        <w:t xml:space="preserve">Hajdú-Bihar Vármegye Önkormányzata Közgyűlésének </w:t>
      </w:r>
      <w:r w:rsidR="005777A9">
        <w:rPr>
          <w:b/>
          <w:u w:val="single"/>
        </w:rPr>
        <w:t>2023. március 31-ei ülésén hozott</w:t>
      </w:r>
      <w:r>
        <w:rPr>
          <w:b/>
          <w:u w:val="single"/>
        </w:rPr>
        <w:t xml:space="preserve"> határozataiból:</w:t>
      </w:r>
    </w:p>
    <w:p w14:paraId="43466741" w14:textId="77777777" w:rsidR="00BE13DF" w:rsidRDefault="00BE13DF" w:rsidP="00BE13DF">
      <w:pPr>
        <w:rPr>
          <w:b/>
          <w:u w:val="single"/>
        </w:rPr>
      </w:pPr>
    </w:p>
    <w:p w14:paraId="2518F4AF" w14:textId="2607F9A7" w:rsidR="00BE13DF" w:rsidRPr="003B2049" w:rsidRDefault="00BE13DF" w:rsidP="00BE13DF">
      <w:pPr>
        <w:rPr>
          <w:b/>
          <w:bCs/>
          <w:u w:val="single"/>
        </w:rPr>
      </w:pPr>
      <w:bookmarkStart w:id="8" w:name="_Hlk122340879"/>
      <w:r w:rsidRPr="00A74778">
        <w:rPr>
          <w:b/>
          <w:u w:val="single"/>
        </w:rPr>
        <w:t xml:space="preserve">A </w:t>
      </w:r>
      <w:r w:rsidR="00A62111">
        <w:rPr>
          <w:b/>
          <w:u w:val="single"/>
        </w:rPr>
        <w:t xml:space="preserve">Hajdú-Bihar Vármegye Önkormányzata Közgyűlésének </w:t>
      </w:r>
      <w:r w:rsidR="00B975EF">
        <w:rPr>
          <w:b/>
          <w:u w:val="single"/>
        </w:rPr>
        <w:t xml:space="preserve">12/2023. (III. 31.) </w:t>
      </w:r>
      <w:r>
        <w:rPr>
          <w:b/>
          <w:u w:val="single"/>
        </w:rPr>
        <w:t xml:space="preserve">határozata a </w:t>
      </w:r>
      <w:r w:rsidR="003B2049" w:rsidRPr="003B2049">
        <w:rPr>
          <w:b/>
          <w:bCs/>
          <w:u w:val="single"/>
        </w:rPr>
        <w:t>lejárt határidejű határozatok végrehajtásáról szóló jelentés elfogadásáról</w:t>
      </w:r>
    </w:p>
    <w:p w14:paraId="4A73F54C" w14:textId="5C7022E3" w:rsidR="003B2049" w:rsidRDefault="003B2049" w:rsidP="00BE13DF">
      <w:pPr>
        <w:rPr>
          <w:b/>
          <w:u w:val="single"/>
        </w:rPr>
      </w:pPr>
    </w:p>
    <w:p w14:paraId="433BD066" w14:textId="77777777" w:rsidR="00B975EF" w:rsidRPr="001C6C6D" w:rsidRDefault="00B975EF" w:rsidP="00B975EF">
      <w:r w:rsidRPr="001C6C6D">
        <w:rPr>
          <w:bCs/>
        </w:rPr>
        <w:t xml:space="preserve">Hajdú-Bihar Vármegye Önkormányzatának Közgyűlése a </w:t>
      </w:r>
      <w:bookmarkStart w:id="9" w:name="_Hlk88223021"/>
      <w:r w:rsidRPr="001C6C6D">
        <w:rPr>
          <w:bCs/>
        </w:rPr>
        <w:t>Hajdú-Bihar Megyei</w:t>
      </w:r>
      <w:r w:rsidRPr="001C6C6D">
        <w:t xml:space="preserve"> Önkormányzat Közgyűlése és Szervei Szervezeti és Működési Szabályzatáról szóló 1/2015. (II. 2.) önkormányzati rendelet 17. § (1) bekezdése alapján </w:t>
      </w:r>
      <w:bookmarkEnd w:id="9"/>
      <w:r w:rsidRPr="001C6C6D">
        <w:t>a következő lejárt határidejű határozatok végrehajtásáról szóló jelentést fogadja el:</w:t>
      </w:r>
    </w:p>
    <w:p w14:paraId="68B69F2F" w14:textId="77777777" w:rsidR="00B975EF" w:rsidRPr="001C6C6D" w:rsidRDefault="00B975EF" w:rsidP="00B975EF"/>
    <w:p w14:paraId="4105CEE0" w14:textId="77777777" w:rsidR="00B975EF" w:rsidRPr="001C6C6D" w:rsidRDefault="00B975EF" w:rsidP="00B975EF">
      <w:pPr>
        <w:jc w:val="center"/>
        <w:rPr>
          <w:b/>
        </w:rPr>
      </w:pPr>
      <w:r w:rsidRPr="001C6C6D">
        <w:rPr>
          <w:b/>
        </w:rPr>
        <w:t>A Hajdú-Bihar Megyei Önkormányzat Közgyűlésének</w:t>
      </w:r>
    </w:p>
    <w:p w14:paraId="16DE4A6F" w14:textId="77777777" w:rsidR="00B975EF" w:rsidRPr="001C6C6D" w:rsidRDefault="00B975EF" w:rsidP="00B975EF">
      <w:pPr>
        <w:jc w:val="center"/>
        <w:rPr>
          <w:b/>
        </w:rPr>
      </w:pPr>
    </w:p>
    <w:p w14:paraId="68DA3CBE" w14:textId="77777777" w:rsidR="00B975EF" w:rsidRPr="00405A49" w:rsidRDefault="00B975EF" w:rsidP="00B975EF">
      <w:pPr>
        <w:pStyle w:val="Listaszerbekezds"/>
        <w:numPr>
          <w:ilvl w:val="0"/>
          <w:numId w:val="3"/>
        </w:numPr>
        <w:contextualSpacing/>
        <w:rPr>
          <w:bCs/>
        </w:rPr>
      </w:pPr>
      <w:r w:rsidRPr="007C06AB">
        <w:rPr>
          <w:b/>
        </w:rPr>
        <w:t>3/2023. (II. 24.)</w:t>
      </w:r>
      <w:r w:rsidRPr="00405A49">
        <w:rPr>
          <w:bCs/>
        </w:rPr>
        <w:t xml:space="preserve"> határozata Nemzeti Agrárgazdasági Kamara Hajdú-Bihar Vármegyei Szervezetének 2022. évi munkájáról, valamint Hajdú-Bihar vármegye mezőgazdaságának 2021-2022-es évi helyzetéről szóló tájékoztató elfogadásáról</w:t>
      </w:r>
      <w:r>
        <w:rPr>
          <w:bCs/>
        </w:rPr>
        <w:t>,</w:t>
      </w:r>
    </w:p>
    <w:p w14:paraId="17593C9D" w14:textId="77777777" w:rsidR="00B975EF" w:rsidRPr="007C06AB" w:rsidRDefault="00B975EF" w:rsidP="00B975EF">
      <w:pPr>
        <w:pStyle w:val="Listaszerbekezds"/>
        <w:numPr>
          <w:ilvl w:val="0"/>
          <w:numId w:val="3"/>
        </w:numPr>
        <w:contextualSpacing/>
        <w:rPr>
          <w:bCs/>
        </w:rPr>
      </w:pPr>
      <w:r w:rsidRPr="007C06AB">
        <w:rPr>
          <w:b/>
        </w:rPr>
        <w:t>5/2023. (II. 24.)</w:t>
      </w:r>
      <w:r w:rsidRPr="007C06AB">
        <w:rPr>
          <w:bCs/>
        </w:rPr>
        <w:t xml:space="preserve"> határozata a Piac utca 71. szám alatti ingatlan 124/1395 tulajdoni hányada </w:t>
      </w:r>
      <w:r w:rsidRPr="007C06AB">
        <w:rPr>
          <w:rFonts w:eastAsia="Calibri"/>
          <w:bCs/>
        </w:rPr>
        <w:t>ingyenes önkormányzati tulajdonba adásának kezdeményezéséről</w:t>
      </w:r>
      <w:r>
        <w:rPr>
          <w:rFonts w:eastAsia="Calibri"/>
          <w:bCs/>
        </w:rPr>
        <w:t>,</w:t>
      </w:r>
    </w:p>
    <w:p w14:paraId="5577029D" w14:textId="77777777" w:rsidR="00B975EF" w:rsidRPr="007C06AB" w:rsidRDefault="00B975EF" w:rsidP="00B975EF">
      <w:pPr>
        <w:pStyle w:val="Listaszerbekezds"/>
        <w:numPr>
          <w:ilvl w:val="0"/>
          <w:numId w:val="3"/>
        </w:numPr>
        <w:contextualSpacing/>
        <w:rPr>
          <w:bCs/>
        </w:rPr>
      </w:pPr>
      <w:r w:rsidRPr="007C06AB">
        <w:rPr>
          <w:b/>
        </w:rPr>
        <w:t>9/2023. (II. 24.)</w:t>
      </w:r>
      <w:r w:rsidRPr="007C06AB">
        <w:rPr>
          <w:bCs/>
        </w:rPr>
        <w:t xml:space="preserve"> határozata a Hajdú-Bihar Vármegye Cigány Területi Nemzetiségi Önkormányzatával megkötött együttműködési megállapodást felülvizsgálatáról és egységes szerkezetben való elfogadásáról</w:t>
      </w:r>
      <w:r>
        <w:rPr>
          <w:bCs/>
        </w:rPr>
        <w:t>,</w:t>
      </w:r>
    </w:p>
    <w:p w14:paraId="51AC27FC" w14:textId="77777777" w:rsidR="00B975EF" w:rsidRPr="007C06AB" w:rsidRDefault="00B975EF" w:rsidP="00B975EF">
      <w:pPr>
        <w:pStyle w:val="Listaszerbekezds"/>
        <w:numPr>
          <w:ilvl w:val="0"/>
          <w:numId w:val="3"/>
        </w:numPr>
        <w:contextualSpacing/>
        <w:rPr>
          <w:bCs/>
        </w:rPr>
      </w:pPr>
      <w:r w:rsidRPr="007C06AB">
        <w:rPr>
          <w:b/>
        </w:rPr>
        <w:t>10/2023. (II. 24.)</w:t>
      </w:r>
      <w:r w:rsidRPr="007C06AB">
        <w:rPr>
          <w:bCs/>
        </w:rPr>
        <w:t xml:space="preserve"> határozata a Hajdú-Bihar Vármegye Román Területi Nemzetiségi Önkormányzatával megkötött együttműködési megállapodást felülvizsgálatáról és egységes szerkezetben való elfogadásáról.</w:t>
      </w:r>
    </w:p>
    <w:p w14:paraId="08EC4CB6" w14:textId="77777777" w:rsidR="00782F09" w:rsidRPr="007C0A56" w:rsidRDefault="00782F09" w:rsidP="00782F09">
      <w:pPr>
        <w:rPr>
          <w:b/>
          <w:bCs/>
          <w:u w:val="single"/>
        </w:rPr>
      </w:pPr>
    </w:p>
    <w:bookmarkEnd w:id="8"/>
    <w:p w14:paraId="7C1E335B" w14:textId="53D390ED" w:rsidR="00EF7F67" w:rsidRDefault="00EF7F67" w:rsidP="00E76EB4">
      <w:pPr>
        <w:rPr>
          <w:b/>
        </w:rPr>
      </w:pPr>
    </w:p>
    <w:p w14:paraId="766BB7C0" w14:textId="1D7530EC" w:rsidR="00F335C1" w:rsidRDefault="00F335C1" w:rsidP="00E76EB4">
      <w:pPr>
        <w:rPr>
          <w:b/>
        </w:rPr>
      </w:pPr>
    </w:p>
    <w:p w14:paraId="33E27E10" w14:textId="77777777" w:rsidR="00F335C1" w:rsidRDefault="00F335C1" w:rsidP="00E76EB4">
      <w:pPr>
        <w:rPr>
          <w:b/>
        </w:rPr>
      </w:pPr>
    </w:p>
    <w:p w14:paraId="6D1E2882" w14:textId="1EB7FB6B" w:rsidR="00E76EB4" w:rsidRDefault="00E76EB4" w:rsidP="00E76EB4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DB3364">
        <w:rPr>
          <w:b/>
          <w:noProof/>
        </w:rPr>
        <w:t>2023. április 3.</w:t>
      </w:r>
      <w:r>
        <w:rPr>
          <w:b/>
        </w:rPr>
        <w:fldChar w:fldCharType="end"/>
      </w:r>
    </w:p>
    <w:p w14:paraId="390506A7" w14:textId="77777777" w:rsidR="00E76EB4" w:rsidRDefault="00E76EB4" w:rsidP="00E76EB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E76EB4" w14:paraId="4A2A2AC6" w14:textId="77777777" w:rsidTr="00FD7577">
        <w:tc>
          <w:tcPr>
            <w:tcW w:w="4606" w:type="dxa"/>
          </w:tcPr>
          <w:p w14:paraId="10DCFF3A" w14:textId="77777777" w:rsidR="00E76EB4" w:rsidRDefault="00E76EB4" w:rsidP="00FD757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0937FD49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3FC8940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4EB7D58E" w14:textId="77777777" w:rsidR="00E76EB4" w:rsidRDefault="00E76EB4" w:rsidP="00E76EB4">
      <w:pPr>
        <w:rPr>
          <w:b/>
        </w:rPr>
      </w:pPr>
    </w:p>
    <w:p w14:paraId="7D888A70" w14:textId="77777777" w:rsidR="00E76EB4" w:rsidRDefault="00E76EB4" w:rsidP="00E76EB4">
      <w:pPr>
        <w:rPr>
          <w:b/>
        </w:rPr>
      </w:pPr>
    </w:p>
    <w:p w14:paraId="7A33F36E" w14:textId="77777777" w:rsidR="00E76EB4" w:rsidRDefault="00E76EB4" w:rsidP="00E76EB4">
      <w:pPr>
        <w:rPr>
          <w:b/>
        </w:rPr>
      </w:pPr>
    </w:p>
    <w:p w14:paraId="360EAFD5" w14:textId="685E5B61" w:rsidR="00E76EB4" w:rsidRDefault="00E76EB4" w:rsidP="00E76EB4">
      <w:pPr>
        <w:rPr>
          <w:b/>
        </w:rPr>
      </w:pPr>
      <w:r>
        <w:rPr>
          <w:b/>
        </w:rPr>
        <w:t xml:space="preserve">A kivonat hiteléül: </w:t>
      </w:r>
      <w:r w:rsidR="00A52FC3">
        <w:rPr>
          <w:b/>
        </w:rPr>
        <w:t>K</w:t>
      </w:r>
      <w:r w:rsidR="002D2B66">
        <w:rPr>
          <w:b/>
        </w:rPr>
        <w:t>ondor Erika</w:t>
      </w:r>
    </w:p>
    <w:p w14:paraId="4297C646" w14:textId="77777777" w:rsidR="00E76EB4" w:rsidRDefault="00E76EB4" w:rsidP="00D0046B">
      <w:pPr>
        <w:rPr>
          <w:b/>
          <w:u w:val="single"/>
        </w:rPr>
      </w:pPr>
    </w:p>
    <w:p w14:paraId="7C49BD6A" w14:textId="77777777" w:rsidR="00E76EB4" w:rsidRDefault="00E76EB4" w:rsidP="00D0046B">
      <w:pPr>
        <w:rPr>
          <w:b/>
          <w:u w:val="single"/>
        </w:rPr>
      </w:pPr>
    </w:p>
    <w:p w14:paraId="0D3B2C48" w14:textId="77777777" w:rsidR="00B975EF" w:rsidRDefault="00B975EF" w:rsidP="002D2B66">
      <w:pPr>
        <w:rPr>
          <w:b/>
          <w:u w:val="single"/>
        </w:rPr>
      </w:pPr>
    </w:p>
    <w:p w14:paraId="54868089" w14:textId="77777777" w:rsidR="00B975EF" w:rsidRDefault="00B975EF" w:rsidP="002D2B66">
      <w:pPr>
        <w:rPr>
          <w:b/>
          <w:u w:val="single"/>
        </w:rPr>
      </w:pPr>
    </w:p>
    <w:p w14:paraId="13801DF6" w14:textId="77777777" w:rsidR="00B975EF" w:rsidRDefault="00B975EF" w:rsidP="002D2B66">
      <w:pPr>
        <w:rPr>
          <w:b/>
          <w:u w:val="single"/>
        </w:rPr>
      </w:pPr>
    </w:p>
    <w:p w14:paraId="60491CBC" w14:textId="77777777" w:rsidR="00B975EF" w:rsidRDefault="00B975EF" w:rsidP="002D2B66">
      <w:pPr>
        <w:rPr>
          <w:b/>
          <w:u w:val="single"/>
        </w:rPr>
      </w:pPr>
    </w:p>
    <w:p w14:paraId="06F8DA01" w14:textId="77777777" w:rsidR="00B975EF" w:rsidRDefault="00B975EF" w:rsidP="002D2B66">
      <w:pPr>
        <w:rPr>
          <w:b/>
          <w:u w:val="single"/>
        </w:rPr>
      </w:pPr>
    </w:p>
    <w:p w14:paraId="2D7A5EC4" w14:textId="77777777" w:rsidR="00B975EF" w:rsidRDefault="00B975EF" w:rsidP="002D2B66">
      <w:pPr>
        <w:rPr>
          <w:b/>
          <w:u w:val="single"/>
        </w:rPr>
      </w:pPr>
    </w:p>
    <w:p w14:paraId="68052C54" w14:textId="77777777" w:rsidR="00B975EF" w:rsidRDefault="00B975EF" w:rsidP="002D2B66">
      <w:pPr>
        <w:rPr>
          <w:b/>
          <w:u w:val="single"/>
        </w:rPr>
      </w:pPr>
    </w:p>
    <w:p w14:paraId="0CE260F5" w14:textId="77777777" w:rsidR="00B975EF" w:rsidRDefault="00B975EF" w:rsidP="002D2B66">
      <w:pPr>
        <w:rPr>
          <w:b/>
          <w:u w:val="single"/>
        </w:rPr>
      </w:pPr>
    </w:p>
    <w:p w14:paraId="2FBFAA1E" w14:textId="77777777" w:rsidR="00B975EF" w:rsidRDefault="00B975EF" w:rsidP="002D2B66">
      <w:pPr>
        <w:rPr>
          <w:b/>
          <w:u w:val="single"/>
        </w:rPr>
      </w:pPr>
    </w:p>
    <w:p w14:paraId="5442FBD6" w14:textId="77777777" w:rsidR="00B975EF" w:rsidRDefault="00B975EF" w:rsidP="002D2B66">
      <w:pPr>
        <w:rPr>
          <w:b/>
          <w:u w:val="single"/>
        </w:rPr>
      </w:pPr>
    </w:p>
    <w:p w14:paraId="070B8E7E" w14:textId="77777777" w:rsidR="00B975EF" w:rsidRDefault="00B975EF" w:rsidP="002D2B66">
      <w:pPr>
        <w:rPr>
          <w:b/>
          <w:u w:val="single"/>
        </w:rPr>
      </w:pPr>
    </w:p>
    <w:p w14:paraId="0EC3075F" w14:textId="28C41FFA" w:rsidR="002D2B66" w:rsidRDefault="002D2B66" w:rsidP="002D2B66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</w:t>
      </w:r>
      <w:r w:rsidR="00A62111">
        <w:rPr>
          <w:b/>
          <w:u w:val="single"/>
        </w:rPr>
        <w:t xml:space="preserve">Hajdú-Bihar Vármegye Önkormányzata Közgyűlésének </w:t>
      </w:r>
      <w:r w:rsidR="005777A9">
        <w:rPr>
          <w:b/>
          <w:u w:val="single"/>
        </w:rPr>
        <w:t>2023. március 31-ei ülésén hozott</w:t>
      </w:r>
      <w:r>
        <w:rPr>
          <w:b/>
          <w:u w:val="single"/>
        </w:rPr>
        <w:t xml:space="preserve"> határozataiból:</w:t>
      </w:r>
    </w:p>
    <w:p w14:paraId="6AFE8A1F" w14:textId="77777777" w:rsidR="002D2B66" w:rsidRDefault="002D2B66" w:rsidP="002D2B66">
      <w:pPr>
        <w:rPr>
          <w:b/>
          <w:u w:val="single"/>
        </w:rPr>
      </w:pPr>
    </w:p>
    <w:p w14:paraId="501EC57B" w14:textId="77777777" w:rsidR="00137DFA" w:rsidRDefault="00137DFA" w:rsidP="002D2B66">
      <w:pPr>
        <w:rPr>
          <w:b/>
          <w:u w:val="single"/>
        </w:rPr>
      </w:pPr>
    </w:p>
    <w:p w14:paraId="22E8F0B9" w14:textId="38ECEC36" w:rsidR="00352459" w:rsidRPr="005B5A56" w:rsidRDefault="00A62111" w:rsidP="00352459">
      <w:pPr>
        <w:rPr>
          <w:b/>
          <w:u w:val="single"/>
        </w:rPr>
      </w:pPr>
      <w:r w:rsidRPr="005B5A56">
        <w:rPr>
          <w:b/>
          <w:u w:val="single"/>
        </w:rPr>
        <w:t xml:space="preserve">Hajdú-Bihar Vármegye Önkormányzata Közgyűlésének </w:t>
      </w:r>
      <w:r w:rsidR="00B975EF" w:rsidRPr="005B5A56">
        <w:rPr>
          <w:b/>
          <w:u w:val="single"/>
        </w:rPr>
        <w:t xml:space="preserve">13/2023. (III. 31.) </w:t>
      </w:r>
      <w:r w:rsidR="00352459" w:rsidRPr="005B5A56">
        <w:rPr>
          <w:b/>
          <w:u w:val="single"/>
        </w:rPr>
        <w:t>határozata</w:t>
      </w:r>
      <w:r w:rsidR="00422BE7" w:rsidRPr="005B5A56">
        <w:rPr>
          <w:b/>
          <w:u w:val="single"/>
        </w:rPr>
        <w:t xml:space="preserve"> </w:t>
      </w:r>
      <w:r w:rsidR="005B5A56" w:rsidRPr="005B5A56">
        <w:rPr>
          <w:b/>
          <w:u w:val="single"/>
        </w:rPr>
        <w:t>Hajdú-Bihar Vármegye Integrált Területi Programja 2021-2027 (ITP) módosított szöveges változatá</w:t>
      </w:r>
      <w:r w:rsidR="005B5A56">
        <w:rPr>
          <w:b/>
          <w:u w:val="single"/>
        </w:rPr>
        <w:t>nak</w:t>
      </w:r>
      <w:r w:rsidR="00A742DD" w:rsidRPr="005B5A56">
        <w:rPr>
          <w:b/>
          <w:u w:val="single"/>
        </w:rPr>
        <w:t xml:space="preserve"> elfogadásáról</w:t>
      </w:r>
    </w:p>
    <w:p w14:paraId="5D67AB38" w14:textId="77777777" w:rsidR="00352459" w:rsidRDefault="00352459" w:rsidP="00352459">
      <w:pPr>
        <w:rPr>
          <w:b/>
          <w:u w:val="single"/>
        </w:rPr>
      </w:pPr>
    </w:p>
    <w:p w14:paraId="48380B57" w14:textId="77777777" w:rsidR="00B975EF" w:rsidRPr="006B3EAF" w:rsidRDefault="00B975EF" w:rsidP="00B975EF">
      <w:pPr>
        <w:rPr>
          <w:highlight w:val="yellow"/>
        </w:rPr>
      </w:pPr>
      <w:r w:rsidRPr="006B3EAF">
        <w:t>Hajdú-Bihar Vármegye Önkormányzatának Közgyűlése a 2021-2027 programozási időszakban az egyes európai uniós alapokból származó támogatások felhasználásának rendjéről szóló 256/2021. (V. 18.) Korm. rendelet 68.§ (5) pontjában biztosított jogkörében eljárva, figyelemmel a 2/2021. (VII. 9.), valamint a 63/2022. (V. 27.) határozat</w:t>
      </w:r>
      <w:r>
        <w:t>ai</w:t>
      </w:r>
      <w:r w:rsidRPr="006B3EAF">
        <w:t xml:space="preserve">ban foglaltakra </w:t>
      </w:r>
    </w:p>
    <w:p w14:paraId="2917F5DA" w14:textId="77777777" w:rsidR="00B975EF" w:rsidRPr="006B3EAF" w:rsidRDefault="00B975EF" w:rsidP="00B975EF">
      <w:pPr>
        <w:rPr>
          <w:highlight w:val="yellow"/>
        </w:rPr>
      </w:pPr>
    </w:p>
    <w:p w14:paraId="173F7F98" w14:textId="77777777" w:rsidR="00B975EF" w:rsidRPr="006B3EAF" w:rsidRDefault="00B975EF" w:rsidP="00B975EF">
      <w:r w:rsidRPr="006B3EAF">
        <w:t>1./ elfogadja Hajdú-Bihar Vármegye Integrált Területi Programja 2021-</w:t>
      </w:r>
      <w:r>
        <w:t>20</w:t>
      </w:r>
      <w:r w:rsidRPr="006B3EAF">
        <w:t xml:space="preserve">27 (ITP) módosított szöveges változatát az 1. melléklet, valamint az ITP-hez kapcsolódó táblázatokat a 2. melléklet szerint. </w:t>
      </w:r>
    </w:p>
    <w:p w14:paraId="7A0EA40F" w14:textId="77777777" w:rsidR="00B975EF" w:rsidRPr="006B3EAF" w:rsidRDefault="00B975EF" w:rsidP="00B975EF"/>
    <w:p w14:paraId="1EB8DC58" w14:textId="77777777" w:rsidR="00B975EF" w:rsidRPr="006B3EAF" w:rsidRDefault="00B975EF" w:rsidP="00B975EF">
      <w:r w:rsidRPr="006B3EAF">
        <w:t>2./ A közgyűlés felkéri elnökét, hogy gondoskodjon az 1./ pont szerinti döntésnek a Miniszterelnökség Területfejlesztési Programok Végrehajtásáért Felelős Helyettes Államtitkársága, illetve az Irányító Hatóság részére történő megküldéséről.</w:t>
      </w:r>
    </w:p>
    <w:p w14:paraId="34E9F06A" w14:textId="77777777" w:rsidR="00B975EF" w:rsidRPr="006B3EAF" w:rsidRDefault="00B975EF" w:rsidP="00B975EF">
      <w:pPr>
        <w:pStyle w:val="Szvegtrzs"/>
      </w:pPr>
    </w:p>
    <w:p w14:paraId="0DB8E130" w14:textId="77777777" w:rsidR="00B975EF" w:rsidRPr="006B3EAF" w:rsidRDefault="00B975EF" w:rsidP="00B975EF">
      <w:pPr>
        <w:rPr>
          <w:rFonts w:eastAsia="Calibri"/>
          <w:lang w:eastAsia="en-US"/>
        </w:rPr>
      </w:pPr>
      <w:r w:rsidRPr="006B3EAF">
        <w:rPr>
          <w:rFonts w:eastAsia="Calibri"/>
          <w:b/>
          <w:bCs/>
          <w:u w:val="single"/>
          <w:lang w:eastAsia="en-US"/>
        </w:rPr>
        <w:t>Végrehajtásért felelős:</w:t>
      </w:r>
      <w:r w:rsidRPr="006B3EAF">
        <w:rPr>
          <w:rFonts w:eastAsia="Calibri"/>
          <w:lang w:eastAsia="en-US"/>
        </w:rPr>
        <w:t xml:space="preserve"> </w:t>
      </w:r>
      <w:r w:rsidRPr="006B3EAF">
        <w:rPr>
          <w:rFonts w:eastAsia="Calibri"/>
          <w:lang w:eastAsia="en-US"/>
        </w:rPr>
        <w:tab/>
        <w:t xml:space="preserve">Pajna Zoltán, a </w:t>
      </w:r>
      <w:r>
        <w:rPr>
          <w:rFonts w:eastAsia="Calibri"/>
          <w:lang w:eastAsia="en-US"/>
        </w:rPr>
        <w:t>vár</w:t>
      </w:r>
      <w:r w:rsidRPr="006B3EAF">
        <w:rPr>
          <w:rFonts w:eastAsia="Calibri"/>
          <w:lang w:eastAsia="en-US"/>
        </w:rPr>
        <w:t>megyei közgyűlés elnöke</w:t>
      </w:r>
    </w:p>
    <w:p w14:paraId="08A39747" w14:textId="77777777" w:rsidR="00B975EF" w:rsidRPr="006B3EAF" w:rsidRDefault="00B975EF" w:rsidP="00B975EF">
      <w:pPr>
        <w:rPr>
          <w:rFonts w:eastAsia="Calibri"/>
          <w:lang w:eastAsia="en-US"/>
        </w:rPr>
      </w:pPr>
      <w:r w:rsidRPr="006B3EAF">
        <w:rPr>
          <w:rFonts w:eastAsia="Calibri"/>
          <w:b/>
          <w:bCs/>
          <w:u w:val="single"/>
          <w:lang w:eastAsia="en-US"/>
        </w:rPr>
        <w:t>Határidő:</w:t>
      </w:r>
      <w:r w:rsidRPr="006B3EAF">
        <w:rPr>
          <w:rFonts w:eastAsia="Calibri"/>
          <w:b/>
          <w:bCs/>
          <w:lang w:eastAsia="en-US"/>
        </w:rPr>
        <w:tab/>
      </w:r>
      <w:r w:rsidRPr="006B3EAF">
        <w:rPr>
          <w:rFonts w:eastAsia="Calibri"/>
          <w:b/>
          <w:bCs/>
          <w:lang w:eastAsia="en-US"/>
        </w:rPr>
        <w:tab/>
      </w:r>
      <w:r w:rsidRPr="006B3EAF">
        <w:rPr>
          <w:rFonts w:eastAsia="Calibri"/>
          <w:b/>
          <w:bCs/>
          <w:lang w:eastAsia="en-US"/>
        </w:rPr>
        <w:tab/>
      </w:r>
      <w:r w:rsidRPr="006B3EAF">
        <w:rPr>
          <w:rFonts w:eastAsia="Calibri"/>
          <w:lang w:eastAsia="en-US"/>
        </w:rPr>
        <w:t>azonnal</w:t>
      </w:r>
    </w:p>
    <w:p w14:paraId="5FF27317" w14:textId="73363117" w:rsidR="00F507CC" w:rsidRDefault="00F507CC" w:rsidP="002D2B66">
      <w:pPr>
        <w:rPr>
          <w:b/>
          <w:u w:val="single"/>
        </w:rPr>
      </w:pPr>
    </w:p>
    <w:p w14:paraId="303E487F" w14:textId="606FEDCE" w:rsidR="00F507CC" w:rsidRDefault="00F507CC" w:rsidP="002D2B66">
      <w:pPr>
        <w:rPr>
          <w:b/>
          <w:u w:val="single"/>
        </w:rPr>
      </w:pPr>
    </w:p>
    <w:p w14:paraId="4102D51F" w14:textId="24B6E593" w:rsidR="00F507CC" w:rsidRDefault="00F507CC" w:rsidP="002D2B66">
      <w:pPr>
        <w:rPr>
          <w:b/>
          <w:u w:val="single"/>
        </w:rPr>
      </w:pPr>
    </w:p>
    <w:p w14:paraId="1791EDAE" w14:textId="5457E54E" w:rsidR="00F507CC" w:rsidRDefault="00F507CC" w:rsidP="002D2B66">
      <w:pPr>
        <w:rPr>
          <w:b/>
          <w:u w:val="single"/>
        </w:rPr>
      </w:pPr>
    </w:p>
    <w:p w14:paraId="4B04CAE9" w14:textId="11E923DD" w:rsidR="00F507CC" w:rsidRDefault="00F507CC" w:rsidP="002D2B66">
      <w:pPr>
        <w:rPr>
          <w:b/>
          <w:u w:val="single"/>
        </w:rPr>
      </w:pPr>
    </w:p>
    <w:p w14:paraId="53C6AB60" w14:textId="746011E7" w:rsidR="00F507CC" w:rsidRDefault="00F507CC" w:rsidP="00F507CC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DB3364">
        <w:rPr>
          <w:b/>
          <w:noProof/>
        </w:rPr>
        <w:t>2023. április 3.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F507CC" w14:paraId="349611A4" w14:textId="77777777" w:rsidTr="00B95077">
        <w:tc>
          <w:tcPr>
            <w:tcW w:w="4606" w:type="dxa"/>
          </w:tcPr>
          <w:p w14:paraId="07A962E9" w14:textId="77777777" w:rsidR="00F507CC" w:rsidRDefault="00F507CC" w:rsidP="00B9507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084440BE" w14:textId="77777777" w:rsidR="00F507CC" w:rsidRDefault="00F507CC" w:rsidP="00B9507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3D746010" w14:textId="77777777" w:rsidR="00F507CC" w:rsidRDefault="00F507CC" w:rsidP="00B9507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7C2F9385" w14:textId="77777777" w:rsidR="00F507CC" w:rsidRDefault="00F507CC" w:rsidP="00F507CC">
      <w:pPr>
        <w:rPr>
          <w:b/>
        </w:rPr>
      </w:pPr>
    </w:p>
    <w:p w14:paraId="483B5871" w14:textId="77777777" w:rsidR="00F507CC" w:rsidRDefault="00F507CC" w:rsidP="00F507CC">
      <w:pPr>
        <w:rPr>
          <w:b/>
        </w:rPr>
      </w:pPr>
    </w:p>
    <w:p w14:paraId="27BCBC19" w14:textId="77777777" w:rsidR="00F507CC" w:rsidRDefault="00F507CC" w:rsidP="00F507CC">
      <w:pPr>
        <w:rPr>
          <w:b/>
        </w:rPr>
      </w:pPr>
    </w:p>
    <w:p w14:paraId="0E88C4C8" w14:textId="4FE6119C" w:rsidR="00F507CC" w:rsidRDefault="00F507CC" w:rsidP="00F507CC">
      <w:pPr>
        <w:rPr>
          <w:b/>
          <w:u w:val="single"/>
        </w:rPr>
      </w:pPr>
      <w:r>
        <w:rPr>
          <w:b/>
        </w:rPr>
        <w:t>A kivonat hiteléül: K</w:t>
      </w:r>
      <w:r w:rsidR="002D2705">
        <w:rPr>
          <w:b/>
        </w:rPr>
        <w:t>ondor Erika</w:t>
      </w:r>
    </w:p>
    <w:p w14:paraId="2FF1DAE3" w14:textId="77777777" w:rsidR="00F507CC" w:rsidRDefault="00F507CC" w:rsidP="00F507CC">
      <w:pPr>
        <w:rPr>
          <w:b/>
          <w:u w:val="single"/>
        </w:rPr>
      </w:pPr>
    </w:p>
    <w:p w14:paraId="3811993F" w14:textId="1630D610" w:rsidR="00F507CC" w:rsidRDefault="00F507CC" w:rsidP="002D2B66">
      <w:pPr>
        <w:rPr>
          <w:b/>
          <w:u w:val="single"/>
        </w:rPr>
      </w:pPr>
    </w:p>
    <w:p w14:paraId="6A90E4EC" w14:textId="53AB2C04" w:rsidR="00F507CC" w:rsidRDefault="00F507CC" w:rsidP="002D2B66">
      <w:pPr>
        <w:rPr>
          <w:b/>
          <w:u w:val="single"/>
        </w:rPr>
      </w:pPr>
    </w:p>
    <w:p w14:paraId="68C48013" w14:textId="557244F3" w:rsidR="00F507CC" w:rsidRDefault="00F507CC" w:rsidP="002D2B66">
      <w:pPr>
        <w:rPr>
          <w:b/>
          <w:u w:val="single"/>
        </w:rPr>
      </w:pPr>
    </w:p>
    <w:p w14:paraId="1BCBF546" w14:textId="7A8D2D7B" w:rsidR="00F507CC" w:rsidRDefault="00F507CC" w:rsidP="002D2B66">
      <w:pPr>
        <w:rPr>
          <w:b/>
          <w:u w:val="single"/>
        </w:rPr>
      </w:pPr>
    </w:p>
    <w:p w14:paraId="1516CA96" w14:textId="26669C8F" w:rsidR="00F507CC" w:rsidRDefault="00F507CC" w:rsidP="002D2B66">
      <w:pPr>
        <w:rPr>
          <w:b/>
          <w:u w:val="single"/>
        </w:rPr>
      </w:pPr>
    </w:p>
    <w:p w14:paraId="4990D90A" w14:textId="54E32C39" w:rsidR="00F507CC" w:rsidRDefault="00F507CC" w:rsidP="002D2B66">
      <w:pPr>
        <w:rPr>
          <w:b/>
          <w:u w:val="single"/>
        </w:rPr>
      </w:pPr>
    </w:p>
    <w:p w14:paraId="2A246D83" w14:textId="55DE175E" w:rsidR="00F507CC" w:rsidRDefault="00F507CC" w:rsidP="002D2B66">
      <w:pPr>
        <w:rPr>
          <w:b/>
          <w:u w:val="single"/>
        </w:rPr>
      </w:pPr>
    </w:p>
    <w:p w14:paraId="4433648A" w14:textId="02A4D17C" w:rsidR="00BA3179" w:rsidRDefault="00BA3179" w:rsidP="002D2B66">
      <w:pPr>
        <w:rPr>
          <w:b/>
          <w:u w:val="single"/>
        </w:rPr>
      </w:pPr>
    </w:p>
    <w:p w14:paraId="0805433D" w14:textId="4CF12FB0" w:rsidR="00BA3179" w:rsidRDefault="00BA3179" w:rsidP="002D2B66">
      <w:pPr>
        <w:rPr>
          <w:b/>
          <w:u w:val="single"/>
        </w:rPr>
      </w:pPr>
    </w:p>
    <w:p w14:paraId="5BBF4A12" w14:textId="5489689C" w:rsidR="00BA3179" w:rsidRDefault="00BA3179" w:rsidP="002D2B66">
      <w:pPr>
        <w:rPr>
          <w:b/>
          <w:u w:val="single"/>
        </w:rPr>
      </w:pPr>
    </w:p>
    <w:p w14:paraId="367EFADE" w14:textId="406AFA74" w:rsidR="00BA3179" w:rsidRDefault="00BA3179" w:rsidP="002D2B66">
      <w:pPr>
        <w:rPr>
          <w:b/>
          <w:u w:val="single"/>
        </w:rPr>
      </w:pPr>
    </w:p>
    <w:p w14:paraId="63170BE1" w14:textId="7890E35C" w:rsidR="00BA3179" w:rsidRDefault="00BA3179" w:rsidP="002D2B66">
      <w:pPr>
        <w:rPr>
          <w:b/>
          <w:u w:val="single"/>
        </w:rPr>
      </w:pPr>
    </w:p>
    <w:p w14:paraId="00943346" w14:textId="77777777" w:rsidR="00973280" w:rsidRDefault="00973280" w:rsidP="00973280">
      <w:pPr>
        <w:rPr>
          <w:b/>
          <w:u w:val="single"/>
        </w:rPr>
      </w:pPr>
    </w:p>
    <w:p w14:paraId="69E5F5B1" w14:textId="35A9F413" w:rsidR="00973280" w:rsidRDefault="00973280" w:rsidP="00973280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Vármegye Önkormányzata Közgyűlésének </w:t>
      </w:r>
      <w:r w:rsidR="005777A9">
        <w:rPr>
          <w:b/>
          <w:u w:val="single"/>
        </w:rPr>
        <w:t>2023. március 31-ei ülésén hozott</w:t>
      </w:r>
      <w:r>
        <w:rPr>
          <w:b/>
          <w:u w:val="single"/>
        </w:rPr>
        <w:t xml:space="preserve"> határozataiból:</w:t>
      </w:r>
    </w:p>
    <w:p w14:paraId="696F2CC4" w14:textId="69154E37" w:rsidR="00AB5ECC" w:rsidRDefault="00AB5ECC" w:rsidP="002D2B66">
      <w:pPr>
        <w:rPr>
          <w:b/>
          <w:u w:val="single"/>
        </w:rPr>
      </w:pPr>
    </w:p>
    <w:p w14:paraId="710EDCDA" w14:textId="3C32E65C" w:rsidR="00973280" w:rsidRPr="005B5A56" w:rsidRDefault="00AD6D80" w:rsidP="002D2B66">
      <w:pPr>
        <w:rPr>
          <w:b/>
          <w:sz w:val="23"/>
          <w:szCs w:val="23"/>
          <w:u w:val="single"/>
        </w:rPr>
      </w:pPr>
      <w:r w:rsidRPr="005B5A56">
        <w:rPr>
          <w:b/>
          <w:u w:val="single"/>
        </w:rPr>
        <w:t xml:space="preserve">Hajdú-Bihar Vármegye Önkormányzata Közgyűlésének </w:t>
      </w:r>
      <w:r w:rsidR="00B975EF" w:rsidRPr="005B5A56">
        <w:rPr>
          <w:b/>
          <w:u w:val="single"/>
        </w:rPr>
        <w:t xml:space="preserve">14/2023. (III. 31.) </w:t>
      </w:r>
      <w:r w:rsidRPr="005B5A56">
        <w:rPr>
          <w:b/>
          <w:u w:val="single"/>
        </w:rPr>
        <w:t xml:space="preserve">határozata a </w:t>
      </w:r>
      <w:r w:rsidR="005B5A56" w:rsidRPr="005B5A56">
        <w:rPr>
          <w:b/>
          <w:sz w:val="23"/>
          <w:szCs w:val="23"/>
          <w:u w:val="single"/>
        </w:rPr>
        <w:t>Hajdú-Bihar Megyei Fejlesztési Ügynökség Nonprofit Korlátolt Felelősségű Társaság alapító okiratának módosításáról</w:t>
      </w:r>
    </w:p>
    <w:p w14:paraId="2C2B47DA" w14:textId="77777777" w:rsidR="005B5A56" w:rsidRDefault="005B5A56" w:rsidP="002D2B66">
      <w:pPr>
        <w:rPr>
          <w:b/>
          <w:u w:val="single"/>
        </w:rPr>
      </w:pPr>
    </w:p>
    <w:p w14:paraId="56720CF5" w14:textId="77777777" w:rsidR="00B975EF" w:rsidRPr="009D6DB9" w:rsidRDefault="00B975EF" w:rsidP="00B975EF">
      <w:pPr>
        <w:rPr>
          <w:sz w:val="23"/>
          <w:szCs w:val="23"/>
        </w:rPr>
      </w:pPr>
      <w:r w:rsidRPr="009D6DB9">
        <w:rPr>
          <w:sz w:val="23"/>
          <w:szCs w:val="23"/>
        </w:rPr>
        <w:t xml:space="preserve">Hajdú-Bihar Vármegye Önkormányzatának Közgyűlése a Polgári Törvénykönyvről szóló </w:t>
      </w:r>
      <w:r w:rsidRPr="009D6DB9">
        <w:rPr>
          <w:sz w:val="23"/>
          <w:szCs w:val="23"/>
        </w:rPr>
        <w:br/>
        <w:t xml:space="preserve">2013. évi V. törvény 3:109. § (2) és (4) bekezdéseiben meghatározott hatáskörében eljárva, mint a HBMFÜ Hajdú-Bihar Megyei Fejlesztési Ügynökség Nonprofit Korlátolt Felelősségű Társaság </w:t>
      </w:r>
      <w:r w:rsidRPr="009D6DB9">
        <w:rPr>
          <w:sz w:val="23"/>
          <w:szCs w:val="23"/>
        </w:rPr>
        <w:br/>
        <w:t xml:space="preserve">alapítója </w:t>
      </w:r>
    </w:p>
    <w:p w14:paraId="7067ECD7" w14:textId="77777777" w:rsidR="00B975EF" w:rsidRPr="009D6DB9" w:rsidRDefault="00B975EF" w:rsidP="00B975EF">
      <w:pPr>
        <w:rPr>
          <w:sz w:val="23"/>
          <w:szCs w:val="23"/>
        </w:rPr>
      </w:pPr>
    </w:p>
    <w:p w14:paraId="5DF5EC24" w14:textId="77777777" w:rsidR="00B975EF" w:rsidRPr="009D6DB9" w:rsidRDefault="00B975EF" w:rsidP="00B975EF">
      <w:pPr>
        <w:rPr>
          <w:sz w:val="23"/>
          <w:szCs w:val="23"/>
        </w:rPr>
      </w:pPr>
      <w:r w:rsidRPr="009D6DB9">
        <w:rPr>
          <w:sz w:val="23"/>
          <w:szCs w:val="23"/>
        </w:rPr>
        <w:t>1./a társaság alapító okiratának módosítását a következők szerint fogadja el:</w:t>
      </w:r>
    </w:p>
    <w:p w14:paraId="3E70FA9E" w14:textId="77777777" w:rsidR="00B975EF" w:rsidRPr="009D6DB9" w:rsidRDefault="00B975EF" w:rsidP="00B975EF">
      <w:pPr>
        <w:rPr>
          <w:sz w:val="23"/>
          <w:szCs w:val="23"/>
        </w:rPr>
      </w:pPr>
    </w:p>
    <w:p w14:paraId="0F4B5B90" w14:textId="77777777" w:rsidR="00B975EF" w:rsidRPr="009D6DB9" w:rsidRDefault="00B975EF" w:rsidP="00B975EF">
      <w:pPr>
        <w:jc w:val="center"/>
        <w:rPr>
          <w:b/>
          <w:bCs/>
          <w:sz w:val="23"/>
          <w:szCs w:val="23"/>
        </w:rPr>
      </w:pPr>
      <w:r w:rsidRPr="009D6DB9">
        <w:rPr>
          <w:b/>
          <w:bCs/>
          <w:sz w:val="23"/>
          <w:szCs w:val="23"/>
        </w:rPr>
        <w:t>ALAPÍTÓ OKIRAT MÓDOSÍTÁS</w:t>
      </w:r>
    </w:p>
    <w:p w14:paraId="590466D2" w14:textId="77777777" w:rsidR="00B975EF" w:rsidRPr="009D6DB9" w:rsidRDefault="00B975EF" w:rsidP="00B975EF">
      <w:pPr>
        <w:rPr>
          <w:sz w:val="23"/>
          <w:szCs w:val="23"/>
        </w:rPr>
      </w:pPr>
    </w:p>
    <w:p w14:paraId="18E97962" w14:textId="3532E473" w:rsidR="00B975EF" w:rsidRPr="009D6DB9" w:rsidRDefault="00B975EF" w:rsidP="00B975EF">
      <w:pPr>
        <w:rPr>
          <w:sz w:val="23"/>
          <w:szCs w:val="23"/>
        </w:rPr>
      </w:pPr>
      <w:r w:rsidRPr="009D6DB9">
        <w:rPr>
          <w:sz w:val="23"/>
          <w:szCs w:val="23"/>
        </w:rPr>
        <w:t xml:space="preserve">A HBMFÜ Hajdú-Bihar Vármegyei Fejlesztési Ügynökség Nonprofit Korlátolt Felelősségű Társaság (Cg. 09-09-017102) alapítója a Polgári Törvénykönyvről szóló 2013. évi V. törvény </w:t>
      </w:r>
      <w:r w:rsidRPr="009D6DB9">
        <w:rPr>
          <w:sz w:val="23"/>
          <w:szCs w:val="23"/>
        </w:rPr>
        <w:br/>
        <w:t xml:space="preserve">3:109. § (4) bekezdésében foglaltakra figyelemmel, Hajdú-Bihar Vármegye Önkormányzata Közgyűlésének a Hajdú-Bihar Vármegyei Fejlesztési Ügynökség Nonprofit Kft. alapító okiratának módosításáról szóló </w:t>
      </w:r>
      <w:r w:rsidR="00DB3364">
        <w:rPr>
          <w:sz w:val="23"/>
          <w:szCs w:val="23"/>
        </w:rPr>
        <w:t>14</w:t>
      </w:r>
      <w:r w:rsidRPr="009D6DB9">
        <w:rPr>
          <w:sz w:val="23"/>
          <w:szCs w:val="23"/>
        </w:rPr>
        <w:t xml:space="preserve">/2023. (III. 31.) határozata alapján a HBMFÜ Hajdú-Bihar Vármegyei Fejlesztési Ügynökség Nonprofit Korlátolt Felelősségű Társaság alapító okiratát, </w:t>
      </w:r>
      <w:r w:rsidRPr="009D6DB9">
        <w:rPr>
          <w:b/>
          <w:sz w:val="23"/>
          <w:szCs w:val="23"/>
        </w:rPr>
        <w:t>2023. március 31. napjától</w:t>
      </w:r>
      <w:r w:rsidRPr="009D6DB9">
        <w:rPr>
          <w:sz w:val="23"/>
          <w:szCs w:val="23"/>
        </w:rPr>
        <w:t xml:space="preserve"> a következők szerint módosítja:</w:t>
      </w:r>
    </w:p>
    <w:p w14:paraId="4FE25814" w14:textId="77777777" w:rsidR="00B975EF" w:rsidRPr="009D6DB9" w:rsidRDefault="00B975EF" w:rsidP="00B975EF">
      <w:pPr>
        <w:rPr>
          <w:sz w:val="23"/>
          <w:szCs w:val="23"/>
        </w:rPr>
      </w:pPr>
    </w:p>
    <w:p w14:paraId="3959C8F0" w14:textId="77777777" w:rsidR="00B975EF" w:rsidRPr="009D6DB9" w:rsidRDefault="00B975EF" w:rsidP="00B975EF">
      <w:pPr>
        <w:rPr>
          <w:sz w:val="23"/>
          <w:szCs w:val="23"/>
        </w:rPr>
      </w:pPr>
      <w:r w:rsidRPr="009D6DB9">
        <w:rPr>
          <w:sz w:val="23"/>
          <w:szCs w:val="23"/>
        </w:rPr>
        <w:t xml:space="preserve">Az alapító okirat </w:t>
      </w:r>
      <w:r w:rsidRPr="009D6DB9">
        <w:rPr>
          <w:i/>
          <w:sz w:val="23"/>
          <w:szCs w:val="23"/>
        </w:rPr>
        <w:t xml:space="preserve">1. pontja alapján </w:t>
      </w:r>
      <w:r w:rsidRPr="009D6DB9">
        <w:rPr>
          <w:sz w:val="23"/>
          <w:szCs w:val="23"/>
        </w:rPr>
        <w:t xml:space="preserve">a Társaság cégneve az alábbiak szerint alakul: </w:t>
      </w:r>
    </w:p>
    <w:p w14:paraId="447E7894" w14:textId="77777777" w:rsidR="00B975EF" w:rsidRPr="009D6DB9" w:rsidRDefault="00B975EF" w:rsidP="00B975EF">
      <w:pPr>
        <w:rPr>
          <w:sz w:val="23"/>
          <w:szCs w:val="23"/>
        </w:rPr>
      </w:pPr>
    </w:p>
    <w:p w14:paraId="42E493FE" w14:textId="77777777" w:rsidR="00B975EF" w:rsidRPr="009D6DB9" w:rsidRDefault="00B975EF" w:rsidP="00B975EF">
      <w:pPr>
        <w:spacing w:line="276" w:lineRule="auto"/>
        <w:rPr>
          <w:b/>
          <w:sz w:val="23"/>
          <w:szCs w:val="23"/>
        </w:rPr>
      </w:pPr>
      <w:r w:rsidRPr="009D6DB9">
        <w:rPr>
          <w:b/>
          <w:sz w:val="23"/>
          <w:szCs w:val="23"/>
        </w:rPr>
        <w:t>„HBMFÜ HAJDÚ-BIHAR VÁRMEGYEI FEJLESZTÉSI ÜGYNÖKSÉG NONPROFIT KORLÁTOLT FELELŐSSÉGŰ TÁRSASÁG.”</w:t>
      </w:r>
    </w:p>
    <w:p w14:paraId="560E4306" w14:textId="77777777" w:rsidR="00B975EF" w:rsidRPr="009D6DB9" w:rsidRDefault="00B975EF" w:rsidP="00B975EF">
      <w:pPr>
        <w:spacing w:line="276" w:lineRule="auto"/>
        <w:rPr>
          <w:b/>
          <w:sz w:val="23"/>
          <w:szCs w:val="23"/>
        </w:rPr>
      </w:pPr>
      <w:r w:rsidRPr="009D6DB9">
        <w:rPr>
          <w:b/>
          <w:sz w:val="23"/>
          <w:szCs w:val="23"/>
        </w:rPr>
        <w:t>Az alapító okirat 2. pontja alapján a Társaság alapítójának neve az alábbiak szerint alakul:</w:t>
      </w:r>
    </w:p>
    <w:p w14:paraId="7C2E2F84" w14:textId="77777777" w:rsidR="00B975EF" w:rsidRPr="009D6DB9" w:rsidRDefault="00B975EF" w:rsidP="00B975EF">
      <w:pPr>
        <w:spacing w:line="276" w:lineRule="auto"/>
        <w:rPr>
          <w:b/>
          <w:sz w:val="23"/>
          <w:szCs w:val="23"/>
        </w:rPr>
      </w:pPr>
    </w:p>
    <w:p w14:paraId="12E1E234" w14:textId="77777777" w:rsidR="00B975EF" w:rsidRPr="009D6DB9" w:rsidRDefault="00B975EF" w:rsidP="00B975EF">
      <w:pPr>
        <w:spacing w:line="276" w:lineRule="auto"/>
        <w:rPr>
          <w:b/>
          <w:sz w:val="23"/>
          <w:szCs w:val="23"/>
        </w:rPr>
      </w:pPr>
      <w:r w:rsidRPr="009D6DB9">
        <w:rPr>
          <w:b/>
          <w:sz w:val="23"/>
          <w:szCs w:val="23"/>
        </w:rPr>
        <w:t>„HAJDÚ – BIHAR MEGYEI TERÜLETFEJLESZTÉSI TANÁCS</w:t>
      </w:r>
    </w:p>
    <w:p w14:paraId="7EAF931E" w14:textId="77777777" w:rsidR="00B975EF" w:rsidRPr="009D6DB9" w:rsidRDefault="00B975EF" w:rsidP="00B975EF">
      <w:pPr>
        <w:spacing w:line="276" w:lineRule="auto"/>
        <w:rPr>
          <w:sz w:val="23"/>
          <w:szCs w:val="23"/>
        </w:rPr>
      </w:pPr>
      <w:r w:rsidRPr="009D6DB9">
        <w:rPr>
          <w:sz w:val="23"/>
          <w:szCs w:val="23"/>
        </w:rPr>
        <w:t>Székhelye: 4024 Debrecen Piac utca 54.sz.</w:t>
      </w:r>
    </w:p>
    <w:p w14:paraId="30ABE8E0" w14:textId="77777777" w:rsidR="00B975EF" w:rsidRPr="009D6DB9" w:rsidRDefault="00B975EF" w:rsidP="00B975EF">
      <w:pPr>
        <w:spacing w:line="276" w:lineRule="auto"/>
        <w:rPr>
          <w:sz w:val="23"/>
          <w:szCs w:val="23"/>
        </w:rPr>
      </w:pPr>
      <w:r w:rsidRPr="009D6DB9">
        <w:rPr>
          <w:sz w:val="23"/>
          <w:szCs w:val="23"/>
        </w:rPr>
        <w:t>Adószáma: 18550328-1-09</w:t>
      </w:r>
    </w:p>
    <w:p w14:paraId="4E11A055" w14:textId="77777777" w:rsidR="00B975EF" w:rsidRPr="009D6DB9" w:rsidRDefault="00B975EF" w:rsidP="00B975EF">
      <w:pPr>
        <w:spacing w:line="276" w:lineRule="auto"/>
        <w:rPr>
          <w:sz w:val="23"/>
          <w:szCs w:val="23"/>
        </w:rPr>
      </w:pPr>
      <w:r w:rsidRPr="009D6DB9">
        <w:rPr>
          <w:sz w:val="23"/>
          <w:szCs w:val="23"/>
        </w:rPr>
        <w:t>Törzsszáma: 550329</w:t>
      </w:r>
    </w:p>
    <w:p w14:paraId="1540B73F" w14:textId="77777777" w:rsidR="00B975EF" w:rsidRPr="009D6DB9" w:rsidRDefault="00B975EF" w:rsidP="00B975EF">
      <w:pPr>
        <w:spacing w:line="276" w:lineRule="auto"/>
        <w:rPr>
          <w:sz w:val="23"/>
          <w:szCs w:val="23"/>
        </w:rPr>
      </w:pPr>
      <w:r w:rsidRPr="009D6DB9">
        <w:rPr>
          <w:sz w:val="23"/>
          <w:szCs w:val="23"/>
        </w:rPr>
        <w:t>Képviselője: Bodó Sándor</w:t>
      </w:r>
    </w:p>
    <w:p w14:paraId="6EC2A19C" w14:textId="77777777" w:rsidR="00B975EF" w:rsidRPr="009D6DB9" w:rsidRDefault="00B975EF" w:rsidP="00B975EF">
      <w:pPr>
        <w:spacing w:line="276" w:lineRule="auto"/>
        <w:rPr>
          <w:b/>
          <w:sz w:val="23"/>
          <w:szCs w:val="23"/>
        </w:rPr>
      </w:pPr>
    </w:p>
    <w:p w14:paraId="3BBEC094" w14:textId="77777777" w:rsidR="00B975EF" w:rsidRPr="009D6DB9" w:rsidRDefault="00B975EF" w:rsidP="00B975EF">
      <w:pPr>
        <w:spacing w:line="276" w:lineRule="auto"/>
        <w:rPr>
          <w:i/>
          <w:sz w:val="23"/>
          <w:szCs w:val="23"/>
        </w:rPr>
      </w:pPr>
      <w:r w:rsidRPr="009D6DB9">
        <w:rPr>
          <w:i/>
          <w:sz w:val="23"/>
          <w:szCs w:val="23"/>
        </w:rPr>
        <w:t xml:space="preserve">A területfejlesztésről és a területrendezésről szóló 1996. évi XXI. törvény – a jogutódláskor hatályos – 28.§-a alapján a társaság alapítójának jogutódja </w:t>
      </w:r>
      <w:r w:rsidRPr="009D6DB9">
        <w:rPr>
          <w:b/>
          <w:i/>
          <w:sz w:val="23"/>
          <w:szCs w:val="23"/>
        </w:rPr>
        <w:t>Hajdú-Bihar Vármegye Önkormányzata</w:t>
      </w:r>
      <w:r w:rsidRPr="009D6DB9">
        <w:rPr>
          <w:i/>
          <w:sz w:val="23"/>
          <w:szCs w:val="23"/>
        </w:rPr>
        <w:t xml:space="preserve"> lett 2012. január 1. napjától.</w:t>
      </w:r>
    </w:p>
    <w:p w14:paraId="1FEEBE9E" w14:textId="77777777" w:rsidR="00B975EF" w:rsidRPr="009D6DB9" w:rsidRDefault="00B975EF" w:rsidP="00B975EF">
      <w:pPr>
        <w:spacing w:line="276" w:lineRule="auto"/>
        <w:rPr>
          <w:b/>
          <w:sz w:val="23"/>
          <w:szCs w:val="23"/>
        </w:rPr>
      </w:pPr>
    </w:p>
    <w:p w14:paraId="25136680" w14:textId="77777777" w:rsidR="00B975EF" w:rsidRPr="009D6DB9" w:rsidRDefault="00B975EF" w:rsidP="00B975EF">
      <w:pPr>
        <w:spacing w:line="276" w:lineRule="auto"/>
        <w:rPr>
          <w:b/>
          <w:sz w:val="23"/>
          <w:szCs w:val="23"/>
        </w:rPr>
      </w:pPr>
      <w:r w:rsidRPr="009D6DB9">
        <w:rPr>
          <w:b/>
          <w:sz w:val="23"/>
          <w:szCs w:val="23"/>
        </w:rPr>
        <w:t xml:space="preserve">HAJDÚ-BIHAR VÁRMEGYE ÖNKORMÁNYZATA </w:t>
      </w:r>
    </w:p>
    <w:p w14:paraId="745011B1" w14:textId="77777777" w:rsidR="00B975EF" w:rsidRPr="009D6DB9" w:rsidRDefault="00B975EF" w:rsidP="00B975EF">
      <w:pPr>
        <w:spacing w:line="276" w:lineRule="auto"/>
        <w:rPr>
          <w:sz w:val="23"/>
          <w:szCs w:val="23"/>
        </w:rPr>
      </w:pPr>
      <w:r w:rsidRPr="009D6DB9">
        <w:rPr>
          <w:sz w:val="23"/>
          <w:szCs w:val="23"/>
        </w:rPr>
        <w:t>Székhelye:4024 Debrecen, Piac u. 54.</w:t>
      </w:r>
    </w:p>
    <w:p w14:paraId="3EC3A14C" w14:textId="77777777" w:rsidR="00B975EF" w:rsidRPr="009D6DB9" w:rsidRDefault="00B975EF" w:rsidP="00B975EF">
      <w:pPr>
        <w:spacing w:line="276" w:lineRule="auto"/>
        <w:rPr>
          <w:sz w:val="23"/>
          <w:szCs w:val="23"/>
        </w:rPr>
      </w:pPr>
      <w:r w:rsidRPr="009D6DB9">
        <w:rPr>
          <w:sz w:val="23"/>
          <w:szCs w:val="23"/>
        </w:rPr>
        <w:t>Adószáma: 15728317-2-09</w:t>
      </w:r>
    </w:p>
    <w:p w14:paraId="720FACF5" w14:textId="77777777" w:rsidR="00B975EF" w:rsidRPr="009D6DB9" w:rsidRDefault="00B975EF" w:rsidP="00B975EF">
      <w:pPr>
        <w:spacing w:line="276" w:lineRule="auto"/>
        <w:rPr>
          <w:sz w:val="23"/>
          <w:szCs w:val="23"/>
        </w:rPr>
      </w:pPr>
      <w:r w:rsidRPr="009D6DB9">
        <w:rPr>
          <w:sz w:val="23"/>
          <w:szCs w:val="23"/>
        </w:rPr>
        <w:t>Törzsszáma: 728317</w:t>
      </w:r>
    </w:p>
    <w:p w14:paraId="5E6B36BA" w14:textId="77777777" w:rsidR="00B975EF" w:rsidRPr="009D6DB9" w:rsidRDefault="00B975EF" w:rsidP="00B975EF">
      <w:pPr>
        <w:spacing w:line="276" w:lineRule="auto"/>
        <w:rPr>
          <w:bCs/>
          <w:i/>
          <w:sz w:val="23"/>
          <w:szCs w:val="23"/>
        </w:rPr>
      </w:pPr>
      <w:r w:rsidRPr="009D6DB9">
        <w:rPr>
          <w:sz w:val="23"/>
          <w:szCs w:val="23"/>
        </w:rPr>
        <w:t>Képviselője: Pajna Zoltán</w:t>
      </w:r>
    </w:p>
    <w:p w14:paraId="521F63FF" w14:textId="77777777" w:rsidR="00B975EF" w:rsidRPr="009D6DB9" w:rsidRDefault="00B975EF" w:rsidP="00B975EF">
      <w:pPr>
        <w:rPr>
          <w:iCs/>
          <w:sz w:val="23"/>
          <w:szCs w:val="23"/>
        </w:rPr>
      </w:pPr>
    </w:p>
    <w:p w14:paraId="194C1318" w14:textId="77777777" w:rsidR="00B975EF" w:rsidRPr="009D6DB9" w:rsidRDefault="00B975EF" w:rsidP="00B975EF">
      <w:pPr>
        <w:rPr>
          <w:sz w:val="23"/>
          <w:szCs w:val="23"/>
        </w:rPr>
      </w:pPr>
      <w:r w:rsidRPr="009D6DB9">
        <w:rPr>
          <w:sz w:val="23"/>
          <w:szCs w:val="23"/>
        </w:rPr>
        <w:t>Az alapító okirat jelen módosítással nem érintett részei változatlanul hatályban maradnak.</w:t>
      </w:r>
    </w:p>
    <w:p w14:paraId="168530F3" w14:textId="77777777" w:rsidR="00B975EF" w:rsidRPr="009D6DB9" w:rsidRDefault="00B975EF" w:rsidP="00B975EF">
      <w:pPr>
        <w:rPr>
          <w:sz w:val="23"/>
          <w:szCs w:val="23"/>
        </w:rPr>
      </w:pPr>
    </w:p>
    <w:p w14:paraId="0EB39AB8" w14:textId="77777777" w:rsidR="00B975EF" w:rsidRPr="009D6DB9" w:rsidRDefault="00B975EF" w:rsidP="00B975EF">
      <w:pPr>
        <w:rPr>
          <w:sz w:val="23"/>
          <w:szCs w:val="23"/>
        </w:rPr>
      </w:pPr>
      <w:r w:rsidRPr="009D6DB9">
        <w:rPr>
          <w:sz w:val="23"/>
          <w:szCs w:val="23"/>
        </w:rPr>
        <w:lastRenderedPageBreak/>
        <w:t>Jelen okiratban foglalt módosításokat az Alapító új egységes szerkezetű alapító okiratban is elfogadja.</w:t>
      </w:r>
    </w:p>
    <w:p w14:paraId="1B43406A" w14:textId="77777777" w:rsidR="00B975EF" w:rsidRPr="009D6DB9" w:rsidRDefault="00B975EF" w:rsidP="00B975EF">
      <w:pPr>
        <w:rPr>
          <w:sz w:val="23"/>
          <w:szCs w:val="23"/>
        </w:rPr>
      </w:pPr>
    </w:p>
    <w:p w14:paraId="7E0AE57E" w14:textId="77777777" w:rsidR="00B975EF" w:rsidRPr="009D6DB9" w:rsidRDefault="00B975EF" w:rsidP="00B975EF">
      <w:pPr>
        <w:rPr>
          <w:b/>
          <w:sz w:val="23"/>
          <w:szCs w:val="23"/>
        </w:rPr>
      </w:pPr>
      <w:r w:rsidRPr="009D6DB9">
        <w:rPr>
          <w:b/>
          <w:sz w:val="23"/>
          <w:szCs w:val="23"/>
        </w:rPr>
        <w:t>Debrecen, 2023. március 31.</w:t>
      </w:r>
    </w:p>
    <w:p w14:paraId="0312FB74" w14:textId="77777777" w:rsidR="00B975EF" w:rsidRPr="009D6DB9" w:rsidRDefault="00B975EF" w:rsidP="00B975EF">
      <w:pPr>
        <w:rPr>
          <w:b/>
          <w:sz w:val="23"/>
          <w:szCs w:val="23"/>
        </w:rPr>
      </w:pPr>
    </w:p>
    <w:p w14:paraId="0A453B2E" w14:textId="77777777" w:rsidR="00B975EF" w:rsidRPr="009D6DB9" w:rsidRDefault="00B975EF" w:rsidP="00B975EF">
      <w:pPr>
        <w:spacing w:line="360" w:lineRule="auto"/>
        <w:rPr>
          <w:sz w:val="23"/>
          <w:szCs w:val="23"/>
        </w:rPr>
      </w:pPr>
      <w:r w:rsidRPr="009D6DB9">
        <w:rPr>
          <w:sz w:val="23"/>
          <w:szCs w:val="23"/>
        </w:rPr>
        <w:tab/>
      </w:r>
      <w:r w:rsidRPr="009D6DB9">
        <w:rPr>
          <w:sz w:val="23"/>
          <w:szCs w:val="23"/>
        </w:rPr>
        <w:tab/>
      </w:r>
      <w:r w:rsidRPr="009D6DB9">
        <w:rPr>
          <w:sz w:val="23"/>
          <w:szCs w:val="23"/>
        </w:rPr>
        <w:tab/>
      </w:r>
      <w:r w:rsidRPr="009D6DB9">
        <w:rPr>
          <w:sz w:val="23"/>
          <w:szCs w:val="23"/>
        </w:rPr>
        <w:tab/>
      </w:r>
      <w:r w:rsidRPr="009D6DB9">
        <w:rPr>
          <w:sz w:val="23"/>
          <w:szCs w:val="23"/>
        </w:rPr>
        <w:tab/>
      </w:r>
      <w:r w:rsidRPr="009D6DB9">
        <w:rPr>
          <w:sz w:val="23"/>
          <w:szCs w:val="23"/>
        </w:rPr>
        <w:tab/>
        <w:t>__________________________</w:t>
      </w:r>
    </w:p>
    <w:p w14:paraId="1CFC035F" w14:textId="77777777" w:rsidR="00B975EF" w:rsidRPr="009D6DB9" w:rsidRDefault="00B975EF" w:rsidP="00B975EF">
      <w:pPr>
        <w:rPr>
          <w:sz w:val="23"/>
          <w:szCs w:val="23"/>
        </w:rPr>
      </w:pPr>
      <w:r w:rsidRPr="009D6DB9">
        <w:rPr>
          <w:sz w:val="23"/>
          <w:szCs w:val="23"/>
        </w:rPr>
        <w:tab/>
      </w:r>
      <w:r w:rsidRPr="009D6DB9">
        <w:rPr>
          <w:sz w:val="23"/>
          <w:szCs w:val="23"/>
        </w:rPr>
        <w:tab/>
      </w:r>
      <w:r w:rsidRPr="009D6DB9">
        <w:rPr>
          <w:sz w:val="23"/>
          <w:szCs w:val="23"/>
        </w:rPr>
        <w:tab/>
      </w:r>
      <w:r w:rsidRPr="009D6DB9">
        <w:rPr>
          <w:sz w:val="23"/>
          <w:szCs w:val="23"/>
        </w:rPr>
        <w:tab/>
      </w:r>
      <w:r w:rsidRPr="009D6DB9">
        <w:rPr>
          <w:sz w:val="23"/>
          <w:szCs w:val="23"/>
        </w:rPr>
        <w:tab/>
      </w:r>
      <w:r w:rsidRPr="009D6DB9">
        <w:rPr>
          <w:sz w:val="23"/>
          <w:szCs w:val="23"/>
        </w:rPr>
        <w:tab/>
      </w:r>
      <w:r w:rsidRPr="009D6DB9">
        <w:rPr>
          <w:sz w:val="23"/>
          <w:szCs w:val="23"/>
        </w:rPr>
        <w:tab/>
      </w:r>
      <w:r w:rsidRPr="009D6DB9">
        <w:rPr>
          <w:b/>
          <w:sz w:val="23"/>
          <w:szCs w:val="23"/>
        </w:rPr>
        <w:t>Pajna Zoltán</w:t>
      </w:r>
      <w:r w:rsidRPr="009D6DB9">
        <w:rPr>
          <w:sz w:val="23"/>
          <w:szCs w:val="23"/>
        </w:rPr>
        <w:t xml:space="preserve"> </w:t>
      </w:r>
      <w:r w:rsidRPr="009D6DB9">
        <w:rPr>
          <w:sz w:val="23"/>
          <w:szCs w:val="23"/>
        </w:rPr>
        <w:tab/>
      </w:r>
      <w:r w:rsidRPr="009D6DB9">
        <w:rPr>
          <w:sz w:val="23"/>
          <w:szCs w:val="23"/>
        </w:rPr>
        <w:tab/>
      </w:r>
      <w:r w:rsidRPr="009D6DB9">
        <w:rPr>
          <w:sz w:val="23"/>
          <w:szCs w:val="23"/>
        </w:rPr>
        <w:tab/>
      </w:r>
      <w:r w:rsidRPr="009D6DB9">
        <w:rPr>
          <w:sz w:val="23"/>
          <w:szCs w:val="23"/>
        </w:rPr>
        <w:tab/>
      </w:r>
      <w:r w:rsidRPr="009D6DB9">
        <w:rPr>
          <w:sz w:val="23"/>
          <w:szCs w:val="23"/>
        </w:rPr>
        <w:tab/>
      </w:r>
      <w:r w:rsidRPr="009D6DB9">
        <w:rPr>
          <w:sz w:val="23"/>
          <w:szCs w:val="23"/>
        </w:rPr>
        <w:tab/>
      </w:r>
      <w:r w:rsidRPr="009D6DB9">
        <w:rPr>
          <w:sz w:val="23"/>
          <w:szCs w:val="23"/>
        </w:rPr>
        <w:tab/>
        <w:t xml:space="preserve">                                  Hajdú-Bihar Vármegyei Közgyűlés Elnöke</w:t>
      </w:r>
    </w:p>
    <w:p w14:paraId="0B1A0BB4" w14:textId="522A479B" w:rsidR="00B975EF" w:rsidRDefault="00B975EF" w:rsidP="00B975EF">
      <w:pPr>
        <w:rPr>
          <w:sz w:val="23"/>
          <w:szCs w:val="23"/>
        </w:rPr>
      </w:pPr>
      <w:r w:rsidRPr="009D6DB9">
        <w:rPr>
          <w:sz w:val="23"/>
          <w:szCs w:val="23"/>
        </w:rPr>
        <w:tab/>
      </w:r>
      <w:r w:rsidRPr="009D6DB9">
        <w:rPr>
          <w:sz w:val="23"/>
          <w:szCs w:val="23"/>
        </w:rPr>
        <w:tab/>
      </w:r>
      <w:r w:rsidRPr="009D6DB9">
        <w:rPr>
          <w:sz w:val="23"/>
          <w:szCs w:val="23"/>
        </w:rPr>
        <w:tab/>
      </w:r>
      <w:r w:rsidRPr="009D6DB9">
        <w:rPr>
          <w:sz w:val="23"/>
          <w:szCs w:val="23"/>
        </w:rPr>
        <w:tab/>
      </w:r>
      <w:r w:rsidRPr="009D6DB9">
        <w:rPr>
          <w:sz w:val="23"/>
          <w:szCs w:val="23"/>
        </w:rPr>
        <w:tab/>
      </w:r>
      <w:r w:rsidRPr="009D6DB9">
        <w:rPr>
          <w:sz w:val="23"/>
          <w:szCs w:val="23"/>
        </w:rPr>
        <w:tab/>
        <w:t xml:space="preserve">     Alapító képviseletében</w:t>
      </w:r>
    </w:p>
    <w:p w14:paraId="3B09D6AE" w14:textId="77777777" w:rsidR="00B975EF" w:rsidRPr="009D6DB9" w:rsidRDefault="00B975EF" w:rsidP="00B975EF">
      <w:pPr>
        <w:rPr>
          <w:sz w:val="23"/>
          <w:szCs w:val="23"/>
        </w:rPr>
      </w:pPr>
    </w:p>
    <w:p w14:paraId="013FA577" w14:textId="77777777" w:rsidR="00B975EF" w:rsidRPr="009D6DB9" w:rsidRDefault="00B975EF" w:rsidP="00B975EF">
      <w:pPr>
        <w:rPr>
          <w:sz w:val="23"/>
          <w:szCs w:val="23"/>
        </w:rPr>
      </w:pPr>
    </w:p>
    <w:p w14:paraId="01BB7062" w14:textId="77777777" w:rsidR="00B975EF" w:rsidRPr="009D6DB9" w:rsidRDefault="00B975EF" w:rsidP="00B975EF">
      <w:pPr>
        <w:rPr>
          <w:sz w:val="23"/>
          <w:szCs w:val="23"/>
        </w:rPr>
      </w:pPr>
      <w:r w:rsidRPr="009D6DB9">
        <w:rPr>
          <w:sz w:val="23"/>
          <w:szCs w:val="23"/>
        </w:rPr>
        <w:t>2./ A közgyűlés felkéri elnökét a módosító okirat, az egységes szerkezetű alapító okirat, valamint a cégeljáráshoz szükséges dokumentumok aláírására, a szükséges intézkedések megtételére.</w:t>
      </w:r>
    </w:p>
    <w:p w14:paraId="0ED30688" w14:textId="77777777" w:rsidR="00B975EF" w:rsidRPr="009D6DB9" w:rsidRDefault="00B975EF" w:rsidP="00B975EF">
      <w:pPr>
        <w:rPr>
          <w:sz w:val="23"/>
          <w:szCs w:val="23"/>
        </w:rPr>
      </w:pPr>
    </w:p>
    <w:p w14:paraId="50AE4919" w14:textId="77777777" w:rsidR="00B975EF" w:rsidRPr="009D6DB9" w:rsidRDefault="00B975EF" w:rsidP="00B975EF">
      <w:pPr>
        <w:rPr>
          <w:sz w:val="23"/>
          <w:szCs w:val="23"/>
        </w:rPr>
      </w:pPr>
      <w:r w:rsidRPr="009D6DB9">
        <w:rPr>
          <w:sz w:val="23"/>
          <w:szCs w:val="23"/>
        </w:rPr>
        <w:t xml:space="preserve">3./ A közgyűlés felkéri a HBMFÜ Nonprofit Kft. ügyvezetőjét, hogy intézkedjen a változás cégjegyzékbe történő bejegyzéséről. </w:t>
      </w:r>
    </w:p>
    <w:p w14:paraId="49372809" w14:textId="77777777" w:rsidR="00B975EF" w:rsidRPr="009D6DB9" w:rsidRDefault="00B975EF" w:rsidP="00B975EF">
      <w:pPr>
        <w:rPr>
          <w:sz w:val="23"/>
          <w:szCs w:val="23"/>
        </w:rPr>
      </w:pPr>
    </w:p>
    <w:p w14:paraId="6407C6F2" w14:textId="77777777" w:rsidR="00B975EF" w:rsidRPr="009D6DB9" w:rsidRDefault="00B975EF" w:rsidP="00B975EF">
      <w:pPr>
        <w:rPr>
          <w:sz w:val="23"/>
          <w:szCs w:val="23"/>
        </w:rPr>
      </w:pPr>
      <w:r w:rsidRPr="009D6DB9">
        <w:rPr>
          <w:b/>
          <w:sz w:val="23"/>
          <w:szCs w:val="23"/>
          <w:u w:val="single"/>
        </w:rPr>
        <w:t>Végrehajtásért felelős:</w:t>
      </w:r>
      <w:r w:rsidRPr="009D6DB9">
        <w:rPr>
          <w:sz w:val="23"/>
          <w:szCs w:val="23"/>
        </w:rPr>
        <w:t xml:space="preserve"> </w:t>
      </w:r>
      <w:r w:rsidRPr="009D6DB9">
        <w:rPr>
          <w:sz w:val="23"/>
          <w:szCs w:val="23"/>
        </w:rPr>
        <w:tab/>
        <w:t>Pajna Zoltán, a vármegyei közgyűlés elnöke</w:t>
      </w:r>
    </w:p>
    <w:p w14:paraId="19681E6A" w14:textId="77777777" w:rsidR="00B975EF" w:rsidRPr="009D6DB9" w:rsidRDefault="00B975EF" w:rsidP="00B975EF">
      <w:pPr>
        <w:rPr>
          <w:sz w:val="23"/>
          <w:szCs w:val="23"/>
        </w:rPr>
      </w:pPr>
      <w:r w:rsidRPr="009D6DB9">
        <w:rPr>
          <w:sz w:val="23"/>
          <w:szCs w:val="23"/>
        </w:rPr>
        <w:tab/>
      </w:r>
      <w:r w:rsidRPr="009D6DB9">
        <w:rPr>
          <w:sz w:val="23"/>
          <w:szCs w:val="23"/>
        </w:rPr>
        <w:tab/>
      </w:r>
      <w:r w:rsidRPr="009D6DB9">
        <w:rPr>
          <w:sz w:val="23"/>
          <w:szCs w:val="23"/>
        </w:rPr>
        <w:tab/>
      </w:r>
      <w:r w:rsidRPr="009D6DB9">
        <w:rPr>
          <w:sz w:val="23"/>
          <w:szCs w:val="23"/>
        </w:rPr>
        <w:tab/>
        <w:t xml:space="preserve">Korbeák György, a HBMFÜ Nonprofit Kft. ügyvezetője </w:t>
      </w:r>
    </w:p>
    <w:p w14:paraId="4A637C95" w14:textId="77777777" w:rsidR="00B975EF" w:rsidRPr="009D6DB9" w:rsidRDefault="00B975EF" w:rsidP="00B975EF">
      <w:pPr>
        <w:ind w:left="2840" w:hanging="2840"/>
        <w:rPr>
          <w:sz w:val="23"/>
          <w:szCs w:val="23"/>
        </w:rPr>
      </w:pPr>
      <w:r w:rsidRPr="009D6DB9">
        <w:rPr>
          <w:b/>
          <w:sz w:val="23"/>
          <w:szCs w:val="23"/>
          <w:u w:val="single"/>
        </w:rPr>
        <w:t>Határidő:</w:t>
      </w:r>
      <w:r w:rsidRPr="009D6DB9">
        <w:rPr>
          <w:sz w:val="23"/>
          <w:szCs w:val="23"/>
        </w:rPr>
        <w:t xml:space="preserve"> </w:t>
      </w:r>
      <w:r w:rsidRPr="009D6DB9">
        <w:rPr>
          <w:sz w:val="23"/>
          <w:szCs w:val="23"/>
        </w:rPr>
        <w:tab/>
        <w:t>2023. április 14.</w:t>
      </w:r>
    </w:p>
    <w:p w14:paraId="65AF432F" w14:textId="77777777" w:rsidR="00B975EF" w:rsidRPr="009D6DB9" w:rsidRDefault="00B975EF" w:rsidP="00B975EF">
      <w:pPr>
        <w:rPr>
          <w:sz w:val="23"/>
          <w:szCs w:val="23"/>
        </w:rPr>
      </w:pPr>
    </w:p>
    <w:p w14:paraId="2B501029" w14:textId="3988D195" w:rsidR="00973280" w:rsidRDefault="00973280" w:rsidP="002D2B66">
      <w:pPr>
        <w:rPr>
          <w:b/>
          <w:u w:val="single"/>
        </w:rPr>
      </w:pPr>
    </w:p>
    <w:p w14:paraId="50DD0F0E" w14:textId="4B976254" w:rsidR="00973280" w:rsidRDefault="00973280" w:rsidP="002D2B66">
      <w:pPr>
        <w:rPr>
          <w:b/>
          <w:u w:val="single"/>
        </w:rPr>
      </w:pPr>
    </w:p>
    <w:p w14:paraId="09A40CFB" w14:textId="7592B233" w:rsidR="00973280" w:rsidRDefault="00973280" w:rsidP="002D2B66">
      <w:pPr>
        <w:rPr>
          <w:b/>
          <w:u w:val="single"/>
        </w:rPr>
      </w:pPr>
    </w:p>
    <w:p w14:paraId="6EF8DD0C" w14:textId="549E088B" w:rsidR="00973280" w:rsidRDefault="00973280" w:rsidP="00973280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DB3364">
        <w:rPr>
          <w:b/>
          <w:noProof/>
        </w:rPr>
        <w:t>2023. április 3.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973280" w14:paraId="46863D07" w14:textId="77777777" w:rsidTr="005B69D7">
        <w:tc>
          <w:tcPr>
            <w:tcW w:w="4606" w:type="dxa"/>
          </w:tcPr>
          <w:p w14:paraId="5C450E11" w14:textId="77777777" w:rsidR="00973280" w:rsidRDefault="00973280" w:rsidP="005B69D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603993FD" w14:textId="77777777" w:rsidR="00973280" w:rsidRDefault="00973280" w:rsidP="005B69D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1BEF4DBE" w14:textId="77777777" w:rsidR="00973280" w:rsidRDefault="00973280" w:rsidP="005B69D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26E00891" w14:textId="77777777" w:rsidR="00973280" w:rsidRDefault="00973280" w:rsidP="00973280">
      <w:pPr>
        <w:rPr>
          <w:b/>
        </w:rPr>
      </w:pPr>
    </w:p>
    <w:p w14:paraId="7BB5600A" w14:textId="77777777" w:rsidR="00973280" w:rsidRDefault="00973280" w:rsidP="00973280">
      <w:pPr>
        <w:rPr>
          <w:b/>
        </w:rPr>
      </w:pPr>
    </w:p>
    <w:p w14:paraId="783256C4" w14:textId="77777777" w:rsidR="00973280" w:rsidRDefault="00973280" w:rsidP="00973280">
      <w:pPr>
        <w:rPr>
          <w:b/>
        </w:rPr>
      </w:pPr>
    </w:p>
    <w:p w14:paraId="3E379636" w14:textId="77777777" w:rsidR="00973280" w:rsidRDefault="00973280" w:rsidP="00973280">
      <w:pPr>
        <w:rPr>
          <w:b/>
          <w:u w:val="single"/>
        </w:rPr>
      </w:pPr>
      <w:r>
        <w:rPr>
          <w:b/>
        </w:rPr>
        <w:t>A kivonat hiteléül: Kondor Erika</w:t>
      </w:r>
    </w:p>
    <w:p w14:paraId="4B66C4C8" w14:textId="4097F70F" w:rsidR="00973280" w:rsidRDefault="00973280" w:rsidP="002D2B66">
      <w:pPr>
        <w:rPr>
          <w:b/>
          <w:u w:val="single"/>
        </w:rPr>
      </w:pPr>
    </w:p>
    <w:p w14:paraId="20EDE274" w14:textId="6115341C" w:rsidR="00973280" w:rsidRDefault="00973280" w:rsidP="002D2B66">
      <w:pPr>
        <w:rPr>
          <w:b/>
          <w:u w:val="single"/>
        </w:rPr>
      </w:pPr>
    </w:p>
    <w:p w14:paraId="057D0A51" w14:textId="2901675F" w:rsidR="00973280" w:rsidRDefault="00973280" w:rsidP="002D2B66">
      <w:pPr>
        <w:rPr>
          <w:b/>
          <w:u w:val="single"/>
        </w:rPr>
      </w:pPr>
    </w:p>
    <w:p w14:paraId="35E765DA" w14:textId="093B3AD5" w:rsidR="00973280" w:rsidRDefault="00973280" w:rsidP="002D2B66">
      <w:pPr>
        <w:rPr>
          <w:b/>
          <w:u w:val="single"/>
        </w:rPr>
      </w:pPr>
    </w:p>
    <w:p w14:paraId="404CC0AA" w14:textId="5B8817F1" w:rsidR="00973280" w:rsidRDefault="00973280" w:rsidP="002D2B66">
      <w:pPr>
        <w:rPr>
          <w:b/>
          <w:u w:val="single"/>
        </w:rPr>
      </w:pPr>
    </w:p>
    <w:p w14:paraId="0F0B5EC2" w14:textId="423EE2A9" w:rsidR="00973280" w:rsidRDefault="00973280" w:rsidP="002D2B66">
      <w:pPr>
        <w:rPr>
          <w:b/>
          <w:u w:val="single"/>
        </w:rPr>
      </w:pPr>
    </w:p>
    <w:p w14:paraId="018A515A" w14:textId="325FA903" w:rsidR="00973280" w:rsidRDefault="00973280" w:rsidP="002D2B66">
      <w:pPr>
        <w:rPr>
          <w:b/>
          <w:u w:val="single"/>
        </w:rPr>
      </w:pPr>
    </w:p>
    <w:p w14:paraId="1AE39E3A" w14:textId="2939D6A6" w:rsidR="00973280" w:rsidRDefault="00973280" w:rsidP="002D2B66">
      <w:pPr>
        <w:rPr>
          <w:b/>
          <w:u w:val="single"/>
        </w:rPr>
      </w:pPr>
    </w:p>
    <w:p w14:paraId="2AEC69A6" w14:textId="4A9DBE23" w:rsidR="00973280" w:rsidRDefault="00973280" w:rsidP="002D2B66">
      <w:pPr>
        <w:rPr>
          <w:b/>
          <w:u w:val="single"/>
        </w:rPr>
      </w:pPr>
    </w:p>
    <w:p w14:paraId="20942915" w14:textId="1FC9D39F" w:rsidR="00973280" w:rsidRDefault="00973280" w:rsidP="002D2B66">
      <w:pPr>
        <w:rPr>
          <w:b/>
          <w:u w:val="single"/>
        </w:rPr>
      </w:pPr>
    </w:p>
    <w:p w14:paraId="1CC83416" w14:textId="4782E1BF" w:rsidR="007939B6" w:rsidRDefault="007939B6" w:rsidP="002D2B66">
      <w:pPr>
        <w:rPr>
          <w:b/>
          <w:u w:val="single"/>
        </w:rPr>
      </w:pPr>
    </w:p>
    <w:p w14:paraId="031B273E" w14:textId="43BD3A9C" w:rsidR="007939B6" w:rsidRDefault="007939B6" w:rsidP="002D2B66">
      <w:pPr>
        <w:rPr>
          <w:b/>
          <w:u w:val="single"/>
        </w:rPr>
      </w:pPr>
    </w:p>
    <w:p w14:paraId="4D7E3848" w14:textId="7E42092E" w:rsidR="007939B6" w:rsidRDefault="007939B6" w:rsidP="002D2B66">
      <w:pPr>
        <w:rPr>
          <w:b/>
          <w:u w:val="single"/>
        </w:rPr>
      </w:pPr>
    </w:p>
    <w:p w14:paraId="4667208C" w14:textId="7D5877FE" w:rsidR="007939B6" w:rsidRDefault="007939B6" w:rsidP="002D2B66">
      <w:pPr>
        <w:rPr>
          <w:b/>
          <w:u w:val="single"/>
        </w:rPr>
      </w:pPr>
    </w:p>
    <w:p w14:paraId="46004302" w14:textId="131787C2" w:rsidR="007939B6" w:rsidRDefault="007939B6" w:rsidP="002D2B66">
      <w:pPr>
        <w:rPr>
          <w:b/>
          <w:u w:val="single"/>
        </w:rPr>
      </w:pPr>
    </w:p>
    <w:p w14:paraId="08BFE3C3" w14:textId="449171DA" w:rsidR="007939B6" w:rsidRDefault="007939B6" w:rsidP="002D2B66">
      <w:pPr>
        <w:rPr>
          <w:b/>
          <w:u w:val="single"/>
        </w:rPr>
      </w:pPr>
    </w:p>
    <w:p w14:paraId="1AC99303" w14:textId="77777777" w:rsidR="007939B6" w:rsidRDefault="007939B6" w:rsidP="002D2B66">
      <w:pPr>
        <w:rPr>
          <w:b/>
          <w:u w:val="single"/>
        </w:rPr>
      </w:pPr>
    </w:p>
    <w:p w14:paraId="05422106" w14:textId="54F99588" w:rsidR="00AB5ECC" w:rsidRDefault="00AB5ECC" w:rsidP="002D2B66">
      <w:pPr>
        <w:rPr>
          <w:b/>
          <w:u w:val="single"/>
        </w:rPr>
      </w:pPr>
    </w:p>
    <w:p w14:paraId="3BC3824A" w14:textId="77777777" w:rsidR="007939B6" w:rsidRDefault="007939B6" w:rsidP="003D6FD3">
      <w:pPr>
        <w:rPr>
          <w:b/>
          <w:sz w:val="20"/>
          <w:szCs w:val="20"/>
          <w:u w:val="single"/>
        </w:rPr>
      </w:pPr>
    </w:p>
    <w:p w14:paraId="3FBCA67C" w14:textId="77777777" w:rsidR="007939B6" w:rsidRDefault="007939B6" w:rsidP="003D6FD3">
      <w:pPr>
        <w:rPr>
          <w:b/>
          <w:sz w:val="20"/>
          <w:szCs w:val="20"/>
          <w:u w:val="single"/>
        </w:rPr>
      </w:pPr>
    </w:p>
    <w:p w14:paraId="54EB9518" w14:textId="6D4D7824" w:rsidR="003D6FD3" w:rsidRPr="005248D3" w:rsidRDefault="003D6FD3" w:rsidP="003D6FD3">
      <w:pPr>
        <w:rPr>
          <w:b/>
          <w:sz w:val="23"/>
          <w:szCs w:val="23"/>
          <w:u w:val="single"/>
        </w:rPr>
      </w:pPr>
      <w:r w:rsidRPr="005248D3">
        <w:rPr>
          <w:b/>
          <w:sz w:val="23"/>
          <w:szCs w:val="23"/>
          <w:u w:val="single"/>
        </w:rPr>
        <w:lastRenderedPageBreak/>
        <w:t xml:space="preserve">K i v o n a t a </w:t>
      </w:r>
      <w:r w:rsidR="00A62111" w:rsidRPr="005248D3">
        <w:rPr>
          <w:b/>
          <w:sz w:val="23"/>
          <w:szCs w:val="23"/>
          <w:u w:val="single"/>
        </w:rPr>
        <w:t xml:space="preserve">Hajdú-Bihar Vármegye Önkormányzata Közgyűlésének </w:t>
      </w:r>
      <w:r w:rsidR="005777A9">
        <w:rPr>
          <w:b/>
          <w:sz w:val="23"/>
          <w:szCs w:val="23"/>
          <w:u w:val="single"/>
        </w:rPr>
        <w:t>2023. március 31-ei ülésén hozott</w:t>
      </w:r>
      <w:r w:rsidRPr="005248D3">
        <w:rPr>
          <w:b/>
          <w:sz w:val="23"/>
          <w:szCs w:val="23"/>
          <w:u w:val="single"/>
        </w:rPr>
        <w:t xml:space="preserve"> határozataiból:</w:t>
      </w:r>
    </w:p>
    <w:p w14:paraId="601B5BC0" w14:textId="77777777" w:rsidR="003D6FD3" w:rsidRPr="005248D3" w:rsidRDefault="003D6FD3" w:rsidP="003D6FD3">
      <w:pPr>
        <w:rPr>
          <w:b/>
          <w:sz w:val="23"/>
          <w:szCs w:val="23"/>
          <w:u w:val="single"/>
        </w:rPr>
      </w:pPr>
    </w:p>
    <w:p w14:paraId="4836FF51" w14:textId="39D0DEA8" w:rsidR="00B975EF" w:rsidRPr="00B975EF" w:rsidRDefault="00A62111" w:rsidP="00B975EF">
      <w:pPr>
        <w:rPr>
          <w:b/>
          <w:bCs/>
          <w:u w:val="single"/>
        </w:rPr>
      </w:pPr>
      <w:r w:rsidRPr="005248D3">
        <w:rPr>
          <w:b/>
          <w:sz w:val="23"/>
          <w:szCs w:val="23"/>
          <w:u w:val="single"/>
        </w:rPr>
        <w:t xml:space="preserve">Hajdú-Bihar Vármegye Önkormányzata Közgyűlésének </w:t>
      </w:r>
      <w:r w:rsidR="00B975EF">
        <w:rPr>
          <w:b/>
          <w:u w:val="single"/>
        </w:rPr>
        <w:t xml:space="preserve">15/2023. (III. 31.) </w:t>
      </w:r>
      <w:r w:rsidR="003D6FD3" w:rsidRPr="005248D3">
        <w:rPr>
          <w:b/>
          <w:sz w:val="23"/>
          <w:szCs w:val="23"/>
          <w:u w:val="single"/>
        </w:rPr>
        <w:t xml:space="preserve">határozata a </w:t>
      </w:r>
      <w:r w:rsidR="00B975EF" w:rsidRPr="00B975EF">
        <w:rPr>
          <w:b/>
          <w:bCs/>
          <w:u w:val="single"/>
        </w:rPr>
        <w:t>Hajdú-Bihar Megyei Fejlesztési Ügynökség Nonprofit Kft. 2023. évi üzleti tervének elfogadásáról</w:t>
      </w:r>
    </w:p>
    <w:p w14:paraId="3815D7C5" w14:textId="77777777" w:rsidR="00B975EF" w:rsidRDefault="00B975EF" w:rsidP="00B975EF"/>
    <w:p w14:paraId="0F272A5E" w14:textId="00EDA66A" w:rsidR="00B975EF" w:rsidRPr="00AF186B" w:rsidRDefault="00B975EF" w:rsidP="00B975EF">
      <w:r w:rsidRPr="00AF186B">
        <w:t xml:space="preserve">Hajdú-Bihar Vármegye Önkormányzatának Közgyűlése a Polgári Törvénykönyvről szóló </w:t>
      </w:r>
      <w:r w:rsidRPr="00AF186B">
        <w:br/>
        <w:t>2013. évi V. törvény 3:109. § (2) és (4) bekezdéseiben meghatározott hatáskörében eljárva,</w:t>
      </w:r>
    </w:p>
    <w:p w14:paraId="6C910029" w14:textId="77777777" w:rsidR="00B975EF" w:rsidRPr="00AF186B" w:rsidRDefault="00B975EF" w:rsidP="00B975EF"/>
    <w:p w14:paraId="11C00A17" w14:textId="77777777" w:rsidR="00B975EF" w:rsidRPr="00AF186B" w:rsidRDefault="00B975EF" w:rsidP="00B975EF">
      <w:r w:rsidRPr="00AF186B">
        <w:t xml:space="preserve">1./ a Hajdú-Bihar Megyei Fejlesztési Ügynökség Nonprofit Kft. 2023. évi üzleti tervét </w:t>
      </w:r>
      <w:r w:rsidRPr="00AF186B">
        <w:br/>
      </w:r>
      <w:r w:rsidRPr="00AF186B">
        <w:rPr>
          <w:b/>
          <w:bCs/>
        </w:rPr>
        <w:t>337 489 eFt</w:t>
      </w:r>
      <w:r w:rsidRPr="00AF186B">
        <w:t xml:space="preserve"> tervezett bevétellel és </w:t>
      </w:r>
      <w:r w:rsidRPr="00AF186B">
        <w:rPr>
          <w:b/>
          <w:bCs/>
        </w:rPr>
        <w:t>325 995 eFt</w:t>
      </w:r>
      <w:r w:rsidRPr="00AF186B">
        <w:t xml:space="preserve"> tervezett kiadással, a határozat melléklete szerint elfogadja.</w:t>
      </w:r>
    </w:p>
    <w:p w14:paraId="019854BB" w14:textId="77777777" w:rsidR="00B975EF" w:rsidRPr="00AF186B" w:rsidRDefault="00B975EF" w:rsidP="00B975EF"/>
    <w:p w14:paraId="4BF72AD4" w14:textId="77777777" w:rsidR="00B975EF" w:rsidRPr="00AF186B" w:rsidRDefault="00B975EF" w:rsidP="00B975EF">
      <w:r w:rsidRPr="00AF186B">
        <w:t>2./ A közgyűlés felkéri elnökét, hogy határozatát a Hajdú-Bihar Megyei Fejlesztési Ügynökség Nonprofit Kft. ügyvezetőjével közölje.</w:t>
      </w:r>
    </w:p>
    <w:p w14:paraId="6432D6E3" w14:textId="77777777" w:rsidR="00B975EF" w:rsidRPr="00AF186B" w:rsidRDefault="00B975EF" w:rsidP="00B975EF"/>
    <w:p w14:paraId="0D6ABFE6" w14:textId="77777777" w:rsidR="00B975EF" w:rsidRPr="00AF186B" w:rsidRDefault="00B975EF" w:rsidP="00B975EF">
      <w:r w:rsidRPr="00AF186B">
        <w:rPr>
          <w:b/>
          <w:u w:val="single"/>
        </w:rPr>
        <w:t>Végrehajtásért felelős:</w:t>
      </w:r>
      <w:r w:rsidRPr="00AF186B">
        <w:tab/>
        <w:t>Pajna Zoltán, a megyei közgyűlés elnöke</w:t>
      </w:r>
    </w:p>
    <w:p w14:paraId="53509094" w14:textId="77777777" w:rsidR="00B975EF" w:rsidRPr="00AF186B" w:rsidRDefault="00B975EF" w:rsidP="00B975EF">
      <w:pPr>
        <w:ind w:left="2124" w:firstLine="708"/>
      </w:pPr>
      <w:r w:rsidRPr="00AF186B">
        <w:t>Korbeák György, ügyvezető</w:t>
      </w:r>
    </w:p>
    <w:p w14:paraId="54C7562E" w14:textId="77777777" w:rsidR="00B975EF" w:rsidRPr="00AF186B" w:rsidRDefault="00B975EF" w:rsidP="00B975EF">
      <w:r w:rsidRPr="00AF186B">
        <w:rPr>
          <w:b/>
          <w:u w:val="single"/>
        </w:rPr>
        <w:t>Határidő:</w:t>
      </w:r>
      <w:r w:rsidRPr="00AF186B">
        <w:tab/>
      </w:r>
      <w:r w:rsidRPr="00AF186B">
        <w:tab/>
      </w:r>
      <w:r w:rsidRPr="00AF186B">
        <w:tab/>
        <w:t>2023. április 1</w:t>
      </w:r>
      <w:r>
        <w:t>0</w:t>
      </w:r>
      <w:r w:rsidRPr="00AF186B">
        <w:t>.</w:t>
      </w:r>
    </w:p>
    <w:p w14:paraId="7E42096F" w14:textId="77777777" w:rsidR="00B975EF" w:rsidRPr="00AF186B" w:rsidRDefault="00B975EF" w:rsidP="00B975EF">
      <w:pPr>
        <w:rPr>
          <w:u w:val="single"/>
        </w:rPr>
      </w:pPr>
    </w:p>
    <w:p w14:paraId="25308205" w14:textId="1308ECA4" w:rsidR="003D6FD3" w:rsidRDefault="003D6FD3" w:rsidP="005248D3">
      <w:pPr>
        <w:rPr>
          <w:b/>
          <w:sz w:val="23"/>
          <w:szCs w:val="23"/>
          <w:u w:val="single"/>
        </w:rPr>
      </w:pPr>
    </w:p>
    <w:p w14:paraId="586AFDE2" w14:textId="1B9AAAAF" w:rsidR="00B975EF" w:rsidRDefault="00B975EF" w:rsidP="005248D3">
      <w:pPr>
        <w:rPr>
          <w:b/>
          <w:sz w:val="23"/>
          <w:szCs w:val="23"/>
          <w:u w:val="single"/>
        </w:rPr>
      </w:pPr>
    </w:p>
    <w:p w14:paraId="1792BE6A" w14:textId="77777777" w:rsidR="00B975EF" w:rsidRPr="005248D3" w:rsidRDefault="00B975EF" w:rsidP="005248D3">
      <w:pPr>
        <w:rPr>
          <w:b/>
          <w:sz w:val="23"/>
          <w:szCs w:val="23"/>
          <w:u w:val="single"/>
        </w:rPr>
      </w:pPr>
    </w:p>
    <w:p w14:paraId="50F8B5D5" w14:textId="278A9061" w:rsidR="003D6FD3" w:rsidRPr="005248D3" w:rsidRDefault="003D6FD3" w:rsidP="005248D3">
      <w:pPr>
        <w:rPr>
          <w:b/>
          <w:sz w:val="23"/>
          <w:szCs w:val="23"/>
        </w:rPr>
      </w:pPr>
      <w:r w:rsidRPr="005248D3">
        <w:rPr>
          <w:b/>
          <w:sz w:val="23"/>
          <w:szCs w:val="23"/>
        </w:rPr>
        <w:t xml:space="preserve">Debrecen, </w:t>
      </w:r>
      <w:r w:rsidRPr="005248D3">
        <w:rPr>
          <w:b/>
          <w:sz w:val="23"/>
          <w:szCs w:val="23"/>
        </w:rPr>
        <w:fldChar w:fldCharType="begin"/>
      </w:r>
      <w:r w:rsidRPr="005248D3">
        <w:rPr>
          <w:b/>
          <w:sz w:val="23"/>
          <w:szCs w:val="23"/>
        </w:rPr>
        <w:instrText xml:space="preserve"> TIME \@ "yyyy. MMMM d." </w:instrText>
      </w:r>
      <w:r w:rsidRPr="005248D3">
        <w:rPr>
          <w:b/>
          <w:sz w:val="23"/>
          <w:szCs w:val="23"/>
        </w:rPr>
        <w:fldChar w:fldCharType="separate"/>
      </w:r>
      <w:r w:rsidR="00DB3364">
        <w:rPr>
          <w:b/>
          <w:noProof/>
          <w:sz w:val="23"/>
          <w:szCs w:val="23"/>
        </w:rPr>
        <w:t>2023. április 3.</w:t>
      </w:r>
      <w:r w:rsidRPr="005248D3">
        <w:rPr>
          <w:b/>
          <w:sz w:val="23"/>
          <w:szCs w:val="23"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3D6FD3" w:rsidRPr="005248D3" w14:paraId="1395BDDE" w14:textId="77777777" w:rsidTr="008E793F">
        <w:tc>
          <w:tcPr>
            <w:tcW w:w="4606" w:type="dxa"/>
          </w:tcPr>
          <w:p w14:paraId="7064992C" w14:textId="77777777" w:rsidR="003D6FD3" w:rsidRPr="005248D3" w:rsidRDefault="003D6FD3" w:rsidP="005248D3">
            <w:pPr>
              <w:rPr>
                <w:b/>
                <w:sz w:val="23"/>
                <w:szCs w:val="23"/>
              </w:rPr>
            </w:pPr>
          </w:p>
        </w:tc>
        <w:tc>
          <w:tcPr>
            <w:tcW w:w="2882" w:type="dxa"/>
            <w:hideMark/>
          </w:tcPr>
          <w:p w14:paraId="5E55234B" w14:textId="77777777" w:rsidR="003D6FD3" w:rsidRPr="005248D3" w:rsidRDefault="003D6FD3" w:rsidP="005248D3">
            <w:pPr>
              <w:jc w:val="center"/>
              <w:rPr>
                <w:b/>
                <w:sz w:val="23"/>
                <w:szCs w:val="23"/>
              </w:rPr>
            </w:pPr>
            <w:r w:rsidRPr="005248D3">
              <w:rPr>
                <w:b/>
                <w:sz w:val="23"/>
                <w:szCs w:val="23"/>
              </w:rPr>
              <w:t>Dr. Dobi Csaba s.k.</w:t>
            </w:r>
          </w:p>
          <w:p w14:paraId="0337ED42" w14:textId="77777777" w:rsidR="003D6FD3" w:rsidRPr="005248D3" w:rsidRDefault="003D6FD3" w:rsidP="005248D3">
            <w:pPr>
              <w:jc w:val="center"/>
              <w:rPr>
                <w:b/>
                <w:sz w:val="23"/>
                <w:szCs w:val="23"/>
              </w:rPr>
            </w:pPr>
            <w:r w:rsidRPr="005248D3">
              <w:rPr>
                <w:b/>
                <w:sz w:val="23"/>
                <w:szCs w:val="23"/>
              </w:rPr>
              <w:t>jegyző</w:t>
            </w:r>
          </w:p>
        </w:tc>
      </w:tr>
    </w:tbl>
    <w:p w14:paraId="616A034D" w14:textId="069364FC" w:rsidR="003D6FD3" w:rsidRDefault="003D6FD3" w:rsidP="001E0CB9">
      <w:pPr>
        <w:rPr>
          <w:b/>
          <w:u w:val="single"/>
        </w:rPr>
      </w:pPr>
      <w:r w:rsidRPr="005248D3">
        <w:rPr>
          <w:b/>
          <w:sz w:val="23"/>
          <w:szCs w:val="23"/>
        </w:rPr>
        <w:t>A kivonat hiteléül: Kondor Erika</w:t>
      </w:r>
    </w:p>
    <w:p w14:paraId="213DB4FF" w14:textId="77777777" w:rsidR="00B975EF" w:rsidRDefault="00B975EF" w:rsidP="001E0CB9">
      <w:pPr>
        <w:rPr>
          <w:b/>
          <w:u w:val="single"/>
        </w:rPr>
      </w:pPr>
    </w:p>
    <w:p w14:paraId="00CD4740" w14:textId="77777777" w:rsidR="00B975EF" w:rsidRDefault="00B975EF" w:rsidP="001E0CB9">
      <w:pPr>
        <w:rPr>
          <w:b/>
          <w:u w:val="single"/>
        </w:rPr>
      </w:pPr>
    </w:p>
    <w:p w14:paraId="6A4DE14D" w14:textId="77777777" w:rsidR="00B975EF" w:rsidRDefault="00B975EF" w:rsidP="001E0CB9">
      <w:pPr>
        <w:rPr>
          <w:b/>
          <w:u w:val="single"/>
        </w:rPr>
      </w:pPr>
    </w:p>
    <w:p w14:paraId="6838CF02" w14:textId="77777777" w:rsidR="00B975EF" w:rsidRDefault="00B975EF" w:rsidP="001E0CB9">
      <w:pPr>
        <w:rPr>
          <w:b/>
          <w:u w:val="single"/>
        </w:rPr>
      </w:pPr>
    </w:p>
    <w:p w14:paraId="19F7D5F8" w14:textId="77777777" w:rsidR="00B975EF" w:rsidRDefault="00B975EF" w:rsidP="001E0CB9">
      <w:pPr>
        <w:rPr>
          <w:b/>
          <w:u w:val="single"/>
        </w:rPr>
      </w:pPr>
    </w:p>
    <w:p w14:paraId="2CF8D547" w14:textId="77777777" w:rsidR="00B975EF" w:rsidRDefault="00B975EF" w:rsidP="001E0CB9">
      <w:pPr>
        <w:rPr>
          <w:b/>
          <w:u w:val="single"/>
        </w:rPr>
      </w:pPr>
    </w:p>
    <w:p w14:paraId="5C4C5C02" w14:textId="77777777" w:rsidR="00B975EF" w:rsidRDefault="00B975EF" w:rsidP="001E0CB9">
      <w:pPr>
        <w:rPr>
          <w:b/>
          <w:u w:val="single"/>
        </w:rPr>
      </w:pPr>
    </w:p>
    <w:p w14:paraId="6130B688" w14:textId="77777777" w:rsidR="00B975EF" w:rsidRDefault="00B975EF" w:rsidP="001E0CB9">
      <w:pPr>
        <w:rPr>
          <w:b/>
          <w:u w:val="single"/>
        </w:rPr>
      </w:pPr>
    </w:p>
    <w:p w14:paraId="77C3724F" w14:textId="77777777" w:rsidR="00B975EF" w:rsidRDefault="00B975EF" w:rsidP="001E0CB9">
      <w:pPr>
        <w:rPr>
          <w:b/>
          <w:u w:val="single"/>
        </w:rPr>
      </w:pPr>
    </w:p>
    <w:p w14:paraId="04E26C4E" w14:textId="77777777" w:rsidR="00B975EF" w:rsidRDefault="00B975EF" w:rsidP="001E0CB9">
      <w:pPr>
        <w:rPr>
          <w:b/>
          <w:u w:val="single"/>
        </w:rPr>
      </w:pPr>
    </w:p>
    <w:p w14:paraId="27678747" w14:textId="77777777" w:rsidR="00B975EF" w:rsidRDefault="00B975EF" w:rsidP="001E0CB9">
      <w:pPr>
        <w:rPr>
          <w:b/>
          <w:u w:val="single"/>
        </w:rPr>
      </w:pPr>
    </w:p>
    <w:p w14:paraId="02EB31AC" w14:textId="77777777" w:rsidR="00B975EF" w:rsidRDefault="00B975EF" w:rsidP="001E0CB9">
      <w:pPr>
        <w:rPr>
          <w:b/>
          <w:u w:val="single"/>
        </w:rPr>
      </w:pPr>
    </w:p>
    <w:p w14:paraId="29DE69B8" w14:textId="77777777" w:rsidR="00B975EF" w:rsidRDefault="00B975EF" w:rsidP="001E0CB9">
      <w:pPr>
        <w:rPr>
          <w:b/>
          <w:u w:val="single"/>
        </w:rPr>
      </w:pPr>
    </w:p>
    <w:p w14:paraId="5DED92D4" w14:textId="77777777" w:rsidR="00B975EF" w:rsidRDefault="00B975EF" w:rsidP="001E0CB9">
      <w:pPr>
        <w:rPr>
          <w:b/>
          <w:u w:val="single"/>
        </w:rPr>
      </w:pPr>
    </w:p>
    <w:p w14:paraId="2FE5E02B" w14:textId="77777777" w:rsidR="00B975EF" w:rsidRDefault="00B975EF" w:rsidP="001E0CB9">
      <w:pPr>
        <w:rPr>
          <w:b/>
          <w:u w:val="single"/>
        </w:rPr>
      </w:pPr>
    </w:p>
    <w:p w14:paraId="3BA1D345" w14:textId="77777777" w:rsidR="00B975EF" w:rsidRDefault="00B975EF" w:rsidP="001E0CB9">
      <w:pPr>
        <w:rPr>
          <w:b/>
          <w:u w:val="single"/>
        </w:rPr>
      </w:pPr>
    </w:p>
    <w:p w14:paraId="1B5273CD" w14:textId="77777777" w:rsidR="00B975EF" w:rsidRDefault="00B975EF" w:rsidP="001E0CB9">
      <w:pPr>
        <w:rPr>
          <w:b/>
          <w:u w:val="single"/>
        </w:rPr>
      </w:pPr>
    </w:p>
    <w:p w14:paraId="0D81CEAD" w14:textId="77777777" w:rsidR="00B975EF" w:rsidRDefault="00B975EF" w:rsidP="001E0CB9">
      <w:pPr>
        <w:rPr>
          <w:b/>
          <w:u w:val="single"/>
        </w:rPr>
      </w:pPr>
    </w:p>
    <w:p w14:paraId="53E276D8" w14:textId="77777777" w:rsidR="00B975EF" w:rsidRDefault="00B975EF" w:rsidP="001E0CB9">
      <w:pPr>
        <w:rPr>
          <w:b/>
          <w:u w:val="single"/>
        </w:rPr>
      </w:pPr>
    </w:p>
    <w:p w14:paraId="49639F21" w14:textId="77777777" w:rsidR="00B975EF" w:rsidRDefault="00B975EF" w:rsidP="001E0CB9">
      <w:pPr>
        <w:rPr>
          <w:b/>
          <w:u w:val="single"/>
        </w:rPr>
      </w:pPr>
    </w:p>
    <w:p w14:paraId="6137EE7F" w14:textId="77777777" w:rsidR="00B975EF" w:rsidRDefault="00B975EF" w:rsidP="001E0CB9">
      <w:pPr>
        <w:rPr>
          <w:b/>
          <w:u w:val="single"/>
        </w:rPr>
      </w:pPr>
    </w:p>
    <w:p w14:paraId="65A142E6" w14:textId="77777777" w:rsidR="00B975EF" w:rsidRDefault="00B975EF" w:rsidP="001E0CB9">
      <w:pPr>
        <w:rPr>
          <w:b/>
          <w:u w:val="single"/>
        </w:rPr>
      </w:pPr>
    </w:p>
    <w:p w14:paraId="1DF03695" w14:textId="77777777" w:rsidR="00B975EF" w:rsidRDefault="00B975EF" w:rsidP="001E0CB9">
      <w:pPr>
        <w:rPr>
          <w:b/>
          <w:u w:val="single"/>
        </w:rPr>
      </w:pPr>
    </w:p>
    <w:p w14:paraId="65F36935" w14:textId="36488CE3" w:rsidR="001E0CB9" w:rsidRDefault="001E0CB9" w:rsidP="001E0CB9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</w:t>
      </w:r>
      <w:r w:rsidR="00A62111">
        <w:rPr>
          <w:b/>
          <w:u w:val="single"/>
        </w:rPr>
        <w:t xml:space="preserve">Hajdú-Bihar Vármegye Önkormányzata Közgyűlésének </w:t>
      </w:r>
      <w:r w:rsidR="005777A9">
        <w:rPr>
          <w:b/>
          <w:u w:val="single"/>
        </w:rPr>
        <w:t>2023. március 31-ei ülésén hozott</w:t>
      </w:r>
      <w:r>
        <w:rPr>
          <w:b/>
          <w:u w:val="single"/>
        </w:rPr>
        <w:t xml:space="preserve"> határozataiból:</w:t>
      </w:r>
    </w:p>
    <w:p w14:paraId="46F58847" w14:textId="77777777" w:rsidR="002A0DCB" w:rsidRDefault="002A0DCB" w:rsidP="002A0DCB">
      <w:pPr>
        <w:rPr>
          <w:b/>
          <w:u w:val="single"/>
        </w:rPr>
      </w:pPr>
    </w:p>
    <w:p w14:paraId="2991CB8F" w14:textId="6B313109" w:rsidR="00246DE3" w:rsidRPr="00CC7D34" w:rsidRDefault="00A62111" w:rsidP="00246DE3">
      <w:pPr>
        <w:rPr>
          <w:b/>
          <w:bCs/>
          <w:u w:val="single"/>
        </w:rPr>
      </w:pPr>
      <w:bookmarkStart w:id="10" w:name="_Hlk122342693"/>
      <w:r>
        <w:rPr>
          <w:b/>
          <w:u w:val="single"/>
        </w:rPr>
        <w:t xml:space="preserve">Hajdú-Bihar Vármegye Önkormányzata Közgyűlésének </w:t>
      </w:r>
      <w:r w:rsidR="00042ACC">
        <w:rPr>
          <w:b/>
          <w:u w:val="single"/>
        </w:rPr>
        <w:t xml:space="preserve">16/2023. (III. 31.) </w:t>
      </w:r>
      <w:r w:rsidR="00246DE3" w:rsidRPr="00246DE3">
        <w:rPr>
          <w:b/>
          <w:u w:val="single"/>
        </w:rPr>
        <w:t xml:space="preserve">határozata a </w:t>
      </w:r>
      <w:r w:rsidR="00CC7D34" w:rsidRPr="00544F4B">
        <w:rPr>
          <w:sz w:val="23"/>
          <w:szCs w:val="23"/>
        </w:rPr>
        <w:t xml:space="preserve"> </w:t>
      </w:r>
      <w:r w:rsidR="00CC7D34" w:rsidRPr="00CC7D34">
        <w:rPr>
          <w:b/>
          <w:bCs/>
          <w:sz w:val="23"/>
          <w:szCs w:val="23"/>
          <w:u w:val="single"/>
        </w:rPr>
        <w:t>Takarékbank Zrt.-vel stratégiai együttműködési megállapodás megkötéséről</w:t>
      </w:r>
    </w:p>
    <w:p w14:paraId="3F7B0837" w14:textId="77777777" w:rsidR="00246DE3" w:rsidRPr="00246DE3" w:rsidRDefault="00246DE3" w:rsidP="00246DE3">
      <w:pPr>
        <w:rPr>
          <w:b/>
          <w:u w:val="single"/>
        </w:rPr>
      </w:pPr>
    </w:p>
    <w:p w14:paraId="6D9F5DE3" w14:textId="0803BAF8" w:rsidR="00CC7D34" w:rsidRPr="00544F4B" w:rsidRDefault="00CC7D34" w:rsidP="00CC7D34">
      <w:pPr>
        <w:pStyle w:val="lfej"/>
        <w:jc w:val="both"/>
        <w:rPr>
          <w:bCs/>
          <w:sz w:val="23"/>
          <w:szCs w:val="23"/>
        </w:rPr>
      </w:pPr>
      <w:r w:rsidRPr="00544F4B">
        <w:rPr>
          <w:sz w:val="23"/>
          <w:szCs w:val="23"/>
        </w:rPr>
        <w:t>Hajdú-Bihar Vármegye Önkormányzat</w:t>
      </w:r>
      <w:r>
        <w:rPr>
          <w:sz w:val="23"/>
          <w:szCs w:val="23"/>
        </w:rPr>
        <w:t>ának</w:t>
      </w:r>
      <w:r w:rsidRPr="00544F4B">
        <w:rPr>
          <w:sz w:val="23"/>
          <w:szCs w:val="23"/>
        </w:rPr>
        <w:t xml:space="preserve"> Közgyűlése a Magyarország helyi önkormányzatairól szóló 2011. évi CLXXXIX. törvény 27. § (1) bekezdése, a területfejlesztésről és a területrendezésről szóló 1996. évi XXI. törvény 11.§ bg)</w:t>
      </w:r>
      <w:r w:rsidRPr="00544F4B">
        <w:rPr>
          <w:i/>
          <w:iCs/>
          <w:sz w:val="23"/>
          <w:szCs w:val="23"/>
        </w:rPr>
        <w:t xml:space="preserve"> </w:t>
      </w:r>
      <w:r w:rsidRPr="00544F4B">
        <w:rPr>
          <w:sz w:val="23"/>
          <w:szCs w:val="23"/>
        </w:rPr>
        <w:t xml:space="preserve">pontja és 13/A. § (1) bekezdése, valamint a Hajdú-Bihar Megyei Önkormányzat Közgyűlése és Szervei Szervezeti és Működési Szabályzatáról szóló 1/2015. (II. 2.) önkormányzati rendelet 6. § (1) bekezdése alapján </w:t>
      </w:r>
    </w:p>
    <w:p w14:paraId="15E1CCEC" w14:textId="77777777" w:rsidR="00CC7D34" w:rsidRPr="00544F4B" w:rsidRDefault="00CC7D34" w:rsidP="00CC7D34">
      <w:pPr>
        <w:pStyle w:val="NormlWeb"/>
        <w:jc w:val="both"/>
        <w:rPr>
          <w:sz w:val="23"/>
          <w:szCs w:val="23"/>
        </w:rPr>
      </w:pPr>
      <w:r w:rsidRPr="00544F4B">
        <w:rPr>
          <w:sz w:val="23"/>
          <w:szCs w:val="23"/>
        </w:rPr>
        <w:t>1./ stratégiai együttműködési megállapodást köt a Takarékbank Zrt.-vel a határozat melléklete szerinti tartalommal.</w:t>
      </w:r>
    </w:p>
    <w:p w14:paraId="33CE041A" w14:textId="1228677B" w:rsidR="00CC7D34" w:rsidRPr="00544F4B" w:rsidRDefault="00CC7D34" w:rsidP="00CC7D34">
      <w:pPr>
        <w:pStyle w:val="NormlWeb"/>
        <w:jc w:val="both"/>
        <w:rPr>
          <w:sz w:val="23"/>
          <w:szCs w:val="23"/>
        </w:rPr>
      </w:pPr>
      <w:r w:rsidRPr="00544F4B">
        <w:rPr>
          <w:sz w:val="23"/>
          <w:szCs w:val="23"/>
        </w:rPr>
        <w:t> 2./ Felhatalmazza elnökét a stratégiai együttműködési megállapodás aláírására, az abban foglaltak végrehajtásához szükséges intézkedések megtételére.</w:t>
      </w:r>
    </w:p>
    <w:p w14:paraId="01801FCF" w14:textId="77777777" w:rsidR="00CC7D34" w:rsidRPr="00544F4B" w:rsidRDefault="00CC7D34" w:rsidP="00CC7D34">
      <w:pPr>
        <w:rPr>
          <w:sz w:val="23"/>
          <w:szCs w:val="23"/>
        </w:rPr>
      </w:pPr>
    </w:p>
    <w:p w14:paraId="2B50EAD1" w14:textId="77777777" w:rsidR="00CC7D34" w:rsidRPr="00544F4B" w:rsidRDefault="00CC7D34" w:rsidP="00CC7D34">
      <w:pPr>
        <w:tabs>
          <w:tab w:val="right" w:pos="9072"/>
        </w:tabs>
        <w:rPr>
          <w:sz w:val="23"/>
          <w:szCs w:val="23"/>
        </w:rPr>
      </w:pPr>
      <w:r w:rsidRPr="00544F4B">
        <w:rPr>
          <w:b/>
          <w:sz w:val="23"/>
          <w:szCs w:val="23"/>
          <w:u w:val="single"/>
        </w:rPr>
        <w:t>Végrehajtásért felelős:</w:t>
      </w:r>
      <w:r w:rsidRPr="00544F4B">
        <w:rPr>
          <w:sz w:val="23"/>
          <w:szCs w:val="23"/>
        </w:rPr>
        <w:t xml:space="preserve"> Pajna Zoltán, a vármegyei közgyűlés elnöke</w:t>
      </w:r>
    </w:p>
    <w:p w14:paraId="5A4D2A9E" w14:textId="77777777" w:rsidR="00CC7D34" w:rsidRPr="00544F4B" w:rsidRDefault="00CC7D34" w:rsidP="00CC7D34">
      <w:pPr>
        <w:rPr>
          <w:sz w:val="23"/>
          <w:szCs w:val="23"/>
        </w:rPr>
      </w:pPr>
      <w:r w:rsidRPr="00544F4B">
        <w:rPr>
          <w:b/>
          <w:sz w:val="23"/>
          <w:szCs w:val="23"/>
          <w:u w:val="single"/>
        </w:rPr>
        <w:t>Határidő:</w:t>
      </w:r>
      <w:r w:rsidRPr="00544F4B">
        <w:rPr>
          <w:b/>
          <w:sz w:val="23"/>
          <w:szCs w:val="23"/>
        </w:rPr>
        <w:tab/>
      </w:r>
      <w:r w:rsidRPr="00544F4B">
        <w:rPr>
          <w:b/>
          <w:sz w:val="23"/>
          <w:szCs w:val="23"/>
        </w:rPr>
        <w:tab/>
        <w:t xml:space="preserve">    </w:t>
      </w:r>
      <w:r w:rsidRPr="00544F4B">
        <w:rPr>
          <w:sz w:val="23"/>
          <w:szCs w:val="23"/>
        </w:rPr>
        <w:t>folyamatos</w:t>
      </w:r>
    </w:p>
    <w:p w14:paraId="46D3718A" w14:textId="38B7A562" w:rsidR="002A0DCB" w:rsidRDefault="002A0DCB" w:rsidP="00E76EB4">
      <w:pPr>
        <w:rPr>
          <w:b/>
          <w:u w:val="single"/>
        </w:rPr>
      </w:pPr>
    </w:p>
    <w:bookmarkEnd w:id="10"/>
    <w:p w14:paraId="68534DAB" w14:textId="77777777" w:rsidR="0065659E" w:rsidRDefault="0065659E" w:rsidP="0065659E">
      <w:pPr>
        <w:rPr>
          <w:b/>
          <w:u w:val="single"/>
        </w:rPr>
      </w:pPr>
    </w:p>
    <w:p w14:paraId="5ED7992C" w14:textId="77777777" w:rsidR="0065659E" w:rsidRDefault="0065659E" w:rsidP="0065659E">
      <w:pPr>
        <w:rPr>
          <w:b/>
          <w:u w:val="single"/>
        </w:rPr>
      </w:pPr>
    </w:p>
    <w:p w14:paraId="101C1716" w14:textId="77777777" w:rsidR="0065659E" w:rsidRDefault="0065659E" w:rsidP="0065659E">
      <w:pPr>
        <w:rPr>
          <w:b/>
          <w:u w:val="single"/>
        </w:rPr>
      </w:pPr>
    </w:p>
    <w:p w14:paraId="20AE6243" w14:textId="77777777" w:rsidR="0065659E" w:rsidRDefault="0065659E" w:rsidP="0065659E">
      <w:pPr>
        <w:rPr>
          <w:b/>
          <w:u w:val="single"/>
        </w:rPr>
      </w:pPr>
    </w:p>
    <w:p w14:paraId="5CFC71D0" w14:textId="6BC72F64" w:rsidR="0065659E" w:rsidRDefault="0065659E" w:rsidP="0065659E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DB3364">
        <w:rPr>
          <w:b/>
          <w:noProof/>
        </w:rPr>
        <w:t>2023. április 3.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65659E" w14:paraId="0851045F" w14:textId="77777777" w:rsidTr="00CE1DE8">
        <w:tc>
          <w:tcPr>
            <w:tcW w:w="4606" w:type="dxa"/>
          </w:tcPr>
          <w:p w14:paraId="5BA731B8" w14:textId="77777777" w:rsidR="0065659E" w:rsidRDefault="0065659E" w:rsidP="00CE1D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82B5508" w14:textId="77777777" w:rsidR="0065659E" w:rsidRDefault="0065659E" w:rsidP="00CE1D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7169F10A" w14:textId="77777777" w:rsidR="0065659E" w:rsidRDefault="0065659E" w:rsidP="00CE1D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6E2F1BCC" w14:textId="77777777" w:rsidR="00E85D37" w:rsidRDefault="00E85D37" w:rsidP="0065659E">
      <w:pPr>
        <w:rPr>
          <w:b/>
        </w:rPr>
      </w:pPr>
    </w:p>
    <w:p w14:paraId="5FFA1204" w14:textId="77777777" w:rsidR="00E85D37" w:rsidRDefault="00E85D37" w:rsidP="0065659E">
      <w:pPr>
        <w:rPr>
          <w:b/>
        </w:rPr>
      </w:pPr>
    </w:p>
    <w:p w14:paraId="2E7363BF" w14:textId="77777777" w:rsidR="00DA46C7" w:rsidRDefault="00DA46C7" w:rsidP="0065659E">
      <w:pPr>
        <w:rPr>
          <w:b/>
        </w:rPr>
      </w:pPr>
    </w:p>
    <w:p w14:paraId="27216E2E" w14:textId="7CEA9903" w:rsidR="0065659E" w:rsidRDefault="00505CCD" w:rsidP="0065659E">
      <w:pPr>
        <w:rPr>
          <w:b/>
          <w:u w:val="single"/>
        </w:rPr>
      </w:pPr>
      <w:r>
        <w:rPr>
          <w:b/>
        </w:rPr>
        <w:t>A kivonat hiteléül: Kondor Erika</w:t>
      </w:r>
    </w:p>
    <w:p w14:paraId="304882B0" w14:textId="488CA0FE" w:rsidR="0065659E" w:rsidRDefault="0065659E" w:rsidP="00E76EB4">
      <w:pPr>
        <w:rPr>
          <w:b/>
          <w:u w:val="single"/>
        </w:rPr>
      </w:pPr>
    </w:p>
    <w:p w14:paraId="560918A6" w14:textId="3603731E" w:rsidR="0065659E" w:rsidRDefault="0065659E" w:rsidP="00E76EB4">
      <w:pPr>
        <w:rPr>
          <w:b/>
          <w:u w:val="single"/>
        </w:rPr>
      </w:pPr>
    </w:p>
    <w:p w14:paraId="3D64256F" w14:textId="45FCDD81" w:rsidR="0065659E" w:rsidRDefault="0065659E" w:rsidP="00E76EB4">
      <w:pPr>
        <w:rPr>
          <w:b/>
          <w:u w:val="single"/>
        </w:rPr>
      </w:pPr>
    </w:p>
    <w:p w14:paraId="10CA70F6" w14:textId="415C51B4" w:rsidR="0065659E" w:rsidRDefault="0065659E" w:rsidP="00E76EB4">
      <w:pPr>
        <w:rPr>
          <w:b/>
          <w:u w:val="single"/>
        </w:rPr>
      </w:pPr>
    </w:p>
    <w:p w14:paraId="0DB7330C" w14:textId="482DFFDE" w:rsidR="0065659E" w:rsidRDefault="0065659E" w:rsidP="00E76EB4">
      <w:pPr>
        <w:rPr>
          <w:b/>
          <w:u w:val="single"/>
        </w:rPr>
      </w:pPr>
    </w:p>
    <w:p w14:paraId="2C136AED" w14:textId="7FF9C017" w:rsidR="0065659E" w:rsidRDefault="0065659E" w:rsidP="00E76EB4">
      <w:pPr>
        <w:rPr>
          <w:b/>
          <w:u w:val="single"/>
        </w:rPr>
      </w:pPr>
    </w:p>
    <w:p w14:paraId="2B4B22D3" w14:textId="7C83C4DA" w:rsidR="0065659E" w:rsidRDefault="0065659E" w:rsidP="00E76EB4">
      <w:pPr>
        <w:rPr>
          <w:b/>
          <w:u w:val="single"/>
        </w:rPr>
      </w:pPr>
    </w:p>
    <w:p w14:paraId="6623D4FB" w14:textId="07AE8FB5" w:rsidR="0065659E" w:rsidRDefault="0065659E" w:rsidP="00E76EB4">
      <w:pPr>
        <w:rPr>
          <w:b/>
          <w:u w:val="single"/>
        </w:rPr>
      </w:pPr>
    </w:p>
    <w:p w14:paraId="3558D886" w14:textId="21734A5D" w:rsidR="00F53F45" w:rsidRDefault="00F53F45" w:rsidP="00320397">
      <w:pPr>
        <w:rPr>
          <w:b/>
          <w:u w:val="single"/>
        </w:rPr>
      </w:pPr>
    </w:p>
    <w:p w14:paraId="5EF892BF" w14:textId="012295BD" w:rsidR="0042202A" w:rsidRDefault="0042202A" w:rsidP="00320397">
      <w:pPr>
        <w:rPr>
          <w:b/>
          <w:u w:val="single"/>
        </w:rPr>
      </w:pPr>
    </w:p>
    <w:p w14:paraId="26D719CD" w14:textId="25059269" w:rsidR="0042202A" w:rsidRDefault="0042202A" w:rsidP="00320397">
      <w:pPr>
        <w:rPr>
          <w:b/>
          <w:u w:val="single"/>
        </w:rPr>
      </w:pPr>
    </w:p>
    <w:p w14:paraId="61CE8951" w14:textId="4B76CF57" w:rsidR="0042202A" w:rsidRDefault="0042202A" w:rsidP="00320397">
      <w:pPr>
        <w:rPr>
          <w:b/>
          <w:u w:val="single"/>
        </w:rPr>
      </w:pPr>
    </w:p>
    <w:p w14:paraId="27FD15C6" w14:textId="33390640" w:rsidR="0042202A" w:rsidRDefault="0042202A" w:rsidP="00320397">
      <w:pPr>
        <w:rPr>
          <w:b/>
          <w:u w:val="single"/>
        </w:rPr>
      </w:pPr>
    </w:p>
    <w:p w14:paraId="2DB19D5E" w14:textId="11EEEA01" w:rsidR="0042202A" w:rsidRDefault="0042202A" w:rsidP="00320397">
      <w:pPr>
        <w:rPr>
          <w:b/>
          <w:u w:val="single"/>
        </w:rPr>
      </w:pPr>
    </w:p>
    <w:p w14:paraId="1593ED73" w14:textId="67091A62" w:rsidR="0042202A" w:rsidRDefault="0042202A" w:rsidP="00320397">
      <w:pPr>
        <w:rPr>
          <w:b/>
          <w:u w:val="single"/>
        </w:rPr>
      </w:pPr>
    </w:p>
    <w:p w14:paraId="634617FD" w14:textId="13131E74" w:rsidR="0042202A" w:rsidRDefault="0042202A" w:rsidP="00320397">
      <w:pPr>
        <w:rPr>
          <w:b/>
          <w:u w:val="single"/>
        </w:rPr>
      </w:pPr>
    </w:p>
    <w:p w14:paraId="5F83FDF0" w14:textId="65B1CA0F" w:rsidR="0042202A" w:rsidRDefault="0042202A" w:rsidP="00320397">
      <w:pPr>
        <w:rPr>
          <w:b/>
          <w:u w:val="single"/>
        </w:rPr>
      </w:pPr>
    </w:p>
    <w:p w14:paraId="70A19489" w14:textId="01CC4BFA" w:rsidR="0042202A" w:rsidRDefault="0042202A" w:rsidP="00320397">
      <w:pPr>
        <w:rPr>
          <w:b/>
          <w:u w:val="single"/>
        </w:rPr>
      </w:pPr>
    </w:p>
    <w:p w14:paraId="250E4C7C" w14:textId="12F42E5D" w:rsidR="0042202A" w:rsidRPr="0042202A" w:rsidRDefault="0042202A" w:rsidP="0042202A">
      <w:pPr>
        <w:spacing w:line="276" w:lineRule="auto"/>
        <w:jc w:val="right"/>
        <w:rPr>
          <w:bCs/>
        </w:rPr>
      </w:pPr>
      <w:r w:rsidRPr="0042202A">
        <w:rPr>
          <w:bCs/>
        </w:rPr>
        <w:lastRenderedPageBreak/>
        <w:t>16/2023. (III. 31.) határozat melléklete</w:t>
      </w:r>
    </w:p>
    <w:p w14:paraId="3098FA54" w14:textId="77777777" w:rsidR="0042202A" w:rsidRDefault="0042202A" w:rsidP="0042202A">
      <w:pPr>
        <w:rPr>
          <w:b/>
          <w:bCs/>
        </w:rPr>
      </w:pPr>
    </w:p>
    <w:p w14:paraId="77C834B7" w14:textId="77777777" w:rsidR="0042202A" w:rsidRPr="007D1E69" w:rsidRDefault="0042202A" w:rsidP="0042202A">
      <w:pPr>
        <w:jc w:val="center"/>
        <w:rPr>
          <w:b/>
          <w:bCs/>
        </w:rPr>
      </w:pPr>
      <w:r w:rsidRPr="007D1E69">
        <w:rPr>
          <w:b/>
          <w:bCs/>
        </w:rPr>
        <w:t>STRATÉGIAI EGYÜTTMŰKÖDÉSI MEGÁLLAPODÁS</w:t>
      </w:r>
    </w:p>
    <w:p w14:paraId="569B4644" w14:textId="77777777" w:rsidR="0042202A" w:rsidRPr="007D1E69" w:rsidRDefault="0042202A" w:rsidP="0042202A">
      <w:pPr>
        <w:rPr>
          <w:b/>
          <w:bCs/>
        </w:rPr>
      </w:pPr>
    </w:p>
    <w:p w14:paraId="1DE38D3A" w14:textId="77777777" w:rsidR="0042202A" w:rsidRPr="007D1E69" w:rsidRDefault="0042202A" w:rsidP="0042202A">
      <w:r w:rsidRPr="007D1E69">
        <w:t>mely létrejött egyrészről a</w:t>
      </w:r>
    </w:p>
    <w:p w14:paraId="3DAD9A79" w14:textId="77777777" w:rsidR="0042202A" w:rsidRPr="007D1E69" w:rsidRDefault="0042202A" w:rsidP="0042202A">
      <w:r w:rsidRPr="007D1E69">
        <w:rPr>
          <w:b/>
          <w:bCs/>
          <w:noProof/>
        </w:rPr>
        <w:t>Hajdú-Bihar</w:t>
      </w:r>
      <w:r w:rsidRPr="007D1E69">
        <w:rPr>
          <w:b/>
          <w:bCs/>
        </w:rPr>
        <w:t xml:space="preserve"> Vármegye Önkormányzata </w:t>
      </w:r>
    </w:p>
    <w:p w14:paraId="480BFAD5" w14:textId="77777777" w:rsidR="0042202A" w:rsidRPr="007D1E69" w:rsidRDefault="0042202A" w:rsidP="0042202A">
      <w:r w:rsidRPr="007D1E69">
        <w:t>Cím: 4024 Debrecen, Piac utca 54.</w:t>
      </w:r>
    </w:p>
    <w:p w14:paraId="0EA2A648" w14:textId="77777777" w:rsidR="0042202A" w:rsidRPr="007D1E69" w:rsidRDefault="0042202A" w:rsidP="0042202A">
      <w:pPr>
        <w:rPr>
          <w:b/>
          <w:bCs/>
        </w:rPr>
      </w:pPr>
      <w:r w:rsidRPr="007D1E69">
        <w:t xml:space="preserve">Képviseli: </w:t>
      </w:r>
      <w:r w:rsidRPr="007D1E69">
        <w:rPr>
          <w:b/>
          <w:bCs/>
          <w:noProof/>
        </w:rPr>
        <w:t>Pajna Zoltán</w:t>
      </w:r>
      <w:r>
        <w:rPr>
          <w:b/>
          <w:bCs/>
          <w:noProof/>
        </w:rPr>
        <w:t>,</w:t>
      </w:r>
      <w:r w:rsidRPr="007D1E69">
        <w:t xml:space="preserve"> </w:t>
      </w:r>
      <w:r w:rsidRPr="007D1E69">
        <w:rPr>
          <w:b/>
          <w:bCs/>
        </w:rPr>
        <w:t xml:space="preserve">a </w:t>
      </w:r>
      <w:r>
        <w:rPr>
          <w:b/>
          <w:bCs/>
        </w:rPr>
        <w:t>vár</w:t>
      </w:r>
      <w:r w:rsidRPr="007D1E69">
        <w:rPr>
          <w:b/>
          <w:bCs/>
        </w:rPr>
        <w:t>megyei közgyűlés elnöke</w:t>
      </w:r>
    </w:p>
    <w:p w14:paraId="10D1D706" w14:textId="77777777" w:rsidR="0042202A" w:rsidRDefault="0042202A" w:rsidP="0042202A">
      <w:r>
        <w:t>(a továbbiakban: Önkormányzat)</w:t>
      </w:r>
    </w:p>
    <w:p w14:paraId="5D32C3DD" w14:textId="77777777" w:rsidR="0042202A" w:rsidRPr="007D1E69" w:rsidRDefault="0042202A" w:rsidP="0042202A"/>
    <w:p w14:paraId="7F90E872" w14:textId="77777777" w:rsidR="0042202A" w:rsidRPr="007D1E69" w:rsidRDefault="0042202A" w:rsidP="0042202A">
      <w:r w:rsidRPr="007D1E69">
        <w:t xml:space="preserve">másrészről a </w:t>
      </w:r>
    </w:p>
    <w:p w14:paraId="75326495" w14:textId="77777777" w:rsidR="0042202A" w:rsidRPr="007D1E69" w:rsidRDefault="0042202A" w:rsidP="0042202A">
      <w:r w:rsidRPr="007D1E69">
        <w:t>Takarékbank Zrt. (Cg: 01-10-140275)</w:t>
      </w:r>
    </w:p>
    <w:p w14:paraId="29499C0B" w14:textId="77777777" w:rsidR="0042202A" w:rsidRPr="007D1E69" w:rsidRDefault="0042202A" w:rsidP="0042202A">
      <w:r w:rsidRPr="007D1E69">
        <w:t>1117 Budapest, Magyar Tudósok körútja 9. G.</w:t>
      </w:r>
      <w:r>
        <w:t xml:space="preserve"> </w:t>
      </w:r>
      <w:r w:rsidRPr="007D1E69">
        <w:t>ép.</w:t>
      </w:r>
    </w:p>
    <w:p w14:paraId="07F42BD7" w14:textId="77777777" w:rsidR="0042202A" w:rsidRPr="007D1E69" w:rsidRDefault="0042202A" w:rsidP="0042202A">
      <w:pPr>
        <w:rPr>
          <w:b/>
          <w:bCs/>
        </w:rPr>
      </w:pPr>
      <w:r w:rsidRPr="007D1E69">
        <w:t xml:space="preserve">Képviseli: </w:t>
      </w:r>
      <w:r w:rsidRPr="007D1E69">
        <w:rPr>
          <w:b/>
          <w:bCs/>
        </w:rPr>
        <w:t>Szabó Levente vezérigazgató</w:t>
      </w:r>
    </w:p>
    <w:p w14:paraId="3D42826A" w14:textId="77777777" w:rsidR="0042202A" w:rsidRPr="007D1E69" w:rsidRDefault="0042202A" w:rsidP="0042202A">
      <w:pPr>
        <w:rPr>
          <w:b/>
          <w:bCs/>
        </w:rPr>
      </w:pPr>
      <w:r w:rsidRPr="007D1E69">
        <w:rPr>
          <w:b/>
          <w:bCs/>
        </w:rPr>
        <w:tab/>
        <w:t xml:space="preserve">   Puskás András elnöki főtanácsadó  </w:t>
      </w:r>
    </w:p>
    <w:p w14:paraId="3B91F5E6" w14:textId="77777777" w:rsidR="0042202A" w:rsidRDefault="0042202A" w:rsidP="0042202A">
      <w:r>
        <w:t>(a továbbiakban: Takarékbank)</w:t>
      </w:r>
    </w:p>
    <w:p w14:paraId="699346C7" w14:textId="77777777" w:rsidR="0042202A" w:rsidRPr="007D1E69" w:rsidRDefault="0042202A" w:rsidP="0042202A"/>
    <w:p w14:paraId="520F3268" w14:textId="77777777" w:rsidR="0042202A" w:rsidRPr="007D1E69" w:rsidRDefault="0042202A" w:rsidP="0042202A">
      <w:pPr>
        <w:pStyle w:val="Listaszerbekezds"/>
        <w:numPr>
          <w:ilvl w:val="0"/>
          <w:numId w:val="78"/>
        </w:numPr>
        <w:contextualSpacing/>
      </w:pPr>
      <w:r w:rsidRPr="007D1E69">
        <w:t xml:space="preserve">együttesen Felek – között alulírott helyen és napon az alábbi tartalommal. </w:t>
      </w:r>
    </w:p>
    <w:p w14:paraId="2C0DB220" w14:textId="77777777" w:rsidR="0042202A" w:rsidRPr="007D1E69" w:rsidRDefault="0042202A" w:rsidP="0042202A">
      <w:pPr>
        <w:pStyle w:val="Listaszerbekezds"/>
      </w:pPr>
    </w:p>
    <w:p w14:paraId="24773025" w14:textId="77777777" w:rsidR="0042202A" w:rsidRPr="007D1E69" w:rsidRDefault="0042202A" w:rsidP="0042202A">
      <w:pPr>
        <w:pStyle w:val="Listaszerbekezds"/>
        <w:numPr>
          <w:ilvl w:val="0"/>
          <w:numId w:val="77"/>
        </w:numPr>
        <w:contextualSpacing/>
        <w:rPr>
          <w:b/>
          <w:bCs/>
        </w:rPr>
      </w:pPr>
      <w:r w:rsidRPr="007D1E69">
        <w:rPr>
          <w:b/>
          <w:bCs/>
        </w:rPr>
        <w:t xml:space="preserve">Előzmények </w:t>
      </w:r>
    </w:p>
    <w:p w14:paraId="0B7ECFF7" w14:textId="77777777" w:rsidR="0042202A" w:rsidRPr="007D1E69" w:rsidRDefault="0042202A" w:rsidP="0042202A">
      <w:r w:rsidRPr="007D1E69">
        <w:t xml:space="preserve">A megállapodást kötő felek felismerték, hogy céljaik a </w:t>
      </w:r>
      <w:r>
        <w:t>vár</w:t>
      </w:r>
      <w:r w:rsidRPr="007D1E69">
        <w:t xml:space="preserve">megyei helyi önkormányzatok fejlesztési elképzelései megvalósítása terén – különös figyelemmel az uniós és állami forrásból, valamint szabad felhasználású eszközökből fenntarthatósági programok keretében megvalósuló beruházásokra – alapvetően közösek. </w:t>
      </w:r>
    </w:p>
    <w:p w14:paraId="1AFCE603" w14:textId="77777777" w:rsidR="0042202A" w:rsidRPr="007D1E69" w:rsidRDefault="0042202A" w:rsidP="0042202A">
      <w:r w:rsidRPr="007D1E69">
        <w:t>Felek megállapítják, hogy a Takarékbank Zrt. az MKB Bank Nyrt. irányítása alatt álló bankcsoport legnagyobb önkormányzati tevékenységet végző bankja, mely évről évre növelni kívánja piaci részesedését, és növelni kívánja versenyképességét a magyar pénzintézeti rendszer keretén belül. Ennek érdekében a Felek pénzügyi- gazdasági együttműködést valósítanak meg, kiemelt figyelmet fordítva a Magyar Bankholding pénzügyi holding társaság, illetve a közreműködésével megvalósítani kívánt, Magyarország második legnagyobb bankjának tekinthető MBH Bank (mint az MKB Bank</w:t>
      </w:r>
      <w:r>
        <w:t xml:space="preserve"> Nyrt.</w:t>
      </w:r>
      <w:r w:rsidRPr="007D1E69">
        <w:t xml:space="preserve">, valamint a Takarékbank </w:t>
      </w:r>
      <w:r>
        <w:t xml:space="preserve">Zrt. </w:t>
      </w:r>
      <w:r w:rsidRPr="007D1E69">
        <w:t xml:space="preserve">2023. év első felében végrehajtani kívánt egyesüléséből létrejövő általános jogutód bank) jövőbeni lehetőségeire is. </w:t>
      </w:r>
    </w:p>
    <w:p w14:paraId="7310CC2A" w14:textId="77777777" w:rsidR="0042202A" w:rsidRPr="007D1E69" w:rsidRDefault="0042202A" w:rsidP="0042202A">
      <w:r w:rsidRPr="007D1E69">
        <w:t xml:space="preserve">A Bankholding leányvállalataként eljáró Takarékbank Zrt. az önkormányzati és a KKV, valamint agrár szektor fejlesztéseinek egyik legfontosabb magyar tulajdonú szereplője, regionális pénzügyi és fejlesztési tanácsadással egybekötött finanszírozási- valamint számlavezetési tevékenységet végez. Stratégiájának megfelelően a következő években mind a projektfejlesztési, mind a működés finanszírozási tapasztalatait a Bankholding többi pénzügyi intézménye tapasztalatainak felhasználásával és az így rendelkezésre álló egyesült szaktudással még hatékonyabban kívánja a </w:t>
      </w:r>
      <w:r>
        <w:t>vár</w:t>
      </w:r>
      <w:r w:rsidRPr="007D1E69">
        <w:t xml:space="preserve">megyei-, valamint régiós-, - elsősorban </w:t>
      </w:r>
      <w:r w:rsidRPr="007D1E69">
        <w:rPr>
          <w:b/>
          <w:bCs/>
        </w:rPr>
        <w:t>fenntarthatósági és zöld</w:t>
      </w:r>
      <w:r w:rsidRPr="007D1E69">
        <w:t xml:space="preserve"> - fejlesztési elképzelések szolgálatába állítani. </w:t>
      </w:r>
    </w:p>
    <w:p w14:paraId="6675679C" w14:textId="77777777" w:rsidR="0042202A" w:rsidRPr="007D1E69" w:rsidRDefault="0042202A" w:rsidP="0042202A">
      <w:r w:rsidRPr="007D1E69">
        <w:t xml:space="preserve">A Felek kinyilvánítják, hogy egymás tevékenységét megismerték, melyeket a közös cél érdekében elismernek és tiszteletben tartanak. </w:t>
      </w:r>
    </w:p>
    <w:p w14:paraId="4114AB5B" w14:textId="77777777" w:rsidR="0042202A" w:rsidRPr="007D1E69" w:rsidRDefault="0042202A" w:rsidP="0042202A"/>
    <w:p w14:paraId="50FE9A2C" w14:textId="77777777" w:rsidR="0042202A" w:rsidRPr="007D1E69" w:rsidRDefault="0042202A" w:rsidP="0042202A">
      <w:pPr>
        <w:pStyle w:val="Listaszerbekezds"/>
        <w:numPr>
          <w:ilvl w:val="0"/>
          <w:numId w:val="77"/>
        </w:numPr>
        <w:contextualSpacing/>
        <w:rPr>
          <w:b/>
          <w:bCs/>
        </w:rPr>
      </w:pPr>
      <w:r w:rsidRPr="007D1E69">
        <w:rPr>
          <w:b/>
          <w:bCs/>
        </w:rPr>
        <w:t>Az együttműködés lehetséges területei</w:t>
      </w:r>
    </w:p>
    <w:p w14:paraId="526D7B33" w14:textId="77777777" w:rsidR="0042202A" w:rsidRPr="007D1E69" w:rsidRDefault="0042202A" w:rsidP="0042202A">
      <w:r w:rsidRPr="007D1E69">
        <w:rPr>
          <w:b/>
          <w:bCs/>
        </w:rPr>
        <w:t xml:space="preserve">Az önkormányzatoknak a 2021-2027-es támogatási ciklusban is fontos feladatuk, hogy támogassák a helyi gazdaságfejlesztési projektek megvalósulását és mindemellett megteremtsék a külső gazdaságossági feltételeket a településeken. </w:t>
      </w:r>
    </w:p>
    <w:p w14:paraId="4D1C3EF9" w14:textId="77777777" w:rsidR="0042202A" w:rsidRPr="007D1E69" w:rsidRDefault="0042202A" w:rsidP="0042202A">
      <w:r w:rsidRPr="007D1E69">
        <w:lastRenderedPageBreak/>
        <w:t>A</w:t>
      </w:r>
      <w:r>
        <w:t xml:space="preserve">z Önkormányzat </w:t>
      </w:r>
      <w:r w:rsidRPr="007D1E69">
        <w:t xml:space="preserve">és a Takarékbank – az MNB irányelveivel összhangban – kívánatosnak tartja, hogy növekedjen a </w:t>
      </w:r>
      <w:r w:rsidRPr="007D1E69">
        <w:rPr>
          <w:b/>
          <w:bCs/>
        </w:rPr>
        <w:t>környezetileg fenntartható</w:t>
      </w:r>
      <w:r w:rsidRPr="007D1E69">
        <w:t xml:space="preserve"> (zöld) iparágak, ügyfelek részaránya a térségi fenntartható infrastruktúra – és gazdaságfejlesztés révén. </w:t>
      </w:r>
    </w:p>
    <w:p w14:paraId="4FA8C26E" w14:textId="77777777" w:rsidR="0042202A" w:rsidRPr="007D1E69" w:rsidRDefault="0042202A" w:rsidP="0042202A">
      <w:r w:rsidRPr="007D1E69">
        <w:t xml:space="preserve">A felek a fenntartható régiós-, és </w:t>
      </w:r>
      <w:r>
        <w:t>vár</w:t>
      </w:r>
      <w:r w:rsidRPr="007D1E69">
        <w:t xml:space="preserve">megyei gazdaságfejlesztés, az alternatív gazdaság fejlesztés, valamint a felzárkóztató jellegű fejlesztési programok területein fokozottan keresik az együttműködés lehetőségeit, az alábbi programokhoz kapcsolódó intézkedések mentén: </w:t>
      </w:r>
    </w:p>
    <w:p w14:paraId="1837C5FD" w14:textId="77777777" w:rsidR="0042202A" w:rsidRPr="007D1E69" w:rsidRDefault="0042202A" w:rsidP="0042202A">
      <w:pPr>
        <w:pStyle w:val="Listaszerbekezds"/>
        <w:numPr>
          <w:ilvl w:val="0"/>
          <w:numId w:val="76"/>
        </w:numPr>
        <w:contextualSpacing/>
      </w:pPr>
      <w:r w:rsidRPr="007D1E69">
        <w:rPr>
          <w:b/>
          <w:bCs/>
        </w:rPr>
        <w:t>önkormányzatok infrastruktúra</w:t>
      </w:r>
      <w:r w:rsidRPr="007D1E69">
        <w:t xml:space="preserve"> fejlesztése, </w:t>
      </w:r>
    </w:p>
    <w:p w14:paraId="2EB32E16" w14:textId="77777777" w:rsidR="0042202A" w:rsidRPr="007D1E69" w:rsidRDefault="0042202A" w:rsidP="0042202A">
      <w:pPr>
        <w:pStyle w:val="Listaszerbekezds"/>
        <w:numPr>
          <w:ilvl w:val="0"/>
          <w:numId w:val="76"/>
        </w:numPr>
        <w:contextualSpacing/>
      </w:pPr>
      <w:r w:rsidRPr="007D1E69">
        <w:t xml:space="preserve">önkormányzatok, KKV-k </w:t>
      </w:r>
      <w:r w:rsidRPr="007D1E69">
        <w:rPr>
          <w:b/>
          <w:bCs/>
        </w:rPr>
        <w:t>energetikai fejlesztése</w:t>
      </w:r>
      <w:r w:rsidRPr="007D1E69">
        <w:t xml:space="preserve"> (zöld célú, energia hatékonyságot javító beruházások, épületenergetikai korszerűsítések), </w:t>
      </w:r>
    </w:p>
    <w:p w14:paraId="2AFBDE28" w14:textId="77777777" w:rsidR="0042202A" w:rsidRPr="007D1E69" w:rsidRDefault="0042202A" w:rsidP="0042202A">
      <w:pPr>
        <w:pStyle w:val="Listaszerbekezds"/>
        <w:numPr>
          <w:ilvl w:val="0"/>
          <w:numId w:val="76"/>
        </w:numPr>
        <w:contextualSpacing/>
      </w:pPr>
      <w:r w:rsidRPr="007D1E69">
        <w:t xml:space="preserve">térségi szintű integrált, </w:t>
      </w:r>
      <w:r w:rsidRPr="007D1E69">
        <w:rPr>
          <w:b/>
          <w:bCs/>
        </w:rPr>
        <w:t>foglalkoztatás</w:t>
      </w:r>
      <w:r w:rsidRPr="007D1E69">
        <w:t xml:space="preserve"> hatékonyságát eredményező gazdaságfejlesztés,</w:t>
      </w:r>
    </w:p>
    <w:p w14:paraId="1B86680B" w14:textId="77777777" w:rsidR="0042202A" w:rsidRPr="007D1E69" w:rsidRDefault="0042202A" w:rsidP="0042202A">
      <w:pPr>
        <w:pStyle w:val="Listaszerbekezds"/>
        <w:numPr>
          <w:ilvl w:val="0"/>
          <w:numId w:val="76"/>
        </w:numPr>
        <w:contextualSpacing/>
      </w:pPr>
      <w:r w:rsidRPr="007D1E69">
        <w:rPr>
          <w:b/>
          <w:bCs/>
        </w:rPr>
        <w:t>KKV-k fenntartható technológiai</w:t>
      </w:r>
      <w:r w:rsidRPr="007D1E69">
        <w:t xml:space="preserve"> fejlesztése, </w:t>
      </w:r>
    </w:p>
    <w:p w14:paraId="0E523ABA" w14:textId="77777777" w:rsidR="0042202A" w:rsidRPr="007D1E69" w:rsidRDefault="0042202A" w:rsidP="0042202A">
      <w:pPr>
        <w:pStyle w:val="Listaszerbekezds"/>
        <w:numPr>
          <w:ilvl w:val="0"/>
          <w:numId w:val="76"/>
        </w:numPr>
        <w:contextualSpacing/>
      </w:pPr>
      <w:r w:rsidRPr="007D1E69">
        <w:t xml:space="preserve">az </w:t>
      </w:r>
      <w:r w:rsidRPr="007D1E69">
        <w:rPr>
          <w:b/>
          <w:bCs/>
        </w:rPr>
        <w:t xml:space="preserve">agrárium </w:t>
      </w:r>
      <w:r w:rsidRPr="00117963">
        <w:rPr>
          <w:b/>
          <w:bCs/>
        </w:rPr>
        <w:t>fenntartható fejlesztése</w:t>
      </w:r>
      <w:r w:rsidRPr="007D1E69">
        <w:t xml:space="preserve">. </w:t>
      </w:r>
    </w:p>
    <w:p w14:paraId="03A3A50D" w14:textId="77777777" w:rsidR="0042202A" w:rsidRPr="007D1E69" w:rsidRDefault="0042202A" w:rsidP="0042202A"/>
    <w:p w14:paraId="37FF8F08" w14:textId="77777777" w:rsidR="0042202A" w:rsidRPr="007D1E69" w:rsidRDefault="0042202A" w:rsidP="0042202A">
      <w:pPr>
        <w:pStyle w:val="Listaszerbekezds"/>
        <w:numPr>
          <w:ilvl w:val="0"/>
          <w:numId w:val="77"/>
        </w:numPr>
        <w:contextualSpacing/>
        <w:rPr>
          <w:b/>
          <w:bCs/>
        </w:rPr>
      </w:pPr>
      <w:r w:rsidRPr="007D1E69">
        <w:rPr>
          <w:b/>
          <w:bCs/>
        </w:rPr>
        <w:t>Konkrét tevékenységek</w:t>
      </w:r>
    </w:p>
    <w:p w14:paraId="621EFF4B" w14:textId="77777777" w:rsidR="0042202A" w:rsidRPr="007D1E69" w:rsidRDefault="0042202A" w:rsidP="0042202A">
      <w:r w:rsidRPr="007D1E69">
        <w:t xml:space="preserve">A Felek közös érdekeken alapuló együttműködése az alábbi konkrét tevékenységek során valósul meg: </w:t>
      </w:r>
    </w:p>
    <w:p w14:paraId="5A34D4D5" w14:textId="77777777" w:rsidR="0042202A" w:rsidRPr="007D1E69" w:rsidRDefault="0042202A" w:rsidP="0042202A">
      <w:pPr>
        <w:pStyle w:val="Default"/>
        <w:numPr>
          <w:ilvl w:val="0"/>
          <w:numId w:val="76"/>
        </w:numPr>
        <w:jc w:val="both"/>
        <w:rPr>
          <w:rFonts w:ascii="Times New Roman" w:hAnsi="Times New Roman" w:cs="Times New Roman"/>
        </w:rPr>
      </w:pPr>
      <w:r w:rsidRPr="007D1E69">
        <w:rPr>
          <w:rFonts w:ascii="Times New Roman" w:hAnsi="Times New Roman" w:cs="Times New Roman"/>
        </w:rPr>
        <w:t xml:space="preserve">A Takarékbank </w:t>
      </w:r>
      <w:r w:rsidRPr="007D1E69">
        <w:rPr>
          <w:rFonts w:ascii="Times New Roman" w:hAnsi="Times New Roman" w:cs="Times New Roman"/>
          <w:b/>
          <w:bCs/>
        </w:rPr>
        <w:t>széleskörű szolgáltatással</w:t>
      </w:r>
      <w:r w:rsidRPr="007D1E69">
        <w:rPr>
          <w:rFonts w:ascii="Times New Roman" w:hAnsi="Times New Roman" w:cs="Times New Roman"/>
        </w:rPr>
        <w:t xml:space="preserve"> segít összeállítani a helyi fejlesztési programokhoz, projektekhez szükséges fenntartható </w:t>
      </w:r>
      <w:r w:rsidRPr="007D1E69">
        <w:rPr>
          <w:rFonts w:ascii="Times New Roman" w:hAnsi="Times New Roman" w:cs="Times New Roman"/>
          <w:b/>
          <w:bCs/>
        </w:rPr>
        <w:t>finanszírozási eszközöket</w:t>
      </w:r>
      <w:r w:rsidRPr="007D1E69">
        <w:rPr>
          <w:rFonts w:ascii="Times New Roman" w:hAnsi="Times New Roman" w:cs="Times New Roman"/>
        </w:rPr>
        <w:t xml:space="preserve">. Ennek során </w:t>
      </w:r>
      <w:r w:rsidRPr="007D1E69">
        <w:rPr>
          <w:rFonts w:ascii="Times New Roman" w:hAnsi="Times New Roman" w:cs="Times New Roman"/>
          <w:b/>
          <w:bCs/>
        </w:rPr>
        <w:t xml:space="preserve">komplex települési-/városfejlesztési tanácsadást, valamint ezirányú igény esetén zöld (fenntarthatósági) és digitális célokat szolgáló </w:t>
      </w:r>
      <w:r w:rsidRPr="007D1E69">
        <w:rPr>
          <w:rFonts w:ascii="Times New Roman" w:hAnsi="Times New Roman" w:cs="Times New Roman"/>
        </w:rPr>
        <w:t>teljeskörű pályázati menedzsmentet kínál, amennyiben a feladatot nem valamely vármegyei önkormányzat, annak hivatala vagy a vármegyei önkormányzat többségi tulajdonában álló gazdasági társaság látja el. Támogatást nyújt továbbá a célok megvalósítását leginkább elősegítő finanszírozási struktúra (hitel, tőke, kötvény, leasing, faktoring stb.) összeállításában is.</w:t>
      </w:r>
    </w:p>
    <w:p w14:paraId="37D5E17F" w14:textId="77777777" w:rsidR="0042202A" w:rsidRPr="007D1E69" w:rsidRDefault="0042202A" w:rsidP="0042202A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2338911E" w14:textId="77777777" w:rsidR="0042202A" w:rsidRPr="007D1E69" w:rsidRDefault="0042202A" w:rsidP="0042202A">
      <w:pPr>
        <w:pStyle w:val="Listaszerbekezds"/>
        <w:numPr>
          <w:ilvl w:val="0"/>
          <w:numId w:val="76"/>
        </w:numPr>
        <w:contextualSpacing/>
      </w:pPr>
      <w:r w:rsidRPr="007D1E69">
        <w:t>A</w:t>
      </w:r>
      <w:r>
        <w:t>z Önkormányzat</w:t>
      </w:r>
      <w:r w:rsidRPr="007D1E69">
        <w:t xml:space="preserve"> lehetőséget biztosít tagjainak a Takarékbank, illetve a pénzügyi holding társaság további intézményei által ajánlott finanszírozási konstrukciók megismerésére.</w:t>
      </w:r>
    </w:p>
    <w:p w14:paraId="4C23E66B" w14:textId="77777777" w:rsidR="0042202A" w:rsidRPr="007D1E69" w:rsidRDefault="0042202A" w:rsidP="0042202A">
      <w:pPr>
        <w:pStyle w:val="Listaszerbekezds"/>
      </w:pPr>
    </w:p>
    <w:p w14:paraId="184B6B65" w14:textId="77777777" w:rsidR="0042202A" w:rsidRPr="007D1E69" w:rsidRDefault="0042202A" w:rsidP="0042202A">
      <w:pPr>
        <w:pStyle w:val="Listaszerbekezds"/>
        <w:numPr>
          <w:ilvl w:val="0"/>
          <w:numId w:val="76"/>
        </w:numPr>
        <w:contextualSpacing/>
      </w:pPr>
      <w:r w:rsidRPr="007D1E69">
        <w:t xml:space="preserve">Felek kölcsönösen lehetőséget biztosítanak egymásnak arra, hogy a jelen megállapodás céljai szempontjából jelentőséggel bíró rendezvényeiken, partnertalálkozóikon képviseltethessék magukat (ideértve – hozzájárulásukkal - akár az anyavállalat pénzügyi holding társaság, vagy annak intézményei képviseletét). </w:t>
      </w:r>
    </w:p>
    <w:p w14:paraId="2063B0F9" w14:textId="77777777" w:rsidR="0042202A" w:rsidRPr="007D1E69" w:rsidRDefault="0042202A" w:rsidP="0042202A"/>
    <w:p w14:paraId="2B890B89" w14:textId="77777777" w:rsidR="0042202A" w:rsidRPr="007D1E69" w:rsidRDefault="0042202A" w:rsidP="0042202A">
      <w:pPr>
        <w:pStyle w:val="Listaszerbekezds"/>
        <w:numPr>
          <w:ilvl w:val="0"/>
          <w:numId w:val="77"/>
        </w:numPr>
        <w:contextualSpacing/>
        <w:rPr>
          <w:b/>
          <w:bCs/>
        </w:rPr>
      </w:pPr>
      <w:r w:rsidRPr="007D1E69">
        <w:rPr>
          <w:b/>
          <w:bCs/>
        </w:rPr>
        <w:t xml:space="preserve"> Záró rendelkezések </w:t>
      </w:r>
    </w:p>
    <w:p w14:paraId="438C60C2" w14:textId="77777777" w:rsidR="0042202A" w:rsidRPr="007D1E69" w:rsidRDefault="0042202A" w:rsidP="0042202A">
      <w:r w:rsidRPr="007D1E69">
        <w:t xml:space="preserve">A Felek vállalják, hogy harmadik személyekkel szembeni kapcsolataik során a jelen együttműködési megállapodásban foglaltak érvényre jutását szorgalmazzák. </w:t>
      </w:r>
    </w:p>
    <w:p w14:paraId="7B68D215" w14:textId="77777777" w:rsidR="0042202A" w:rsidRPr="007D1E69" w:rsidRDefault="0042202A" w:rsidP="0042202A">
      <w:r w:rsidRPr="007D1E69">
        <w:t>A Felek jelen együttműködési megállapodást évente egy alkalommal közösen értékelik.</w:t>
      </w:r>
    </w:p>
    <w:p w14:paraId="7F506723" w14:textId="77777777" w:rsidR="0042202A" w:rsidRPr="007D1E69" w:rsidRDefault="0042202A" w:rsidP="0042202A">
      <w:r w:rsidRPr="007D1E69">
        <w:t xml:space="preserve">A Felek az együttműködési megállapodást határozatlan időtartamra kötik. Az együttműködési megállapodás hatályát veszti, amennyiben bármelyik Fél azt írásban felmondja. </w:t>
      </w:r>
    </w:p>
    <w:p w14:paraId="4A919F21" w14:textId="77777777" w:rsidR="0042202A" w:rsidRPr="007D1E69" w:rsidRDefault="0042202A" w:rsidP="0042202A">
      <w:r w:rsidRPr="007D1E69">
        <w:t xml:space="preserve">Jelen megállapodást – mely kettő, egymással mindenben megegyező, eredeti példányban készült – Felek annak olvasása, közös értelmezése, tartalmának megértése, és magukra kötelezőnek történő elismerése után, mint akaratukkal mindenben megegyezőt, helybenhagyóan aláírták. </w:t>
      </w:r>
    </w:p>
    <w:p w14:paraId="4F9280BD" w14:textId="77777777" w:rsidR="0042202A" w:rsidRDefault="0042202A" w:rsidP="0042202A"/>
    <w:p w14:paraId="4261C500" w14:textId="77777777" w:rsidR="0042202A" w:rsidRPr="007D1E69" w:rsidRDefault="0042202A" w:rsidP="0042202A">
      <w:r>
        <w:t>Debrecen</w:t>
      </w:r>
      <w:r w:rsidRPr="007D1E69">
        <w:t xml:space="preserve">, </w:t>
      </w:r>
      <w:r w:rsidRPr="007D1E69">
        <w:rPr>
          <w:color w:val="000000" w:themeColor="text1"/>
        </w:rPr>
        <w:t xml:space="preserve">2023. </w:t>
      </w:r>
      <w:r w:rsidRPr="007D1E69">
        <w:t>………</w:t>
      </w:r>
      <w:r>
        <w:tab/>
      </w:r>
      <w:r>
        <w:tab/>
      </w:r>
      <w:r>
        <w:tab/>
      </w:r>
      <w:r>
        <w:tab/>
        <w:t>Budapest, 2023. ……………</w:t>
      </w:r>
    </w:p>
    <w:p w14:paraId="3BCF71E2" w14:textId="77777777" w:rsidR="0042202A" w:rsidRPr="007D1E69" w:rsidRDefault="0042202A" w:rsidP="0042202A"/>
    <w:p w14:paraId="2050BF9F" w14:textId="77777777" w:rsidR="0042202A" w:rsidRDefault="0042202A" w:rsidP="0042202A"/>
    <w:p w14:paraId="54D40C67" w14:textId="77777777" w:rsidR="0042202A" w:rsidRDefault="0042202A" w:rsidP="0042202A"/>
    <w:p w14:paraId="65ECBCDB" w14:textId="77777777" w:rsidR="0042202A" w:rsidRDefault="0042202A" w:rsidP="0042202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90"/>
        <w:gridCol w:w="567"/>
        <w:gridCol w:w="4103"/>
      </w:tblGrid>
      <w:tr w:rsidR="0042202A" w14:paraId="4CA2E099" w14:textId="77777777" w:rsidTr="00181127"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161DE9" w14:textId="77777777" w:rsidR="0042202A" w:rsidRDefault="0042202A" w:rsidP="00181127">
            <w:pPr>
              <w:jc w:val="center"/>
            </w:pPr>
            <w:r w:rsidRPr="007D1E69">
              <w:lastRenderedPageBreak/>
              <w:t>Hajdú-Bihar Vármegye Önkormányzata</w:t>
            </w:r>
            <w:r w:rsidRPr="008C2E1F">
              <w:t xml:space="preserve"> Pajna Zoltán</w:t>
            </w:r>
          </w:p>
          <w:p w14:paraId="59865340" w14:textId="77777777" w:rsidR="0042202A" w:rsidRDefault="0042202A" w:rsidP="00181127">
            <w:pPr>
              <w:jc w:val="center"/>
            </w:pPr>
            <w:r w:rsidRPr="008C2E1F">
              <w:t>a vármegyei közgyűlés elnöke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34B5C4" w14:textId="77777777" w:rsidR="0042202A" w:rsidRDefault="0042202A" w:rsidP="00181127"/>
        </w:tc>
        <w:tc>
          <w:tcPr>
            <w:tcW w:w="4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2DC8D1" w14:textId="77777777" w:rsidR="0042202A" w:rsidRDefault="0042202A" w:rsidP="00181127">
            <w:pPr>
              <w:jc w:val="center"/>
            </w:pPr>
            <w:r w:rsidRPr="007D1E69">
              <w:t>Takarékbank Zrt.</w:t>
            </w:r>
          </w:p>
          <w:p w14:paraId="2D7DBEA3" w14:textId="77777777" w:rsidR="0042202A" w:rsidRDefault="0042202A" w:rsidP="00181127">
            <w:pPr>
              <w:jc w:val="center"/>
            </w:pPr>
            <w:r w:rsidRPr="00151882">
              <w:t>Szabó Levente vezérigazgató</w:t>
            </w:r>
          </w:p>
          <w:p w14:paraId="4C073C58" w14:textId="77777777" w:rsidR="0042202A" w:rsidRDefault="0042202A" w:rsidP="00181127">
            <w:pPr>
              <w:jc w:val="center"/>
            </w:pPr>
            <w:r w:rsidRPr="00151882">
              <w:t>Puskás András elnöki főtanácsadó</w:t>
            </w:r>
          </w:p>
        </w:tc>
      </w:tr>
    </w:tbl>
    <w:p w14:paraId="1F8F2540" w14:textId="77777777" w:rsidR="0042202A" w:rsidRPr="007D1E69" w:rsidRDefault="0042202A" w:rsidP="0042202A">
      <w:pPr>
        <w:ind w:left="708"/>
      </w:pPr>
    </w:p>
    <w:p w14:paraId="158B6135" w14:textId="1F1CE841" w:rsidR="0042202A" w:rsidRDefault="0042202A" w:rsidP="00320397">
      <w:pPr>
        <w:rPr>
          <w:b/>
          <w:u w:val="single"/>
        </w:rPr>
      </w:pPr>
    </w:p>
    <w:p w14:paraId="3306C05C" w14:textId="77777777" w:rsidR="0042202A" w:rsidRPr="00D06C46" w:rsidRDefault="0042202A" w:rsidP="00320397">
      <w:pPr>
        <w:rPr>
          <w:b/>
          <w:u w:val="single"/>
        </w:rPr>
      </w:pPr>
    </w:p>
    <w:sectPr w:rsidR="0042202A" w:rsidRPr="00D06C46" w:rsidSect="007939B6">
      <w:footerReference w:type="default" r:id="rId8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056B" w14:textId="77777777" w:rsidR="005F0138" w:rsidRDefault="005F0138" w:rsidP="003C3443">
      <w:r>
        <w:separator/>
      </w:r>
    </w:p>
  </w:endnote>
  <w:endnote w:type="continuationSeparator" w:id="0">
    <w:p w14:paraId="4C9CCBBD" w14:textId="77777777" w:rsidR="005F0138" w:rsidRDefault="005F0138" w:rsidP="003C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42933"/>
      <w:docPartObj>
        <w:docPartGallery w:val="Page Numbers (Bottom of Page)"/>
        <w:docPartUnique/>
      </w:docPartObj>
    </w:sdtPr>
    <w:sdtEndPr/>
    <w:sdtContent>
      <w:p w14:paraId="7041FEBD" w14:textId="77777777" w:rsidR="00736D01" w:rsidRDefault="00736D0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D69CAF" w14:textId="77777777" w:rsidR="00736D01" w:rsidRDefault="00736D0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8934" w14:textId="77777777" w:rsidR="005F0138" w:rsidRDefault="005F0138" w:rsidP="003C3443">
      <w:r>
        <w:separator/>
      </w:r>
    </w:p>
  </w:footnote>
  <w:footnote w:type="continuationSeparator" w:id="0">
    <w:p w14:paraId="0ED2FA7C" w14:textId="77777777" w:rsidR="005F0138" w:rsidRDefault="005F0138" w:rsidP="003C3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7DB"/>
    <w:multiLevelType w:val="hybridMultilevel"/>
    <w:tmpl w:val="E15E8330"/>
    <w:lvl w:ilvl="0" w:tplc="90C089D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A3B33"/>
    <w:multiLevelType w:val="hybridMultilevel"/>
    <w:tmpl w:val="C610F2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E11BE"/>
    <w:multiLevelType w:val="hybridMultilevel"/>
    <w:tmpl w:val="D1DA3248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B0EEF"/>
    <w:multiLevelType w:val="hybridMultilevel"/>
    <w:tmpl w:val="D1FEB8D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6A6934"/>
    <w:multiLevelType w:val="hybridMultilevel"/>
    <w:tmpl w:val="88CEF1A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27861DE"/>
    <w:multiLevelType w:val="hybridMultilevel"/>
    <w:tmpl w:val="303E157C"/>
    <w:lvl w:ilvl="0" w:tplc="A5BA45B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EE00B8"/>
    <w:multiLevelType w:val="multilevel"/>
    <w:tmpl w:val="DF9AC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harom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72702F1"/>
    <w:multiLevelType w:val="hybridMultilevel"/>
    <w:tmpl w:val="42728F2A"/>
    <w:lvl w:ilvl="0" w:tplc="67721C3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2A0BFE"/>
    <w:multiLevelType w:val="hybridMultilevel"/>
    <w:tmpl w:val="24820522"/>
    <w:lvl w:ilvl="0" w:tplc="F488D13A">
      <w:start w:val="1"/>
      <w:numFmt w:val="lowerLetter"/>
      <w:lvlText w:val="%1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3D4BAD"/>
    <w:multiLevelType w:val="hybridMultilevel"/>
    <w:tmpl w:val="25BC1BB4"/>
    <w:lvl w:ilvl="0" w:tplc="2A789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09757C05"/>
    <w:multiLevelType w:val="hybridMultilevel"/>
    <w:tmpl w:val="30CA2502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AB041E8"/>
    <w:multiLevelType w:val="hybridMultilevel"/>
    <w:tmpl w:val="5F9EAC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6E4378"/>
    <w:multiLevelType w:val="hybridMultilevel"/>
    <w:tmpl w:val="31A2A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70322"/>
    <w:multiLevelType w:val="hybridMultilevel"/>
    <w:tmpl w:val="CCC8B27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61A2AA1"/>
    <w:multiLevelType w:val="hybridMultilevel"/>
    <w:tmpl w:val="49C8FA8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D9470C"/>
    <w:multiLevelType w:val="hybridMultilevel"/>
    <w:tmpl w:val="ADA2BCA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0F62D6E"/>
    <w:multiLevelType w:val="hybridMultilevel"/>
    <w:tmpl w:val="0576FA6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1393DA3"/>
    <w:multiLevelType w:val="hybridMultilevel"/>
    <w:tmpl w:val="C75825C4"/>
    <w:lvl w:ilvl="0" w:tplc="C23633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162D1A"/>
    <w:multiLevelType w:val="hybridMultilevel"/>
    <w:tmpl w:val="169234A8"/>
    <w:lvl w:ilvl="0" w:tplc="23DC07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830BF1"/>
    <w:multiLevelType w:val="hybridMultilevel"/>
    <w:tmpl w:val="BA72341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2B3824"/>
    <w:multiLevelType w:val="hybridMultilevel"/>
    <w:tmpl w:val="DE8065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9564B7"/>
    <w:multiLevelType w:val="hybridMultilevel"/>
    <w:tmpl w:val="F528AB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296977"/>
    <w:multiLevelType w:val="hybridMultilevel"/>
    <w:tmpl w:val="C9FC7B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B06D0"/>
    <w:multiLevelType w:val="hybridMultilevel"/>
    <w:tmpl w:val="2404F31A"/>
    <w:lvl w:ilvl="0" w:tplc="54B897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4D3104"/>
    <w:multiLevelType w:val="hybridMultilevel"/>
    <w:tmpl w:val="644C4D7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C603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CCCF2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BC434C2"/>
    <w:multiLevelType w:val="hybridMultilevel"/>
    <w:tmpl w:val="9522CFC8"/>
    <w:lvl w:ilvl="0" w:tplc="2F66A8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C4CA2B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D4A2F5A"/>
    <w:multiLevelType w:val="hybridMultilevel"/>
    <w:tmpl w:val="7A5A44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C521AB"/>
    <w:multiLevelType w:val="hybridMultilevel"/>
    <w:tmpl w:val="B7A4AE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D25EC7"/>
    <w:multiLevelType w:val="hybridMultilevel"/>
    <w:tmpl w:val="97EE003A"/>
    <w:lvl w:ilvl="0" w:tplc="5902F5F4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F9476FD"/>
    <w:multiLevelType w:val="hybridMultilevel"/>
    <w:tmpl w:val="147671A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3477323"/>
    <w:multiLevelType w:val="hybridMultilevel"/>
    <w:tmpl w:val="9586D9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113E56"/>
    <w:multiLevelType w:val="hybridMultilevel"/>
    <w:tmpl w:val="6C44E4A8"/>
    <w:lvl w:ilvl="0" w:tplc="49DC09D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8043A6F"/>
    <w:multiLevelType w:val="hybridMultilevel"/>
    <w:tmpl w:val="A522B4C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137E93"/>
    <w:multiLevelType w:val="hybridMultilevel"/>
    <w:tmpl w:val="5ADE89A6"/>
    <w:lvl w:ilvl="0" w:tplc="2F66A8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B7C5417"/>
    <w:multiLevelType w:val="hybridMultilevel"/>
    <w:tmpl w:val="747889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0647D0"/>
    <w:multiLevelType w:val="hybridMultilevel"/>
    <w:tmpl w:val="190AE64C"/>
    <w:lvl w:ilvl="0" w:tplc="2D36B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2175D1"/>
    <w:multiLevelType w:val="multilevel"/>
    <w:tmpl w:val="6458E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03323A8"/>
    <w:multiLevelType w:val="hybridMultilevel"/>
    <w:tmpl w:val="AA5C2B48"/>
    <w:lvl w:ilvl="0" w:tplc="CC764E5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0D61430"/>
    <w:multiLevelType w:val="hybridMultilevel"/>
    <w:tmpl w:val="77F8FA8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2811A1B"/>
    <w:multiLevelType w:val="hybridMultilevel"/>
    <w:tmpl w:val="7A30E026"/>
    <w:lvl w:ilvl="0" w:tplc="C23633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2882A80"/>
    <w:multiLevelType w:val="hybridMultilevel"/>
    <w:tmpl w:val="54BE8C8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3357D6C"/>
    <w:multiLevelType w:val="hybridMultilevel"/>
    <w:tmpl w:val="C428BF2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4412234E"/>
    <w:multiLevelType w:val="hybridMultilevel"/>
    <w:tmpl w:val="6C44E4A8"/>
    <w:lvl w:ilvl="0" w:tplc="FFFFFFFF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43A1F7A"/>
    <w:multiLevelType w:val="hybridMultilevel"/>
    <w:tmpl w:val="9ECEE0C2"/>
    <w:lvl w:ilvl="0" w:tplc="2F66A8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9"/>
        </w:tabs>
        <w:ind w:left="7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9"/>
        </w:tabs>
        <w:ind w:left="14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9"/>
        </w:tabs>
        <w:ind w:left="21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9"/>
        </w:tabs>
        <w:ind w:left="28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9"/>
        </w:tabs>
        <w:ind w:left="36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9"/>
        </w:tabs>
        <w:ind w:left="43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9"/>
        </w:tabs>
        <w:ind w:left="50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9"/>
        </w:tabs>
        <w:ind w:left="5779" w:hanging="360"/>
      </w:pPr>
      <w:rPr>
        <w:rFonts w:ascii="Wingdings" w:hAnsi="Wingdings" w:hint="default"/>
      </w:rPr>
    </w:lvl>
  </w:abstractNum>
  <w:abstractNum w:abstractNumId="44" w15:restartNumberingAfterBreak="0">
    <w:nsid w:val="45103F04"/>
    <w:multiLevelType w:val="hybridMultilevel"/>
    <w:tmpl w:val="99EC833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472D4F46"/>
    <w:multiLevelType w:val="hybridMultilevel"/>
    <w:tmpl w:val="740A1056"/>
    <w:lvl w:ilvl="0" w:tplc="C3FC311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7F678F6"/>
    <w:multiLevelType w:val="hybridMultilevel"/>
    <w:tmpl w:val="5E36C71C"/>
    <w:lvl w:ilvl="0" w:tplc="FB5EF436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8465DBD"/>
    <w:multiLevelType w:val="multilevel"/>
    <w:tmpl w:val="4216B3BE"/>
    <w:lvl w:ilvl="0">
      <w:start w:val="1"/>
      <w:numFmt w:val="decimal"/>
      <w:pStyle w:val="Szvegtrzsbehzss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zvegtrzs21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8BC075C"/>
    <w:multiLevelType w:val="hybridMultilevel"/>
    <w:tmpl w:val="14D6B9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6A28D3"/>
    <w:multiLevelType w:val="hybridMultilevel"/>
    <w:tmpl w:val="5FFCA8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C250BA"/>
    <w:multiLevelType w:val="hybridMultilevel"/>
    <w:tmpl w:val="810AC41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4A375D01"/>
    <w:multiLevelType w:val="hybridMultilevel"/>
    <w:tmpl w:val="76C4BA86"/>
    <w:lvl w:ilvl="0" w:tplc="67C466B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D4231DF"/>
    <w:multiLevelType w:val="hybridMultilevel"/>
    <w:tmpl w:val="FB98A8E2"/>
    <w:lvl w:ilvl="0" w:tplc="3FDC6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263FEB"/>
    <w:multiLevelType w:val="hybridMultilevel"/>
    <w:tmpl w:val="9450697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506E6030"/>
    <w:multiLevelType w:val="hybridMultilevel"/>
    <w:tmpl w:val="9D96ED7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0BC7F93"/>
    <w:multiLevelType w:val="hybridMultilevel"/>
    <w:tmpl w:val="E40E9AA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58394BF0"/>
    <w:multiLevelType w:val="hybridMultilevel"/>
    <w:tmpl w:val="E41EE2B8"/>
    <w:lvl w:ilvl="0" w:tplc="CC764E5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96D002D"/>
    <w:multiLevelType w:val="hybridMultilevel"/>
    <w:tmpl w:val="FACC0F9C"/>
    <w:lvl w:ilvl="0" w:tplc="90C089D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9E9052C"/>
    <w:multiLevelType w:val="hybridMultilevel"/>
    <w:tmpl w:val="22F679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9B3DF7"/>
    <w:multiLevelType w:val="hybridMultilevel"/>
    <w:tmpl w:val="82FED0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223F24"/>
    <w:multiLevelType w:val="hybridMultilevel"/>
    <w:tmpl w:val="0DCA7A3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1" w15:restartNumberingAfterBreak="0">
    <w:nsid w:val="61583BC5"/>
    <w:multiLevelType w:val="hybridMultilevel"/>
    <w:tmpl w:val="530A3D34"/>
    <w:lvl w:ilvl="0" w:tplc="67C466B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64B779E9"/>
    <w:multiLevelType w:val="hybridMultilevel"/>
    <w:tmpl w:val="4F18C730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687106F"/>
    <w:multiLevelType w:val="hybridMultilevel"/>
    <w:tmpl w:val="815AF568"/>
    <w:lvl w:ilvl="0" w:tplc="49DC09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673532BF"/>
    <w:multiLevelType w:val="hybridMultilevel"/>
    <w:tmpl w:val="EB28232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6A5A5E21"/>
    <w:multiLevelType w:val="hybridMultilevel"/>
    <w:tmpl w:val="CD826E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C46DAD"/>
    <w:multiLevelType w:val="hybridMultilevel"/>
    <w:tmpl w:val="CC427F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DEB28EA"/>
    <w:multiLevelType w:val="hybridMultilevel"/>
    <w:tmpl w:val="F75E90B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DEC51E4"/>
    <w:multiLevelType w:val="hybridMultilevel"/>
    <w:tmpl w:val="43E894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5221FE"/>
    <w:multiLevelType w:val="hybridMultilevel"/>
    <w:tmpl w:val="8BEA019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702051FE"/>
    <w:multiLevelType w:val="hybridMultilevel"/>
    <w:tmpl w:val="C0424E30"/>
    <w:lvl w:ilvl="0" w:tplc="73ECC360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05D6D09"/>
    <w:multiLevelType w:val="hybridMultilevel"/>
    <w:tmpl w:val="746842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64756C7"/>
    <w:multiLevelType w:val="hybridMultilevel"/>
    <w:tmpl w:val="F5E61DA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00C6752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781803F7"/>
    <w:multiLevelType w:val="hybridMultilevel"/>
    <w:tmpl w:val="6C44E4A8"/>
    <w:lvl w:ilvl="0" w:tplc="FFFFFFFF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89421D3"/>
    <w:multiLevelType w:val="hybridMultilevel"/>
    <w:tmpl w:val="AE520FB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7953468C"/>
    <w:multiLevelType w:val="hybridMultilevel"/>
    <w:tmpl w:val="35CC4AD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9712502"/>
    <w:multiLevelType w:val="hybridMultilevel"/>
    <w:tmpl w:val="E0E8A646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B2E563E"/>
    <w:multiLevelType w:val="hybridMultilevel"/>
    <w:tmpl w:val="6312118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66A80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13598744">
    <w:abstractNumId w:val="6"/>
  </w:num>
  <w:num w:numId="2" w16cid:durableId="25063536">
    <w:abstractNumId w:val="47"/>
  </w:num>
  <w:num w:numId="3" w16cid:durableId="200896156">
    <w:abstractNumId w:val="75"/>
  </w:num>
  <w:num w:numId="4" w16cid:durableId="1063136122">
    <w:abstractNumId w:val="76"/>
  </w:num>
  <w:num w:numId="5" w16cid:durableId="643854125">
    <w:abstractNumId w:val="5"/>
  </w:num>
  <w:num w:numId="6" w16cid:durableId="801730869">
    <w:abstractNumId w:val="0"/>
  </w:num>
  <w:num w:numId="7" w16cid:durableId="60476965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36002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212157">
    <w:abstractNumId w:val="70"/>
  </w:num>
  <w:num w:numId="10" w16cid:durableId="479155869">
    <w:abstractNumId w:val="62"/>
  </w:num>
  <w:num w:numId="11" w16cid:durableId="20018089">
    <w:abstractNumId w:val="58"/>
  </w:num>
  <w:num w:numId="12" w16cid:durableId="2065592428">
    <w:abstractNumId w:val="59"/>
  </w:num>
  <w:num w:numId="13" w16cid:durableId="807942601">
    <w:abstractNumId w:val="52"/>
  </w:num>
  <w:num w:numId="14" w16cid:durableId="355036932">
    <w:abstractNumId w:val="30"/>
  </w:num>
  <w:num w:numId="15" w16cid:durableId="1203439201">
    <w:abstractNumId w:val="31"/>
  </w:num>
  <w:num w:numId="16" w16cid:durableId="1532377500">
    <w:abstractNumId w:val="40"/>
  </w:num>
  <w:num w:numId="17" w16cid:durableId="1678996354">
    <w:abstractNumId w:val="57"/>
  </w:num>
  <w:num w:numId="18" w16cid:durableId="443117596">
    <w:abstractNumId w:val="23"/>
  </w:num>
  <w:num w:numId="19" w16cid:durableId="1022243664">
    <w:abstractNumId w:val="28"/>
  </w:num>
  <w:num w:numId="20" w16cid:durableId="1139805305">
    <w:abstractNumId w:val="46"/>
  </w:num>
  <w:num w:numId="21" w16cid:durableId="866675046">
    <w:abstractNumId w:val="7"/>
  </w:num>
  <w:num w:numId="22" w16cid:durableId="837311526">
    <w:abstractNumId w:val="71"/>
  </w:num>
  <w:num w:numId="23" w16cid:durableId="1961256616">
    <w:abstractNumId w:val="20"/>
  </w:num>
  <w:num w:numId="24" w16cid:durableId="2121142273">
    <w:abstractNumId w:val="3"/>
  </w:num>
  <w:num w:numId="25" w16cid:durableId="179593043">
    <w:abstractNumId w:val="12"/>
  </w:num>
  <w:num w:numId="26" w16cid:durableId="1284995830">
    <w:abstractNumId w:val="66"/>
  </w:num>
  <w:num w:numId="27" w16cid:durableId="1940718777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4910968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66850375">
    <w:abstractNumId w:val="32"/>
  </w:num>
  <w:num w:numId="30" w16cid:durableId="1245260671">
    <w:abstractNumId w:val="19"/>
  </w:num>
  <w:num w:numId="31" w16cid:durableId="1567062554">
    <w:abstractNumId w:val="1"/>
  </w:num>
  <w:num w:numId="32" w16cid:durableId="1881089918">
    <w:abstractNumId w:val="34"/>
  </w:num>
  <w:num w:numId="33" w16cid:durableId="1260214418">
    <w:abstractNumId w:val="73"/>
  </w:num>
  <w:num w:numId="34" w16cid:durableId="290674836">
    <w:abstractNumId w:val="42"/>
  </w:num>
  <w:num w:numId="35" w16cid:durableId="1767773214">
    <w:abstractNumId w:val="18"/>
  </w:num>
  <w:num w:numId="36" w16cid:durableId="1749763954">
    <w:abstractNumId w:val="36"/>
  </w:num>
  <w:num w:numId="37" w16cid:durableId="674190958">
    <w:abstractNumId w:val="27"/>
  </w:num>
  <w:num w:numId="38" w16cid:durableId="2137402851">
    <w:abstractNumId w:val="21"/>
  </w:num>
  <w:num w:numId="39" w16cid:durableId="738594812">
    <w:abstractNumId w:val="11"/>
  </w:num>
  <w:num w:numId="40" w16cid:durableId="1880433908">
    <w:abstractNumId w:val="26"/>
  </w:num>
  <w:num w:numId="41" w16cid:durableId="1244099240">
    <w:abstractNumId w:val="17"/>
  </w:num>
  <w:num w:numId="42" w16cid:durableId="1741831039">
    <w:abstractNumId w:val="39"/>
  </w:num>
  <w:num w:numId="43" w16cid:durableId="815800398">
    <w:abstractNumId w:val="24"/>
  </w:num>
  <w:num w:numId="44" w16cid:durableId="2125424049">
    <w:abstractNumId w:val="50"/>
  </w:num>
  <w:num w:numId="45" w16cid:durableId="324087454">
    <w:abstractNumId w:val="72"/>
  </w:num>
  <w:num w:numId="46" w16cid:durableId="407386584">
    <w:abstractNumId w:val="61"/>
  </w:num>
  <w:num w:numId="47" w16cid:durableId="1145587880">
    <w:abstractNumId w:val="69"/>
  </w:num>
  <w:num w:numId="48" w16cid:durableId="349531568">
    <w:abstractNumId w:val="74"/>
  </w:num>
  <w:num w:numId="49" w16cid:durableId="1373074625">
    <w:abstractNumId w:val="60"/>
  </w:num>
  <w:num w:numId="50" w16cid:durableId="1584483834">
    <w:abstractNumId w:val="9"/>
  </w:num>
  <w:num w:numId="51" w16cid:durableId="667513959">
    <w:abstractNumId w:val="37"/>
  </w:num>
  <w:num w:numId="52" w16cid:durableId="1571576025">
    <w:abstractNumId w:val="77"/>
  </w:num>
  <w:num w:numId="53" w16cid:durableId="1351057294">
    <w:abstractNumId w:val="25"/>
  </w:num>
  <w:num w:numId="54" w16cid:durableId="1017538552">
    <w:abstractNumId w:val="33"/>
  </w:num>
  <w:num w:numId="55" w16cid:durableId="1662585373">
    <w:abstractNumId w:val="48"/>
  </w:num>
  <w:num w:numId="56" w16cid:durableId="549682714">
    <w:abstractNumId w:val="65"/>
  </w:num>
  <w:num w:numId="57" w16cid:durableId="293872292">
    <w:abstractNumId w:val="68"/>
  </w:num>
  <w:num w:numId="58" w16cid:durableId="569392948">
    <w:abstractNumId w:val="22"/>
  </w:num>
  <w:num w:numId="59" w16cid:durableId="1774738124">
    <w:abstractNumId w:val="49"/>
  </w:num>
  <w:num w:numId="60" w16cid:durableId="421754904">
    <w:abstractNumId w:val="16"/>
  </w:num>
  <w:num w:numId="61" w16cid:durableId="1055618128">
    <w:abstractNumId w:val="13"/>
  </w:num>
  <w:num w:numId="62" w16cid:durableId="59593956">
    <w:abstractNumId w:val="56"/>
  </w:num>
  <w:num w:numId="63" w16cid:durableId="1130171">
    <w:abstractNumId w:val="15"/>
  </w:num>
  <w:num w:numId="64" w16cid:durableId="1409110847">
    <w:abstractNumId w:val="54"/>
  </w:num>
  <w:num w:numId="65" w16cid:durableId="1550607062">
    <w:abstractNumId w:val="64"/>
  </w:num>
  <w:num w:numId="66" w16cid:durableId="1775324629">
    <w:abstractNumId w:val="14"/>
  </w:num>
  <w:num w:numId="67" w16cid:durableId="486484000">
    <w:abstractNumId w:val="55"/>
  </w:num>
  <w:num w:numId="68" w16cid:durableId="43990036">
    <w:abstractNumId w:val="29"/>
  </w:num>
  <w:num w:numId="69" w16cid:durableId="495144965">
    <w:abstractNumId w:val="4"/>
  </w:num>
  <w:num w:numId="70" w16cid:durableId="480076395">
    <w:abstractNumId w:val="41"/>
  </w:num>
  <w:num w:numId="71" w16cid:durableId="1938322477">
    <w:abstractNumId w:val="51"/>
  </w:num>
  <w:num w:numId="72" w16cid:durableId="1154032709">
    <w:abstractNumId w:val="53"/>
  </w:num>
  <w:num w:numId="73" w16cid:durableId="817109011">
    <w:abstractNumId w:val="44"/>
  </w:num>
  <w:num w:numId="74" w16cid:durableId="1093697222">
    <w:abstractNumId w:val="38"/>
  </w:num>
  <w:num w:numId="75" w16cid:durableId="262036151">
    <w:abstractNumId w:val="43"/>
  </w:num>
  <w:num w:numId="76" w16cid:durableId="638460848">
    <w:abstractNumId w:val="35"/>
  </w:num>
  <w:num w:numId="77" w16cid:durableId="1284190394">
    <w:abstractNumId w:val="2"/>
  </w:num>
  <w:num w:numId="78" w16cid:durableId="203686096">
    <w:abstractNumId w:val="4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C7"/>
    <w:rsid w:val="000009E3"/>
    <w:rsid w:val="00003C16"/>
    <w:rsid w:val="00003FD5"/>
    <w:rsid w:val="000052E3"/>
    <w:rsid w:val="00006E3B"/>
    <w:rsid w:val="000106CA"/>
    <w:rsid w:val="00012C6D"/>
    <w:rsid w:val="00013D29"/>
    <w:rsid w:val="00014E16"/>
    <w:rsid w:val="00017558"/>
    <w:rsid w:val="00027A4F"/>
    <w:rsid w:val="00031AFD"/>
    <w:rsid w:val="000356FB"/>
    <w:rsid w:val="00042ACC"/>
    <w:rsid w:val="000431E8"/>
    <w:rsid w:val="00050725"/>
    <w:rsid w:val="00053103"/>
    <w:rsid w:val="00055626"/>
    <w:rsid w:val="000556AC"/>
    <w:rsid w:val="000572A3"/>
    <w:rsid w:val="0005748E"/>
    <w:rsid w:val="000606E2"/>
    <w:rsid w:val="00066C08"/>
    <w:rsid w:val="00072A37"/>
    <w:rsid w:val="00073CCD"/>
    <w:rsid w:val="000818E3"/>
    <w:rsid w:val="00081BDD"/>
    <w:rsid w:val="000823C1"/>
    <w:rsid w:val="00085698"/>
    <w:rsid w:val="000871E1"/>
    <w:rsid w:val="00090577"/>
    <w:rsid w:val="00096E20"/>
    <w:rsid w:val="000A0F6B"/>
    <w:rsid w:val="000A26E3"/>
    <w:rsid w:val="000A64F4"/>
    <w:rsid w:val="000B00E3"/>
    <w:rsid w:val="000B06B8"/>
    <w:rsid w:val="000C2E15"/>
    <w:rsid w:val="000D05E4"/>
    <w:rsid w:val="000D36F0"/>
    <w:rsid w:val="000E27F2"/>
    <w:rsid w:val="000E28B0"/>
    <w:rsid w:val="000E385A"/>
    <w:rsid w:val="000E4429"/>
    <w:rsid w:val="000E65F8"/>
    <w:rsid w:val="000E7A37"/>
    <w:rsid w:val="000E7E6C"/>
    <w:rsid w:val="000F12B2"/>
    <w:rsid w:val="00104B39"/>
    <w:rsid w:val="00105476"/>
    <w:rsid w:val="00105A45"/>
    <w:rsid w:val="00111008"/>
    <w:rsid w:val="001239E9"/>
    <w:rsid w:val="0012640F"/>
    <w:rsid w:val="00127DEA"/>
    <w:rsid w:val="00134121"/>
    <w:rsid w:val="001352D2"/>
    <w:rsid w:val="00137DFA"/>
    <w:rsid w:val="00145031"/>
    <w:rsid w:val="001607AC"/>
    <w:rsid w:val="0016236A"/>
    <w:rsid w:val="00165596"/>
    <w:rsid w:val="0016631C"/>
    <w:rsid w:val="00166D46"/>
    <w:rsid w:val="001672C4"/>
    <w:rsid w:val="0017160C"/>
    <w:rsid w:val="00171D43"/>
    <w:rsid w:val="00172A5B"/>
    <w:rsid w:val="00174C8F"/>
    <w:rsid w:val="001761D4"/>
    <w:rsid w:val="00183002"/>
    <w:rsid w:val="001866A9"/>
    <w:rsid w:val="0019002A"/>
    <w:rsid w:val="001911AF"/>
    <w:rsid w:val="00194F90"/>
    <w:rsid w:val="001A1DBE"/>
    <w:rsid w:val="001B474E"/>
    <w:rsid w:val="001B4E89"/>
    <w:rsid w:val="001C2D45"/>
    <w:rsid w:val="001D14B9"/>
    <w:rsid w:val="001D225B"/>
    <w:rsid w:val="001D5C73"/>
    <w:rsid w:val="001E0CB9"/>
    <w:rsid w:val="001E372D"/>
    <w:rsid w:val="001F2CA7"/>
    <w:rsid w:val="001F4380"/>
    <w:rsid w:val="001F631F"/>
    <w:rsid w:val="001F74FF"/>
    <w:rsid w:val="00203905"/>
    <w:rsid w:val="0020684A"/>
    <w:rsid w:val="00210B1D"/>
    <w:rsid w:val="0021743C"/>
    <w:rsid w:val="00217B3F"/>
    <w:rsid w:val="00222489"/>
    <w:rsid w:val="00225B59"/>
    <w:rsid w:val="00230DC4"/>
    <w:rsid w:val="0023602A"/>
    <w:rsid w:val="00236E37"/>
    <w:rsid w:val="0024068C"/>
    <w:rsid w:val="00241A90"/>
    <w:rsid w:val="00243374"/>
    <w:rsid w:val="00246DE3"/>
    <w:rsid w:val="002554F2"/>
    <w:rsid w:val="00261EFA"/>
    <w:rsid w:val="00262116"/>
    <w:rsid w:val="00270AF8"/>
    <w:rsid w:val="0027783A"/>
    <w:rsid w:val="00280B41"/>
    <w:rsid w:val="00280CAC"/>
    <w:rsid w:val="00283CCF"/>
    <w:rsid w:val="002912EA"/>
    <w:rsid w:val="002A0DCB"/>
    <w:rsid w:val="002A1C9D"/>
    <w:rsid w:val="002A4092"/>
    <w:rsid w:val="002A7327"/>
    <w:rsid w:val="002B5EBE"/>
    <w:rsid w:val="002B7EC1"/>
    <w:rsid w:val="002C06B4"/>
    <w:rsid w:val="002C539E"/>
    <w:rsid w:val="002D0E6A"/>
    <w:rsid w:val="002D2705"/>
    <w:rsid w:val="002D2B66"/>
    <w:rsid w:val="002D2E53"/>
    <w:rsid w:val="002E6FFC"/>
    <w:rsid w:val="002E744B"/>
    <w:rsid w:val="002F379E"/>
    <w:rsid w:val="00301037"/>
    <w:rsid w:val="0030590A"/>
    <w:rsid w:val="003063B3"/>
    <w:rsid w:val="00310041"/>
    <w:rsid w:val="00311462"/>
    <w:rsid w:val="00320397"/>
    <w:rsid w:val="00320A8F"/>
    <w:rsid w:val="00336384"/>
    <w:rsid w:val="00340468"/>
    <w:rsid w:val="00342933"/>
    <w:rsid w:val="00343272"/>
    <w:rsid w:val="00352459"/>
    <w:rsid w:val="00364BE4"/>
    <w:rsid w:val="00366488"/>
    <w:rsid w:val="0037272E"/>
    <w:rsid w:val="0037398E"/>
    <w:rsid w:val="003760CA"/>
    <w:rsid w:val="00381768"/>
    <w:rsid w:val="0038480D"/>
    <w:rsid w:val="00393CBD"/>
    <w:rsid w:val="00394C05"/>
    <w:rsid w:val="0039567B"/>
    <w:rsid w:val="003967AB"/>
    <w:rsid w:val="003A1B64"/>
    <w:rsid w:val="003A4510"/>
    <w:rsid w:val="003B2049"/>
    <w:rsid w:val="003B22BA"/>
    <w:rsid w:val="003B60FA"/>
    <w:rsid w:val="003C3443"/>
    <w:rsid w:val="003D0404"/>
    <w:rsid w:val="003D23E4"/>
    <w:rsid w:val="003D6FD3"/>
    <w:rsid w:val="003E328F"/>
    <w:rsid w:val="003E5B12"/>
    <w:rsid w:val="003F0E40"/>
    <w:rsid w:val="003F7D2F"/>
    <w:rsid w:val="00401C09"/>
    <w:rsid w:val="00402D82"/>
    <w:rsid w:val="0042202A"/>
    <w:rsid w:val="00422BE7"/>
    <w:rsid w:val="004235D3"/>
    <w:rsid w:val="0042770D"/>
    <w:rsid w:val="00427DF4"/>
    <w:rsid w:val="00432349"/>
    <w:rsid w:val="004362FD"/>
    <w:rsid w:val="00436739"/>
    <w:rsid w:val="00440A57"/>
    <w:rsid w:val="004418CE"/>
    <w:rsid w:val="00441AAC"/>
    <w:rsid w:val="00442F67"/>
    <w:rsid w:val="004438DA"/>
    <w:rsid w:val="00451144"/>
    <w:rsid w:val="004723B9"/>
    <w:rsid w:val="00472ADC"/>
    <w:rsid w:val="00486933"/>
    <w:rsid w:val="00493C02"/>
    <w:rsid w:val="00496022"/>
    <w:rsid w:val="004A7466"/>
    <w:rsid w:val="004B29F1"/>
    <w:rsid w:val="004B6101"/>
    <w:rsid w:val="004C2EE5"/>
    <w:rsid w:val="004C69B7"/>
    <w:rsid w:val="004D686C"/>
    <w:rsid w:val="004E1BF5"/>
    <w:rsid w:val="004E7635"/>
    <w:rsid w:val="004E7F94"/>
    <w:rsid w:val="004F131F"/>
    <w:rsid w:val="004F6366"/>
    <w:rsid w:val="00504B88"/>
    <w:rsid w:val="00505CCD"/>
    <w:rsid w:val="005248D3"/>
    <w:rsid w:val="00526E28"/>
    <w:rsid w:val="00532FA8"/>
    <w:rsid w:val="00541A88"/>
    <w:rsid w:val="00553E1E"/>
    <w:rsid w:val="00556A96"/>
    <w:rsid w:val="0056375D"/>
    <w:rsid w:val="0057062E"/>
    <w:rsid w:val="00574DBF"/>
    <w:rsid w:val="005777A9"/>
    <w:rsid w:val="00581856"/>
    <w:rsid w:val="00585745"/>
    <w:rsid w:val="005A26DD"/>
    <w:rsid w:val="005A76E3"/>
    <w:rsid w:val="005B1D91"/>
    <w:rsid w:val="005B3365"/>
    <w:rsid w:val="005B5A56"/>
    <w:rsid w:val="005C3F6A"/>
    <w:rsid w:val="005D1696"/>
    <w:rsid w:val="005D6754"/>
    <w:rsid w:val="005E105C"/>
    <w:rsid w:val="005E2E17"/>
    <w:rsid w:val="005E65C0"/>
    <w:rsid w:val="005E6B7F"/>
    <w:rsid w:val="005F0138"/>
    <w:rsid w:val="005F3905"/>
    <w:rsid w:val="005F4F47"/>
    <w:rsid w:val="005F5343"/>
    <w:rsid w:val="005F58CD"/>
    <w:rsid w:val="005F5FD9"/>
    <w:rsid w:val="005F7C7C"/>
    <w:rsid w:val="006010D1"/>
    <w:rsid w:val="00601C0F"/>
    <w:rsid w:val="00605141"/>
    <w:rsid w:val="006057BF"/>
    <w:rsid w:val="00605C87"/>
    <w:rsid w:val="006069D5"/>
    <w:rsid w:val="0061131C"/>
    <w:rsid w:val="0062115B"/>
    <w:rsid w:val="00621EF3"/>
    <w:rsid w:val="00621FD6"/>
    <w:rsid w:val="006248AC"/>
    <w:rsid w:val="00634918"/>
    <w:rsid w:val="00637853"/>
    <w:rsid w:val="00640734"/>
    <w:rsid w:val="00644665"/>
    <w:rsid w:val="00652C2C"/>
    <w:rsid w:val="0065386D"/>
    <w:rsid w:val="00653E86"/>
    <w:rsid w:val="00656082"/>
    <w:rsid w:val="0065659E"/>
    <w:rsid w:val="006630DB"/>
    <w:rsid w:val="006656C7"/>
    <w:rsid w:val="00667716"/>
    <w:rsid w:val="00673943"/>
    <w:rsid w:val="00674548"/>
    <w:rsid w:val="00685938"/>
    <w:rsid w:val="00685F9C"/>
    <w:rsid w:val="006870EF"/>
    <w:rsid w:val="00690035"/>
    <w:rsid w:val="00690870"/>
    <w:rsid w:val="006943AB"/>
    <w:rsid w:val="00696052"/>
    <w:rsid w:val="00696A22"/>
    <w:rsid w:val="006A08E5"/>
    <w:rsid w:val="006A3249"/>
    <w:rsid w:val="006A5373"/>
    <w:rsid w:val="006A571C"/>
    <w:rsid w:val="006A7368"/>
    <w:rsid w:val="006B0647"/>
    <w:rsid w:val="006B2344"/>
    <w:rsid w:val="006B6C29"/>
    <w:rsid w:val="006C0178"/>
    <w:rsid w:val="006C0833"/>
    <w:rsid w:val="006C0A2C"/>
    <w:rsid w:val="006D266A"/>
    <w:rsid w:val="006D32E8"/>
    <w:rsid w:val="006D5E84"/>
    <w:rsid w:val="006D6216"/>
    <w:rsid w:val="006E5351"/>
    <w:rsid w:val="006F0DF2"/>
    <w:rsid w:val="006F3BAF"/>
    <w:rsid w:val="006F7944"/>
    <w:rsid w:val="00700558"/>
    <w:rsid w:val="007012EA"/>
    <w:rsid w:val="0070201E"/>
    <w:rsid w:val="00706CF9"/>
    <w:rsid w:val="007100D1"/>
    <w:rsid w:val="00710841"/>
    <w:rsid w:val="00713432"/>
    <w:rsid w:val="00720612"/>
    <w:rsid w:val="007207B1"/>
    <w:rsid w:val="007309E8"/>
    <w:rsid w:val="00734683"/>
    <w:rsid w:val="00736C18"/>
    <w:rsid w:val="00736D01"/>
    <w:rsid w:val="007412BF"/>
    <w:rsid w:val="00743093"/>
    <w:rsid w:val="00746272"/>
    <w:rsid w:val="00757D22"/>
    <w:rsid w:val="00764822"/>
    <w:rsid w:val="007673A4"/>
    <w:rsid w:val="007760D0"/>
    <w:rsid w:val="00782C44"/>
    <w:rsid w:val="00782F09"/>
    <w:rsid w:val="00784BE8"/>
    <w:rsid w:val="007923F1"/>
    <w:rsid w:val="00792A3A"/>
    <w:rsid w:val="007939B6"/>
    <w:rsid w:val="00794922"/>
    <w:rsid w:val="007B1BB6"/>
    <w:rsid w:val="007B789F"/>
    <w:rsid w:val="007C68F4"/>
    <w:rsid w:val="007E1B51"/>
    <w:rsid w:val="007F1F79"/>
    <w:rsid w:val="007F589D"/>
    <w:rsid w:val="007F68C7"/>
    <w:rsid w:val="007F79B6"/>
    <w:rsid w:val="00801059"/>
    <w:rsid w:val="00803BB7"/>
    <w:rsid w:val="00811576"/>
    <w:rsid w:val="00811E96"/>
    <w:rsid w:val="008127EE"/>
    <w:rsid w:val="008137A0"/>
    <w:rsid w:val="008169FC"/>
    <w:rsid w:val="00816C37"/>
    <w:rsid w:val="008223C0"/>
    <w:rsid w:val="00823F4A"/>
    <w:rsid w:val="008364E5"/>
    <w:rsid w:val="00842F0C"/>
    <w:rsid w:val="00853EF3"/>
    <w:rsid w:val="008572D4"/>
    <w:rsid w:val="008603BB"/>
    <w:rsid w:val="00866DEC"/>
    <w:rsid w:val="0086711E"/>
    <w:rsid w:val="00875547"/>
    <w:rsid w:val="00880839"/>
    <w:rsid w:val="008839FC"/>
    <w:rsid w:val="00885435"/>
    <w:rsid w:val="008925F5"/>
    <w:rsid w:val="0089562A"/>
    <w:rsid w:val="008973D7"/>
    <w:rsid w:val="008A06B7"/>
    <w:rsid w:val="008A4FF4"/>
    <w:rsid w:val="008A5BE6"/>
    <w:rsid w:val="008C00C4"/>
    <w:rsid w:val="008C72F7"/>
    <w:rsid w:val="008E0D26"/>
    <w:rsid w:val="008E3105"/>
    <w:rsid w:val="008E6E8A"/>
    <w:rsid w:val="008F18DB"/>
    <w:rsid w:val="008F687A"/>
    <w:rsid w:val="009002D6"/>
    <w:rsid w:val="00901A85"/>
    <w:rsid w:val="009117A5"/>
    <w:rsid w:val="009125F9"/>
    <w:rsid w:val="009201D1"/>
    <w:rsid w:val="009316AB"/>
    <w:rsid w:val="00932D96"/>
    <w:rsid w:val="009341BE"/>
    <w:rsid w:val="009361AA"/>
    <w:rsid w:val="0094124A"/>
    <w:rsid w:val="00941465"/>
    <w:rsid w:val="009420EB"/>
    <w:rsid w:val="00947B0D"/>
    <w:rsid w:val="00953556"/>
    <w:rsid w:val="00953E9E"/>
    <w:rsid w:val="00955ED5"/>
    <w:rsid w:val="00956FCD"/>
    <w:rsid w:val="00973010"/>
    <w:rsid w:val="00973280"/>
    <w:rsid w:val="0097788A"/>
    <w:rsid w:val="0098089B"/>
    <w:rsid w:val="00982D3A"/>
    <w:rsid w:val="00990763"/>
    <w:rsid w:val="00991263"/>
    <w:rsid w:val="009A0A58"/>
    <w:rsid w:val="009A27B0"/>
    <w:rsid w:val="009B0E0A"/>
    <w:rsid w:val="009B4C09"/>
    <w:rsid w:val="009B5AEF"/>
    <w:rsid w:val="009C0538"/>
    <w:rsid w:val="009C21C2"/>
    <w:rsid w:val="009C4877"/>
    <w:rsid w:val="009C6261"/>
    <w:rsid w:val="009C76FA"/>
    <w:rsid w:val="009E4DE7"/>
    <w:rsid w:val="009F1FB2"/>
    <w:rsid w:val="009F57B2"/>
    <w:rsid w:val="009F7084"/>
    <w:rsid w:val="00A0324D"/>
    <w:rsid w:val="00A06CAB"/>
    <w:rsid w:val="00A10605"/>
    <w:rsid w:val="00A14E70"/>
    <w:rsid w:val="00A16685"/>
    <w:rsid w:val="00A17656"/>
    <w:rsid w:val="00A21826"/>
    <w:rsid w:val="00A252D0"/>
    <w:rsid w:val="00A34CD4"/>
    <w:rsid w:val="00A370C4"/>
    <w:rsid w:val="00A40B95"/>
    <w:rsid w:val="00A41186"/>
    <w:rsid w:val="00A46B29"/>
    <w:rsid w:val="00A51158"/>
    <w:rsid w:val="00A52FC3"/>
    <w:rsid w:val="00A53319"/>
    <w:rsid w:val="00A55760"/>
    <w:rsid w:val="00A5695D"/>
    <w:rsid w:val="00A62111"/>
    <w:rsid w:val="00A6329C"/>
    <w:rsid w:val="00A639B6"/>
    <w:rsid w:val="00A640AB"/>
    <w:rsid w:val="00A71323"/>
    <w:rsid w:val="00A732D0"/>
    <w:rsid w:val="00A742DD"/>
    <w:rsid w:val="00A8094D"/>
    <w:rsid w:val="00A82E01"/>
    <w:rsid w:val="00A86B71"/>
    <w:rsid w:val="00A93A25"/>
    <w:rsid w:val="00AA17AB"/>
    <w:rsid w:val="00AA3DDE"/>
    <w:rsid w:val="00AA50B9"/>
    <w:rsid w:val="00AB21C2"/>
    <w:rsid w:val="00AB44CE"/>
    <w:rsid w:val="00AB5ECC"/>
    <w:rsid w:val="00AB63B0"/>
    <w:rsid w:val="00AC0DE5"/>
    <w:rsid w:val="00AC1565"/>
    <w:rsid w:val="00AC1DC8"/>
    <w:rsid w:val="00AD0294"/>
    <w:rsid w:val="00AD1C60"/>
    <w:rsid w:val="00AD2FEE"/>
    <w:rsid w:val="00AD4AC1"/>
    <w:rsid w:val="00AD6D80"/>
    <w:rsid w:val="00AD7160"/>
    <w:rsid w:val="00AF1D5D"/>
    <w:rsid w:val="00AF47A5"/>
    <w:rsid w:val="00B02972"/>
    <w:rsid w:val="00B02979"/>
    <w:rsid w:val="00B0431C"/>
    <w:rsid w:val="00B053EE"/>
    <w:rsid w:val="00B06E4D"/>
    <w:rsid w:val="00B1141F"/>
    <w:rsid w:val="00B12AB5"/>
    <w:rsid w:val="00B165FF"/>
    <w:rsid w:val="00B16FCE"/>
    <w:rsid w:val="00B20AE9"/>
    <w:rsid w:val="00B24538"/>
    <w:rsid w:val="00B25785"/>
    <w:rsid w:val="00B25EEF"/>
    <w:rsid w:val="00B26C8B"/>
    <w:rsid w:val="00B31E1F"/>
    <w:rsid w:val="00B42B9D"/>
    <w:rsid w:val="00B46539"/>
    <w:rsid w:val="00B47807"/>
    <w:rsid w:val="00B54E29"/>
    <w:rsid w:val="00B55528"/>
    <w:rsid w:val="00B65266"/>
    <w:rsid w:val="00B6659A"/>
    <w:rsid w:val="00B66EBC"/>
    <w:rsid w:val="00B678DE"/>
    <w:rsid w:val="00B73F5E"/>
    <w:rsid w:val="00B763C3"/>
    <w:rsid w:val="00B76CDD"/>
    <w:rsid w:val="00B83969"/>
    <w:rsid w:val="00B955B7"/>
    <w:rsid w:val="00B96755"/>
    <w:rsid w:val="00B975EF"/>
    <w:rsid w:val="00BA1BDC"/>
    <w:rsid w:val="00BA3179"/>
    <w:rsid w:val="00BB1968"/>
    <w:rsid w:val="00BB291C"/>
    <w:rsid w:val="00BB490C"/>
    <w:rsid w:val="00BB6052"/>
    <w:rsid w:val="00BC2D92"/>
    <w:rsid w:val="00BD4140"/>
    <w:rsid w:val="00BE13DF"/>
    <w:rsid w:val="00BE57E0"/>
    <w:rsid w:val="00BE7501"/>
    <w:rsid w:val="00BF1051"/>
    <w:rsid w:val="00BF6B41"/>
    <w:rsid w:val="00C02C6B"/>
    <w:rsid w:val="00C078C4"/>
    <w:rsid w:val="00C119B0"/>
    <w:rsid w:val="00C145C3"/>
    <w:rsid w:val="00C16377"/>
    <w:rsid w:val="00C31F9D"/>
    <w:rsid w:val="00C34257"/>
    <w:rsid w:val="00C359F5"/>
    <w:rsid w:val="00C364FA"/>
    <w:rsid w:val="00C3720E"/>
    <w:rsid w:val="00C40DD3"/>
    <w:rsid w:val="00C44C4E"/>
    <w:rsid w:val="00C46F5D"/>
    <w:rsid w:val="00C556FF"/>
    <w:rsid w:val="00C62238"/>
    <w:rsid w:val="00C65291"/>
    <w:rsid w:val="00C673A9"/>
    <w:rsid w:val="00C824CC"/>
    <w:rsid w:val="00C83387"/>
    <w:rsid w:val="00C84AA3"/>
    <w:rsid w:val="00C9247C"/>
    <w:rsid w:val="00C929C9"/>
    <w:rsid w:val="00CA201E"/>
    <w:rsid w:val="00CA2A6F"/>
    <w:rsid w:val="00CA3169"/>
    <w:rsid w:val="00CA4B80"/>
    <w:rsid w:val="00CA7A58"/>
    <w:rsid w:val="00CB0B1B"/>
    <w:rsid w:val="00CB0C4E"/>
    <w:rsid w:val="00CB206A"/>
    <w:rsid w:val="00CC36C9"/>
    <w:rsid w:val="00CC5AAF"/>
    <w:rsid w:val="00CC7D34"/>
    <w:rsid w:val="00CD3EF5"/>
    <w:rsid w:val="00CD5147"/>
    <w:rsid w:val="00CD778C"/>
    <w:rsid w:val="00CF3BAD"/>
    <w:rsid w:val="00D0046B"/>
    <w:rsid w:val="00D059E2"/>
    <w:rsid w:val="00D06C46"/>
    <w:rsid w:val="00D139E6"/>
    <w:rsid w:val="00D13A6F"/>
    <w:rsid w:val="00D147AA"/>
    <w:rsid w:val="00D155C4"/>
    <w:rsid w:val="00D2132F"/>
    <w:rsid w:val="00D21F67"/>
    <w:rsid w:val="00D24C3B"/>
    <w:rsid w:val="00D304CF"/>
    <w:rsid w:val="00D342F5"/>
    <w:rsid w:val="00D3576A"/>
    <w:rsid w:val="00D4121D"/>
    <w:rsid w:val="00D41856"/>
    <w:rsid w:val="00D41958"/>
    <w:rsid w:val="00D47CEE"/>
    <w:rsid w:val="00D5227C"/>
    <w:rsid w:val="00D60302"/>
    <w:rsid w:val="00D72ED3"/>
    <w:rsid w:val="00D7514F"/>
    <w:rsid w:val="00D8070D"/>
    <w:rsid w:val="00D828D0"/>
    <w:rsid w:val="00D87391"/>
    <w:rsid w:val="00D953C2"/>
    <w:rsid w:val="00D965B5"/>
    <w:rsid w:val="00D974C1"/>
    <w:rsid w:val="00DA46C7"/>
    <w:rsid w:val="00DB3364"/>
    <w:rsid w:val="00DB6C1D"/>
    <w:rsid w:val="00DB741D"/>
    <w:rsid w:val="00DC36DF"/>
    <w:rsid w:val="00DC4DE0"/>
    <w:rsid w:val="00DC554E"/>
    <w:rsid w:val="00DC6217"/>
    <w:rsid w:val="00DD301B"/>
    <w:rsid w:val="00DD5015"/>
    <w:rsid w:val="00DD6653"/>
    <w:rsid w:val="00DD6F79"/>
    <w:rsid w:val="00DD7898"/>
    <w:rsid w:val="00DE136C"/>
    <w:rsid w:val="00DF1C33"/>
    <w:rsid w:val="00DF4A56"/>
    <w:rsid w:val="00DF7E2F"/>
    <w:rsid w:val="00E0327F"/>
    <w:rsid w:val="00E053BE"/>
    <w:rsid w:val="00E05C27"/>
    <w:rsid w:val="00E0709F"/>
    <w:rsid w:val="00E204D3"/>
    <w:rsid w:val="00E2630B"/>
    <w:rsid w:val="00E265BF"/>
    <w:rsid w:val="00E31CB6"/>
    <w:rsid w:val="00E32FAC"/>
    <w:rsid w:val="00E36C7F"/>
    <w:rsid w:val="00E54290"/>
    <w:rsid w:val="00E642CA"/>
    <w:rsid w:val="00E7446A"/>
    <w:rsid w:val="00E76EB4"/>
    <w:rsid w:val="00E80739"/>
    <w:rsid w:val="00E8244C"/>
    <w:rsid w:val="00E84071"/>
    <w:rsid w:val="00E85D37"/>
    <w:rsid w:val="00E8639B"/>
    <w:rsid w:val="00E86FDC"/>
    <w:rsid w:val="00E925E4"/>
    <w:rsid w:val="00EC5B90"/>
    <w:rsid w:val="00ED3A44"/>
    <w:rsid w:val="00ED7A22"/>
    <w:rsid w:val="00EF7F67"/>
    <w:rsid w:val="00F0059F"/>
    <w:rsid w:val="00F0407A"/>
    <w:rsid w:val="00F07751"/>
    <w:rsid w:val="00F1642D"/>
    <w:rsid w:val="00F16B10"/>
    <w:rsid w:val="00F2557A"/>
    <w:rsid w:val="00F3285F"/>
    <w:rsid w:val="00F335C1"/>
    <w:rsid w:val="00F34236"/>
    <w:rsid w:val="00F35CD9"/>
    <w:rsid w:val="00F41F8A"/>
    <w:rsid w:val="00F44E35"/>
    <w:rsid w:val="00F507CC"/>
    <w:rsid w:val="00F538EF"/>
    <w:rsid w:val="00F53F45"/>
    <w:rsid w:val="00F5726C"/>
    <w:rsid w:val="00F701D1"/>
    <w:rsid w:val="00F72985"/>
    <w:rsid w:val="00FA0CC4"/>
    <w:rsid w:val="00FA44FB"/>
    <w:rsid w:val="00FA6074"/>
    <w:rsid w:val="00FC07C0"/>
    <w:rsid w:val="00FD0753"/>
    <w:rsid w:val="00FD0CBB"/>
    <w:rsid w:val="00FD5014"/>
    <w:rsid w:val="00FD54CA"/>
    <w:rsid w:val="00FE1D2E"/>
    <w:rsid w:val="00FE6B2E"/>
    <w:rsid w:val="00FE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  <w14:docId w14:val="16527B2B"/>
  <w15:chartTrackingRefBased/>
  <w15:docId w15:val="{0224E4FB-9752-4800-BF82-4A27F3F9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4C05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A7A58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2,Dot pt"/>
    <w:basedOn w:val="Norml"/>
    <w:link w:val="ListaszerbekezdsChar"/>
    <w:uiPriority w:val="34"/>
    <w:qFormat/>
    <w:rsid w:val="006A571C"/>
    <w:pPr>
      <w:ind w:left="708"/>
    </w:p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6A571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6A571C"/>
    <w:pPr>
      <w:tabs>
        <w:tab w:val="center" w:pos="4536"/>
        <w:tab w:val="right" w:pos="9072"/>
      </w:tabs>
      <w:jc w:val="left"/>
    </w:pPr>
  </w:style>
  <w:style w:type="character" w:customStyle="1" w:styleId="lfejChar">
    <w:name w:val="Élőfej Char"/>
    <w:basedOn w:val="Bekezdsalapbettpusa"/>
    <w:link w:val="lfej"/>
    <w:rsid w:val="006A571C"/>
    <w:rPr>
      <w:rFonts w:eastAsia="Times New Roman" w:cs="Times New Roman"/>
      <w:szCs w:val="24"/>
      <w:lang w:eastAsia="hu-HU"/>
    </w:rPr>
  </w:style>
  <w:style w:type="paragraph" w:customStyle="1" w:styleId="Nincstrkz1">
    <w:name w:val="Nincs térköz1"/>
    <w:rsid w:val="000572A3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xbe">
    <w:name w:val="_xbe"/>
    <w:basedOn w:val="Bekezdsalapbettpusa"/>
    <w:rsid w:val="00336384"/>
  </w:style>
  <w:style w:type="paragraph" w:styleId="Szvegtrzs2">
    <w:name w:val="Body Text 2"/>
    <w:basedOn w:val="Norml"/>
    <w:link w:val="Szvegtrzs2Char"/>
    <w:rsid w:val="00A10605"/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A10605"/>
    <w:rPr>
      <w:rFonts w:eastAsia="Times New Roman" w:cs="Times New Roman"/>
      <w:szCs w:val="20"/>
      <w:lang w:eastAsia="hu-HU"/>
    </w:rPr>
  </w:style>
  <w:style w:type="table" w:styleId="Rcsostblzat">
    <w:name w:val="Table Grid"/>
    <w:basedOn w:val="Normltblzat"/>
    <w:uiPriority w:val="39"/>
    <w:rsid w:val="00F3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C06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06B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rsid w:val="00CA7A58"/>
    <w:rPr>
      <w:rFonts w:eastAsia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0356F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0356FB"/>
    <w:rPr>
      <w:rFonts w:eastAsia="Times New Roman" w:cs="Times New Roman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35CD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35CD9"/>
    <w:rPr>
      <w:rFonts w:eastAsia="Times New Roman" w:cs="Times New Roman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3C34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3443"/>
    <w:rPr>
      <w:rFonts w:eastAsia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ED3A44"/>
    <w:pPr>
      <w:numPr>
        <w:numId w:val="2"/>
      </w:numPr>
      <w:suppressAutoHyphens/>
      <w:spacing w:after="120"/>
      <w:ind w:left="283" w:firstLine="0"/>
      <w:jc w:val="left"/>
    </w:pPr>
    <w:rPr>
      <w:rFonts w:eastAsia="Calibri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ED3A44"/>
    <w:rPr>
      <w:rFonts w:eastAsia="Calibri" w:cs="Times New Roman"/>
      <w:szCs w:val="24"/>
      <w:lang w:eastAsia="ar-SA"/>
    </w:rPr>
  </w:style>
  <w:style w:type="paragraph" w:customStyle="1" w:styleId="Szvegtrzs21">
    <w:name w:val="Szövegtörzs 21"/>
    <w:basedOn w:val="Norml"/>
    <w:rsid w:val="00ED3A44"/>
    <w:pPr>
      <w:numPr>
        <w:ilvl w:val="2"/>
        <w:numId w:val="2"/>
      </w:numPr>
      <w:ind w:left="0" w:firstLine="0"/>
    </w:pPr>
    <w:rPr>
      <w:szCs w:val="20"/>
    </w:rPr>
  </w:style>
  <w:style w:type="paragraph" w:customStyle="1" w:styleId="Stluskett">
    <w:name w:val="Stílus_kettő"/>
    <w:basedOn w:val="Listaszerbekezds"/>
    <w:next w:val="Norml"/>
    <w:qFormat/>
    <w:rsid w:val="00ED3A44"/>
    <w:pPr>
      <w:numPr>
        <w:ilvl w:val="1"/>
        <w:numId w:val="1"/>
      </w:numPr>
      <w:tabs>
        <w:tab w:val="left" w:leader="dot" w:pos="9072"/>
        <w:tab w:val="left" w:leader="dot" w:pos="9639"/>
        <w:tab w:val="left" w:leader="dot" w:pos="16443"/>
      </w:tabs>
      <w:spacing w:before="80"/>
      <w:ind w:right="-1"/>
    </w:pPr>
    <w:rPr>
      <w:rFonts w:ascii="Cambria" w:eastAsia="Calibri" w:hAnsi="Cambria" w:cs="Calibri"/>
      <w:sz w:val="22"/>
      <w:szCs w:val="22"/>
      <w:lang w:eastAsia="en-US"/>
    </w:rPr>
  </w:style>
  <w:style w:type="paragraph" w:customStyle="1" w:styleId="Stlusharom">
    <w:name w:val="Stílus_harom"/>
    <w:basedOn w:val="Norml"/>
    <w:next w:val="Norml"/>
    <w:qFormat/>
    <w:rsid w:val="00ED3A44"/>
    <w:pPr>
      <w:numPr>
        <w:ilvl w:val="2"/>
        <w:numId w:val="1"/>
      </w:num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 w:hanging="720"/>
    </w:pPr>
    <w:rPr>
      <w:rFonts w:ascii="Cambria" w:eastAsia="Calibri" w:hAnsi="Cambria" w:cs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D147AA"/>
    <w:pPr>
      <w:spacing w:after="0" w:line="240" w:lineRule="auto"/>
    </w:pPr>
    <w:rPr>
      <w:rFonts w:asciiTheme="minorHAnsi" w:hAnsiTheme="minorHAnsi" w:cstheme="minorBidi"/>
      <w:sz w:val="22"/>
    </w:rPr>
  </w:style>
  <w:style w:type="table" w:customStyle="1" w:styleId="Rcsostblzat1">
    <w:name w:val="Rácsos táblázat1"/>
    <w:basedOn w:val="Normltblzat"/>
    <w:next w:val="Rcsostblzat"/>
    <w:uiPriority w:val="39"/>
    <w:rsid w:val="006D5E84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696A22"/>
    <w:pPr>
      <w:spacing w:before="100" w:beforeAutospacing="1" w:after="100" w:afterAutospacing="1"/>
      <w:jc w:val="left"/>
    </w:pPr>
  </w:style>
  <w:style w:type="table" w:customStyle="1" w:styleId="Rcsostblzat11">
    <w:name w:val="Rácsos táblázat11"/>
    <w:basedOn w:val="Normltblzat"/>
    <w:next w:val="Rcsostblzat"/>
    <w:rsid w:val="00736D0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36D01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736D01"/>
    <w:rPr>
      <w:b/>
      <w:bCs/>
    </w:rPr>
  </w:style>
  <w:style w:type="table" w:customStyle="1" w:styleId="Rcsostblzat4">
    <w:name w:val="Rácsos táblázat4"/>
    <w:basedOn w:val="Normltblzat"/>
    <w:next w:val="Rcsostblzat"/>
    <w:uiPriority w:val="39"/>
    <w:rsid w:val="0073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uiPriority w:val="39"/>
    <w:rsid w:val="0073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next w:val="Rcsostblzat"/>
    <w:rsid w:val="00736D01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736D0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36D0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36D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36D01"/>
    <w:pPr>
      <w:spacing w:after="20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36D01"/>
    <w:rPr>
      <w:rFonts w:asciiTheme="minorHAnsi" w:hAnsiTheme="minorHAnsi" w:cstheme="minorBid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36D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36D01"/>
    <w:rPr>
      <w:rFonts w:asciiTheme="minorHAnsi" w:hAnsiTheme="minorHAnsi" w:cstheme="minorBidi"/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736D01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736D01"/>
    <w:rPr>
      <w:color w:val="954F72" w:themeColor="followedHyperlink"/>
      <w:u w:val="single"/>
    </w:rPr>
  </w:style>
  <w:style w:type="paragraph" w:styleId="Vltozat">
    <w:name w:val="Revision"/>
    <w:hidden/>
    <w:uiPriority w:val="99"/>
    <w:semiHidden/>
    <w:rsid w:val="00736D01"/>
    <w:pPr>
      <w:spacing w:after="0" w:line="240" w:lineRule="auto"/>
    </w:pPr>
    <w:rPr>
      <w:rFonts w:asciiTheme="minorHAnsi" w:hAnsiTheme="minorHAnsi" w:cstheme="minorBidi"/>
      <w:sz w:val="22"/>
    </w:rPr>
  </w:style>
  <w:style w:type="table" w:customStyle="1" w:styleId="Tblzatrcsos41jellszn1">
    <w:name w:val="Táblázat (rácsos) 4 – 1. jelölőszín1"/>
    <w:basedOn w:val="Normltblzat"/>
    <w:next w:val="Tblzatrcsos41jellszn"/>
    <w:uiPriority w:val="49"/>
    <w:rsid w:val="00736D01"/>
    <w:pPr>
      <w:spacing w:after="0"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blzatrcsos41jellszn">
    <w:name w:val="Grid Table 4 Accent 1"/>
    <w:basedOn w:val="Normltblzat"/>
    <w:uiPriority w:val="49"/>
    <w:rsid w:val="00736D01"/>
    <w:pPr>
      <w:spacing w:after="0"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csostblzat3">
    <w:name w:val="Rácsos táblázat3"/>
    <w:basedOn w:val="Normltblzat"/>
    <w:next w:val="Rcsostblzat"/>
    <w:uiPriority w:val="39"/>
    <w:rsid w:val="00736D0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1">
    <w:name w:val="Rácsos táblázat41"/>
    <w:basedOn w:val="Normltblzat"/>
    <w:next w:val="Rcsostblzat"/>
    <w:uiPriority w:val="39"/>
    <w:rsid w:val="00736D01"/>
    <w:pPr>
      <w:spacing w:after="0" w:line="240" w:lineRule="auto"/>
    </w:pPr>
    <w:rPr>
      <w:rFonts w:eastAsia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6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table" w:customStyle="1" w:styleId="Rcsostblzat6">
    <w:name w:val="Rácsos táblázat6"/>
    <w:basedOn w:val="Normltblzat"/>
    <w:next w:val="Rcsostblzat"/>
    <w:rsid w:val="00736D01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939B6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4590-2866-4C9F-BF2F-FE6F5A8B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10</Pages>
  <Words>1912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CzarEszter</cp:lastModifiedBy>
  <cp:revision>475</cp:revision>
  <cp:lastPrinted>2023-01-25T10:05:00Z</cp:lastPrinted>
  <dcterms:created xsi:type="dcterms:W3CDTF">2020-02-17T15:07:00Z</dcterms:created>
  <dcterms:modified xsi:type="dcterms:W3CDTF">2023-04-03T13:41:00Z</dcterms:modified>
</cp:coreProperties>
</file>