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662AB7" w:rsidRPr="005D705B" w14:paraId="2B6E7136" w14:textId="77777777" w:rsidTr="00606EF7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56D54934" w14:textId="77777777" w:rsidR="00662AB7" w:rsidRPr="005D705B" w:rsidRDefault="00662AB7" w:rsidP="00606EF7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D705B">
              <w:rPr>
                <w:rFonts w:eastAsia="Calibri" w:cs="Calibr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0F156DBF" wp14:editId="441FF70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4F66289B" w14:textId="77777777" w:rsidR="00662AB7" w:rsidRPr="005D705B" w:rsidRDefault="00662AB7" w:rsidP="00606EF7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D705B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1D309E8C" w14:textId="77777777" w:rsidR="00662AB7" w:rsidRPr="005D705B" w:rsidRDefault="00662AB7" w:rsidP="00606EF7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5D705B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6D3F2B56" w14:textId="77777777" w:rsidR="00662AB7" w:rsidRPr="005D705B" w:rsidRDefault="00662AB7" w:rsidP="00606EF7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46F9FEE8" w14:textId="77777777" w:rsidR="00662AB7" w:rsidRPr="005D705B" w:rsidRDefault="00662AB7" w:rsidP="00662AB7">
      <w:pPr>
        <w:jc w:val="both"/>
        <w:rPr>
          <w:rFonts w:eastAsia="Times New Roman" w:cs="Times New Roman"/>
          <w:szCs w:val="24"/>
          <w:lang w:eastAsia="hu-HU"/>
        </w:rPr>
      </w:pPr>
    </w:p>
    <w:p w14:paraId="7FB4DF65" w14:textId="77777777" w:rsidR="00662AB7" w:rsidRPr="005D705B" w:rsidRDefault="00662AB7" w:rsidP="00662AB7">
      <w:pPr>
        <w:rPr>
          <w:rFonts w:eastAsia="Times New Roman" w:cs="Times New Roman"/>
          <w:szCs w:val="24"/>
          <w:lang w:eastAsia="hu-HU"/>
        </w:rPr>
      </w:pPr>
    </w:p>
    <w:p w14:paraId="58EB3314" w14:textId="77777777" w:rsidR="00662AB7" w:rsidRPr="005D705B" w:rsidRDefault="00662AB7" w:rsidP="00662AB7">
      <w:pPr>
        <w:jc w:val="right"/>
        <w:rPr>
          <w:rFonts w:eastAsia="Times New Roman" w:cs="Times New Roman"/>
          <w:b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456"/>
      </w:tblGrid>
      <w:tr w:rsidR="00662AB7" w:rsidRPr="00E85592" w14:paraId="72DC6EA6" w14:textId="77777777" w:rsidTr="00606EF7">
        <w:tc>
          <w:tcPr>
            <w:tcW w:w="8645" w:type="dxa"/>
            <w:shd w:val="clear" w:color="auto" w:fill="auto"/>
          </w:tcPr>
          <w:p w14:paraId="52137D2D" w14:textId="77777777" w:rsidR="00662AB7" w:rsidRPr="005D705B" w:rsidRDefault="00662AB7" w:rsidP="00606EF7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5D705B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7" w:type="dxa"/>
            <w:shd w:val="clear" w:color="auto" w:fill="auto"/>
          </w:tcPr>
          <w:p w14:paraId="50B60B4D" w14:textId="1D84E9E1" w:rsidR="00662AB7" w:rsidRPr="005D705B" w:rsidRDefault="00612688" w:rsidP="00606EF7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6</w:t>
            </w:r>
            <w:r w:rsidR="00662AB7" w:rsidRPr="005D705B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0D8DC2CE" w14:textId="77777777" w:rsidR="00662AB7" w:rsidRPr="00E85592" w:rsidRDefault="00662AB7" w:rsidP="00662AB7">
      <w:pPr>
        <w:jc w:val="center"/>
        <w:rPr>
          <w:rFonts w:eastAsia="Times New Roman" w:cs="Times New Roman"/>
          <w:b/>
          <w:sz w:val="28"/>
          <w:szCs w:val="28"/>
          <w:highlight w:val="yellow"/>
          <w:lang w:eastAsia="hu-HU"/>
        </w:rPr>
      </w:pPr>
    </w:p>
    <w:p w14:paraId="12770CEA" w14:textId="77777777" w:rsidR="00662AB7" w:rsidRPr="00E85592" w:rsidRDefault="00662AB7" w:rsidP="00662AB7">
      <w:pPr>
        <w:jc w:val="center"/>
        <w:rPr>
          <w:rFonts w:eastAsia="Times New Roman" w:cs="Times New Roman"/>
          <w:b/>
          <w:spacing w:val="50"/>
          <w:sz w:val="28"/>
          <w:szCs w:val="28"/>
          <w:highlight w:val="yellow"/>
          <w:lang w:eastAsia="hu-HU"/>
        </w:rPr>
      </w:pPr>
    </w:p>
    <w:p w14:paraId="7C3729B2" w14:textId="77777777" w:rsidR="00662AB7" w:rsidRPr="00E85592" w:rsidRDefault="00662AB7" w:rsidP="00662AB7">
      <w:pPr>
        <w:jc w:val="center"/>
        <w:rPr>
          <w:rFonts w:eastAsia="Times New Roman" w:cs="Times New Roman"/>
          <w:b/>
          <w:spacing w:val="50"/>
          <w:sz w:val="28"/>
          <w:szCs w:val="28"/>
          <w:highlight w:val="yellow"/>
          <w:lang w:eastAsia="hu-H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830"/>
        <w:gridCol w:w="6101"/>
      </w:tblGrid>
      <w:tr w:rsidR="00662AB7" w:rsidRPr="00E85592" w14:paraId="008326E9" w14:textId="77777777" w:rsidTr="00F21272">
        <w:trPr>
          <w:trHeight w:val="851"/>
          <w:jc w:val="center"/>
        </w:trPr>
        <w:tc>
          <w:tcPr>
            <w:tcW w:w="2830" w:type="dxa"/>
            <w:vAlign w:val="center"/>
          </w:tcPr>
          <w:p w14:paraId="6B4796CF" w14:textId="77777777" w:rsidR="00662AB7" w:rsidRPr="00E85592" w:rsidRDefault="00662AB7" w:rsidP="00606EF7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pacing w:val="50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101" w:type="dxa"/>
            <w:vAlign w:val="center"/>
          </w:tcPr>
          <w:p w14:paraId="34717ADC" w14:textId="77777777" w:rsidR="00662AB7" w:rsidRPr="00E85592" w:rsidRDefault="00662AB7" w:rsidP="00606EF7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pacing w:val="50"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Cs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662AB7" w:rsidRPr="00E85592" w14:paraId="74EB7A63" w14:textId="77777777" w:rsidTr="00F21272">
        <w:trPr>
          <w:trHeight w:val="1204"/>
          <w:jc w:val="center"/>
        </w:trPr>
        <w:tc>
          <w:tcPr>
            <w:tcW w:w="2830" w:type="dxa"/>
            <w:vAlign w:val="center"/>
          </w:tcPr>
          <w:p w14:paraId="42787C15" w14:textId="77777777" w:rsidR="00662AB7" w:rsidRPr="00E85592" w:rsidRDefault="00662AB7" w:rsidP="00662AB7">
            <w:pPr>
              <w:keepNext/>
              <w:jc w:val="both"/>
              <w:outlineLvl w:val="0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101" w:type="dxa"/>
            <w:vAlign w:val="center"/>
          </w:tcPr>
          <w:p w14:paraId="233CF764" w14:textId="31CDF075" w:rsidR="005D705B" w:rsidRPr="00662AB7" w:rsidRDefault="005D705B" w:rsidP="00F21272">
            <w:pPr>
              <w:keepNext/>
              <w:jc w:val="both"/>
              <w:outlineLvl w:val="0"/>
              <w:rPr>
                <w:color w:val="0070C0"/>
                <w:sz w:val="26"/>
                <w:szCs w:val="26"/>
              </w:rPr>
            </w:pPr>
            <w:r w:rsidRPr="005D705B">
              <w:rPr>
                <w:sz w:val="26"/>
                <w:szCs w:val="26"/>
              </w:rPr>
              <w:t xml:space="preserve">Tájékoztató „A 2021-27 tervezési időszak stratégiai és projektszintű előkészítése Hajdú-Bihar </w:t>
            </w:r>
            <w:r w:rsidR="007B043E">
              <w:rPr>
                <w:sz w:val="26"/>
                <w:szCs w:val="26"/>
              </w:rPr>
              <w:t>M</w:t>
            </w:r>
            <w:r w:rsidRPr="005D705B">
              <w:rPr>
                <w:sz w:val="26"/>
                <w:szCs w:val="26"/>
              </w:rPr>
              <w:t>egyében</w:t>
            </w:r>
            <w:r w:rsidR="00805FCE">
              <w:rPr>
                <w:sz w:val="26"/>
                <w:szCs w:val="26"/>
              </w:rPr>
              <w:t>”</w:t>
            </w:r>
            <w:r w:rsidRPr="005D705B">
              <w:rPr>
                <w:sz w:val="26"/>
                <w:szCs w:val="26"/>
              </w:rPr>
              <w:t xml:space="preserve"> című TOP-1.5.1-20-2020-00013 azonosítószámú projekt előrehaladásáról </w:t>
            </w:r>
          </w:p>
        </w:tc>
      </w:tr>
      <w:tr w:rsidR="00662AB7" w:rsidRPr="00E85592" w14:paraId="402E619D" w14:textId="77777777" w:rsidTr="00F21272">
        <w:trPr>
          <w:trHeight w:val="806"/>
          <w:jc w:val="center"/>
        </w:trPr>
        <w:tc>
          <w:tcPr>
            <w:tcW w:w="2830" w:type="dxa"/>
            <w:vAlign w:val="center"/>
          </w:tcPr>
          <w:p w14:paraId="08C3179D" w14:textId="77777777" w:rsidR="00662AB7" w:rsidRPr="00E85592" w:rsidRDefault="00662AB7" w:rsidP="00606EF7">
            <w:pPr>
              <w:spacing w:line="36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Készítették:</w:t>
            </w:r>
          </w:p>
        </w:tc>
        <w:tc>
          <w:tcPr>
            <w:tcW w:w="6101" w:type="dxa"/>
            <w:vAlign w:val="center"/>
          </w:tcPr>
          <w:p w14:paraId="3F6D8806" w14:textId="77777777" w:rsidR="00662AB7" w:rsidRPr="005D705B" w:rsidRDefault="00662AB7" w:rsidP="00606EF7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 w:rsidRPr="005D705B">
              <w:rPr>
                <w:rFonts w:eastAsia="Times New Roman" w:cs="Times New Roman"/>
                <w:sz w:val="26"/>
                <w:szCs w:val="26"/>
                <w:lang w:eastAsia="hu-HU"/>
              </w:rPr>
              <w:t>Czapp Zsuzsa</w:t>
            </w:r>
          </w:p>
          <w:p w14:paraId="3ABB5811" w14:textId="498189B0" w:rsidR="00662AB7" w:rsidRPr="00662AB7" w:rsidRDefault="00662AB7" w:rsidP="00606EF7">
            <w:pPr>
              <w:jc w:val="both"/>
              <w:rPr>
                <w:rFonts w:eastAsia="Times New Roman" w:cs="Times New Roman"/>
                <w:color w:val="0070C0"/>
                <w:sz w:val="26"/>
                <w:szCs w:val="26"/>
                <w:lang w:eastAsia="hu-HU"/>
              </w:rPr>
            </w:pPr>
            <w:r w:rsidRPr="005D705B">
              <w:rPr>
                <w:rFonts w:eastAsia="Times New Roman" w:cs="Times New Roman"/>
                <w:sz w:val="26"/>
                <w:szCs w:val="26"/>
                <w:lang w:eastAsia="hu-HU"/>
              </w:rPr>
              <w:t>Somlyai-Ozsváth Laura Katalin</w:t>
            </w:r>
          </w:p>
        </w:tc>
      </w:tr>
      <w:tr w:rsidR="00662AB7" w:rsidRPr="00E85592" w14:paraId="1C233B6A" w14:textId="77777777" w:rsidTr="00F21272">
        <w:trPr>
          <w:trHeight w:val="1155"/>
          <w:jc w:val="center"/>
        </w:trPr>
        <w:tc>
          <w:tcPr>
            <w:tcW w:w="2830" w:type="dxa"/>
            <w:vAlign w:val="center"/>
          </w:tcPr>
          <w:p w14:paraId="4E638AEB" w14:textId="77777777" w:rsidR="00662AB7" w:rsidRPr="00E85592" w:rsidRDefault="00662AB7" w:rsidP="00606EF7">
            <w:pPr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/>
                <w:bCs/>
                <w:sz w:val="26"/>
                <w:szCs w:val="26"/>
                <w:lang w:eastAsia="hu-HU"/>
              </w:rPr>
              <w:t>Véleményező bizottság:</w:t>
            </w:r>
          </w:p>
        </w:tc>
        <w:tc>
          <w:tcPr>
            <w:tcW w:w="6101" w:type="dxa"/>
            <w:vAlign w:val="center"/>
          </w:tcPr>
          <w:p w14:paraId="5BD52CC4" w14:textId="77777777" w:rsidR="00662AB7" w:rsidRPr="00E85592" w:rsidRDefault="00662AB7" w:rsidP="00606EF7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hu-HU"/>
              </w:rPr>
            </w:pPr>
            <w:r w:rsidRPr="00E85592">
              <w:rPr>
                <w:rFonts w:eastAsia="Times New Roman" w:cs="Times New Roman"/>
                <w:bCs/>
                <w:sz w:val="26"/>
                <w:szCs w:val="26"/>
                <w:lang w:eastAsia="hu-HU"/>
              </w:rPr>
              <w:t>Fejlesztési, Tervezési és Stratégiai Bizottság</w:t>
            </w:r>
          </w:p>
        </w:tc>
      </w:tr>
    </w:tbl>
    <w:p w14:paraId="0EAB0DAE" w14:textId="77777777" w:rsidR="00662AB7" w:rsidRPr="00E85592" w:rsidRDefault="00662AB7" w:rsidP="00662AB7">
      <w:pPr>
        <w:jc w:val="both"/>
        <w:rPr>
          <w:rFonts w:eastAsia="Times New Roman" w:cs="Times New Roman"/>
          <w:b/>
          <w:bCs/>
          <w:spacing w:val="50"/>
          <w:szCs w:val="24"/>
          <w:highlight w:val="yellow"/>
          <w:lang w:eastAsia="hu-HU"/>
        </w:rPr>
      </w:pPr>
    </w:p>
    <w:p w14:paraId="53387A37" w14:textId="77777777" w:rsidR="00662AB7" w:rsidRPr="00E85592" w:rsidRDefault="00662AB7" w:rsidP="00662AB7">
      <w:pPr>
        <w:jc w:val="both"/>
        <w:rPr>
          <w:rFonts w:eastAsia="Times New Roman" w:cs="Times New Roman"/>
          <w:szCs w:val="24"/>
          <w:highlight w:val="yellow"/>
          <w:lang w:eastAsia="hu-HU"/>
        </w:rPr>
      </w:pPr>
    </w:p>
    <w:p w14:paraId="38B57E0D" w14:textId="77777777" w:rsidR="00662AB7" w:rsidRPr="00E85592" w:rsidRDefault="00662AB7" w:rsidP="00662AB7">
      <w:pPr>
        <w:jc w:val="both"/>
        <w:rPr>
          <w:rFonts w:eastAsia="Times New Roman" w:cs="Times New Roman"/>
          <w:b/>
          <w:bCs/>
          <w:szCs w:val="24"/>
          <w:highlight w:val="yellow"/>
          <w:lang w:eastAsia="hu-HU"/>
        </w:rPr>
      </w:pPr>
    </w:p>
    <w:p w14:paraId="25B18C0B" w14:textId="77777777" w:rsidR="00662AB7" w:rsidRPr="00E85592" w:rsidRDefault="00662AB7" w:rsidP="00662AB7">
      <w:pPr>
        <w:jc w:val="both"/>
        <w:rPr>
          <w:rFonts w:eastAsia="Times New Roman" w:cs="Times New Roman"/>
          <w:b/>
          <w:bCs/>
          <w:szCs w:val="24"/>
          <w:highlight w:val="yellow"/>
          <w:lang w:eastAsia="hu-HU"/>
        </w:rPr>
      </w:pPr>
    </w:p>
    <w:p w14:paraId="27565B3D" w14:textId="77777777" w:rsidR="00662AB7" w:rsidRPr="00E85592" w:rsidRDefault="00662AB7" w:rsidP="00662AB7">
      <w:pPr>
        <w:rPr>
          <w:rFonts w:eastAsia="Times New Roman" w:cs="Times New Roman"/>
          <w:b/>
          <w:bCs/>
          <w:szCs w:val="24"/>
          <w:highlight w:val="yellow"/>
          <w:lang w:eastAsia="hu-HU"/>
        </w:rPr>
      </w:pPr>
      <w:r w:rsidRPr="00E85592">
        <w:rPr>
          <w:rFonts w:eastAsia="Times New Roman" w:cs="Times New Roman"/>
          <w:b/>
          <w:bCs/>
          <w:szCs w:val="24"/>
          <w:highlight w:val="yellow"/>
          <w:lang w:eastAsia="hu-HU"/>
        </w:rPr>
        <w:br w:type="page"/>
      </w:r>
    </w:p>
    <w:p w14:paraId="36F6F373" w14:textId="77777777" w:rsidR="00662AB7" w:rsidRPr="00E85592" w:rsidRDefault="00662AB7" w:rsidP="00662AB7">
      <w:pPr>
        <w:contextualSpacing/>
        <w:jc w:val="both"/>
        <w:rPr>
          <w:rFonts w:eastAsia="Times New Roman" w:cs="Times New Roman"/>
          <w:b/>
          <w:bCs/>
          <w:kern w:val="32"/>
          <w:szCs w:val="24"/>
          <w:lang w:eastAsia="hu-HU"/>
        </w:rPr>
      </w:pPr>
      <w:r w:rsidRPr="00E85592">
        <w:rPr>
          <w:rFonts w:eastAsia="Times New Roman" w:cs="Times New Roman"/>
          <w:b/>
          <w:bCs/>
          <w:kern w:val="32"/>
          <w:szCs w:val="24"/>
          <w:lang w:eastAsia="hu-HU"/>
        </w:rPr>
        <w:lastRenderedPageBreak/>
        <w:t>Tisztelt Közgyűlés!</w:t>
      </w:r>
    </w:p>
    <w:p w14:paraId="3AE656C6" w14:textId="77777777" w:rsidR="00662AB7" w:rsidRPr="00E85592" w:rsidRDefault="00662AB7" w:rsidP="00662AB7">
      <w:pPr>
        <w:contextualSpacing/>
        <w:jc w:val="both"/>
        <w:rPr>
          <w:rFonts w:eastAsia="Times New Roman" w:cs="Times New Roman"/>
          <w:b/>
          <w:bCs/>
          <w:kern w:val="32"/>
          <w:szCs w:val="24"/>
          <w:lang w:eastAsia="hu-HU"/>
        </w:rPr>
      </w:pPr>
    </w:p>
    <w:p w14:paraId="319BB529" w14:textId="2C29904C" w:rsidR="00662AB7" w:rsidRPr="001C5F5F" w:rsidRDefault="00662AB7" w:rsidP="00662AB7">
      <w:pPr>
        <w:jc w:val="both"/>
        <w:rPr>
          <w:rFonts w:eastAsia="Times New Roman" w:cs="Times New Roman"/>
          <w:iCs/>
          <w:szCs w:val="24"/>
          <w:lang w:eastAsia="hu-HU"/>
        </w:rPr>
      </w:pPr>
      <w:r w:rsidRPr="00E85592">
        <w:rPr>
          <w:rFonts w:eastAsia="Times New Roman" w:cs="Times New Roman"/>
          <w:szCs w:val="24"/>
          <w:lang w:eastAsia="hu-HU"/>
        </w:rPr>
        <w:t xml:space="preserve">Hajdú-Bihar Vármegye Önkormányzata </w:t>
      </w:r>
      <w:r w:rsidRPr="00E85592">
        <w:rPr>
          <w:bCs/>
        </w:rPr>
        <w:t xml:space="preserve">hazai uniós forrásból megvalósuló projektjeinek állásáról </w:t>
      </w:r>
      <w:r w:rsidRPr="00E85592">
        <w:rPr>
          <w:rFonts w:eastAsia="Times New Roman" w:cs="Times New Roman"/>
          <w:szCs w:val="24"/>
          <w:lang w:eastAsia="hu-HU"/>
        </w:rPr>
        <w:t xml:space="preserve">legutóbb a 2023 </w:t>
      </w:r>
      <w:r>
        <w:rPr>
          <w:rFonts w:eastAsia="Times New Roman" w:cs="Times New Roman"/>
          <w:szCs w:val="24"/>
          <w:lang w:eastAsia="hu-HU"/>
        </w:rPr>
        <w:t xml:space="preserve">júniusában </w:t>
      </w:r>
      <w:r w:rsidRPr="00E85592">
        <w:rPr>
          <w:rFonts w:eastAsia="Times New Roman" w:cs="Times New Roman"/>
          <w:szCs w:val="24"/>
          <w:lang w:eastAsia="hu-HU"/>
        </w:rPr>
        <w:t xml:space="preserve">megtartott ülés alkalmával kapott a közgyűlés tájékoztatást. </w:t>
      </w:r>
      <w:r w:rsidRPr="001C5F5F">
        <w:rPr>
          <w:rFonts w:eastAsia="Times New Roman" w:cs="Times New Roman"/>
          <w:szCs w:val="24"/>
          <w:lang w:eastAsia="hu-HU"/>
        </w:rPr>
        <w:t>A</w:t>
      </w:r>
      <w:r w:rsidR="004D49D0">
        <w:rPr>
          <w:rFonts w:eastAsia="Times New Roman" w:cs="Times New Roman"/>
          <w:szCs w:val="24"/>
          <w:lang w:eastAsia="hu-HU"/>
        </w:rPr>
        <w:t xml:space="preserve"> beszámoló </w:t>
      </w:r>
      <w:r w:rsidR="00B30B10" w:rsidRPr="001C5F5F">
        <w:rPr>
          <w:rFonts w:eastAsia="Calibri"/>
        </w:rPr>
        <w:t>óta eltelt</w:t>
      </w:r>
      <w:r w:rsidRPr="001C5F5F">
        <w:rPr>
          <w:rFonts w:eastAsia="Calibri"/>
        </w:rPr>
        <w:t xml:space="preserve"> időszak</w:t>
      </w:r>
      <w:r w:rsidR="004D49D0">
        <w:rPr>
          <w:rFonts w:eastAsia="Calibri"/>
        </w:rPr>
        <w:t>ban</w:t>
      </w:r>
      <w:r w:rsidRPr="001C5F5F">
        <w:rPr>
          <w:rFonts w:eastAsia="Calibri"/>
        </w:rPr>
        <w:t xml:space="preserve"> a </w:t>
      </w:r>
      <w:r w:rsidR="001C5F5F" w:rsidRPr="001C5F5F">
        <w:rPr>
          <w:rFonts w:eastAsia="Times New Roman" w:cs="Times New Roman"/>
          <w:iCs/>
          <w:szCs w:val="24"/>
          <w:lang w:eastAsia="hu-HU"/>
        </w:rPr>
        <w:t xml:space="preserve">TOP-1.5.1-20-2020-00013 azonosítószámú, „A 2021-27 tervezési időszak stratégiai és projektszintű előkészítése Hajdú-Bihar </w:t>
      </w:r>
      <w:r w:rsidR="007B043E">
        <w:rPr>
          <w:rFonts w:eastAsia="Times New Roman" w:cs="Times New Roman"/>
          <w:iCs/>
          <w:szCs w:val="24"/>
          <w:lang w:eastAsia="hu-HU"/>
        </w:rPr>
        <w:t>M</w:t>
      </w:r>
      <w:r w:rsidR="001C5F5F" w:rsidRPr="001C5F5F">
        <w:rPr>
          <w:rFonts w:eastAsia="Times New Roman" w:cs="Times New Roman"/>
          <w:iCs/>
          <w:szCs w:val="24"/>
          <w:lang w:eastAsia="hu-HU"/>
        </w:rPr>
        <w:t xml:space="preserve">egyében” című </w:t>
      </w:r>
      <w:r w:rsidRPr="001C5F5F">
        <w:rPr>
          <w:rFonts w:eastAsia="Calibri"/>
        </w:rPr>
        <w:t>projekt előrehaladásáról a következő tájékoztatást ad</w:t>
      </w:r>
      <w:r w:rsidR="007F74F9" w:rsidRPr="001C5F5F">
        <w:rPr>
          <w:rFonts w:eastAsia="Calibri"/>
        </w:rPr>
        <w:t>juk</w:t>
      </w:r>
      <w:r w:rsidRPr="001C5F5F">
        <w:rPr>
          <w:rFonts w:eastAsia="Calibri"/>
        </w:rPr>
        <w:t>:</w:t>
      </w:r>
      <w:r w:rsidR="00B30B10" w:rsidRPr="001C5F5F">
        <w:t xml:space="preserve"> </w:t>
      </w:r>
    </w:p>
    <w:p w14:paraId="3D81A775" w14:textId="77777777" w:rsidR="00662AB7" w:rsidRPr="001C5F5F" w:rsidRDefault="00662AB7" w:rsidP="00662AB7">
      <w:pPr>
        <w:jc w:val="both"/>
        <w:rPr>
          <w:rFonts w:eastAsia="Calibri"/>
        </w:rPr>
      </w:pPr>
    </w:p>
    <w:p w14:paraId="5CB6C117" w14:textId="1AC0F95D" w:rsidR="003521E1" w:rsidRDefault="009F2F76" w:rsidP="003521E1">
      <w:pPr>
        <w:pStyle w:val="Listaszerbekezds"/>
        <w:ind w:left="0"/>
        <w:jc w:val="both"/>
        <w:rPr>
          <w:szCs w:val="24"/>
        </w:rPr>
      </w:pPr>
      <w:bookmarkStart w:id="0" w:name="_Hlk105759125"/>
      <w:bookmarkStart w:id="1" w:name="_Hlk531765754"/>
      <w:r w:rsidRPr="00410126">
        <w:rPr>
          <w:rFonts w:eastAsia="Calibri" w:cs="Times New Roman"/>
          <w:szCs w:val="24"/>
        </w:rPr>
        <w:t xml:space="preserve">A projekt fizikai befejezésének dátuma 2023. november 30. napja. </w:t>
      </w:r>
      <w:r w:rsidR="003521E1">
        <w:rPr>
          <w:rFonts w:eastAsia="Calibri" w:cs="Times New Roman"/>
          <w:szCs w:val="24"/>
        </w:rPr>
        <w:t xml:space="preserve">A projekt keretében eredetileg vállalt feladatok ellátása Hajdú-Bihar Vármegye Önkormányzata részéről </w:t>
      </w:r>
      <w:r w:rsidR="00AF5167">
        <w:rPr>
          <w:rFonts w:eastAsia="Calibri" w:cs="Times New Roman"/>
          <w:szCs w:val="24"/>
        </w:rPr>
        <w:t xml:space="preserve">- </w:t>
      </w:r>
      <w:r w:rsidR="003521E1">
        <w:rPr>
          <w:rFonts w:eastAsia="Calibri" w:cs="Times New Roman"/>
          <w:szCs w:val="24"/>
        </w:rPr>
        <w:t xml:space="preserve">az ITP 2021-2027 című dokumentum </w:t>
      </w:r>
      <w:r w:rsidR="007F74F9">
        <w:rPr>
          <w:rFonts w:eastAsia="Calibri" w:cs="Times New Roman"/>
          <w:szCs w:val="24"/>
        </w:rPr>
        <w:t xml:space="preserve">2. ütemű </w:t>
      </w:r>
      <w:r w:rsidR="003521E1">
        <w:rPr>
          <w:rFonts w:eastAsia="Calibri" w:cs="Times New Roman"/>
          <w:szCs w:val="24"/>
        </w:rPr>
        <w:t>módosításán kívül</w:t>
      </w:r>
      <w:r w:rsidR="00AF5167">
        <w:rPr>
          <w:rFonts w:eastAsia="Calibri" w:cs="Times New Roman"/>
          <w:szCs w:val="24"/>
        </w:rPr>
        <w:t xml:space="preserve"> -</w:t>
      </w:r>
      <w:r w:rsidR="003521E1">
        <w:rPr>
          <w:rFonts w:eastAsia="Calibri" w:cs="Times New Roman"/>
          <w:szCs w:val="24"/>
        </w:rPr>
        <w:t xml:space="preserve"> megvalósult</w:t>
      </w:r>
      <w:r w:rsidR="007F74F9">
        <w:rPr>
          <w:rFonts w:eastAsia="Calibri" w:cs="Times New Roman"/>
          <w:szCs w:val="24"/>
        </w:rPr>
        <w:t>. A</w:t>
      </w:r>
      <w:r w:rsidR="003521E1">
        <w:rPr>
          <w:rFonts w:eastAsia="Calibri" w:cs="Times New Roman"/>
          <w:szCs w:val="24"/>
        </w:rPr>
        <w:t xml:space="preserve">z Irányító Hatóság 2023. év első negyedévében </w:t>
      </w:r>
      <w:r w:rsidR="003521E1">
        <w:rPr>
          <w:szCs w:val="24"/>
        </w:rPr>
        <w:t xml:space="preserve">azt jelezte, hogy </w:t>
      </w:r>
      <w:r w:rsidR="003521E1" w:rsidRPr="003A01E5">
        <w:rPr>
          <w:szCs w:val="24"/>
        </w:rPr>
        <w:t>2. ütemű módosításra várhatóan a 2023. II.-III. negyedévben kerülhet sor</w:t>
      </w:r>
      <w:r w:rsidR="003521E1">
        <w:rPr>
          <w:szCs w:val="24"/>
        </w:rPr>
        <w:t>, amelyről további információ</w:t>
      </w:r>
      <w:r w:rsidR="007F74F9">
        <w:rPr>
          <w:szCs w:val="24"/>
        </w:rPr>
        <w:t xml:space="preserve"> jelenleg</w:t>
      </w:r>
      <w:r w:rsidR="003521E1">
        <w:rPr>
          <w:szCs w:val="24"/>
        </w:rPr>
        <w:t xml:space="preserve"> még nem áll rendelkezésre. </w:t>
      </w:r>
    </w:p>
    <w:p w14:paraId="2CF49E79" w14:textId="77777777" w:rsidR="00AF5167" w:rsidRPr="003A01E5" w:rsidRDefault="00AF5167" w:rsidP="003521E1">
      <w:pPr>
        <w:pStyle w:val="Listaszerbekezds"/>
        <w:ind w:left="0"/>
        <w:jc w:val="both"/>
        <w:rPr>
          <w:szCs w:val="24"/>
        </w:rPr>
      </w:pPr>
    </w:p>
    <w:p w14:paraId="4978B7F2" w14:textId="519187E7" w:rsidR="000D274A" w:rsidRDefault="003521E1" w:rsidP="000D274A">
      <w:pPr>
        <w:jc w:val="both"/>
        <w:rPr>
          <w:szCs w:val="24"/>
        </w:rPr>
      </w:pPr>
      <w:r>
        <w:rPr>
          <w:rFonts w:eastAsia="Calibri" w:cs="Times New Roman"/>
          <w:szCs w:val="24"/>
        </w:rPr>
        <w:t xml:space="preserve">A </w:t>
      </w:r>
      <w:bookmarkStart w:id="2" w:name="_Hlk145580593"/>
      <w:r>
        <w:rPr>
          <w:szCs w:val="24"/>
        </w:rPr>
        <w:t xml:space="preserve">HBMFÜ </w:t>
      </w:r>
      <w:r w:rsidRPr="00807505">
        <w:rPr>
          <w:szCs w:val="24"/>
        </w:rPr>
        <w:t xml:space="preserve">Hajdú-Bihar </w:t>
      </w:r>
      <w:r>
        <w:rPr>
          <w:szCs w:val="24"/>
        </w:rPr>
        <w:t>Várm</w:t>
      </w:r>
      <w:r w:rsidRPr="00807505">
        <w:rPr>
          <w:szCs w:val="24"/>
        </w:rPr>
        <w:t xml:space="preserve">egyei Fejlesztési Ügynökség Nonprofit Kft. </w:t>
      </w:r>
      <w:bookmarkEnd w:id="2"/>
      <w:r w:rsidRPr="00807505">
        <w:rPr>
          <w:szCs w:val="24"/>
        </w:rPr>
        <w:t>által ellátott tevékenységek</w:t>
      </w:r>
      <w:r>
        <w:rPr>
          <w:szCs w:val="24"/>
        </w:rPr>
        <w:t xml:space="preserve"> esetében a mélyépítési tervezési feladatok esetében még a vízjogi létesítési engedélyek </w:t>
      </w:r>
      <w:r w:rsidR="001E640C">
        <w:rPr>
          <w:szCs w:val="24"/>
        </w:rPr>
        <w:t xml:space="preserve">kiadása </w:t>
      </w:r>
      <w:r>
        <w:rPr>
          <w:szCs w:val="24"/>
        </w:rPr>
        <w:t xml:space="preserve">folyamatban van. </w:t>
      </w:r>
      <w:r w:rsidR="000D274A" w:rsidRPr="00807505">
        <w:rPr>
          <w:szCs w:val="24"/>
        </w:rPr>
        <w:t xml:space="preserve">A projekt keretében a mélyépítési tervezésre, valamint Hajdú-Bihar Vármegye Önkormányzata </w:t>
      </w:r>
      <w:r w:rsidR="00805FCE">
        <w:rPr>
          <w:szCs w:val="24"/>
        </w:rPr>
        <w:t xml:space="preserve">részéről a </w:t>
      </w:r>
      <w:r w:rsidR="000D274A" w:rsidRPr="00807505">
        <w:rPr>
          <w:szCs w:val="24"/>
        </w:rPr>
        <w:t>környezeti hatástanulmányok készíttetésére vonatkozó közbeszerzési eljárások eredményeként alacsonyabb értékben került sor a tervezési</w:t>
      </w:r>
      <w:r w:rsidR="00805FCE">
        <w:rPr>
          <w:szCs w:val="24"/>
        </w:rPr>
        <w:t xml:space="preserve"> és vállalkozási</w:t>
      </w:r>
      <w:r w:rsidR="000D274A" w:rsidRPr="00807505">
        <w:rPr>
          <w:szCs w:val="24"/>
        </w:rPr>
        <w:t xml:space="preserve"> szerződések megkötésére (HBMFÜ esetében bruttó 36 576 000 Ft </w:t>
      </w:r>
      <w:r w:rsidR="008251F5">
        <w:rPr>
          <w:szCs w:val="24"/>
        </w:rPr>
        <w:t xml:space="preserve">a </w:t>
      </w:r>
      <w:r w:rsidR="000D274A" w:rsidRPr="00807505">
        <w:rPr>
          <w:szCs w:val="24"/>
        </w:rPr>
        <w:t xml:space="preserve">fennmaradó forrás, HBVMÖ esetében bruttó 25 273 000 Ft </w:t>
      </w:r>
      <w:r w:rsidR="008251F5">
        <w:rPr>
          <w:szCs w:val="24"/>
        </w:rPr>
        <w:t xml:space="preserve">a </w:t>
      </w:r>
      <w:r w:rsidR="000D274A" w:rsidRPr="00807505">
        <w:rPr>
          <w:szCs w:val="24"/>
        </w:rPr>
        <w:t>fennmaradó forrás)</w:t>
      </w:r>
      <w:r w:rsidR="000D274A">
        <w:rPr>
          <w:szCs w:val="24"/>
        </w:rPr>
        <w:t xml:space="preserve">. </w:t>
      </w:r>
    </w:p>
    <w:p w14:paraId="4994830C" w14:textId="529BC0DA" w:rsidR="000D274A" w:rsidRDefault="000D274A" w:rsidP="00AF5167">
      <w:pPr>
        <w:jc w:val="both"/>
        <w:rPr>
          <w:szCs w:val="24"/>
        </w:rPr>
      </w:pPr>
      <w:r>
        <w:rPr>
          <w:szCs w:val="24"/>
        </w:rPr>
        <w:t xml:space="preserve">A </w:t>
      </w:r>
      <w:r w:rsidRPr="0030611F">
        <w:rPr>
          <w:szCs w:val="24"/>
        </w:rPr>
        <w:t xml:space="preserve">HBMFÜ </w:t>
      </w:r>
      <w:proofErr w:type="spellStart"/>
      <w:r w:rsidR="00984D61">
        <w:rPr>
          <w:szCs w:val="24"/>
        </w:rPr>
        <w:t>N</w:t>
      </w:r>
      <w:r w:rsidRPr="0030611F">
        <w:rPr>
          <w:szCs w:val="24"/>
        </w:rPr>
        <w:t>Kft</w:t>
      </w:r>
      <w:proofErr w:type="spellEnd"/>
      <w:r w:rsidRPr="0030611F">
        <w:rPr>
          <w:szCs w:val="24"/>
        </w:rPr>
        <w:t xml:space="preserve">. </w:t>
      </w:r>
      <w:r w:rsidR="00984D61">
        <w:rPr>
          <w:szCs w:val="24"/>
        </w:rPr>
        <w:t xml:space="preserve">a </w:t>
      </w:r>
      <w:r w:rsidR="00303DEB">
        <w:rPr>
          <w:szCs w:val="24"/>
        </w:rPr>
        <w:t xml:space="preserve">fennmaradó forrásából </w:t>
      </w:r>
      <w:r w:rsidRPr="00807505">
        <w:rPr>
          <w:szCs w:val="24"/>
        </w:rPr>
        <w:t xml:space="preserve">bruttó </w:t>
      </w:r>
      <w:r>
        <w:rPr>
          <w:szCs w:val="24"/>
        </w:rPr>
        <w:t xml:space="preserve">29 631 248 </w:t>
      </w:r>
      <w:r w:rsidRPr="00807505">
        <w:rPr>
          <w:szCs w:val="24"/>
        </w:rPr>
        <w:t>Ft-ot át kíván adni Hajdú-Bihar Vármegye Önkormányzata részére</w:t>
      </w:r>
      <w:r>
        <w:rPr>
          <w:szCs w:val="24"/>
        </w:rPr>
        <w:t>.</w:t>
      </w:r>
      <w:r w:rsidR="00303DEB">
        <w:rPr>
          <w:szCs w:val="24"/>
        </w:rPr>
        <w:t xml:space="preserve"> </w:t>
      </w:r>
      <w:r w:rsidRPr="003A01E5">
        <w:rPr>
          <w:szCs w:val="24"/>
        </w:rPr>
        <w:t>A közbeszerzési eljárások</w:t>
      </w:r>
      <w:r w:rsidR="00950111">
        <w:rPr>
          <w:szCs w:val="24"/>
        </w:rPr>
        <w:t xml:space="preserve">at követően </w:t>
      </w:r>
      <w:r w:rsidRPr="003A01E5">
        <w:rPr>
          <w:szCs w:val="24"/>
        </w:rPr>
        <w:t xml:space="preserve">fennmaradó </w:t>
      </w:r>
      <w:r>
        <w:rPr>
          <w:szCs w:val="24"/>
        </w:rPr>
        <w:t xml:space="preserve">bruttó 61 849 000 Ft </w:t>
      </w:r>
      <w:r w:rsidRPr="003A01E5">
        <w:rPr>
          <w:szCs w:val="24"/>
        </w:rPr>
        <w:t>többletforrás</w:t>
      </w:r>
      <w:r w:rsidR="00313E85">
        <w:rPr>
          <w:szCs w:val="24"/>
        </w:rPr>
        <w:t>t</w:t>
      </w:r>
      <w:r>
        <w:rPr>
          <w:szCs w:val="24"/>
        </w:rPr>
        <w:t xml:space="preserve"> a konzorciumi tagok az alábbiak szerint kívánják felhasználni: </w:t>
      </w:r>
    </w:p>
    <w:p w14:paraId="58FCD24C" w14:textId="77777777" w:rsidR="00AF5167" w:rsidRDefault="00AF5167" w:rsidP="00AF5167">
      <w:pPr>
        <w:jc w:val="both"/>
        <w:rPr>
          <w:szCs w:val="24"/>
        </w:rPr>
      </w:pPr>
    </w:p>
    <w:p w14:paraId="0CFEDB6E" w14:textId="47ED695E" w:rsidR="003521E1" w:rsidRDefault="009F2F76" w:rsidP="003521E1">
      <w:pPr>
        <w:pStyle w:val="Listaszerbekezds"/>
        <w:numPr>
          <w:ilvl w:val="0"/>
          <w:numId w:val="21"/>
        </w:numPr>
        <w:jc w:val="both"/>
        <w:rPr>
          <w:szCs w:val="24"/>
        </w:rPr>
      </w:pPr>
      <w:r w:rsidRPr="003521E1">
        <w:rPr>
          <w:szCs w:val="24"/>
        </w:rPr>
        <w:t xml:space="preserve">Hajdú-Bihar Vármegye Önkormányzata az eddig ellátott tevékenységek mellett a vármegyei komplex programmal fejlesztendő járások stratégiáit készíti el a HBMFÜ Hajdú-Bihar Vármegyei Fejlesztési Ügynökség Nonprofit Kft. munkatársaival közösen, amely </w:t>
      </w:r>
      <w:r w:rsidR="008251F5">
        <w:rPr>
          <w:szCs w:val="24"/>
        </w:rPr>
        <w:t xml:space="preserve">feladat </w:t>
      </w:r>
      <w:r w:rsidR="00313E85" w:rsidRPr="003521E1">
        <w:rPr>
          <w:szCs w:val="24"/>
        </w:rPr>
        <w:t xml:space="preserve">8 </w:t>
      </w:r>
      <w:r w:rsidRPr="003521E1">
        <w:rPr>
          <w:szCs w:val="24"/>
        </w:rPr>
        <w:t xml:space="preserve">hónapot vesz igénybe. A 4 stratégiai dokumentum tervezetten 2023. negyedik negyedévében készül el. </w:t>
      </w:r>
    </w:p>
    <w:p w14:paraId="18A3E5AE" w14:textId="3DFCE742" w:rsidR="003521E1" w:rsidRDefault="009F2F76" w:rsidP="009F2F76">
      <w:pPr>
        <w:pStyle w:val="Listaszerbekezds"/>
        <w:numPr>
          <w:ilvl w:val="0"/>
          <w:numId w:val="21"/>
        </w:numPr>
        <w:jc w:val="both"/>
        <w:rPr>
          <w:szCs w:val="24"/>
        </w:rPr>
      </w:pPr>
      <w:r w:rsidRPr="003521E1">
        <w:rPr>
          <w:rFonts w:eastAsia="Times New Roman" w:cs="Times New Roman"/>
          <w:szCs w:val="24"/>
          <w:lang w:eastAsia="hu-HU"/>
        </w:rPr>
        <w:t>Az elkészült stratégiai dokumentumokhoz, továbbá a TOP</w:t>
      </w:r>
      <w:r w:rsidR="007B043E">
        <w:rPr>
          <w:rFonts w:eastAsia="Times New Roman" w:cs="Times New Roman"/>
          <w:szCs w:val="24"/>
          <w:lang w:eastAsia="hu-HU"/>
        </w:rPr>
        <w:t xml:space="preserve"> </w:t>
      </w:r>
      <w:r w:rsidRPr="003521E1">
        <w:rPr>
          <w:rFonts w:eastAsia="Times New Roman" w:cs="Times New Roman"/>
          <w:szCs w:val="24"/>
          <w:lang w:eastAsia="hu-HU"/>
        </w:rPr>
        <w:t>Plusz keretében benyújtott</w:t>
      </w:r>
      <w:r w:rsidR="00313E85">
        <w:rPr>
          <w:rFonts w:eastAsia="Times New Roman" w:cs="Times New Roman"/>
          <w:szCs w:val="24"/>
          <w:lang w:eastAsia="hu-HU"/>
        </w:rPr>
        <w:t>,</w:t>
      </w:r>
      <w:r w:rsidRPr="003521E1">
        <w:rPr>
          <w:rFonts w:eastAsia="Times New Roman" w:cs="Times New Roman"/>
          <w:szCs w:val="24"/>
          <w:lang w:eastAsia="hu-HU"/>
        </w:rPr>
        <w:t xml:space="preserve"> vagy benyújtásra kerülő támogatási kérelmek hatékony előkészítéséhez és megvalósításához kapcsolódó</w:t>
      </w:r>
      <w:r w:rsidR="008251F5">
        <w:rPr>
          <w:rFonts w:eastAsia="Times New Roman" w:cs="Times New Roman"/>
          <w:szCs w:val="24"/>
          <w:lang w:eastAsia="hu-HU"/>
        </w:rPr>
        <w:t>an</w:t>
      </w:r>
      <w:r w:rsidRPr="003521E1">
        <w:rPr>
          <w:rFonts w:eastAsia="Times New Roman" w:cs="Times New Roman"/>
          <w:szCs w:val="24"/>
          <w:lang w:eastAsia="hu-HU"/>
        </w:rPr>
        <w:t xml:space="preserve"> a települések részére workshopok lebonyolítását tervezzük, </w:t>
      </w:r>
      <w:r w:rsidRPr="003521E1">
        <w:rPr>
          <w:szCs w:val="24"/>
        </w:rPr>
        <w:t xml:space="preserve">amely révén az elkészült dokumentumok minél szélesebb körű ismertetése történik. </w:t>
      </w:r>
      <w:r w:rsidRPr="003521E1">
        <w:rPr>
          <w:rFonts w:cs="Times New Roman"/>
          <w:szCs w:val="24"/>
        </w:rPr>
        <w:t>A workshopok</w:t>
      </w:r>
      <w:r w:rsidR="00313E85">
        <w:rPr>
          <w:rFonts w:cs="Times New Roman"/>
          <w:szCs w:val="24"/>
        </w:rPr>
        <w:t xml:space="preserve"> alkalmával</w:t>
      </w:r>
      <w:r w:rsidRPr="003521E1">
        <w:rPr>
          <w:rFonts w:cs="Times New Roman"/>
          <w:szCs w:val="24"/>
        </w:rPr>
        <w:t xml:space="preserve"> előadók meghívására kerülne sor, akik az Operatív Program és a felhívások elvárásainak megfelelő szakmai megvalósítást segítik azáltal, hogy jó gyakorlatokat, jogszabályi hátteret, tervezői megoldásokat mutatnak be, amelyet a települések beépíthetnek előkészítési folyamatukba</w:t>
      </w:r>
      <w:r w:rsidR="00313E85">
        <w:rPr>
          <w:rFonts w:cs="Times New Roman"/>
          <w:szCs w:val="24"/>
        </w:rPr>
        <w:t>. A</w:t>
      </w:r>
      <w:r w:rsidRPr="003521E1">
        <w:rPr>
          <w:szCs w:val="24"/>
        </w:rPr>
        <w:t xml:space="preserve"> tevékenység </w:t>
      </w:r>
      <w:r w:rsidR="008251F5">
        <w:rPr>
          <w:szCs w:val="24"/>
        </w:rPr>
        <w:t xml:space="preserve">a </w:t>
      </w:r>
      <w:r w:rsidRPr="003521E1">
        <w:rPr>
          <w:szCs w:val="24"/>
        </w:rPr>
        <w:t xml:space="preserve">tájékoztatás mellett </w:t>
      </w:r>
      <w:r w:rsidR="00313E85" w:rsidRPr="003521E1">
        <w:rPr>
          <w:szCs w:val="24"/>
        </w:rPr>
        <w:t xml:space="preserve">olyan hiánypótló segítséget nyújt </w:t>
      </w:r>
      <w:r w:rsidRPr="003521E1">
        <w:rPr>
          <w:szCs w:val="24"/>
        </w:rPr>
        <w:t xml:space="preserve">a települési önkormányzatok számára, amely révén magasabb szinten tudják </w:t>
      </w:r>
      <w:r w:rsidR="00313E85" w:rsidRPr="003521E1">
        <w:rPr>
          <w:szCs w:val="24"/>
        </w:rPr>
        <w:t xml:space="preserve">meghatározni </w:t>
      </w:r>
      <w:r w:rsidRPr="003521E1">
        <w:rPr>
          <w:szCs w:val="24"/>
        </w:rPr>
        <w:t xml:space="preserve">a települések </w:t>
      </w:r>
      <w:r w:rsidR="008251F5">
        <w:rPr>
          <w:szCs w:val="24"/>
        </w:rPr>
        <w:t xml:space="preserve">jövőbeli </w:t>
      </w:r>
      <w:r w:rsidRPr="003521E1">
        <w:rPr>
          <w:szCs w:val="24"/>
        </w:rPr>
        <w:t xml:space="preserve">fejlesztési irányait és lehetőségeit. </w:t>
      </w:r>
      <w:r w:rsidR="00313E85">
        <w:rPr>
          <w:szCs w:val="24"/>
        </w:rPr>
        <w:t>K</w:t>
      </w:r>
      <w:r w:rsidRPr="003521E1">
        <w:rPr>
          <w:szCs w:val="24"/>
        </w:rPr>
        <w:t>iemelt cél</w:t>
      </w:r>
      <w:r w:rsidR="00313E85">
        <w:rPr>
          <w:szCs w:val="24"/>
        </w:rPr>
        <w:t>,</w:t>
      </w:r>
      <w:r w:rsidRPr="003521E1">
        <w:rPr>
          <w:szCs w:val="24"/>
        </w:rPr>
        <w:t xml:space="preserve"> hogy a 2021-2027-es időszak projektjei hatékonya</w:t>
      </w:r>
      <w:r w:rsidR="00313E85">
        <w:rPr>
          <w:szCs w:val="24"/>
        </w:rPr>
        <w:t xml:space="preserve">n kerüljenek </w:t>
      </w:r>
      <w:r w:rsidRPr="003521E1">
        <w:rPr>
          <w:szCs w:val="24"/>
        </w:rPr>
        <w:t>előkészítés</w:t>
      </w:r>
      <w:r w:rsidR="00313E85">
        <w:rPr>
          <w:szCs w:val="24"/>
        </w:rPr>
        <w:t>r</w:t>
      </w:r>
      <w:r w:rsidRPr="003521E1">
        <w:rPr>
          <w:szCs w:val="24"/>
        </w:rPr>
        <w:t>e és megvalósítás</w:t>
      </w:r>
      <w:r w:rsidR="00313E85">
        <w:rPr>
          <w:szCs w:val="24"/>
        </w:rPr>
        <w:t>ra</w:t>
      </w:r>
      <w:r w:rsidRPr="003521E1">
        <w:rPr>
          <w:szCs w:val="24"/>
        </w:rPr>
        <w:t xml:space="preserve">. </w:t>
      </w:r>
    </w:p>
    <w:p w14:paraId="72CEDD83" w14:textId="4C98FD82" w:rsidR="000D274A" w:rsidRPr="003521E1" w:rsidRDefault="000D274A" w:rsidP="009F2F76">
      <w:pPr>
        <w:pStyle w:val="Listaszerbekezds"/>
        <w:numPr>
          <w:ilvl w:val="0"/>
          <w:numId w:val="21"/>
        </w:numPr>
        <w:jc w:val="both"/>
        <w:rPr>
          <w:szCs w:val="24"/>
        </w:rPr>
      </w:pPr>
      <w:r w:rsidRPr="003521E1">
        <w:rPr>
          <w:szCs w:val="24"/>
        </w:rPr>
        <w:t>Hajdú-Bihar Vármegye Önkormányzata „A térségi jelentőségű kerékpárutak tervezése” című, AOFK_T/97-1/2020 támogatói okirat számmal rendelkező projekt keretében</w:t>
      </w:r>
      <w:r w:rsidR="00966896">
        <w:rPr>
          <w:szCs w:val="24"/>
        </w:rPr>
        <w:t xml:space="preserve"> </w:t>
      </w:r>
      <w:r w:rsidR="00D101FE">
        <w:rPr>
          <w:szCs w:val="24"/>
        </w:rPr>
        <w:t>a</w:t>
      </w:r>
      <w:r w:rsidRPr="003521E1">
        <w:rPr>
          <w:szCs w:val="24"/>
        </w:rPr>
        <w:t xml:space="preserve"> Hajdúböszörmény-Hajdúvid-Hajdúdorog között húzódó kerékpárút nyomvonal engedélyes és kiviteli tervei elkészítését</w:t>
      </w:r>
      <w:r w:rsidR="00D101FE">
        <w:rPr>
          <w:szCs w:val="24"/>
        </w:rPr>
        <w:t xml:space="preserve"> vállalta</w:t>
      </w:r>
      <w:r w:rsidRPr="003521E1">
        <w:rPr>
          <w:szCs w:val="24"/>
        </w:rPr>
        <w:t xml:space="preserve">. A támogatási kérelem benyújtásakor a tevékenység ellátásának becsült értéke bruttó 51 millió Ft volt, azonban a szolgáltatás elvégzésére irányuló közbeszerzési eljárás </w:t>
      </w:r>
      <w:r w:rsidR="00966896">
        <w:rPr>
          <w:szCs w:val="24"/>
        </w:rPr>
        <w:t>során érkezett</w:t>
      </w:r>
      <w:r w:rsidRPr="003521E1">
        <w:rPr>
          <w:szCs w:val="24"/>
        </w:rPr>
        <w:t xml:space="preserve"> nyertes ajánlat összege végül ennél jelentősen alacsonyabb, ténylegesen bruttó 40 424 100 Ft lett. Az így képződő megtakarítást alapvetően a Hajdúböszörmény-Debrecen (Józsa) között, a 35. számú főútvonal mentén húzódó kerékpátút – amely az AÖFK és az ITM munkatársaival egyeztetett kerékpárút tervezési priorizálási listán is szerepelt – engedélyes tervének elkészítésére kívánt</w:t>
      </w:r>
      <w:r w:rsidR="00966896">
        <w:rPr>
          <w:szCs w:val="24"/>
        </w:rPr>
        <w:t>uk</w:t>
      </w:r>
      <w:r w:rsidRPr="003521E1">
        <w:rPr>
          <w:szCs w:val="24"/>
        </w:rPr>
        <w:t xml:space="preserve"> fordítani. Ennek megfelelően az új </w:t>
      </w:r>
      <w:r w:rsidRPr="003521E1">
        <w:rPr>
          <w:szCs w:val="24"/>
        </w:rPr>
        <w:lastRenderedPageBreak/>
        <w:t>nyomvonal engedélyes tervének elkészítésére elindított közbeszerzési eljárás eredményeként 2022.</w:t>
      </w:r>
      <w:r w:rsidR="004F2620">
        <w:rPr>
          <w:szCs w:val="24"/>
        </w:rPr>
        <w:t xml:space="preserve"> </w:t>
      </w:r>
      <w:r w:rsidRPr="003521E1">
        <w:rPr>
          <w:szCs w:val="24"/>
        </w:rPr>
        <w:t>04.</w:t>
      </w:r>
      <w:r w:rsidR="004F2620">
        <w:rPr>
          <w:szCs w:val="24"/>
        </w:rPr>
        <w:t xml:space="preserve"> </w:t>
      </w:r>
      <w:r w:rsidRPr="003521E1">
        <w:rPr>
          <w:szCs w:val="24"/>
        </w:rPr>
        <w:t xml:space="preserve">21. napján tervezői szerződés megkötésére került sor, amelyben a tervezői díj az alapfeladatok (jogerős engedélyes terv leszállítása) esetében bruttó 34 239 200 Ft. </w:t>
      </w:r>
      <w:r w:rsidR="007B043E">
        <w:rPr>
          <w:szCs w:val="24"/>
        </w:rPr>
        <w:t>A</w:t>
      </w:r>
      <w:r w:rsidRPr="003521E1">
        <w:rPr>
          <w:szCs w:val="24"/>
        </w:rPr>
        <w:t xml:space="preserve"> Hajdúböszörmény-Debrecen (Józsa) között, a 35. számú főútvonal mentén húzódó kerékpá</w:t>
      </w:r>
      <w:r w:rsidR="00AD4CAE">
        <w:rPr>
          <w:szCs w:val="24"/>
        </w:rPr>
        <w:t>r</w:t>
      </w:r>
      <w:r w:rsidRPr="003521E1">
        <w:rPr>
          <w:szCs w:val="24"/>
        </w:rPr>
        <w:t xml:space="preserve">út nyomvonal </w:t>
      </w:r>
      <w:r w:rsidR="007B043E">
        <w:rPr>
          <w:szCs w:val="24"/>
        </w:rPr>
        <w:t xml:space="preserve">engedélyes </w:t>
      </w:r>
      <w:r w:rsidRPr="003521E1">
        <w:rPr>
          <w:szCs w:val="24"/>
        </w:rPr>
        <w:t>terve tervezői díjának az AOFK_T/97-1/2020 támogatói okirat számmal rendelkező projekt keretében már nem finanszírozható részét kívánja elszámolni Hajdú-Bihar Vármegye Önkormányzata a TOP-1.5.1-20-2020-00013 azonosítószámú projektje keretében</w:t>
      </w:r>
      <w:r w:rsidR="00966896">
        <w:rPr>
          <w:szCs w:val="24"/>
        </w:rPr>
        <w:t xml:space="preserve">. </w:t>
      </w:r>
    </w:p>
    <w:p w14:paraId="4401FE8D" w14:textId="365CF508" w:rsidR="00F652DA" w:rsidRPr="00F652DA" w:rsidRDefault="003521E1" w:rsidP="00F652DA">
      <w:pPr>
        <w:pStyle w:val="Listaszerbekezds"/>
        <w:numPr>
          <w:ilvl w:val="0"/>
          <w:numId w:val="21"/>
        </w:numPr>
        <w:jc w:val="both"/>
        <w:rPr>
          <w:rFonts w:cs="Times New Roman"/>
          <w:iCs/>
          <w:color w:val="000000" w:themeColor="text1"/>
          <w:szCs w:val="24"/>
        </w:rPr>
      </w:pPr>
      <w:r w:rsidRPr="003521E1">
        <w:rPr>
          <w:rFonts w:cs="Times New Roman"/>
          <w:iCs/>
          <w:color w:val="000000" w:themeColor="text1"/>
          <w:szCs w:val="24"/>
        </w:rPr>
        <w:t>2022-es évben a 4024 Debrecen, Piac utca 71. szám alatti egykori önkormányzati tulajdonú ingatlan visszakerült Hajdú-Bihar Vármegye Önkormányzatának tulajdonába. Az ingatlan belső és külső korszerűsítése is indokolt</w:t>
      </w:r>
      <w:r w:rsidR="00950111">
        <w:rPr>
          <w:rFonts w:cs="Times New Roman"/>
          <w:iCs/>
          <w:color w:val="000000" w:themeColor="text1"/>
          <w:szCs w:val="24"/>
        </w:rPr>
        <w:t xml:space="preserve">, </w:t>
      </w:r>
      <w:r w:rsidR="00950111" w:rsidRPr="003521E1">
        <w:rPr>
          <w:szCs w:val="24"/>
        </w:rPr>
        <w:t>amely</w:t>
      </w:r>
      <w:r w:rsidR="00950111">
        <w:rPr>
          <w:szCs w:val="24"/>
        </w:rPr>
        <w:t>ek</w:t>
      </w:r>
      <w:r w:rsidR="00950111" w:rsidRPr="003521E1">
        <w:rPr>
          <w:szCs w:val="24"/>
        </w:rPr>
        <w:t>hez kapcsolódó tervezési feladatok ellátását kívánj</w:t>
      </w:r>
      <w:r w:rsidR="007B043E">
        <w:rPr>
          <w:szCs w:val="24"/>
        </w:rPr>
        <w:t xml:space="preserve">uk </w:t>
      </w:r>
      <w:r w:rsidR="00950111">
        <w:rPr>
          <w:szCs w:val="24"/>
        </w:rPr>
        <w:t>jelen</w:t>
      </w:r>
      <w:r w:rsidR="00950111" w:rsidRPr="003521E1">
        <w:rPr>
          <w:szCs w:val="24"/>
        </w:rPr>
        <w:t xml:space="preserve"> projekt keretében megvalósítani.</w:t>
      </w:r>
      <w:r>
        <w:rPr>
          <w:rFonts w:cs="Times New Roman"/>
          <w:iCs/>
          <w:color w:val="000000" w:themeColor="text1"/>
          <w:szCs w:val="24"/>
        </w:rPr>
        <w:t xml:space="preserve"> </w:t>
      </w:r>
      <w:r w:rsidRPr="003521E1">
        <w:rPr>
          <w:rFonts w:cs="Times New Roman"/>
          <w:iCs/>
          <w:color w:val="000000" w:themeColor="text1"/>
          <w:szCs w:val="24"/>
        </w:rPr>
        <w:t xml:space="preserve">Hajdú-Bihar Vármegye Önkormányzata a </w:t>
      </w:r>
      <w:r w:rsidR="00950111">
        <w:rPr>
          <w:rFonts w:cs="Times New Roman"/>
          <w:iCs/>
          <w:color w:val="000000" w:themeColor="text1"/>
          <w:szCs w:val="24"/>
        </w:rPr>
        <w:t xml:space="preserve">megvalósítás érdekében pedig a </w:t>
      </w:r>
      <w:r w:rsidRPr="003521E1">
        <w:rPr>
          <w:szCs w:val="24"/>
        </w:rPr>
        <w:t xml:space="preserve">TOP_Plusz-2.1.1-21 és TOP_Plusz-1.2.1-21-es felhívásokra kíván </w:t>
      </w:r>
      <w:r w:rsidR="00950111">
        <w:rPr>
          <w:szCs w:val="24"/>
        </w:rPr>
        <w:t xml:space="preserve">majd </w:t>
      </w:r>
      <w:r w:rsidRPr="003521E1">
        <w:rPr>
          <w:szCs w:val="24"/>
        </w:rPr>
        <w:t>támogatási kérelme</w:t>
      </w:r>
      <w:r w:rsidR="00966896">
        <w:rPr>
          <w:szCs w:val="24"/>
        </w:rPr>
        <w:t>ke</w:t>
      </w:r>
      <w:r w:rsidRPr="003521E1">
        <w:rPr>
          <w:szCs w:val="24"/>
        </w:rPr>
        <w:t>t benyújtani</w:t>
      </w:r>
      <w:bookmarkStart w:id="3" w:name="_Hlk145592961"/>
      <w:r w:rsidR="00950111">
        <w:rPr>
          <w:szCs w:val="24"/>
        </w:rPr>
        <w:t>.</w:t>
      </w:r>
    </w:p>
    <w:p w14:paraId="430AAAAA" w14:textId="1452D635" w:rsidR="000D274A" w:rsidRPr="00F652DA" w:rsidRDefault="000D274A" w:rsidP="00F652DA">
      <w:pPr>
        <w:pStyle w:val="Listaszerbekezds"/>
        <w:numPr>
          <w:ilvl w:val="0"/>
          <w:numId w:val="21"/>
        </w:numPr>
        <w:jc w:val="both"/>
        <w:rPr>
          <w:rFonts w:cs="Times New Roman"/>
          <w:iCs/>
          <w:color w:val="000000" w:themeColor="text1"/>
          <w:szCs w:val="24"/>
        </w:rPr>
      </w:pPr>
      <w:r w:rsidRPr="00F652DA">
        <w:rPr>
          <w:szCs w:val="24"/>
        </w:rPr>
        <w:t xml:space="preserve">A projekt keretében megvalósításra kerülő feladatok ellátásához telefonok és informatikai eszközök beszerzését is </w:t>
      </w:r>
      <w:r w:rsidR="007B043E">
        <w:rPr>
          <w:szCs w:val="24"/>
        </w:rPr>
        <w:t>vége</w:t>
      </w:r>
      <w:r w:rsidRPr="00F652DA">
        <w:rPr>
          <w:szCs w:val="24"/>
        </w:rPr>
        <w:t>z</w:t>
      </w:r>
      <w:r w:rsidR="008E4D04">
        <w:rPr>
          <w:szCs w:val="24"/>
        </w:rPr>
        <w:t>zük</w:t>
      </w:r>
      <w:r w:rsidRPr="00F652DA">
        <w:rPr>
          <w:szCs w:val="24"/>
        </w:rPr>
        <w:t xml:space="preserve">. Az informatikai eszközök az </w:t>
      </w:r>
      <w:r w:rsidR="008E4D04">
        <w:rPr>
          <w:szCs w:val="24"/>
        </w:rPr>
        <w:t>ö</w:t>
      </w:r>
      <w:r w:rsidRPr="00F652DA">
        <w:rPr>
          <w:szCs w:val="24"/>
        </w:rPr>
        <w:t xml:space="preserve">nkormányzat egybeszámítási kötelezettségéből adódóan közbeszerzési eljárás keretében </w:t>
      </w:r>
      <w:bookmarkEnd w:id="3"/>
      <w:r w:rsidRPr="00F652DA">
        <w:rPr>
          <w:szCs w:val="24"/>
        </w:rPr>
        <w:t>szerezhetőek be</w:t>
      </w:r>
      <w:r w:rsidR="00F652DA">
        <w:rPr>
          <w:szCs w:val="24"/>
        </w:rPr>
        <w:t>, amely közbeszerzési eljárás jelenleg bírálati szakaszban van.</w:t>
      </w:r>
      <w:r w:rsidR="007B043E">
        <w:rPr>
          <w:szCs w:val="24"/>
        </w:rPr>
        <w:t xml:space="preserve"> Ennek ellenértéke a közbeszerzési eljárás eredményes befejezésekor derül majd ki.</w:t>
      </w:r>
    </w:p>
    <w:p w14:paraId="0B42069D" w14:textId="77777777" w:rsidR="000D274A" w:rsidRDefault="000D274A" w:rsidP="000D274A">
      <w:pPr>
        <w:ind w:left="66"/>
        <w:jc w:val="both"/>
        <w:rPr>
          <w:szCs w:val="24"/>
        </w:rPr>
      </w:pPr>
    </w:p>
    <w:bookmarkEnd w:id="0"/>
    <w:bookmarkEnd w:id="1"/>
    <w:p w14:paraId="44A43C26" w14:textId="77777777" w:rsidR="00662AB7" w:rsidRPr="00E85592" w:rsidRDefault="00662AB7" w:rsidP="00662AB7">
      <w:pPr>
        <w:tabs>
          <w:tab w:val="right" w:pos="9072"/>
        </w:tabs>
        <w:jc w:val="both"/>
        <w:rPr>
          <w:rFonts w:eastAsia="Times New Roman" w:cs="Times New Roman"/>
          <w:bCs/>
          <w:szCs w:val="24"/>
          <w:lang w:eastAsia="hu-HU"/>
        </w:rPr>
      </w:pPr>
      <w:r w:rsidRPr="00E85592">
        <w:rPr>
          <w:rFonts w:eastAsia="Times New Roman" w:cs="Times New Roman"/>
          <w:bCs/>
          <w:szCs w:val="24"/>
          <w:lang w:eastAsia="hu-HU"/>
        </w:rPr>
        <w:t>Kérem a közgyűlést a határozati javaslat elfogadására.</w:t>
      </w:r>
    </w:p>
    <w:p w14:paraId="6BA464AE" w14:textId="77777777" w:rsidR="00662AB7" w:rsidRPr="00E85592" w:rsidRDefault="00662AB7" w:rsidP="00662AB7">
      <w:pPr>
        <w:tabs>
          <w:tab w:val="right" w:pos="9072"/>
        </w:tabs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1CB7501D" w14:textId="77777777" w:rsidR="00662AB7" w:rsidRPr="00E85592" w:rsidRDefault="00662AB7" w:rsidP="00662AB7">
      <w:pPr>
        <w:tabs>
          <w:tab w:val="right" w:pos="9072"/>
        </w:tabs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  <w:r w:rsidRPr="00E85592">
        <w:rPr>
          <w:rFonts w:eastAsia="Times New Roman" w:cs="Times New Roman"/>
          <w:b/>
          <w:bCs/>
          <w:szCs w:val="24"/>
          <w:u w:val="single"/>
          <w:lang w:eastAsia="hu-HU"/>
        </w:rPr>
        <w:t>HATÁROZATI JAVASLAT</w:t>
      </w:r>
    </w:p>
    <w:p w14:paraId="3F892766" w14:textId="77777777" w:rsidR="00662AB7" w:rsidRPr="00E85592" w:rsidRDefault="00662AB7" w:rsidP="00662AB7">
      <w:pPr>
        <w:tabs>
          <w:tab w:val="right" w:pos="9072"/>
        </w:tabs>
        <w:jc w:val="both"/>
        <w:rPr>
          <w:rFonts w:eastAsia="Times New Roman" w:cs="Times New Roman"/>
          <w:b/>
          <w:bCs/>
          <w:szCs w:val="24"/>
          <w:u w:val="single"/>
          <w:lang w:eastAsia="hu-HU"/>
        </w:rPr>
      </w:pPr>
    </w:p>
    <w:p w14:paraId="0BB95D1C" w14:textId="2A40A7D8" w:rsidR="00662AB7" w:rsidRDefault="00662AB7" w:rsidP="00662AB7">
      <w:pPr>
        <w:jc w:val="both"/>
        <w:rPr>
          <w:rFonts w:cs="Times New Roman"/>
          <w:szCs w:val="24"/>
        </w:rPr>
      </w:pPr>
      <w:r w:rsidRPr="00E85592">
        <w:rPr>
          <w:rFonts w:eastAsia="Calibri" w:cs="Times New Roman"/>
          <w:szCs w:val="24"/>
        </w:rPr>
        <w:t>Hajdú-Bihar Vármegye Önkormányzat</w:t>
      </w:r>
      <w:r w:rsidR="0034218D">
        <w:rPr>
          <w:rFonts w:eastAsia="Calibri" w:cs="Times New Roman"/>
          <w:szCs w:val="24"/>
        </w:rPr>
        <w:t>a</w:t>
      </w:r>
      <w:r w:rsidRPr="00E85592">
        <w:rPr>
          <w:rFonts w:eastAsia="Calibri" w:cs="Times New Roman"/>
          <w:szCs w:val="24"/>
        </w:rPr>
        <w:t xml:space="preserve"> Közgyűlése a Hajdú-Bihar Vármegye Önkormányzata Közgyűlése és Szervei Szervezeti és Működési Szabályzatáról szóló </w:t>
      </w:r>
      <w:r>
        <w:rPr>
          <w:rFonts w:eastAsia="Calibri" w:cs="Times New Roman"/>
          <w:szCs w:val="24"/>
        </w:rPr>
        <w:t>4</w:t>
      </w:r>
      <w:r w:rsidRPr="00E85592">
        <w:rPr>
          <w:rFonts w:eastAsia="Calibri" w:cs="Times New Roman"/>
          <w:szCs w:val="24"/>
        </w:rPr>
        <w:t>/20</w:t>
      </w:r>
      <w:r>
        <w:rPr>
          <w:rFonts w:eastAsia="Calibri" w:cs="Times New Roman"/>
          <w:szCs w:val="24"/>
        </w:rPr>
        <w:t>23</w:t>
      </w:r>
      <w:r w:rsidRPr="00E85592">
        <w:rPr>
          <w:rFonts w:eastAsia="Calibri" w:cs="Times New Roman"/>
          <w:szCs w:val="24"/>
        </w:rPr>
        <w:t>. (I</w:t>
      </w:r>
      <w:r>
        <w:rPr>
          <w:rFonts w:eastAsia="Calibri" w:cs="Times New Roman"/>
          <w:szCs w:val="24"/>
        </w:rPr>
        <w:t>V</w:t>
      </w:r>
      <w:r w:rsidRPr="00E85592">
        <w:rPr>
          <w:rFonts w:eastAsia="Calibri" w:cs="Times New Roman"/>
          <w:szCs w:val="24"/>
        </w:rPr>
        <w:t xml:space="preserve">. </w:t>
      </w:r>
      <w:r>
        <w:rPr>
          <w:rFonts w:eastAsia="Calibri" w:cs="Times New Roman"/>
          <w:szCs w:val="24"/>
        </w:rPr>
        <w:t>3</w:t>
      </w:r>
      <w:r w:rsidRPr="00E85592">
        <w:rPr>
          <w:rFonts w:eastAsia="Calibri" w:cs="Times New Roman"/>
          <w:szCs w:val="24"/>
        </w:rPr>
        <w:t xml:space="preserve">.) önkormányzati rendelet 18. § (1) bekezdés c) pontja alapján </w:t>
      </w:r>
      <w:r w:rsidRPr="00E85592">
        <w:rPr>
          <w:rFonts w:cs="Times New Roman"/>
          <w:szCs w:val="24"/>
        </w:rPr>
        <w:t xml:space="preserve"> </w:t>
      </w:r>
    </w:p>
    <w:p w14:paraId="59DCC315" w14:textId="77777777" w:rsidR="00B37B4D" w:rsidRDefault="00B37B4D" w:rsidP="00B37B4D">
      <w:pPr>
        <w:jc w:val="both"/>
        <w:rPr>
          <w:rFonts w:cs="Times New Roman"/>
          <w:szCs w:val="24"/>
        </w:rPr>
      </w:pPr>
    </w:p>
    <w:p w14:paraId="5B858C06" w14:textId="47AFEC4B" w:rsidR="007B043E" w:rsidRDefault="007B043E" w:rsidP="007B043E">
      <w:pPr>
        <w:jc w:val="both"/>
        <w:rPr>
          <w:rFonts w:cs="Times New Roman"/>
          <w:szCs w:val="24"/>
        </w:rPr>
      </w:pPr>
      <w:r>
        <w:rPr>
          <w:rFonts w:eastAsia="Times New Roman" w:cs="Times New Roman"/>
          <w:iCs/>
          <w:szCs w:val="24"/>
          <w:lang w:eastAsia="hu-HU"/>
        </w:rPr>
        <w:t xml:space="preserve">1./ a </w:t>
      </w:r>
      <w:r w:rsidR="00662AB7" w:rsidRPr="00B37B4D">
        <w:rPr>
          <w:rFonts w:eastAsia="Times New Roman" w:cs="Times New Roman"/>
          <w:iCs/>
          <w:szCs w:val="24"/>
          <w:lang w:eastAsia="hu-HU"/>
        </w:rPr>
        <w:t>TOP-1.5.1-20-2020-00013 azonosító számú „A 2021-27 tervezési időszak stratégiai és projektszintű előkészítése Hajdú-Bihar Megyében”</w:t>
      </w:r>
      <w:r w:rsidR="005D705B" w:rsidRPr="00B37B4D">
        <w:rPr>
          <w:rFonts w:eastAsia="Times New Roman" w:cs="Times New Roman"/>
          <w:iCs/>
          <w:szCs w:val="24"/>
          <w:lang w:eastAsia="hu-HU"/>
        </w:rPr>
        <w:t xml:space="preserve"> </w:t>
      </w:r>
      <w:r w:rsidR="00662AB7" w:rsidRPr="00B37B4D">
        <w:rPr>
          <w:rFonts w:eastAsia="Times New Roman" w:cs="Times New Roman"/>
          <w:iCs/>
          <w:szCs w:val="24"/>
          <w:lang w:eastAsia="hu-HU"/>
        </w:rPr>
        <w:t>című projekt</w:t>
      </w:r>
      <w:r w:rsidR="00662AB7" w:rsidRPr="00B37B4D">
        <w:rPr>
          <w:rFonts w:cs="Times New Roman"/>
          <w:szCs w:val="24"/>
        </w:rPr>
        <w:t xml:space="preserve"> előrehaladásáról szóló tájékoztatót</w:t>
      </w:r>
      <w:r>
        <w:rPr>
          <w:rFonts w:cs="Times New Roman"/>
          <w:szCs w:val="24"/>
        </w:rPr>
        <w:t xml:space="preserve"> elfogadja</w:t>
      </w:r>
      <w:r w:rsidR="00662AB7" w:rsidRPr="00B37B4D">
        <w:rPr>
          <w:rFonts w:cs="Times New Roman"/>
          <w:szCs w:val="24"/>
        </w:rPr>
        <w:t>.</w:t>
      </w:r>
    </w:p>
    <w:p w14:paraId="4994183D" w14:textId="3FFCACFF" w:rsidR="00662AB7" w:rsidRPr="00983F42" w:rsidRDefault="00662AB7" w:rsidP="007B043E">
      <w:pPr>
        <w:jc w:val="both"/>
        <w:rPr>
          <w:rFonts w:eastAsia="Times New Roman" w:cs="Times New Roman"/>
          <w:b/>
          <w:iCs/>
          <w:szCs w:val="24"/>
          <w:lang w:eastAsia="hu-HU"/>
        </w:rPr>
      </w:pPr>
      <w:r w:rsidRPr="00B37B4D">
        <w:rPr>
          <w:rFonts w:cs="Times New Roman"/>
          <w:szCs w:val="24"/>
        </w:rPr>
        <w:t xml:space="preserve"> </w:t>
      </w:r>
    </w:p>
    <w:p w14:paraId="33468EDB" w14:textId="0440A7D4" w:rsidR="00983F42" w:rsidRPr="007B043E" w:rsidRDefault="007B043E" w:rsidP="007B043E">
      <w:pPr>
        <w:jc w:val="both"/>
        <w:rPr>
          <w:rFonts w:eastAsia="Times New Roman" w:cs="Times New Roman"/>
          <w:b/>
          <w:iCs/>
          <w:szCs w:val="24"/>
          <w:lang w:eastAsia="hu-HU"/>
        </w:rPr>
      </w:pPr>
      <w:r w:rsidRPr="007B043E">
        <w:rPr>
          <w:rFonts w:eastAsia="Times New Roman" w:cs="Times New Roman"/>
          <w:iCs/>
          <w:szCs w:val="24"/>
          <w:lang w:eastAsia="hu-HU"/>
        </w:rPr>
        <w:t xml:space="preserve">2./ </w:t>
      </w:r>
      <w:r w:rsidR="00983F42" w:rsidRPr="007B043E">
        <w:rPr>
          <w:rFonts w:eastAsia="Times New Roman" w:cs="Times New Roman"/>
          <w:iCs/>
          <w:szCs w:val="24"/>
          <w:lang w:eastAsia="hu-HU"/>
        </w:rPr>
        <w:t>A közgyűlés jóváhagyja a pályázati költségvetés</w:t>
      </w:r>
      <w:r w:rsidR="00C960B8">
        <w:rPr>
          <w:rFonts w:eastAsia="Times New Roman" w:cs="Times New Roman"/>
          <w:iCs/>
          <w:szCs w:val="24"/>
          <w:lang w:eastAsia="hu-HU"/>
        </w:rPr>
        <w:t>ben a</w:t>
      </w:r>
      <w:r w:rsidR="00983F42" w:rsidRPr="007B043E">
        <w:rPr>
          <w:rFonts w:eastAsia="Times New Roman" w:cs="Times New Roman"/>
          <w:iCs/>
          <w:szCs w:val="24"/>
          <w:lang w:eastAsia="hu-HU"/>
        </w:rPr>
        <w:t xml:space="preserve"> </w:t>
      </w:r>
      <w:r w:rsidR="00C960B8">
        <w:rPr>
          <w:szCs w:val="24"/>
        </w:rPr>
        <w:t xml:space="preserve">HBMFÜ </w:t>
      </w:r>
      <w:r w:rsidR="00C960B8" w:rsidRPr="00807505">
        <w:rPr>
          <w:szCs w:val="24"/>
        </w:rPr>
        <w:t xml:space="preserve">Hajdú-Bihar </w:t>
      </w:r>
      <w:r w:rsidR="00C960B8">
        <w:rPr>
          <w:szCs w:val="24"/>
        </w:rPr>
        <w:t>Várm</w:t>
      </w:r>
      <w:r w:rsidR="00C960B8" w:rsidRPr="00807505">
        <w:rPr>
          <w:szCs w:val="24"/>
        </w:rPr>
        <w:t xml:space="preserve">egyei Fejlesztési Ügynökség Nonprofit Kft. </w:t>
      </w:r>
      <w:r w:rsidR="00C960B8">
        <w:rPr>
          <w:szCs w:val="24"/>
        </w:rPr>
        <w:t xml:space="preserve">oldalán fennmaradó, fel nem használt támogatásnak a Hajdú-Bihar Vármegye Önkormányzata </w:t>
      </w:r>
      <w:r w:rsidR="00983F42" w:rsidRPr="007B043E">
        <w:rPr>
          <w:rFonts w:eastAsia="Times New Roman" w:cs="Times New Roman"/>
          <w:iCs/>
          <w:szCs w:val="24"/>
          <w:lang w:eastAsia="hu-HU"/>
        </w:rPr>
        <w:t>konzorciumi partner</w:t>
      </w:r>
      <w:r w:rsidR="00C960B8">
        <w:rPr>
          <w:rFonts w:eastAsia="Times New Roman" w:cs="Times New Roman"/>
          <w:iCs/>
          <w:szCs w:val="24"/>
          <w:lang w:eastAsia="hu-HU"/>
        </w:rPr>
        <w:t xml:space="preserve"> részére történő</w:t>
      </w:r>
      <w:r w:rsidR="00983F42" w:rsidRPr="007B043E">
        <w:rPr>
          <w:rFonts w:eastAsia="Times New Roman" w:cs="Times New Roman"/>
          <w:iCs/>
          <w:szCs w:val="24"/>
          <w:lang w:eastAsia="hu-HU"/>
        </w:rPr>
        <w:t xml:space="preserve"> átcsoportosítását.</w:t>
      </w:r>
    </w:p>
    <w:p w14:paraId="5172C283" w14:textId="77777777" w:rsidR="00662AB7" w:rsidRDefault="00662AB7" w:rsidP="00662AB7">
      <w:pPr>
        <w:rPr>
          <w:rFonts w:cs="Times New Roman"/>
          <w:b/>
          <w:bCs/>
          <w:szCs w:val="24"/>
        </w:rPr>
      </w:pPr>
    </w:p>
    <w:p w14:paraId="35B43091" w14:textId="77777777" w:rsidR="00582AA8" w:rsidRDefault="00582AA8" w:rsidP="00582AA8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Végrehajtásért felelős</w:t>
      </w:r>
      <w:r>
        <w:rPr>
          <w:b/>
          <w:bCs/>
          <w:szCs w:val="24"/>
          <w:u w:val="single"/>
        </w:rPr>
        <w:t xml:space="preserve"> </w:t>
      </w:r>
    </w:p>
    <w:p w14:paraId="175ED27C" w14:textId="2DD1564D" w:rsidR="00582AA8" w:rsidRDefault="00582AA8" w:rsidP="00582AA8">
      <w:pPr>
        <w:rPr>
          <w:szCs w:val="24"/>
        </w:rPr>
      </w:pPr>
      <w:r>
        <w:rPr>
          <w:b/>
          <w:bCs/>
          <w:szCs w:val="24"/>
          <w:u w:val="single"/>
        </w:rPr>
        <w:t>a forrásátcsoportosítás tekintetében</w:t>
      </w:r>
      <w:r>
        <w:rPr>
          <w:b/>
          <w:bCs/>
          <w:szCs w:val="24"/>
          <w:u w:val="single"/>
        </w:rPr>
        <w:t>:</w:t>
      </w:r>
      <w:r>
        <w:rPr>
          <w:szCs w:val="24"/>
        </w:rPr>
        <w:tab/>
        <w:t>Pajna Zoltán, a vármegyei közgyűlés elnöke</w:t>
      </w:r>
    </w:p>
    <w:p w14:paraId="3FF0CD1E" w14:textId="30A919DF" w:rsidR="00582AA8" w:rsidRPr="00582AA8" w:rsidRDefault="00582AA8" w:rsidP="00582AA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Korbeák György, a HBMFÜ </w:t>
      </w:r>
      <w:proofErr w:type="spellStart"/>
      <w:r>
        <w:rPr>
          <w:szCs w:val="24"/>
        </w:rPr>
        <w:t>Nkft</w:t>
      </w:r>
      <w:proofErr w:type="spellEnd"/>
      <w:r>
        <w:rPr>
          <w:szCs w:val="24"/>
        </w:rPr>
        <w:t>. ügyvezetője</w:t>
      </w:r>
    </w:p>
    <w:p w14:paraId="1341679F" w14:textId="00C7EEA7" w:rsidR="00582AA8" w:rsidRDefault="00582AA8" w:rsidP="00582AA8">
      <w:pPr>
        <w:rPr>
          <w:szCs w:val="24"/>
        </w:rPr>
      </w:pPr>
      <w:r>
        <w:rPr>
          <w:b/>
          <w:bCs/>
          <w:szCs w:val="24"/>
          <w:u w:val="single"/>
        </w:rPr>
        <w:t>Határidő: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 projektvégrehajtási előírások szerint</w:t>
      </w:r>
    </w:p>
    <w:p w14:paraId="4504358B" w14:textId="77777777" w:rsidR="00582AA8" w:rsidRDefault="00582AA8" w:rsidP="00662AB7">
      <w:pPr>
        <w:rPr>
          <w:rFonts w:cs="Times New Roman"/>
          <w:b/>
          <w:bCs/>
          <w:szCs w:val="24"/>
        </w:rPr>
      </w:pPr>
    </w:p>
    <w:p w14:paraId="3A9CFA13" w14:textId="77777777" w:rsidR="00662AB7" w:rsidRPr="00E85592" w:rsidRDefault="00662AB7" w:rsidP="00662AB7">
      <w:pPr>
        <w:rPr>
          <w:rFonts w:cs="Times New Roman"/>
          <w:b/>
          <w:bCs/>
          <w:szCs w:val="24"/>
        </w:rPr>
      </w:pPr>
      <w:r w:rsidRPr="00E85592">
        <w:rPr>
          <w:rFonts w:cs="Times New Roman"/>
          <w:b/>
          <w:bCs/>
          <w:szCs w:val="24"/>
        </w:rPr>
        <w:t>A határozati javaslat elfogadása egyszerű többséget igényel.</w:t>
      </w:r>
    </w:p>
    <w:p w14:paraId="3332869E" w14:textId="77777777" w:rsidR="00662AB7" w:rsidRPr="00E85592" w:rsidRDefault="00662AB7" w:rsidP="00662AB7">
      <w:pPr>
        <w:rPr>
          <w:rFonts w:cs="Times New Roman"/>
          <w:b/>
          <w:bCs/>
          <w:szCs w:val="24"/>
        </w:rPr>
      </w:pPr>
    </w:p>
    <w:p w14:paraId="34631B77" w14:textId="58AA1635" w:rsidR="00662AB7" w:rsidRDefault="00662AB7" w:rsidP="00662AB7">
      <w:pPr>
        <w:rPr>
          <w:rFonts w:cs="Times New Roman"/>
          <w:bCs/>
          <w:szCs w:val="24"/>
        </w:rPr>
      </w:pPr>
      <w:r w:rsidRPr="00E85592">
        <w:rPr>
          <w:rFonts w:cs="Times New Roman"/>
          <w:bCs/>
          <w:szCs w:val="24"/>
        </w:rPr>
        <w:t xml:space="preserve">Debrecen, </w:t>
      </w:r>
      <w:r w:rsidRPr="00B01216">
        <w:rPr>
          <w:rFonts w:cs="Times New Roman"/>
          <w:bCs/>
          <w:szCs w:val="24"/>
        </w:rPr>
        <w:t xml:space="preserve">2023. </w:t>
      </w:r>
      <w:r w:rsidR="009F2F76">
        <w:rPr>
          <w:rFonts w:cs="Times New Roman"/>
          <w:bCs/>
          <w:szCs w:val="24"/>
        </w:rPr>
        <w:t>szeptember 22</w:t>
      </w:r>
      <w:r w:rsidRPr="00B01216">
        <w:rPr>
          <w:rFonts w:cs="Times New Roman"/>
          <w:bCs/>
          <w:szCs w:val="24"/>
        </w:rPr>
        <w:t>.</w:t>
      </w:r>
    </w:p>
    <w:p w14:paraId="5DF84CD3" w14:textId="1444E655" w:rsidR="00B37B4D" w:rsidRPr="00582AA8" w:rsidRDefault="00582AA8" w:rsidP="00662AB7">
      <w:pPr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 w:rsidRPr="00582AA8">
        <w:rPr>
          <w:rFonts w:cs="Times New Roman"/>
          <w:b/>
          <w:szCs w:val="24"/>
        </w:rPr>
        <w:t>Pajna Zoltán</w:t>
      </w:r>
    </w:p>
    <w:p w14:paraId="1DA76A32" w14:textId="633030BD" w:rsidR="00582AA8" w:rsidRPr="00582AA8" w:rsidRDefault="00582AA8" w:rsidP="00662AB7">
      <w:pPr>
        <w:rPr>
          <w:rFonts w:cs="Times New Roman"/>
          <w:b/>
          <w:szCs w:val="24"/>
        </w:rPr>
      </w:pPr>
      <w:r w:rsidRPr="00582AA8">
        <w:rPr>
          <w:rFonts w:cs="Times New Roman"/>
          <w:b/>
          <w:szCs w:val="24"/>
        </w:rPr>
        <w:tab/>
      </w:r>
      <w:r w:rsidRPr="00582AA8">
        <w:rPr>
          <w:rFonts w:cs="Times New Roman"/>
          <w:b/>
          <w:szCs w:val="24"/>
        </w:rPr>
        <w:tab/>
      </w:r>
      <w:r w:rsidRPr="00582AA8">
        <w:rPr>
          <w:rFonts w:cs="Times New Roman"/>
          <w:b/>
          <w:szCs w:val="24"/>
        </w:rPr>
        <w:tab/>
      </w:r>
      <w:r w:rsidRPr="00582AA8">
        <w:rPr>
          <w:rFonts w:cs="Times New Roman"/>
          <w:b/>
          <w:szCs w:val="24"/>
        </w:rPr>
        <w:tab/>
      </w:r>
      <w:r w:rsidRPr="00582AA8">
        <w:rPr>
          <w:rFonts w:cs="Times New Roman"/>
          <w:b/>
          <w:szCs w:val="24"/>
        </w:rPr>
        <w:tab/>
      </w:r>
      <w:r w:rsidRPr="00582AA8">
        <w:rPr>
          <w:rFonts w:cs="Times New Roman"/>
          <w:b/>
          <w:szCs w:val="24"/>
        </w:rPr>
        <w:tab/>
      </w:r>
      <w:r w:rsidRPr="00582AA8">
        <w:rPr>
          <w:rFonts w:cs="Times New Roman"/>
          <w:b/>
          <w:szCs w:val="24"/>
        </w:rPr>
        <w:tab/>
      </w:r>
      <w:r w:rsidRPr="00582AA8">
        <w:rPr>
          <w:rFonts w:cs="Times New Roman"/>
          <w:b/>
          <w:szCs w:val="24"/>
        </w:rPr>
        <w:tab/>
      </w:r>
      <w:r w:rsidRPr="00582AA8">
        <w:rPr>
          <w:rFonts w:cs="Times New Roman"/>
          <w:b/>
          <w:szCs w:val="24"/>
        </w:rPr>
        <w:tab/>
        <w:t xml:space="preserve">     elnök</w:t>
      </w:r>
    </w:p>
    <w:p w14:paraId="63F56B9A" w14:textId="77777777" w:rsidR="00B37B4D" w:rsidRDefault="00B37B4D" w:rsidP="00662AB7">
      <w:pPr>
        <w:rPr>
          <w:rFonts w:cs="Times New Roman"/>
          <w:szCs w:val="24"/>
        </w:rPr>
      </w:pPr>
    </w:p>
    <w:p w14:paraId="1B5922AA" w14:textId="19A82DE5" w:rsidR="00662AB7" w:rsidRPr="00E85592" w:rsidRDefault="00662AB7" w:rsidP="00662AB7">
      <w:pPr>
        <w:rPr>
          <w:rFonts w:cs="Times New Roman"/>
          <w:szCs w:val="24"/>
        </w:rPr>
      </w:pPr>
      <w:r w:rsidRPr="00E85592">
        <w:rPr>
          <w:rFonts w:cs="Times New Roman"/>
          <w:szCs w:val="24"/>
        </w:rPr>
        <w:t>Az előterjesztés a törvényességi követelményeknek megfelel:</w:t>
      </w:r>
    </w:p>
    <w:p w14:paraId="45939612" w14:textId="77777777" w:rsidR="00662AB7" w:rsidRDefault="00662AB7" w:rsidP="00662AB7">
      <w:pPr>
        <w:rPr>
          <w:rFonts w:cs="Times New Roman"/>
          <w:szCs w:val="24"/>
        </w:rPr>
      </w:pPr>
    </w:p>
    <w:p w14:paraId="3DBAED56" w14:textId="4DA19423" w:rsidR="00662AB7" w:rsidRPr="00E85592" w:rsidRDefault="00662AB7" w:rsidP="00662AB7">
      <w:pPr>
        <w:rPr>
          <w:rFonts w:cs="Times New Roman"/>
          <w:szCs w:val="24"/>
        </w:rPr>
      </w:pPr>
      <w:r w:rsidRPr="00E85592">
        <w:rPr>
          <w:rFonts w:cs="Times New Roman"/>
          <w:szCs w:val="24"/>
        </w:rPr>
        <w:t xml:space="preserve">Dr. </w:t>
      </w:r>
      <w:r w:rsidR="0034218D">
        <w:rPr>
          <w:rFonts w:cs="Times New Roman"/>
          <w:szCs w:val="24"/>
        </w:rPr>
        <w:t>D</w:t>
      </w:r>
      <w:r w:rsidR="007B043E">
        <w:rPr>
          <w:rFonts w:cs="Times New Roman"/>
          <w:szCs w:val="24"/>
        </w:rPr>
        <w:t>obi Csaba</w:t>
      </w:r>
    </w:p>
    <w:p w14:paraId="56056291" w14:textId="2FE3422E" w:rsidR="009A46D0" w:rsidRDefault="00662AB7">
      <w:r w:rsidRPr="00E85592">
        <w:rPr>
          <w:rFonts w:cs="Times New Roman"/>
          <w:szCs w:val="24"/>
        </w:rPr>
        <w:t xml:space="preserve">  </w:t>
      </w:r>
      <w:r w:rsidR="0034218D">
        <w:rPr>
          <w:rFonts w:cs="Times New Roman"/>
          <w:szCs w:val="24"/>
        </w:rPr>
        <w:t xml:space="preserve">   </w:t>
      </w:r>
      <w:r w:rsidR="007B043E">
        <w:rPr>
          <w:rFonts w:cs="Times New Roman"/>
          <w:szCs w:val="24"/>
        </w:rPr>
        <w:t xml:space="preserve"> </w:t>
      </w:r>
      <w:r w:rsidRPr="00E85592">
        <w:rPr>
          <w:rFonts w:cs="Times New Roman"/>
          <w:szCs w:val="24"/>
        </w:rPr>
        <w:t>j</w:t>
      </w:r>
      <w:r w:rsidR="007B043E">
        <w:rPr>
          <w:rFonts w:cs="Times New Roman"/>
          <w:szCs w:val="24"/>
        </w:rPr>
        <w:t>egyző</w:t>
      </w:r>
    </w:p>
    <w:sectPr w:rsidR="009A46D0" w:rsidSect="00582AA8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4293" w14:textId="77777777" w:rsidR="001C5F5F" w:rsidRDefault="001C5F5F">
      <w:r>
        <w:separator/>
      </w:r>
    </w:p>
  </w:endnote>
  <w:endnote w:type="continuationSeparator" w:id="0">
    <w:p w14:paraId="4475FFD0" w14:textId="77777777" w:rsidR="001C5F5F" w:rsidRDefault="001C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766249"/>
      <w:docPartObj>
        <w:docPartGallery w:val="Page Numbers (Bottom of Page)"/>
        <w:docPartUnique/>
      </w:docPartObj>
    </w:sdtPr>
    <w:sdtEndPr/>
    <w:sdtContent>
      <w:p w14:paraId="19549BB1" w14:textId="77777777" w:rsidR="00C5655C" w:rsidRDefault="00C565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DE5881A" w14:textId="77777777" w:rsidR="00C5655C" w:rsidRDefault="00C5655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6A43" w14:textId="77777777" w:rsidR="001C5F5F" w:rsidRDefault="001C5F5F">
      <w:r>
        <w:separator/>
      </w:r>
    </w:p>
  </w:footnote>
  <w:footnote w:type="continuationSeparator" w:id="0">
    <w:p w14:paraId="10180AC5" w14:textId="77777777" w:rsidR="001C5F5F" w:rsidRDefault="001C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EEF"/>
    <w:multiLevelType w:val="hybridMultilevel"/>
    <w:tmpl w:val="D1FEB8DA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8E5"/>
    <w:multiLevelType w:val="hybridMultilevel"/>
    <w:tmpl w:val="7D3CD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2F1"/>
    <w:multiLevelType w:val="hybridMultilevel"/>
    <w:tmpl w:val="42728F2A"/>
    <w:lvl w:ilvl="0" w:tplc="67721C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288"/>
    <w:multiLevelType w:val="hybridMultilevel"/>
    <w:tmpl w:val="4B3E1B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412C"/>
    <w:multiLevelType w:val="hybridMultilevel"/>
    <w:tmpl w:val="60646194"/>
    <w:lvl w:ilvl="0" w:tplc="F3C8D0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773B7"/>
    <w:multiLevelType w:val="hybridMultilevel"/>
    <w:tmpl w:val="1AAC95B6"/>
    <w:lvl w:ilvl="0" w:tplc="D18ED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E7B23"/>
    <w:multiLevelType w:val="hybridMultilevel"/>
    <w:tmpl w:val="8F4E2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25EC7"/>
    <w:multiLevelType w:val="hybridMultilevel"/>
    <w:tmpl w:val="97EE003A"/>
    <w:lvl w:ilvl="0" w:tplc="5902F5F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472E8"/>
    <w:multiLevelType w:val="hybridMultilevel"/>
    <w:tmpl w:val="F8BCCDCA"/>
    <w:lvl w:ilvl="0" w:tplc="77800A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C6EF9"/>
    <w:multiLevelType w:val="hybridMultilevel"/>
    <w:tmpl w:val="6BB6C69A"/>
    <w:lvl w:ilvl="0" w:tplc="B6A0AB08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CF52E4"/>
    <w:multiLevelType w:val="hybridMultilevel"/>
    <w:tmpl w:val="6512BF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678F6"/>
    <w:multiLevelType w:val="hybridMultilevel"/>
    <w:tmpl w:val="5E36C71C"/>
    <w:lvl w:ilvl="0" w:tplc="FB5EF43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7C15BA"/>
    <w:multiLevelType w:val="hybridMultilevel"/>
    <w:tmpl w:val="6C4640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E1A"/>
    <w:multiLevelType w:val="hybridMultilevel"/>
    <w:tmpl w:val="007E24BA"/>
    <w:lvl w:ilvl="0" w:tplc="74F6A3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9B3DF7"/>
    <w:multiLevelType w:val="hybridMultilevel"/>
    <w:tmpl w:val="82FED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779E9"/>
    <w:multiLevelType w:val="hybridMultilevel"/>
    <w:tmpl w:val="4F18C73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224E4"/>
    <w:multiLevelType w:val="hybridMultilevel"/>
    <w:tmpl w:val="A09CF874"/>
    <w:lvl w:ilvl="0" w:tplc="45401D1E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AE7346"/>
    <w:multiLevelType w:val="hybridMultilevel"/>
    <w:tmpl w:val="07F4860C"/>
    <w:lvl w:ilvl="0" w:tplc="040E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FD87BDA"/>
    <w:multiLevelType w:val="hybridMultilevel"/>
    <w:tmpl w:val="56380C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051FE"/>
    <w:multiLevelType w:val="hybridMultilevel"/>
    <w:tmpl w:val="C0424E30"/>
    <w:lvl w:ilvl="0" w:tplc="73ECC360">
      <w:start w:val="2017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722A80"/>
    <w:multiLevelType w:val="hybridMultilevel"/>
    <w:tmpl w:val="779E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803F7"/>
    <w:multiLevelType w:val="hybridMultilevel"/>
    <w:tmpl w:val="D6E46D7A"/>
    <w:lvl w:ilvl="0" w:tplc="3D00BDEE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5966425">
    <w:abstractNumId w:val="7"/>
  </w:num>
  <w:num w:numId="2" w16cid:durableId="192499190">
    <w:abstractNumId w:val="11"/>
  </w:num>
  <w:num w:numId="3" w16cid:durableId="638344824">
    <w:abstractNumId w:val="2"/>
  </w:num>
  <w:num w:numId="4" w16cid:durableId="2018533308">
    <w:abstractNumId w:val="16"/>
  </w:num>
  <w:num w:numId="5" w16cid:durableId="1740790017">
    <w:abstractNumId w:val="5"/>
  </w:num>
  <w:num w:numId="6" w16cid:durableId="1143892342">
    <w:abstractNumId w:val="15"/>
  </w:num>
  <w:num w:numId="7" w16cid:durableId="798189601">
    <w:abstractNumId w:val="14"/>
  </w:num>
  <w:num w:numId="8" w16cid:durableId="346449714">
    <w:abstractNumId w:val="19"/>
  </w:num>
  <w:num w:numId="9" w16cid:durableId="1011954246">
    <w:abstractNumId w:val="0"/>
  </w:num>
  <w:num w:numId="10" w16cid:durableId="1487014861">
    <w:abstractNumId w:val="10"/>
  </w:num>
  <w:num w:numId="11" w16cid:durableId="1705213162">
    <w:abstractNumId w:val="12"/>
  </w:num>
  <w:num w:numId="12" w16cid:durableId="1760443786">
    <w:abstractNumId w:val="21"/>
  </w:num>
  <w:num w:numId="13" w16cid:durableId="588657446">
    <w:abstractNumId w:val="8"/>
  </w:num>
  <w:num w:numId="14" w16cid:durableId="1923491224">
    <w:abstractNumId w:val="18"/>
  </w:num>
  <w:num w:numId="15" w16cid:durableId="1607225112">
    <w:abstractNumId w:val="6"/>
  </w:num>
  <w:num w:numId="16" w16cid:durableId="351608769">
    <w:abstractNumId w:val="1"/>
  </w:num>
  <w:num w:numId="17" w16cid:durableId="1892770823">
    <w:abstractNumId w:val="20"/>
  </w:num>
  <w:num w:numId="18" w16cid:durableId="854349651">
    <w:abstractNumId w:val="4"/>
  </w:num>
  <w:num w:numId="19" w16cid:durableId="514535108">
    <w:abstractNumId w:val="17"/>
  </w:num>
  <w:num w:numId="20" w16cid:durableId="2018652423">
    <w:abstractNumId w:val="3"/>
  </w:num>
  <w:num w:numId="21" w16cid:durableId="1423141209">
    <w:abstractNumId w:val="9"/>
  </w:num>
  <w:num w:numId="22" w16cid:durableId="18582757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B7"/>
    <w:rsid w:val="00047CCC"/>
    <w:rsid w:val="00082DCA"/>
    <w:rsid w:val="000D274A"/>
    <w:rsid w:val="0013746B"/>
    <w:rsid w:val="001C2476"/>
    <w:rsid w:val="001C5F5F"/>
    <w:rsid w:val="001E640C"/>
    <w:rsid w:val="00303DEB"/>
    <w:rsid w:val="00313E85"/>
    <w:rsid w:val="0034218D"/>
    <w:rsid w:val="003521E1"/>
    <w:rsid w:val="00410126"/>
    <w:rsid w:val="004D49D0"/>
    <w:rsid w:val="004F2620"/>
    <w:rsid w:val="00582AA8"/>
    <w:rsid w:val="005D705B"/>
    <w:rsid w:val="00612688"/>
    <w:rsid w:val="00662AB7"/>
    <w:rsid w:val="006D4F87"/>
    <w:rsid w:val="00762D05"/>
    <w:rsid w:val="007B043E"/>
    <w:rsid w:val="007F74F9"/>
    <w:rsid w:val="00805FCE"/>
    <w:rsid w:val="008251F5"/>
    <w:rsid w:val="00854C3A"/>
    <w:rsid w:val="008E4D04"/>
    <w:rsid w:val="00950111"/>
    <w:rsid w:val="00966896"/>
    <w:rsid w:val="00983F42"/>
    <w:rsid w:val="00984D61"/>
    <w:rsid w:val="009A46D0"/>
    <w:rsid w:val="009F2F76"/>
    <w:rsid w:val="00A2676E"/>
    <w:rsid w:val="00AD4CAE"/>
    <w:rsid w:val="00AE7F62"/>
    <w:rsid w:val="00AF5167"/>
    <w:rsid w:val="00B05C31"/>
    <w:rsid w:val="00B30B10"/>
    <w:rsid w:val="00B37B4D"/>
    <w:rsid w:val="00C5655C"/>
    <w:rsid w:val="00C960B8"/>
    <w:rsid w:val="00D101FE"/>
    <w:rsid w:val="00D452DD"/>
    <w:rsid w:val="00D82C3B"/>
    <w:rsid w:val="00DA2D18"/>
    <w:rsid w:val="00DC1E2A"/>
    <w:rsid w:val="00F12D3D"/>
    <w:rsid w:val="00F21272"/>
    <w:rsid w:val="00F652DA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DDA6"/>
  <w15:chartTrackingRefBased/>
  <w15:docId w15:val="{ECEF112B-D686-4E86-ADA2-0187DDC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2AB7"/>
    <w:pPr>
      <w:spacing w:after="0" w:line="240" w:lineRule="auto"/>
    </w:pPr>
    <w:rPr>
      <w:rFonts w:ascii="Times New Roman" w:eastAsiaTheme="minorHAnsi" w:hAnsi="Times New Roman" w:cstheme="minorHAnsi"/>
      <w:kern w:val="0"/>
      <w:sz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62A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2AB7"/>
    <w:rPr>
      <w:rFonts w:ascii="Times New Roman" w:eastAsiaTheme="minorHAnsi" w:hAnsi="Times New Roman" w:cstheme="minorHAnsi"/>
      <w:kern w:val="0"/>
      <w:sz w:val="24"/>
      <w14:ligatures w14:val="none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,Dot pt"/>
    <w:basedOn w:val="Norml"/>
    <w:link w:val="ListaszerbekezdsChar"/>
    <w:uiPriority w:val="34"/>
    <w:qFormat/>
    <w:rsid w:val="00662AB7"/>
    <w:pPr>
      <w:ind w:left="720"/>
      <w:contextualSpacing/>
    </w:pPr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662AB7"/>
    <w:rPr>
      <w:rFonts w:ascii="Times New Roman" w:eastAsiaTheme="minorHAnsi" w:hAnsi="Times New Roman" w:cstheme="minorHAnsi"/>
      <w:kern w:val="0"/>
      <w:sz w:val="24"/>
      <w14:ligatures w14:val="none"/>
    </w:rPr>
  </w:style>
  <w:style w:type="table" w:styleId="Rcsostblzat">
    <w:name w:val="Table Grid"/>
    <w:basedOn w:val="Normltblzat"/>
    <w:rsid w:val="00662AB7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900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Somlyai-Ozsváth Laura Katalin</dc:creator>
  <cp:keywords/>
  <dc:description/>
  <cp:lastModifiedBy>dobi.csaba</cp:lastModifiedBy>
  <cp:revision>29</cp:revision>
  <cp:lastPrinted>2023-09-21T12:20:00Z</cp:lastPrinted>
  <dcterms:created xsi:type="dcterms:W3CDTF">2023-09-21T12:21:00Z</dcterms:created>
  <dcterms:modified xsi:type="dcterms:W3CDTF">2023-09-22T14:27:00Z</dcterms:modified>
</cp:coreProperties>
</file>