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6"/>
        <w:gridCol w:w="7553"/>
      </w:tblGrid>
      <w:tr w:rsidR="00F372B9" w:rsidRPr="00465D76" w14:paraId="1C237E6B" w14:textId="77777777" w:rsidTr="00AB63F0">
        <w:trPr>
          <w:trHeight w:val="1267"/>
          <w:jc w:val="center"/>
        </w:trPr>
        <w:tc>
          <w:tcPr>
            <w:tcW w:w="2086" w:type="dxa"/>
          </w:tcPr>
          <w:p w14:paraId="17446125" w14:textId="77777777" w:rsidR="00F372B9" w:rsidRPr="00465D76" w:rsidRDefault="00F372B9" w:rsidP="00AB63F0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both"/>
              <w:rPr>
                <w:smallCaps/>
                <w:spacing w:val="20"/>
                <w:sz w:val="28"/>
                <w:szCs w:val="28"/>
              </w:rPr>
            </w:pPr>
            <w:r w:rsidRPr="00465D76">
              <w:rPr>
                <w:smallCaps/>
                <w:noProof/>
                <w:spacing w:val="2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0" wp14:anchorId="698545E2" wp14:editId="38D6DFD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3" w:type="dxa"/>
            <w:vAlign w:val="center"/>
          </w:tcPr>
          <w:p w14:paraId="354F8775" w14:textId="743A76A4" w:rsidR="00F372B9" w:rsidRPr="00465D76" w:rsidRDefault="00F372B9" w:rsidP="00AB63F0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465D76">
              <w:rPr>
                <w:smallCaps/>
                <w:spacing w:val="20"/>
                <w:sz w:val="32"/>
                <w:szCs w:val="32"/>
              </w:rPr>
              <w:t xml:space="preserve">Hajdú-Bihar </w:t>
            </w:r>
            <w:r>
              <w:rPr>
                <w:smallCaps/>
                <w:spacing w:val="20"/>
                <w:sz w:val="32"/>
                <w:szCs w:val="32"/>
              </w:rPr>
              <w:t>Várm</w:t>
            </w:r>
            <w:r w:rsidRPr="00465D76">
              <w:rPr>
                <w:smallCaps/>
                <w:spacing w:val="20"/>
                <w:sz w:val="32"/>
                <w:szCs w:val="32"/>
              </w:rPr>
              <w:t>egye Önkormányzat</w:t>
            </w:r>
            <w:r>
              <w:rPr>
                <w:smallCaps/>
                <w:spacing w:val="20"/>
                <w:sz w:val="32"/>
                <w:szCs w:val="32"/>
              </w:rPr>
              <w:t>a</w:t>
            </w:r>
          </w:p>
          <w:p w14:paraId="470C6420" w14:textId="77777777" w:rsidR="00F372B9" w:rsidRPr="00465D76" w:rsidRDefault="00F372B9" w:rsidP="00AB63F0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465D76">
              <w:rPr>
                <w:smallCaps/>
                <w:spacing w:val="20"/>
                <w:sz w:val="32"/>
                <w:szCs w:val="32"/>
              </w:rPr>
              <w:t>Közgyűlése</w:t>
            </w:r>
          </w:p>
          <w:p w14:paraId="416A0A8C" w14:textId="77777777" w:rsidR="00F372B9" w:rsidRPr="00465D76" w:rsidRDefault="00F372B9" w:rsidP="00AB63F0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18B59562" w14:textId="77777777" w:rsidR="00F372B9" w:rsidRPr="00465D76" w:rsidRDefault="00F372B9" w:rsidP="00F372B9">
      <w:pPr>
        <w:tabs>
          <w:tab w:val="right" w:pos="9072"/>
        </w:tabs>
        <w:jc w:val="right"/>
        <w:rPr>
          <w:b/>
          <w:sz w:val="28"/>
          <w:szCs w:val="28"/>
          <w:highlight w:val="yellow"/>
        </w:rPr>
      </w:pPr>
    </w:p>
    <w:p w14:paraId="09308129" w14:textId="77777777" w:rsidR="00F372B9" w:rsidRPr="00465D76" w:rsidRDefault="00F372B9" w:rsidP="00F372B9">
      <w:pPr>
        <w:tabs>
          <w:tab w:val="right" w:pos="9072"/>
        </w:tabs>
        <w:jc w:val="right"/>
        <w:rPr>
          <w:b/>
          <w:sz w:val="28"/>
          <w:szCs w:val="28"/>
          <w:highlight w:val="yellow"/>
        </w:rPr>
      </w:pPr>
    </w:p>
    <w:p w14:paraId="24D7A9FC" w14:textId="77777777" w:rsidR="00F372B9" w:rsidRPr="00465D76" w:rsidRDefault="00F372B9" w:rsidP="00F372B9">
      <w:pPr>
        <w:tabs>
          <w:tab w:val="right" w:pos="9072"/>
        </w:tabs>
        <w:jc w:val="right"/>
        <w:rPr>
          <w:b/>
          <w:sz w:val="28"/>
          <w:szCs w:val="28"/>
          <w:highlight w:val="yellow"/>
        </w:rPr>
      </w:pPr>
    </w:p>
    <w:p w14:paraId="00A0E2D8" w14:textId="77777777" w:rsidR="00F372B9" w:rsidRPr="00465D76" w:rsidRDefault="00F372B9" w:rsidP="00F372B9">
      <w:pPr>
        <w:tabs>
          <w:tab w:val="right" w:pos="9072"/>
        </w:tabs>
        <w:jc w:val="center"/>
        <w:rPr>
          <w:b/>
          <w:highlight w:val="yellow"/>
        </w:rPr>
      </w:pPr>
    </w:p>
    <w:p w14:paraId="372B3815" w14:textId="77777777" w:rsidR="00F372B9" w:rsidRPr="00465D76" w:rsidRDefault="00F372B9" w:rsidP="00F372B9">
      <w:pPr>
        <w:tabs>
          <w:tab w:val="right" w:pos="9072"/>
        </w:tabs>
        <w:jc w:val="center"/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6"/>
        <w:gridCol w:w="616"/>
      </w:tblGrid>
      <w:tr w:rsidR="00107FC0" w:rsidRPr="00107FC0" w14:paraId="4CD2B463" w14:textId="77777777" w:rsidTr="00AB63F0">
        <w:tc>
          <w:tcPr>
            <w:tcW w:w="10763" w:type="dxa"/>
          </w:tcPr>
          <w:p w14:paraId="10135FA4" w14:textId="77777777" w:rsidR="00F372B9" w:rsidRPr="005A7FC9" w:rsidRDefault="00F372B9" w:rsidP="00AB63F0">
            <w:pPr>
              <w:tabs>
                <w:tab w:val="right" w:pos="9072"/>
              </w:tabs>
              <w:jc w:val="center"/>
              <w:rPr>
                <w:b/>
              </w:rPr>
            </w:pPr>
            <w:r w:rsidRPr="005A7FC9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28" w:type="dxa"/>
          </w:tcPr>
          <w:p w14:paraId="5248C5A2" w14:textId="7D8B1BB2" w:rsidR="00F372B9" w:rsidRPr="00107FC0" w:rsidRDefault="00107FC0" w:rsidP="00AB63F0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  <w:highlight w:val="yellow"/>
              </w:rPr>
            </w:pPr>
            <w:r w:rsidRPr="00107FC0">
              <w:rPr>
                <w:b/>
                <w:sz w:val="32"/>
                <w:szCs w:val="32"/>
              </w:rPr>
              <w:t>10.</w:t>
            </w:r>
          </w:p>
        </w:tc>
      </w:tr>
    </w:tbl>
    <w:p w14:paraId="4A5F2051" w14:textId="77777777" w:rsidR="00F372B9" w:rsidRPr="00465D76" w:rsidRDefault="00F372B9" w:rsidP="00F372B9">
      <w:pPr>
        <w:tabs>
          <w:tab w:val="right" w:pos="9072"/>
        </w:tabs>
        <w:jc w:val="center"/>
        <w:rPr>
          <w:b/>
          <w:highlight w:val="yellow"/>
        </w:rPr>
      </w:pPr>
    </w:p>
    <w:p w14:paraId="3E67A1E9" w14:textId="77777777" w:rsidR="00F372B9" w:rsidRPr="00465D76" w:rsidRDefault="00F372B9" w:rsidP="00F372B9">
      <w:pPr>
        <w:tabs>
          <w:tab w:val="right" w:pos="9072"/>
        </w:tabs>
        <w:jc w:val="center"/>
        <w:rPr>
          <w:b/>
          <w:spacing w:val="50"/>
          <w:sz w:val="32"/>
          <w:szCs w:val="32"/>
          <w:highlight w:val="yellow"/>
        </w:rPr>
      </w:pPr>
    </w:p>
    <w:p w14:paraId="28BB435C" w14:textId="77777777" w:rsidR="00F372B9" w:rsidRPr="00465D76" w:rsidRDefault="00F372B9" w:rsidP="00F372B9">
      <w:pPr>
        <w:tabs>
          <w:tab w:val="right" w:pos="9072"/>
        </w:tabs>
        <w:jc w:val="center"/>
        <w:rPr>
          <w:b/>
          <w:spacing w:val="50"/>
          <w:sz w:val="32"/>
          <w:szCs w:val="32"/>
          <w:highlight w:val="yellow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5"/>
      </w:tblGrid>
      <w:tr w:rsidR="00F372B9" w:rsidRPr="00465D76" w14:paraId="08A63818" w14:textId="77777777" w:rsidTr="00AB63F0">
        <w:trPr>
          <w:trHeight w:val="851"/>
          <w:jc w:val="center"/>
        </w:trPr>
        <w:tc>
          <w:tcPr>
            <w:tcW w:w="2835" w:type="dxa"/>
            <w:vAlign w:val="center"/>
          </w:tcPr>
          <w:p w14:paraId="3313E07D" w14:textId="77777777" w:rsidR="00F372B9" w:rsidRPr="00465D76" w:rsidRDefault="00F372B9" w:rsidP="00AB63F0">
            <w:pPr>
              <w:tabs>
                <w:tab w:val="right" w:pos="9072"/>
              </w:tabs>
              <w:jc w:val="both"/>
              <w:rPr>
                <w:b/>
                <w:spacing w:val="50"/>
                <w:sz w:val="32"/>
                <w:szCs w:val="32"/>
              </w:rPr>
            </w:pPr>
            <w:r w:rsidRPr="00465D76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235" w:type="dxa"/>
            <w:vAlign w:val="center"/>
          </w:tcPr>
          <w:p w14:paraId="1C97DA81" w14:textId="77777777" w:rsidR="00F372B9" w:rsidRPr="00465D76" w:rsidRDefault="00F372B9" w:rsidP="00AB63F0">
            <w:pPr>
              <w:tabs>
                <w:tab w:val="right" w:pos="9072"/>
              </w:tabs>
              <w:jc w:val="both"/>
              <w:rPr>
                <w:b/>
                <w:spacing w:val="50"/>
                <w:sz w:val="32"/>
                <w:szCs w:val="32"/>
              </w:rPr>
            </w:pPr>
            <w:r w:rsidRPr="00465D76">
              <w:rPr>
                <w:sz w:val="26"/>
                <w:szCs w:val="26"/>
              </w:rPr>
              <w:t>Pajna Zoltán, a Közgyűlés elnöke</w:t>
            </w:r>
          </w:p>
        </w:tc>
      </w:tr>
      <w:tr w:rsidR="00F372B9" w:rsidRPr="00465D76" w14:paraId="25C3F14B" w14:textId="77777777" w:rsidTr="00AB63F0">
        <w:trPr>
          <w:trHeight w:val="851"/>
          <w:jc w:val="center"/>
        </w:trPr>
        <w:tc>
          <w:tcPr>
            <w:tcW w:w="2835" w:type="dxa"/>
            <w:vAlign w:val="center"/>
          </w:tcPr>
          <w:p w14:paraId="6BC2B128" w14:textId="77777777" w:rsidR="00F372B9" w:rsidRPr="00465D76" w:rsidRDefault="00F372B9" w:rsidP="00AB63F0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465D76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235" w:type="dxa"/>
            <w:vAlign w:val="center"/>
          </w:tcPr>
          <w:p w14:paraId="27132D77" w14:textId="1F3A8B60" w:rsidR="00F372B9" w:rsidRPr="00465D76" w:rsidRDefault="009D3077" w:rsidP="00AB63F0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Új tagok bevonása a</w:t>
            </w:r>
            <w:r w:rsidR="00F372B9">
              <w:rPr>
                <w:sz w:val="26"/>
                <w:szCs w:val="26"/>
              </w:rPr>
              <w:t xml:space="preserve"> TOP_Plusz-3.1.3-23-HB2-2023-00001 azonosítószámú „Humán fejlesztések Hajdú-Bihar Vármegyében” című projekt</w:t>
            </w:r>
            <w:r>
              <w:rPr>
                <w:sz w:val="26"/>
                <w:szCs w:val="26"/>
              </w:rPr>
              <w:t xml:space="preserve"> megvalósítására létrejött konzorciumba </w:t>
            </w:r>
          </w:p>
        </w:tc>
      </w:tr>
      <w:tr w:rsidR="00F372B9" w:rsidRPr="00465D76" w14:paraId="4D86364F" w14:textId="77777777" w:rsidTr="00AB63F0">
        <w:trPr>
          <w:trHeight w:val="851"/>
          <w:jc w:val="center"/>
        </w:trPr>
        <w:tc>
          <w:tcPr>
            <w:tcW w:w="2835" w:type="dxa"/>
            <w:vAlign w:val="center"/>
          </w:tcPr>
          <w:p w14:paraId="690C9386" w14:textId="77777777" w:rsidR="00F372B9" w:rsidRPr="00465D76" w:rsidRDefault="00F372B9" w:rsidP="00AB63F0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465D76">
              <w:rPr>
                <w:b/>
                <w:sz w:val="26"/>
                <w:szCs w:val="26"/>
              </w:rPr>
              <w:t>Készítette:</w:t>
            </w:r>
          </w:p>
        </w:tc>
        <w:tc>
          <w:tcPr>
            <w:tcW w:w="6235" w:type="dxa"/>
            <w:vAlign w:val="center"/>
          </w:tcPr>
          <w:p w14:paraId="22846E3F" w14:textId="1DF216D2" w:rsidR="00F372B9" w:rsidRPr="00465D76" w:rsidRDefault="00F372B9" w:rsidP="00AB63F0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Somlyai-Ozsváth Laura Katalin</w:t>
            </w:r>
          </w:p>
        </w:tc>
      </w:tr>
      <w:tr w:rsidR="00F372B9" w:rsidRPr="00465D76" w14:paraId="39E50C42" w14:textId="77777777" w:rsidTr="00AB63F0">
        <w:trPr>
          <w:trHeight w:val="851"/>
          <w:jc w:val="center"/>
        </w:trPr>
        <w:tc>
          <w:tcPr>
            <w:tcW w:w="2835" w:type="dxa"/>
            <w:vAlign w:val="center"/>
          </w:tcPr>
          <w:p w14:paraId="30DE6338" w14:textId="77777777" w:rsidR="00F372B9" w:rsidRPr="00465D76" w:rsidRDefault="00F372B9" w:rsidP="00AB63F0">
            <w:pPr>
              <w:tabs>
                <w:tab w:val="right" w:pos="9072"/>
              </w:tabs>
              <w:rPr>
                <w:b/>
                <w:sz w:val="26"/>
                <w:szCs w:val="26"/>
              </w:rPr>
            </w:pPr>
            <w:r w:rsidRPr="00465D76">
              <w:rPr>
                <w:b/>
                <w:sz w:val="26"/>
                <w:szCs w:val="26"/>
              </w:rPr>
              <w:t>Véleményező bizottság</w:t>
            </w:r>
            <w:r>
              <w:rPr>
                <w:b/>
                <w:sz w:val="26"/>
                <w:szCs w:val="26"/>
              </w:rPr>
              <w:t>ok</w:t>
            </w:r>
            <w:r w:rsidRPr="00465D76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235" w:type="dxa"/>
            <w:vAlign w:val="center"/>
          </w:tcPr>
          <w:p w14:paraId="5E91321C" w14:textId="77777777" w:rsidR="00F372B9" w:rsidRPr="00A12A23" w:rsidRDefault="00F372B9" w:rsidP="00AB63F0">
            <w:pPr>
              <w:jc w:val="both"/>
              <w:rPr>
                <w:sz w:val="26"/>
                <w:szCs w:val="26"/>
              </w:rPr>
            </w:pPr>
            <w:r w:rsidRPr="00A12A23">
              <w:rPr>
                <w:sz w:val="26"/>
                <w:szCs w:val="26"/>
              </w:rPr>
              <w:t>Fejlesztési, Tervezési és Stratégiai Bizottság</w:t>
            </w:r>
          </w:p>
          <w:p w14:paraId="033C430D" w14:textId="77777777" w:rsidR="00F372B9" w:rsidRPr="00465D76" w:rsidRDefault="00F372B9" w:rsidP="00AB63F0">
            <w:pPr>
              <w:jc w:val="both"/>
              <w:rPr>
                <w:sz w:val="26"/>
                <w:szCs w:val="26"/>
              </w:rPr>
            </w:pPr>
            <w:r w:rsidRPr="00A12A23">
              <w:rPr>
                <w:bCs/>
                <w:sz w:val="26"/>
                <w:szCs w:val="26"/>
              </w:rPr>
              <w:t>Pénzügyi Bizottság</w:t>
            </w:r>
          </w:p>
        </w:tc>
      </w:tr>
    </w:tbl>
    <w:p w14:paraId="23142536" w14:textId="77777777" w:rsidR="00F372B9" w:rsidRPr="00465D76" w:rsidRDefault="00F372B9" w:rsidP="00F372B9">
      <w:pPr>
        <w:tabs>
          <w:tab w:val="right" w:pos="9072"/>
        </w:tabs>
        <w:rPr>
          <w:b/>
          <w:spacing w:val="50"/>
          <w:sz w:val="32"/>
          <w:szCs w:val="32"/>
          <w:highlight w:val="yellow"/>
        </w:rPr>
      </w:pPr>
    </w:p>
    <w:p w14:paraId="56E43BF1" w14:textId="77777777" w:rsidR="00F372B9" w:rsidRPr="00465D76" w:rsidRDefault="00F372B9" w:rsidP="00F372B9">
      <w:pPr>
        <w:tabs>
          <w:tab w:val="right" w:pos="9072"/>
        </w:tabs>
        <w:spacing w:line="259" w:lineRule="auto"/>
        <w:rPr>
          <w:b/>
          <w:bCs/>
          <w:highlight w:val="yellow"/>
        </w:rPr>
      </w:pPr>
      <w:r w:rsidRPr="00465D76">
        <w:rPr>
          <w:b/>
          <w:bCs/>
          <w:highlight w:val="yellow"/>
        </w:rPr>
        <w:br w:type="page"/>
      </w:r>
    </w:p>
    <w:p w14:paraId="0CDC76A7" w14:textId="77777777" w:rsidR="00F372B9" w:rsidRDefault="00F372B9" w:rsidP="00F372B9">
      <w:pPr>
        <w:tabs>
          <w:tab w:val="right" w:pos="9072"/>
        </w:tabs>
        <w:rPr>
          <w:b/>
          <w:bCs/>
        </w:rPr>
      </w:pPr>
      <w:r w:rsidRPr="00465D76">
        <w:rPr>
          <w:b/>
          <w:bCs/>
        </w:rPr>
        <w:lastRenderedPageBreak/>
        <w:t>Tisztelt Közgyűlés!</w:t>
      </w:r>
    </w:p>
    <w:p w14:paraId="00C09FF1" w14:textId="77777777" w:rsidR="00F372B9" w:rsidRDefault="00F372B9" w:rsidP="00F372B9">
      <w:pPr>
        <w:tabs>
          <w:tab w:val="right" w:pos="9072"/>
        </w:tabs>
        <w:rPr>
          <w:b/>
          <w:bCs/>
        </w:rPr>
      </w:pPr>
    </w:p>
    <w:p w14:paraId="4102A210" w14:textId="25D008E2" w:rsidR="009D3077" w:rsidRDefault="00F372B9" w:rsidP="009D3077">
      <w:pPr>
        <w:jc w:val="both"/>
        <w:rPr>
          <w:rFonts w:eastAsiaTheme="minorHAnsi"/>
          <w:color w:val="000000"/>
          <w:lang w:eastAsia="en-US"/>
        </w:rPr>
      </w:pPr>
      <w:r w:rsidRPr="0092679E">
        <w:rPr>
          <w:rFonts w:eastAsiaTheme="minorHAnsi"/>
          <w:color w:val="000000"/>
          <w:lang w:eastAsia="en-US"/>
        </w:rPr>
        <w:t xml:space="preserve">A </w:t>
      </w:r>
      <w:r w:rsidR="009D3077">
        <w:rPr>
          <w:rFonts w:eastAsiaTheme="minorHAnsi"/>
          <w:color w:val="000000"/>
          <w:lang w:eastAsia="en-US"/>
        </w:rPr>
        <w:t xml:space="preserve">közgyűlés 75/2023. (XII. 15.) határozatával döntött a </w:t>
      </w:r>
      <w:r w:rsidR="009D3077" w:rsidRPr="00BC32EA">
        <w:rPr>
          <w:rFonts w:eastAsiaTheme="minorHAnsi"/>
          <w:color w:val="000000"/>
          <w:lang w:eastAsia="en-US"/>
        </w:rPr>
        <w:t>TOP_Plusz-3.1.3-23</w:t>
      </w:r>
      <w:r w:rsidR="009D3077">
        <w:rPr>
          <w:rFonts w:eastAsiaTheme="minorHAnsi"/>
          <w:color w:val="000000"/>
          <w:lang w:eastAsia="en-US"/>
        </w:rPr>
        <w:t xml:space="preserve"> kódszámú, „Helyi humán fejlesztések” tárgyú felhívásra történő pályázat benyújtásáról</w:t>
      </w:r>
      <w:r w:rsidR="005C322F">
        <w:rPr>
          <w:rFonts w:eastAsiaTheme="minorHAnsi"/>
          <w:color w:val="000000"/>
          <w:lang w:eastAsia="en-US"/>
        </w:rPr>
        <w:t xml:space="preserve"> a Hajdú-Bihar Vármegyei Fejlesztési Ügynökség Nonprofit Kft.-vel konzorciumban</w:t>
      </w:r>
      <w:r w:rsidR="009D3077">
        <w:rPr>
          <w:rFonts w:eastAsiaTheme="minorHAnsi"/>
          <w:color w:val="000000"/>
          <w:lang w:eastAsia="en-US"/>
        </w:rPr>
        <w:t>.</w:t>
      </w:r>
    </w:p>
    <w:p w14:paraId="4A4CBD06" w14:textId="6E53045E" w:rsidR="00F372B9" w:rsidRPr="0092679E" w:rsidRDefault="009D3077" w:rsidP="009D3077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A pályázat benyújtása 2023 decemberében „Humán fejlesztések Hajdú-Bihar Vármegyében” címmel, </w:t>
      </w:r>
      <w:r w:rsidRPr="009D3077">
        <w:t>TOP_PLUSZ-3.1.3-23-HB2-2023-00001</w:t>
      </w:r>
      <w:r>
        <w:t xml:space="preserve"> azonosítószámmal megtörtént és azt az Irányító Hatóság 2024. február 22. napján támogatásban részesítette. A kapcsolódó támogatási szerződés 2024. április 19. napján lépett hatályba.</w:t>
      </w:r>
      <w:r>
        <w:rPr>
          <w:rFonts w:eastAsiaTheme="minorHAnsi"/>
          <w:color w:val="000000"/>
          <w:lang w:eastAsia="en-US"/>
        </w:rPr>
        <w:t xml:space="preserve"> </w:t>
      </w:r>
    </w:p>
    <w:p w14:paraId="7CFC723B" w14:textId="77777777" w:rsidR="00F372B9" w:rsidRDefault="00F372B9" w:rsidP="00F372B9">
      <w:pPr>
        <w:jc w:val="both"/>
        <w:rPr>
          <w:rFonts w:eastAsiaTheme="minorHAnsi"/>
          <w:color w:val="000000"/>
          <w:highlight w:val="yellow"/>
          <w:lang w:eastAsia="en-US"/>
        </w:rPr>
      </w:pPr>
    </w:p>
    <w:p w14:paraId="00675673" w14:textId="46499551" w:rsidR="000F18EE" w:rsidRDefault="000F18EE" w:rsidP="00F372B9">
      <w:pPr>
        <w:jc w:val="both"/>
        <w:rPr>
          <w:rFonts w:eastAsiaTheme="minorHAnsi"/>
          <w:color w:val="000000"/>
          <w:lang w:eastAsia="en-US"/>
        </w:rPr>
      </w:pPr>
      <w:r w:rsidRPr="000F18EE">
        <w:rPr>
          <w:rFonts w:eastAsiaTheme="minorHAnsi"/>
          <w:color w:val="000000"/>
          <w:lang w:eastAsia="en-US"/>
        </w:rPr>
        <w:t xml:space="preserve">A pályázatban tervezett tevékenységeknek a benyújtáskor nem minden eleme került részleteiben kidolgozásra, tekintettel arra, hogy a </w:t>
      </w:r>
      <w:r>
        <w:rPr>
          <w:rFonts w:eastAsiaTheme="minorHAnsi"/>
          <w:color w:val="000000"/>
          <w:lang w:eastAsia="en-US"/>
        </w:rPr>
        <w:t>vállalt megvalósítási elemeknek</w:t>
      </w:r>
      <w:r w:rsidRPr="000F18EE">
        <w:rPr>
          <w:rFonts w:eastAsiaTheme="minorHAnsi"/>
          <w:color w:val="000000"/>
          <w:lang w:eastAsia="en-US"/>
        </w:rPr>
        <w:t xml:space="preserve"> a </w:t>
      </w:r>
      <w:r w:rsidR="005C322F">
        <w:rPr>
          <w:rFonts w:eastAsiaTheme="minorHAnsi"/>
          <w:color w:val="000000"/>
          <w:lang w:eastAsia="en-US"/>
        </w:rPr>
        <w:t xml:space="preserve">projekt részeként felülvizsgálatra és a </w:t>
      </w:r>
      <w:r w:rsidR="005C322F" w:rsidRPr="000F18EE">
        <w:rPr>
          <w:rFonts w:eastAsiaTheme="minorHAnsi"/>
          <w:color w:val="000000"/>
          <w:lang w:eastAsia="en-US"/>
        </w:rPr>
        <w:t>Vármegyei Felzárkózási Fórum, illetve a Közgyűlés által is e</w:t>
      </w:r>
      <w:r w:rsidR="005C322F">
        <w:rPr>
          <w:rFonts w:eastAsiaTheme="minorHAnsi"/>
          <w:color w:val="000000"/>
          <w:lang w:eastAsia="en-US"/>
        </w:rPr>
        <w:t>l</w:t>
      </w:r>
      <w:r w:rsidR="005C322F" w:rsidRPr="000F18EE">
        <w:rPr>
          <w:rFonts w:eastAsiaTheme="minorHAnsi"/>
          <w:color w:val="000000"/>
          <w:lang w:eastAsia="en-US"/>
        </w:rPr>
        <w:t>fogadásra kerülő</w:t>
      </w:r>
      <w:r w:rsidR="005C322F">
        <w:rPr>
          <w:rFonts w:eastAsiaTheme="minorHAnsi"/>
          <w:color w:val="000000"/>
          <w:lang w:eastAsia="en-US"/>
        </w:rPr>
        <w:t xml:space="preserve"> </w:t>
      </w:r>
      <w:r w:rsidR="005C322F" w:rsidRPr="000F18EE">
        <w:rPr>
          <w:rFonts w:eastAsiaTheme="minorHAnsi"/>
          <w:color w:val="000000"/>
          <w:lang w:eastAsia="en-US"/>
        </w:rPr>
        <w:t>Szolgáltatási Út Térképpel (SZÚT) és Vármegyei Esélyteremtő Paktummal (VEP)</w:t>
      </w:r>
      <w:r w:rsidR="005C322F">
        <w:rPr>
          <w:rFonts w:eastAsiaTheme="minorHAnsi"/>
          <w:color w:val="000000"/>
          <w:lang w:eastAsia="en-US"/>
        </w:rPr>
        <w:t xml:space="preserve"> kell összhangban lenniük, az abban foglaltakra kell reagálniuk</w:t>
      </w:r>
      <w:r>
        <w:rPr>
          <w:rFonts w:eastAsiaTheme="minorHAnsi"/>
          <w:color w:val="000000"/>
          <w:lang w:eastAsia="en-US"/>
        </w:rPr>
        <w:t xml:space="preserve">. </w:t>
      </w:r>
    </w:p>
    <w:p w14:paraId="3897D892" w14:textId="77777777" w:rsidR="000F18EE" w:rsidRDefault="000F18EE" w:rsidP="00F372B9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Ebből következően mindaddig, míg a SZÚT és a VEP felülvizsgált változata nem kerül jóváhagyásra, a projekt tevékenységei sem kerülhetnek véglegesítésre.</w:t>
      </w:r>
    </w:p>
    <w:p w14:paraId="4CFC77A1" w14:textId="7ED83594" w:rsidR="000F18EE" w:rsidRPr="000F18EE" w:rsidRDefault="005C322F" w:rsidP="00F372B9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Ez a részben a Közreműködő Szervezet irányítása mellett zajló időszak a projektfejlesztés folyamata, melyet a </w:t>
      </w:r>
      <w:r w:rsidR="000F18EE" w:rsidRPr="000F18EE">
        <w:rPr>
          <w:rFonts w:eastAsiaTheme="minorHAnsi"/>
          <w:color w:val="000000"/>
          <w:lang w:eastAsia="en-US"/>
        </w:rPr>
        <w:t>projekt első mérföldkövéig</w:t>
      </w:r>
      <w:r>
        <w:rPr>
          <w:rFonts w:eastAsiaTheme="minorHAnsi"/>
          <w:color w:val="000000"/>
          <w:lang w:eastAsia="en-US"/>
        </w:rPr>
        <w:t xml:space="preserve">, azaz a hatályos Támogatási Szerződés szerint 2024. december 31. napjáig kell elvégezni. </w:t>
      </w:r>
      <w:r w:rsidR="000F18EE" w:rsidRPr="000F18EE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E</w:t>
      </w:r>
      <w:r w:rsidR="000F18EE" w:rsidRPr="000F18EE">
        <w:rPr>
          <w:rFonts w:eastAsiaTheme="minorHAnsi"/>
          <w:color w:val="000000"/>
          <w:lang w:eastAsia="en-US"/>
        </w:rPr>
        <w:t xml:space="preserve">bben az időszakban szükséges </w:t>
      </w:r>
      <w:r>
        <w:rPr>
          <w:rFonts w:eastAsiaTheme="minorHAnsi"/>
          <w:color w:val="000000"/>
          <w:lang w:eastAsia="en-US"/>
        </w:rPr>
        <w:t xml:space="preserve">tehát </w:t>
      </w:r>
      <w:r w:rsidR="000F18EE" w:rsidRPr="000F18EE">
        <w:rPr>
          <w:rFonts w:eastAsiaTheme="minorHAnsi"/>
          <w:color w:val="000000"/>
          <w:lang w:eastAsia="en-US"/>
        </w:rPr>
        <w:t>a tervezett megvalósítási elemeket részletesen is kibontani, kimunkálni akként, hogy a vállalt tevékenységek összhangban legyenek</w:t>
      </w:r>
      <w:r>
        <w:rPr>
          <w:rFonts w:eastAsiaTheme="minorHAnsi"/>
          <w:color w:val="000000"/>
          <w:lang w:eastAsia="en-US"/>
        </w:rPr>
        <w:t xml:space="preserve"> az előbb említett SZÚT és VEP dokumentumok által feltárt szolgáltatáshiányokkal</w:t>
      </w:r>
      <w:r w:rsidR="001C3198">
        <w:rPr>
          <w:rFonts w:eastAsiaTheme="minorHAnsi"/>
          <w:color w:val="000000"/>
          <w:lang w:eastAsia="en-US"/>
        </w:rPr>
        <w:t xml:space="preserve"> és megoldási javaslatokkal</w:t>
      </w:r>
      <w:r w:rsidR="000F18EE" w:rsidRPr="000F18EE">
        <w:rPr>
          <w:rFonts w:eastAsiaTheme="minorHAnsi"/>
          <w:color w:val="000000"/>
          <w:lang w:eastAsia="en-US"/>
        </w:rPr>
        <w:t xml:space="preserve">.  </w:t>
      </w:r>
    </w:p>
    <w:p w14:paraId="72DF8742" w14:textId="77777777" w:rsidR="00F36595" w:rsidRDefault="00F36595" w:rsidP="00F372B9">
      <w:pPr>
        <w:jc w:val="both"/>
      </w:pPr>
    </w:p>
    <w:p w14:paraId="2B453E33" w14:textId="479824C0" w:rsidR="00F36595" w:rsidRPr="00DE62E3" w:rsidRDefault="00F36595" w:rsidP="00F36595">
      <w:pPr>
        <w:jc w:val="both"/>
        <w:rPr>
          <w:u w:val="single"/>
        </w:rPr>
      </w:pPr>
      <w:r w:rsidRPr="00DE62E3">
        <w:rPr>
          <w:u w:val="single"/>
        </w:rPr>
        <w:t xml:space="preserve">A projektben tervezett </w:t>
      </w:r>
      <w:r w:rsidR="005C322F" w:rsidRPr="00DE62E3">
        <w:rPr>
          <w:u w:val="single"/>
        </w:rPr>
        <w:t xml:space="preserve">főbb </w:t>
      </w:r>
      <w:r w:rsidRPr="00DE62E3">
        <w:rPr>
          <w:u w:val="single"/>
        </w:rPr>
        <w:t>tevékenységek</w:t>
      </w:r>
      <w:r w:rsidR="00505669" w:rsidRPr="00DE62E3">
        <w:rPr>
          <w:u w:val="single"/>
        </w:rPr>
        <w:t>, amelyek véglegesítésére az 1. mérföldkőig kerül sor</w:t>
      </w:r>
      <w:r w:rsidRPr="00DE62E3">
        <w:rPr>
          <w:u w:val="single"/>
        </w:rPr>
        <w:t xml:space="preserve"> az alábbiak: </w:t>
      </w:r>
    </w:p>
    <w:p w14:paraId="40483FB8" w14:textId="77777777" w:rsidR="006B54D5" w:rsidRDefault="006B54D5" w:rsidP="005C322F">
      <w:pPr>
        <w:jc w:val="both"/>
        <w:rPr>
          <w:b/>
          <w:bCs/>
        </w:rPr>
      </w:pPr>
    </w:p>
    <w:p w14:paraId="4751E183" w14:textId="0F5CEC43" w:rsidR="00F36595" w:rsidRPr="005C322F" w:rsidRDefault="005C322F" w:rsidP="00DE62E3">
      <w:pPr>
        <w:jc w:val="both"/>
      </w:pPr>
      <w:r w:rsidRPr="005C322F">
        <w:rPr>
          <w:b/>
          <w:bCs/>
        </w:rPr>
        <w:t>1.</w:t>
      </w:r>
      <w:r>
        <w:t xml:space="preserve"> A</w:t>
      </w:r>
      <w:r w:rsidR="00F36595" w:rsidRPr="005C322F">
        <w:t xml:space="preserve"> meglévő SZÚT és VEP felülvizsgálatához és módosításához, valamint új SZÚT és VEP kidolgozásához kapcsolódó Módszertani Útmutató és sablon dokumentumok elkészítése és kapcsolódó képzés megtartása</w:t>
      </w:r>
      <w:r w:rsidR="00DE62E3">
        <w:t>.</w:t>
      </w:r>
    </w:p>
    <w:p w14:paraId="46745CC4" w14:textId="77777777" w:rsidR="006B54D5" w:rsidRDefault="006B54D5" w:rsidP="00DE62E3">
      <w:pPr>
        <w:jc w:val="both"/>
      </w:pPr>
    </w:p>
    <w:p w14:paraId="27FB56D0" w14:textId="137138C9" w:rsidR="00F36595" w:rsidRPr="005C322F" w:rsidRDefault="005C322F" w:rsidP="00DE62E3">
      <w:pPr>
        <w:jc w:val="both"/>
      </w:pPr>
      <w:r w:rsidRPr="006B54D5">
        <w:rPr>
          <w:b/>
          <w:bCs/>
        </w:rPr>
        <w:t>2.</w:t>
      </w:r>
      <w:r>
        <w:t xml:space="preserve"> </w:t>
      </w:r>
      <w:r w:rsidR="00F36595" w:rsidRPr="005C322F">
        <w:t>Vármegyei Felzárkózási Fórum létrehozása és működtetése</w:t>
      </w:r>
      <w:r w:rsidR="00DE62E3">
        <w:t>.</w:t>
      </w:r>
    </w:p>
    <w:p w14:paraId="1D17922B" w14:textId="77777777" w:rsidR="006B54D5" w:rsidRDefault="006B54D5" w:rsidP="00DE62E3">
      <w:pPr>
        <w:jc w:val="both"/>
      </w:pPr>
    </w:p>
    <w:p w14:paraId="6162920E" w14:textId="67FA424B" w:rsidR="00F36595" w:rsidRPr="005C322F" w:rsidRDefault="005C322F" w:rsidP="00DE62E3">
      <w:pPr>
        <w:jc w:val="both"/>
      </w:pPr>
      <w:r w:rsidRPr="006B54D5">
        <w:rPr>
          <w:b/>
          <w:bCs/>
        </w:rPr>
        <w:t>3.</w:t>
      </w:r>
      <w:r>
        <w:t xml:space="preserve"> </w:t>
      </w:r>
      <w:r w:rsidR="00DE62E3">
        <w:t>A</w:t>
      </w:r>
      <w:r w:rsidR="00F36595" w:rsidRPr="005C322F">
        <w:t xml:space="preserve"> meglévő Szolgáltatási Út Térkép és Vármegyei Esélyteremtő Paktum felülvizsgálata</w:t>
      </w:r>
      <w:r w:rsidR="00DE62E3">
        <w:t>.</w:t>
      </w:r>
    </w:p>
    <w:p w14:paraId="76839018" w14:textId="77777777" w:rsidR="006B54D5" w:rsidRDefault="006B54D5" w:rsidP="00DE62E3">
      <w:pPr>
        <w:jc w:val="both"/>
      </w:pPr>
    </w:p>
    <w:p w14:paraId="7D477912" w14:textId="30FBF2BA" w:rsidR="00042E7A" w:rsidRPr="006B54D5" w:rsidRDefault="006B54D5" w:rsidP="00DE62E3">
      <w:pPr>
        <w:jc w:val="both"/>
      </w:pPr>
      <w:r w:rsidRPr="006B54D5">
        <w:rPr>
          <w:b/>
          <w:bCs/>
        </w:rPr>
        <w:t>4.</w:t>
      </w:r>
      <w:r>
        <w:t xml:space="preserve"> </w:t>
      </w:r>
      <w:r w:rsidR="00DE62E3">
        <w:t>A</w:t>
      </w:r>
      <w:r w:rsidR="00F36595" w:rsidRPr="006B54D5">
        <w:t xml:space="preserve"> szociális alapszolgáltatásokhoz és gyermekjóléti alapellátásokhoz kapcsolódó szemléletformálás</w:t>
      </w:r>
      <w:r w:rsidR="00DE62E3">
        <w:t xml:space="preserve"> keretében</w:t>
      </w:r>
      <w:r w:rsidR="00042E7A" w:rsidRPr="006B54D5">
        <w:t xml:space="preserve">: </w:t>
      </w:r>
    </w:p>
    <w:p w14:paraId="486FBBAB" w14:textId="7EB2BCB4" w:rsidR="00F36595" w:rsidRPr="006B54D5" w:rsidRDefault="006B54D5" w:rsidP="00DE62E3">
      <w:pPr>
        <w:jc w:val="both"/>
      </w:pPr>
      <w:r>
        <w:t xml:space="preserve">4.1 </w:t>
      </w:r>
      <w:r w:rsidR="00DE62E3">
        <w:t xml:space="preserve">a </w:t>
      </w:r>
      <w:r w:rsidR="00F36595" w:rsidRPr="006B54D5">
        <w:t>fogyatékkal élők, idősek és gyermekek számára szemléletformáló programok, események szervezése</w:t>
      </w:r>
      <w:r w:rsidR="00DE62E3">
        <w:t>.</w:t>
      </w:r>
    </w:p>
    <w:p w14:paraId="036F4DFD" w14:textId="77777777" w:rsidR="006B54D5" w:rsidRDefault="006B54D5" w:rsidP="00DE62E3">
      <w:pPr>
        <w:jc w:val="both"/>
      </w:pPr>
    </w:p>
    <w:p w14:paraId="2C83A45E" w14:textId="00FEB464" w:rsidR="00042E7A" w:rsidRPr="006B54D5" w:rsidRDefault="006B54D5" w:rsidP="00DE62E3">
      <w:pPr>
        <w:jc w:val="both"/>
      </w:pPr>
      <w:r w:rsidRPr="006B54D5">
        <w:rPr>
          <w:b/>
          <w:bCs/>
        </w:rPr>
        <w:t>5.</w:t>
      </w:r>
      <w:r>
        <w:t xml:space="preserve"> </w:t>
      </w:r>
      <w:r w:rsidR="00DE62E3">
        <w:t xml:space="preserve">A </w:t>
      </w:r>
      <w:r w:rsidR="00F36595" w:rsidRPr="006B54D5">
        <w:t>társadalmi befogadást, társadalmi kohéziót és identitást, munkaerő-piaci kompetenciát és együttműködések erősítését célzó közösségi programok megvalósítása</w:t>
      </w:r>
      <w:r w:rsidR="00DE62E3">
        <w:t xml:space="preserve"> keretében</w:t>
      </w:r>
      <w:r w:rsidR="00042E7A" w:rsidRPr="006B54D5">
        <w:t>:</w:t>
      </w:r>
    </w:p>
    <w:p w14:paraId="052F21DB" w14:textId="1ADD29E2" w:rsidR="00042E7A" w:rsidRPr="006B54D5" w:rsidRDefault="006B54D5" w:rsidP="00DE62E3">
      <w:pPr>
        <w:jc w:val="both"/>
      </w:pPr>
      <w:r>
        <w:t xml:space="preserve">5.1 </w:t>
      </w:r>
      <w:r w:rsidR="00DE62E3">
        <w:t xml:space="preserve">a </w:t>
      </w:r>
      <w:r w:rsidR="00F36595" w:rsidRPr="006B54D5">
        <w:t>vármegyei identitás erősítését, a térségfejlesztést szolgáló programok, események,</w:t>
      </w:r>
      <w:r w:rsidR="00DE62E3">
        <w:t xml:space="preserve"> valamint</w:t>
      </w:r>
    </w:p>
    <w:p w14:paraId="2AD55D90" w14:textId="48CAC41E" w:rsidR="00F36595" w:rsidRPr="006B54D5" w:rsidRDefault="006B54D5" w:rsidP="00DE62E3">
      <w:pPr>
        <w:jc w:val="both"/>
      </w:pPr>
      <w:r>
        <w:t xml:space="preserve">5.2 </w:t>
      </w:r>
      <w:r w:rsidR="00F36595" w:rsidRPr="006B54D5">
        <w:t>a mélyszegénységben élő gyermekek, fiatal felnőttekhez kapcsolódó fejlesztő programok, alkalmak, események lebonyolítása</w:t>
      </w:r>
      <w:r w:rsidR="00DE62E3">
        <w:t>.</w:t>
      </w:r>
    </w:p>
    <w:p w14:paraId="503D0ED1" w14:textId="77777777" w:rsidR="006B54D5" w:rsidRDefault="006B54D5" w:rsidP="00DE62E3">
      <w:pPr>
        <w:jc w:val="both"/>
      </w:pPr>
    </w:p>
    <w:p w14:paraId="6BCBEE41" w14:textId="425A6BE3" w:rsidR="00042E7A" w:rsidRPr="006B54D5" w:rsidRDefault="006B54D5" w:rsidP="00DE62E3">
      <w:pPr>
        <w:jc w:val="both"/>
      </w:pPr>
      <w:r w:rsidRPr="006B54D5">
        <w:rPr>
          <w:b/>
          <w:bCs/>
        </w:rPr>
        <w:t>6.</w:t>
      </w:r>
      <w:r>
        <w:t xml:space="preserve"> </w:t>
      </w:r>
      <w:r w:rsidR="00DE62E3">
        <w:t>A</w:t>
      </w:r>
      <w:r w:rsidR="00F36595" w:rsidRPr="006B54D5">
        <w:t xml:space="preserve"> szolgáltatásokhoz való hozzáférés javítása, összehangolása</w:t>
      </w:r>
      <w:r w:rsidR="00DE62E3">
        <w:t xml:space="preserve"> tevékenység keretében</w:t>
      </w:r>
      <w:r w:rsidR="00042E7A" w:rsidRPr="006B54D5">
        <w:t xml:space="preserve">: </w:t>
      </w:r>
    </w:p>
    <w:p w14:paraId="4C1E5AE8" w14:textId="21E9C76C" w:rsidR="00F36595" w:rsidRPr="006B54D5" w:rsidRDefault="006B54D5" w:rsidP="00DE62E3">
      <w:pPr>
        <w:jc w:val="both"/>
      </w:pPr>
      <w:r>
        <w:t xml:space="preserve">6.1 </w:t>
      </w:r>
      <w:r w:rsidR="00F36595" w:rsidRPr="006B54D5">
        <w:t xml:space="preserve">gyógypedagógia </w:t>
      </w:r>
      <w:r w:rsidR="00042E7A" w:rsidRPr="006B54D5">
        <w:t>vagy</w:t>
      </w:r>
      <w:r w:rsidR="00F36595" w:rsidRPr="006B54D5">
        <w:t xml:space="preserve"> gyógytornászi szolgáltatások elérésének fejlesztése</w:t>
      </w:r>
      <w:r w:rsidR="00042E7A" w:rsidRPr="006B54D5">
        <w:t xml:space="preserve"> </w:t>
      </w:r>
    </w:p>
    <w:p w14:paraId="535A63C7" w14:textId="71709C5A" w:rsidR="00042E7A" w:rsidRPr="006B54D5" w:rsidRDefault="006B54D5" w:rsidP="00DE62E3">
      <w:pPr>
        <w:jc w:val="both"/>
      </w:pPr>
      <w:r>
        <w:t xml:space="preserve">6.2 </w:t>
      </w:r>
      <w:r w:rsidR="00042E7A" w:rsidRPr="006B54D5">
        <w:t>iskolai pszichológus alkalmazása</w:t>
      </w:r>
      <w:r w:rsidR="00DE62E3">
        <w:t>.</w:t>
      </w:r>
    </w:p>
    <w:p w14:paraId="11674524" w14:textId="77777777" w:rsidR="006B54D5" w:rsidRDefault="006B54D5" w:rsidP="00DE62E3">
      <w:pPr>
        <w:jc w:val="both"/>
      </w:pPr>
    </w:p>
    <w:p w14:paraId="6FCB4D91" w14:textId="115257A3" w:rsidR="00042E7A" w:rsidRPr="006B54D5" w:rsidRDefault="006B54D5" w:rsidP="00DE62E3">
      <w:pPr>
        <w:jc w:val="both"/>
      </w:pPr>
      <w:r w:rsidRPr="006B54D5">
        <w:rPr>
          <w:b/>
          <w:bCs/>
        </w:rPr>
        <w:t>7.</w:t>
      </w:r>
      <w:r>
        <w:t xml:space="preserve"> </w:t>
      </w:r>
      <w:r w:rsidR="00DE62E3">
        <w:t>E</w:t>
      </w:r>
      <w:r w:rsidR="00042E7A" w:rsidRPr="006B54D5">
        <w:t xml:space="preserve">gészségfejlesztési és egészségügyi prevenciós programok szervezése </w:t>
      </w:r>
      <w:r w:rsidR="00DE62E3">
        <w:t>keretében:</w:t>
      </w:r>
      <w:r w:rsidR="00042E7A" w:rsidRPr="006B54D5">
        <w:t xml:space="preserve"> </w:t>
      </w:r>
    </w:p>
    <w:p w14:paraId="6C799798" w14:textId="7D2A529B" w:rsidR="00042E7A" w:rsidRPr="006B54D5" w:rsidRDefault="006B54D5" w:rsidP="00DE62E3">
      <w:pPr>
        <w:jc w:val="both"/>
      </w:pPr>
      <w:r>
        <w:lastRenderedPageBreak/>
        <w:t xml:space="preserve">7.1 </w:t>
      </w:r>
      <w:r w:rsidR="00042E7A" w:rsidRPr="006B54D5">
        <w:t>egészségfejlesztő, valamint prevenciós programok (szűrővizsgálatok, prevenciós előadások, alkalmak)</w:t>
      </w:r>
      <w:r w:rsidR="00DE62E3">
        <w:t>, továbbá</w:t>
      </w:r>
    </w:p>
    <w:p w14:paraId="53D5C5C1" w14:textId="0B36C0EE" w:rsidR="00042E7A" w:rsidRPr="006B54D5" w:rsidRDefault="006B54D5" w:rsidP="00DE62E3">
      <w:pPr>
        <w:jc w:val="both"/>
      </w:pPr>
      <w:r>
        <w:t xml:space="preserve">7.2 </w:t>
      </w:r>
      <w:r w:rsidR="00042E7A" w:rsidRPr="006B54D5">
        <w:t>óvodai és iskolai tanórán kívüli sportprogramok szervezése</w:t>
      </w:r>
      <w:r w:rsidR="00DE62E3">
        <w:t>.</w:t>
      </w:r>
    </w:p>
    <w:p w14:paraId="0428544E" w14:textId="77777777" w:rsidR="006B54D5" w:rsidRDefault="006B54D5" w:rsidP="00DE62E3">
      <w:pPr>
        <w:jc w:val="both"/>
      </w:pPr>
    </w:p>
    <w:p w14:paraId="2504C18D" w14:textId="09B16438" w:rsidR="00042E7A" w:rsidRPr="006B54D5" w:rsidRDefault="006B54D5" w:rsidP="00DE62E3">
      <w:pPr>
        <w:jc w:val="both"/>
      </w:pPr>
      <w:r w:rsidRPr="006B54D5">
        <w:rPr>
          <w:b/>
          <w:bCs/>
        </w:rPr>
        <w:t>8.</w:t>
      </w:r>
      <w:r>
        <w:t xml:space="preserve"> </w:t>
      </w:r>
      <w:r w:rsidR="00DE62E3">
        <w:t>S</w:t>
      </w:r>
      <w:r w:rsidR="00042E7A" w:rsidRPr="006B54D5">
        <w:t>zemléletformáló tevékenységek, programok megvalósítása</w:t>
      </w:r>
      <w:r w:rsidR="00DE62E3">
        <w:t xml:space="preserve"> keretében</w:t>
      </w:r>
      <w:r w:rsidR="00042E7A" w:rsidRPr="006B54D5">
        <w:t xml:space="preserve">: </w:t>
      </w:r>
    </w:p>
    <w:p w14:paraId="74463B71" w14:textId="421ECBAD" w:rsidR="00042E7A" w:rsidRPr="006B54D5" w:rsidRDefault="006B54D5" w:rsidP="00DE62E3">
      <w:pPr>
        <w:jc w:val="both"/>
      </w:pPr>
      <w:r>
        <w:t xml:space="preserve">8.1 </w:t>
      </w:r>
      <w:r w:rsidR="00042E7A" w:rsidRPr="006B54D5">
        <w:t>ismeretterjesztő, bűnmegelőzési és közlekedésbiztonsági, valamint digitális kompetencia fejlesztő programok, események szervezése</w:t>
      </w:r>
      <w:r w:rsidR="00DE62E3">
        <w:t>.</w:t>
      </w:r>
    </w:p>
    <w:p w14:paraId="05135806" w14:textId="77777777" w:rsidR="00042E7A" w:rsidRDefault="00042E7A" w:rsidP="00F372B9">
      <w:pPr>
        <w:jc w:val="both"/>
      </w:pPr>
    </w:p>
    <w:p w14:paraId="0B814D64" w14:textId="77777777" w:rsidR="00DE62E3" w:rsidRDefault="00F372B9" w:rsidP="00F372B9">
      <w:pPr>
        <w:jc w:val="both"/>
      </w:pPr>
      <w:r>
        <w:t xml:space="preserve">A projektfejlesztés alatt számos egyeztetésre került </w:t>
      </w:r>
      <w:r w:rsidR="00505669">
        <w:t xml:space="preserve">sor </w:t>
      </w:r>
      <w:r>
        <w:t xml:space="preserve">a Felhívás által támogatható és a projekt beadásakor tervezett tevékenységek pontosítása, kiegészítése </w:t>
      </w:r>
      <w:r w:rsidR="00DE62E3">
        <w:t xml:space="preserve">és </w:t>
      </w:r>
      <w:r>
        <w:t>esetleges módosítása kapcsán</w:t>
      </w:r>
      <w:r w:rsidR="00DE62E3">
        <w:t xml:space="preserve">, figyelemmel a SZÚT és a VEP folyamatban lévő felülvizsgálatában együttműködő szakmai szervezetektől eddig érkezett észrevételekre, jelzésekre, továbbá a felülvizsgálat során eddig feltárt adatokra is. </w:t>
      </w:r>
    </w:p>
    <w:p w14:paraId="004F5356" w14:textId="1071E98B" w:rsidR="00E54E16" w:rsidRDefault="00DE62E3" w:rsidP="00F372B9">
      <w:pPr>
        <w:jc w:val="both"/>
      </w:pPr>
      <w:r>
        <w:t xml:space="preserve">Ezen </w:t>
      </w:r>
      <w:r w:rsidR="00E1197E">
        <w:t>egyeztetések eredményeként indokolt</w:t>
      </w:r>
      <w:r>
        <w:t>tá vált</w:t>
      </w:r>
      <w:r w:rsidR="00E1197E">
        <w:t xml:space="preserve"> </w:t>
      </w:r>
      <w:r>
        <w:t xml:space="preserve">olyan </w:t>
      </w:r>
      <w:r w:rsidR="00E1197E">
        <w:t xml:space="preserve">további </w:t>
      </w:r>
      <w:r>
        <w:t xml:space="preserve">szakmailag releváns </w:t>
      </w:r>
      <w:r w:rsidR="00E1197E">
        <w:t>konzorciumi partnerek bevonás</w:t>
      </w:r>
      <w:r>
        <w:t>a</w:t>
      </w:r>
      <w:r w:rsidR="00E1197E">
        <w:t xml:space="preserve"> a megvalósításba</w:t>
      </w:r>
      <w:r>
        <w:t>, akik közreműködésével a felhívás fókuszában álló hátrányos helyzetű célcsoportok szélesebb köre és ezáltal a program hatékonyabb, eredményesebb megvalósítása érhető el</w:t>
      </w:r>
      <w:r w:rsidR="00E1197E">
        <w:t xml:space="preserve">. </w:t>
      </w:r>
    </w:p>
    <w:p w14:paraId="475AC265" w14:textId="77777777" w:rsidR="005266D6" w:rsidRDefault="005266D6" w:rsidP="00F372B9">
      <w:pPr>
        <w:jc w:val="both"/>
      </w:pPr>
    </w:p>
    <w:p w14:paraId="3D2479D6" w14:textId="154FDBA3" w:rsidR="005266D6" w:rsidRDefault="005266D6" w:rsidP="005266D6">
      <w:pPr>
        <w:jc w:val="both"/>
      </w:pPr>
      <w:r>
        <w:t>A</w:t>
      </w:r>
      <w:r w:rsidR="00DE62E3">
        <w:t xml:space="preserve"> megbeszélések</w:t>
      </w:r>
      <w:r>
        <w:t xml:space="preserve"> </w:t>
      </w:r>
      <w:r w:rsidR="00DE62E3">
        <w:t>alapján</w:t>
      </w:r>
      <w:r>
        <w:t xml:space="preserve"> Hajdú-Bihar Vármegye Önkormányzata </w:t>
      </w:r>
      <w:r w:rsidR="00DE62E3">
        <w:t xml:space="preserve">az alábbi </w:t>
      </w:r>
      <w:r>
        <w:t>további 4 szervezetet kíván</w:t>
      </w:r>
      <w:r w:rsidR="00DE62E3">
        <w:t>ja</w:t>
      </w:r>
      <w:r>
        <w:t xml:space="preserve"> </w:t>
      </w:r>
      <w:r w:rsidR="00DE62E3">
        <w:t>be</w:t>
      </w:r>
      <w:r>
        <w:t xml:space="preserve">vonni a projekt megvalósításába: </w:t>
      </w:r>
    </w:p>
    <w:p w14:paraId="5A6E4FE3" w14:textId="77777777" w:rsidR="005266D6" w:rsidRPr="008A43F1" w:rsidRDefault="005266D6" w:rsidP="00FF7DE9">
      <w:pPr>
        <w:pStyle w:val="Listaszerbekezds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43F1">
        <w:rPr>
          <w:rFonts w:ascii="Times New Roman" w:hAnsi="Times New Roman" w:cs="Times New Roman"/>
          <w:sz w:val="24"/>
          <w:szCs w:val="24"/>
        </w:rPr>
        <w:t>Berettyóújfalui Tankerületi Központ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A4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B9F64" w14:textId="77777777" w:rsidR="005266D6" w:rsidRPr="008A43F1" w:rsidRDefault="005266D6" w:rsidP="00FF7DE9">
      <w:pPr>
        <w:pStyle w:val="Listaszerbekezds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43F1">
        <w:rPr>
          <w:rFonts w:ascii="Times New Roman" w:hAnsi="Times New Roman" w:cs="Times New Roman"/>
          <w:sz w:val="24"/>
          <w:szCs w:val="24"/>
        </w:rPr>
        <w:t>Debreceni Tankerületi Központ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1E96B2" w14:textId="77777777" w:rsidR="005266D6" w:rsidRPr="008A43F1" w:rsidRDefault="005266D6" w:rsidP="00FF7DE9">
      <w:pPr>
        <w:pStyle w:val="Listaszerbekezds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A43F1">
        <w:rPr>
          <w:rFonts w:ascii="Times New Roman" w:hAnsi="Times New Roman" w:cs="Times New Roman"/>
          <w:sz w:val="24"/>
          <w:szCs w:val="24"/>
        </w:rPr>
        <w:t>Hajdúböszörményi Tankerületi Központ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87FC90" w14:textId="77777777" w:rsidR="005266D6" w:rsidRPr="008A43F1" w:rsidRDefault="005266D6" w:rsidP="00FF7DE9">
      <w:pPr>
        <w:pStyle w:val="Listaszerbekezds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hu-HU"/>
        </w:rPr>
      </w:pPr>
      <w:r w:rsidRPr="008A43F1">
        <w:rPr>
          <w:rFonts w:ascii="Times New Roman" w:hAnsi="Times New Roman" w:cs="Times New Roman"/>
          <w:sz w:val="24"/>
          <w:szCs w:val="24"/>
        </w:rPr>
        <w:t>Magyar Református Szeretetszolgálat Alapítvány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EE6EFC" w14:textId="77777777" w:rsidR="005266D6" w:rsidRDefault="005266D6" w:rsidP="00FF7DE9">
      <w:pPr>
        <w:jc w:val="both"/>
      </w:pPr>
    </w:p>
    <w:p w14:paraId="37701E13" w14:textId="7296AE29" w:rsidR="005266D6" w:rsidRDefault="001D5186" w:rsidP="00F372B9">
      <w:pPr>
        <w:jc w:val="both"/>
      </w:pPr>
      <w:r w:rsidRPr="0000633D">
        <w:rPr>
          <w:b/>
          <w:bCs/>
        </w:rPr>
        <w:t>A vármegyében működő tankerületek bevonás</w:t>
      </w:r>
      <w:r w:rsidR="005266D6" w:rsidRPr="0000633D">
        <w:rPr>
          <w:b/>
          <w:bCs/>
        </w:rPr>
        <w:t>ára</w:t>
      </w:r>
      <w:r w:rsidR="005266D6" w:rsidRPr="005266D6">
        <w:t xml:space="preserve"> azon okból kerülne sor, hogy az alábbiakban felsorolt tevékenységek</w:t>
      </w:r>
      <w:r w:rsidRPr="005266D6">
        <w:t xml:space="preserve"> vármegyei szinten</w:t>
      </w:r>
      <w:r w:rsidR="005266D6">
        <w:t xml:space="preserve"> a leghatékonyabban és széles körben</w:t>
      </w:r>
      <w:r w:rsidR="001233DA">
        <w:t>,</w:t>
      </w:r>
      <w:r w:rsidR="005266D6">
        <w:t xml:space="preserve"> a</w:t>
      </w:r>
      <w:r w:rsidRPr="005266D6">
        <w:t xml:space="preserve"> megfelelő formában és módon</w:t>
      </w:r>
      <w:r w:rsidR="001233DA">
        <w:t>,</w:t>
      </w:r>
      <w:r w:rsidRPr="005266D6">
        <w:t xml:space="preserve"> a gyermekek és oktatók számára egyaránt</w:t>
      </w:r>
      <w:r w:rsidR="005266D6" w:rsidRPr="005266D6">
        <w:t xml:space="preserve"> hatékony </w:t>
      </w:r>
      <w:r w:rsidRPr="005266D6">
        <w:t>segítséget nyújthassanak</w:t>
      </w:r>
      <w:r w:rsidR="00AA4922">
        <w:t xml:space="preserve"> a valós, feltárt igényekhez igazodóan</w:t>
      </w:r>
      <w:r w:rsidR="005266D6" w:rsidRPr="005266D6">
        <w:t xml:space="preserve">:  </w:t>
      </w:r>
    </w:p>
    <w:p w14:paraId="5BDEB7A6" w14:textId="77777777" w:rsidR="00AA4922" w:rsidRDefault="00AA4922" w:rsidP="00F372B9">
      <w:pPr>
        <w:jc w:val="both"/>
      </w:pPr>
    </w:p>
    <w:p w14:paraId="6E6D240F" w14:textId="0777AC7E" w:rsidR="005266D6" w:rsidRPr="00AA4922" w:rsidRDefault="00AA4922" w:rsidP="00AA4922">
      <w:pPr>
        <w:jc w:val="both"/>
      </w:pPr>
      <w:r>
        <w:t xml:space="preserve">a) </w:t>
      </w:r>
      <w:r w:rsidRPr="00AA4922">
        <w:rPr>
          <w:b/>
          <w:bCs/>
        </w:rPr>
        <w:t>A mélyszegénységben élő gyermekek, fiatal felnőttekhez kapcsolódó fejlesztő programok, alkalmak, események lebonyolítása tevékenység k</w:t>
      </w:r>
      <w:r>
        <w:rPr>
          <w:b/>
          <w:bCs/>
        </w:rPr>
        <w:t>apcsán (5.2)</w:t>
      </w:r>
      <w:r w:rsidRPr="00AA4922">
        <w:rPr>
          <w:b/>
          <w:bCs/>
        </w:rPr>
        <w:t>:</w:t>
      </w:r>
      <w:r>
        <w:t xml:space="preserve"> </w:t>
      </w:r>
      <w:r w:rsidR="001D5186" w:rsidRPr="00AA4922">
        <w:t xml:space="preserve">a </w:t>
      </w:r>
      <w:r w:rsidR="00E54E16" w:rsidRPr="00AA4922">
        <w:t>mélyszegénységben élő gyermekek, roma gyermekek, illetve fiatal felnőttek helyben szervezett, tanórán kívüli, naptári évet átívelő, fejlesztő tevékenységei</w:t>
      </w:r>
      <w:r w:rsidR="001D5186" w:rsidRPr="00AA4922">
        <w:t xml:space="preserve"> (tanórán kívüli, iskolai előrehaladást segítő</w:t>
      </w:r>
      <w:r w:rsidR="006B3828" w:rsidRPr="00AA4922">
        <w:t>,</w:t>
      </w:r>
      <w:r w:rsidR="001D5186" w:rsidRPr="00AA4922">
        <w:t xml:space="preserve"> pályaorientációs, tehetségfejlesztő</w:t>
      </w:r>
      <w:r>
        <w:t xml:space="preserve"> programok</w:t>
      </w:r>
      <w:r w:rsidR="001D5186" w:rsidRPr="00AA4922">
        <w:t>, pénzügyi tudatosság és kommunikáció fejlesztése)</w:t>
      </w:r>
      <w:r>
        <w:t>.</w:t>
      </w:r>
    </w:p>
    <w:p w14:paraId="55240CDD" w14:textId="7E7473FF" w:rsidR="005266D6" w:rsidRPr="00AA4922" w:rsidRDefault="00AA4922" w:rsidP="00AA4922">
      <w:pPr>
        <w:jc w:val="both"/>
      </w:pPr>
      <w:r>
        <w:t xml:space="preserve">b) </w:t>
      </w:r>
      <w:r w:rsidRPr="00AA4922">
        <w:rPr>
          <w:b/>
          <w:bCs/>
        </w:rPr>
        <w:t>A gyógypedagógia vagy gyógytornászi szolgáltatások elérésének fejlesztése, illetve az iskolai pszichológus alkalmazása tevékenységek kapcsán</w:t>
      </w:r>
      <w:r>
        <w:rPr>
          <w:b/>
          <w:bCs/>
        </w:rPr>
        <w:t xml:space="preserve"> (6.1 és 6.2)</w:t>
      </w:r>
      <w:r w:rsidRPr="00AA4922">
        <w:rPr>
          <w:b/>
          <w:bCs/>
        </w:rPr>
        <w:t>:</w:t>
      </w:r>
      <w:r>
        <w:t xml:space="preserve"> </w:t>
      </w:r>
      <w:r w:rsidR="006B3828" w:rsidRPr="00AA4922">
        <w:t>iskolapszichológusi, gyógypedagógiai szolgáltatások</w:t>
      </w:r>
      <w:r>
        <w:t>.</w:t>
      </w:r>
      <w:r w:rsidR="001D5186" w:rsidRPr="00AA4922">
        <w:t xml:space="preserve"> </w:t>
      </w:r>
    </w:p>
    <w:p w14:paraId="39B80A89" w14:textId="73A8DCFF" w:rsidR="005266D6" w:rsidRPr="00AA4922" w:rsidRDefault="00AA4922" w:rsidP="00AA4922">
      <w:pPr>
        <w:jc w:val="both"/>
      </w:pPr>
      <w:r>
        <w:t xml:space="preserve">c) </w:t>
      </w:r>
      <w:r w:rsidRPr="00AA4922">
        <w:rPr>
          <w:b/>
          <w:bCs/>
        </w:rPr>
        <w:t>A fogyatékkal élők, idősek és gyermekek számára szemléletformáló programok, események szervezése tevékenység kapcsán (4.1):</w:t>
      </w:r>
      <w:r>
        <w:t xml:space="preserve"> </w:t>
      </w:r>
      <w:r w:rsidR="001D5186" w:rsidRPr="00AA4922">
        <w:t>gyermekek (szünidei) szabadidős programjainak szervezése</w:t>
      </w:r>
      <w:r w:rsidR="0000633D">
        <w:t>.</w:t>
      </w:r>
    </w:p>
    <w:p w14:paraId="120503EA" w14:textId="692CBCBD" w:rsidR="005266D6" w:rsidRPr="00AA4922" w:rsidRDefault="00AA4922" w:rsidP="00AA4922">
      <w:pPr>
        <w:jc w:val="both"/>
      </w:pPr>
      <w:r>
        <w:t xml:space="preserve">d) </w:t>
      </w:r>
      <w:r w:rsidR="0000633D" w:rsidRPr="00AA4922">
        <w:rPr>
          <w:b/>
          <w:bCs/>
        </w:rPr>
        <w:t>A fogyatékkal élők, idősek és gyermekek számára szemléletformáló programok, események szervezése tevékenység kapcsán (4.1):</w:t>
      </w:r>
      <w:r w:rsidR="0000633D">
        <w:t xml:space="preserve"> </w:t>
      </w:r>
      <w:r w:rsidR="001D5186" w:rsidRPr="00AA4922">
        <w:t>iskolai szociális segítők tevékenységeinek támogatása</w:t>
      </w:r>
      <w:r w:rsidR="0000633D">
        <w:t>.</w:t>
      </w:r>
    </w:p>
    <w:p w14:paraId="6E3AB135" w14:textId="122D4B7C" w:rsidR="00E54E16" w:rsidRPr="00AA4922" w:rsidRDefault="00AA4922" w:rsidP="00AA4922">
      <w:pPr>
        <w:jc w:val="both"/>
      </w:pPr>
      <w:r>
        <w:t xml:space="preserve">e) </w:t>
      </w:r>
      <w:r w:rsidR="0000633D" w:rsidRPr="0000633D">
        <w:rPr>
          <w:b/>
          <w:bCs/>
        </w:rPr>
        <w:t xml:space="preserve">Az óvodai és iskolai tanórán kívüli sportprogramok szervezése tevékenység kapcsán (7.2): </w:t>
      </w:r>
      <w:r w:rsidR="001D5186" w:rsidRPr="00AA4922">
        <w:t>az általános iskolai oktatás kiegészítése iskolán, tanítási időn kívüli sport programok szervezés</w:t>
      </w:r>
      <w:r w:rsidR="0000633D">
        <w:t>ével</w:t>
      </w:r>
      <w:r w:rsidR="001D5186" w:rsidRPr="00AA4922">
        <w:t>.</w:t>
      </w:r>
    </w:p>
    <w:p w14:paraId="7D981C5E" w14:textId="77777777" w:rsidR="00E54E16" w:rsidRPr="005266D6" w:rsidRDefault="00E54E16" w:rsidP="00F372B9">
      <w:pPr>
        <w:jc w:val="both"/>
      </w:pPr>
    </w:p>
    <w:p w14:paraId="4AB450BD" w14:textId="00B53FEE" w:rsidR="005266D6" w:rsidRDefault="0000633D" w:rsidP="005266D6">
      <w:pPr>
        <w:jc w:val="both"/>
      </w:pPr>
      <w:r>
        <w:t>A</w:t>
      </w:r>
      <w:r w:rsidR="005266D6">
        <w:t xml:space="preserve">z adott szakterületen megfelelő szakmai tapasztalattal rendelkező szervezetként a </w:t>
      </w:r>
      <w:r w:rsidR="005266D6" w:rsidRPr="0000633D">
        <w:rPr>
          <w:b/>
          <w:bCs/>
        </w:rPr>
        <w:t>Magyar Református Szeretetszolgálat Alapítványt</w:t>
      </w:r>
      <w:r w:rsidR="005266D6">
        <w:t xml:space="preserve"> az alábbi tevékenységekhez kapcsolódóan</w:t>
      </w:r>
      <w:r>
        <w:t xml:space="preserve"> szeretnénk bevonni</w:t>
      </w:r>
      <w:r w:rsidR="005266D6">
        <w:t>:</w:t>
      </w:r>
    </w:p>
    <w:p w14:paraId="2566E9AC" w14:textId="139406AC" w:rsidR="005266D6" w:rsidRPr="0000633D" w:rsidRDefault="0000633D" w:rsidP="0000633D">
      <w:pPr>
        <w:jc w:val="both"/>
      </w:pPr>
      <w:r>
        <w:lastRenderedPageBreak/>
        <w:t xml:space="preserve">a) </w:t>
      </w:r>
      <w:r w:rsidRPr="00AA4922">
        <w:rPr>
          <w:b/>
          <w:bCs/>
        </w:rPr>
        <w:t>A fogyatékkal élők, idősek és gyermekek számára szemléletformáló programok, események szervezése tevékenység kapcsán (4.1):</w:t>
      </w:r>
      <w:r>
        <w:rPr>
          <w:b/>
          <w:bCs/>
        </w:rPr>
        <w:t xml:space="preserve"> </w:t>
      </w:r>
      <w:r w:rsidR="005266D6" w:rsidRPr="0000633D">
        <w:t>a</w:t>
      </w:r>
      <w:r w:rsidR="00344174" w:rsidRPr="0000633D">
        <w:t xml:space="preserve"> szociális alapszolgáltatásokhoz kapcsolódó szemléletformálási tevékenységek</w:t>
      </w:r>
      <w:r w:rsidR="00E54E16" w:rsidRPr="0000633D">
        <w:t xml:space="preserve"> fogyatékkal élők és idősek számára</w:t>
      </w:r>
      <w:r>
        <w:t>.</w:t>
      </w:r>
    </w:p>
    <w:p w14:paraId="5E9D01E6" w14:textId="58F2E4F4" w:rsidR="005266D6" w:rsidRPr="0000633D" w:rsidRDefault="0000633D" w:rsidP="0000633D">
      <w:pPr>
        <w:jc w:val="both"/>
      </w:pPr>
      <w:r>
        <w:t xml:space="preserve">b) </w:t>
      </w:r>
      <w:r w:rsidRPr="0000633D">
        <w:rPr>
          <w:b/>
          <w:bCs/>
        </w:rPr>
        <w:t>Az ismeretterjesztő, bűnmegelőzési és közlekedésbiztonsági, valamint digitális kompetencia fejlesztő programok, események szervezése tevékenység kapcsán (8.1):</w:t>
      </w:r>
      <w:r>
        <w:t xml:space="preserve"> </w:t>
      </w:r>
      <w:r w:rsidR="00344174" w:rsidRPr="0000633D">
        <w:t>digitális kompetenciafejlesztés</w:t>
      </w:r>
      <w:r w:rsidR="00E54E16" w:rsidRPr="0000633D">
        <w:t xml:space="preserve"> fogyatékkal élők, idősek és mélyszegénységben élők részére</w:t>
      </w:r>
      <w:r>
        <w:t>.</w:t>
      </w:r>
      <w:r w:rsidR="00344174" w:rsidRPr="0000633D">
        <w:t xml:space="preserve"> </w:t>
      </w:r>
    </w:p>
    <w:p w14:paraId="368AA57D" w14:textId="62CB9DF9" w:rsidR="00344174" w:rsidRPr="0000633D" w:rsidRDefault="0000633D" w:rsidP="0000633D">
      <w:pPr>
        <w:jc w:val="both"/>
      </w:pPr>
      <w:r>
        <w:t xml:space="preserve">c) </w:t>
      </w:r>
      <w:r w:rsidRPr="0000633D">
        <w:rPr>
          <w:b/>
          <w:bCs/>
        </w:rPr>
        <w:t>A vármegyei identitás erősítését, a térségfejlesztést szolgáló programok, események lebonyolítása (5.1) tevékenység</w:t>
      </w:r>
      <w:r w:rsidRPr="006B54D5">
        <w:t>,</w:t>
      </w:r>
      <w:r>
        <w:t xml:space="preserve"> </w:t>
      </w:r>
      <w:r w:rsidR="00344174" w:rsidRPr="0000633D">
        <w:t>valamint a mélyszegénységben élők számára közösségi programok</w:t>
      </w:r>
      <w:r w:rsidR="00E54E16" w:rsidRPr="0000633D">
        <w:t>,</w:t>
      </w:r>
      <w:r w:rsidR="00344174" w:rsidRPr="0000633D">
        <w:t xml:space="preserve"> alkalmak minél magasabb színvonalú megvalósításához</w:t>
      </w:r>
      <w:r w:rsidR="005266D6" w:rsidRPr="0000633D">
        <w:t>.</w:t>
      </w:r>
    </w:p>
    <w:p w14:paraId="18BA32AC" w14:textId="5C73AF17" w:rsidR="00E54E16" w:rsidRDefault="00E54E16" w:rsidP="00F372B9">
      <w:pPr>
        <w:jc w:val="both"/>
      </w:pPr>
    </w:p>
    <w:p w14:paraId="53012080" w14:textId="43DBEF70" w:rsidR="008A43F1" w:rsidRDefault="005266D6" w:rsidP="00F372B9">
      <w:pPr>
        <w:jc w:val="both"/>
      </w:pPr>
      <w:r>
        <w:t xml:space="preserve">A </w:t>
      </w:r>
      <w:r w:rsidR="0000633D">
        <w:t xml:space="preserve">Pályázati </w:t>
      </w:r>
      <w:r>
        <w:t xml:space="preserve">Felhívás </w:t>
      </w:r>
      <w:r w:rsidR="00B978E5">
        <w:t>1.1. pontja</w:t>
      </w:r>
      <w:r w:rsidR="0000633D">
        <w:t xml:space="preserve"> határozza meg </w:t>
      </w:r>
      <w:r w:rsidR="00B978E5">
        <w:t>a konzorciumi tagokra vonatkozó elvárások</w:t>
      </w:r>
      <w:r w:rsidR="0000633D">
        <w:t>at, melyek</w:t>
      </w:r>
      <w:r w:rsidR="00B978E5">
        <w:t xml:space="preserve"> a következők: </w:t>
      </w:r>
    </w:p>
    <w:p w14:paraId="39421238" w14:textId="77777777" w:rsidR="00B978E5" w:rsidRDefault="00B978E5" w:rsidP="00F372B9">
      <w:pPr>
        <w:jc w:val="both"/>
      </w:pPr>
    </w:p>
    <w:p w14:paraId="07ECAE67" w14:textId="64F70184" w:rsidR="00B978E5" w:rsidRPr="00B978E5" w:rsidRDefault="00B978E5" w:rsidP="00B978E5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E5">
        <w:rPr>
          <w:rFonts w:ascii="Times New Roman" w:hAnsi="Times New Roman" w:cs="Times New Roman"/>
          <w:sz w:val="24"/>
          <w:szCs w:val="24"/>
        </w:rPr>
        <w:t>A projektben résztvevő minden konzorciumi tagnak releváns szakmai tapasztalattal kell rendelkeznie a projektben elvégzendő feladat ellátásához, amely a fent röviden ismertettek szerint valamennyi bevonandó szervezet esetében biztosított.</w:t>
      </w:r>
    </w:p>
    <w:p w14:paraId="55B4A04F" w14:textId="77777777" w:rsidR="00B978E5" w:rsidRPr="00B978E5" w:rsidRDefault="00B978E5" w:rsidP="00B978E5">
      <w:pPr>
        <w:jc w:val="both"/>
      </w:pPr>
    </w:p>
    <w:p w14:paraId="23E2DC05" w14:textId="2A09DB37" w:rsidR="00B978E5" w:rsidRPr="00B978E5" w:rsidRDefault="00B978E5" w:rsidP="00B978E5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E5">
        <w:rPr>
          <w:rFonts w:ascii="Times New Roman" w:hAnsi="Times New Roman" w:cs="Times New Roman"/>
          <w:sz w:val="24"/>
          <w:szCs w:val="24"/>
        </w:rPr>
        <w:t>Továbbá a</w:t>
      </w:r>
      <w:r w:rsidR="00C51FD8">
        <w:rPr>
          <w:rFonts w:ascii="Times New Roman" w:hAnsi="Times New Roman" w:cs="Times New Roman"/>
          <w:sz w:val="24"/>
          <w:szCs w:val="24"/>
        </w:rPr>
        <w:t xml:space="preserve"> részt vevő szervezetnek a KSH által alkalmazott ún. Gazdasági szervezetek gazdálkodási forma s</w:t>
      </w:r>
      <w:r w:rsidRPr="00B978E5">
        <w:rPr>
          <w:rFonts w:ascii="Times New Roman" w:hAnsi="Times New Roman" w:cs="Times New Roman"/>
          <w:sz w:val="24"/>
          <w:szCs w:val="24"/>
        </w:rPr>
        <w:t>z</w:t>
      </w:r>
      <w:r w:rsidR="00C51FD8">
        <w:rPr>
          <w:rFonts w:ascii="Times New Roman" w:hAnsi="Times New Roman" w:cs="Times New Roman"/>
          <w:sz w:val="24"/>
          <w:szCs w:val="24"/>
        </w:rPr>
        <w:t>erinti osztályozása</w:t>
      </w:r>
      <w:r w:rsidRPr="00B978E5">
        <w:rPr>
          <w:rFonts w:ascii="Times New Roman" w:hAnsi="Times New Roman" w:cs="Times New Roman"/>
          <w:sz w:val="24"/>
          <w:szCs w:val="24"/>
        </w:rPr>
        <w:t xml:space="preserve"> </w:t>
      </w:r>
      <w:r w:rsidR="00C51FD8">
        <w:rPr>
          <w:rFonts w:ascii="Times New Roman" w:hAnsi="Times New Roman" w:cs="Times New Roman"/>
          <w:sz w:val="24"/>
          <w:szCs w:val="24"/>
        </w:rPr>
        <w:t>(GFO) szerinti, a pályázatban felsorolt</w:t>
      </w:r>
      <w:r w:rsidRPr="00B978E5">
        <w:rPr>
          <w:rFonts w:ascii="Times New Roman" w:hAnsi="Times New Roman" w:cs="Times New Roman"/>
          <w:sz w:val="24"/>
          <w:szCs w:val="24"/>
        </w:rPr>
        <w:t xml:space="preserve"> GFO kód szerinti </w:t>
      </w:r>
      <w:r w:rsidR="00C51FD8">
        <w:rPr>
          <w:rFonts w:ascii="Times New Roman" w:hAnsi="Times New Roman" w:cs="Times New Roman"/>
          <w:sz w:val="24"/>
          <w:szCs w:val="24"/>
        </w:rPr>
        <w:t>besorolásba kell tartozniuk, mely mindegyik bevonni kívánt partner esetében teljesül (Tankerületek – Központi költségvetési szerv [GFO 312]; Magyar Református Szeretetszolgálat Alapítvány  - Magyarország területén alapított és itt székhellyel rendelkező, jogi személyiségű releváns szakmai civil szervezet [GFO 569]).</w:t>
      </w:r>
    </w:p>
    <w:p w14:paraId="6C55EEDD" w14:textId="77777777" w:rsidR="00F372B9" w:rsidRPr="00AC62E6" w:rsidRDefault="00F372B9" w:rsidP="00F372B9">
      <w:pPr>
        <w:tabs>
          <w:tab w:val="right" w:pos="9072"/>
        </w:tabs>
        <w:jc w:val="both"/>
        <w:rPr>
          <w:bCs/>
          <w:highlight w:val="yellow"/>
        </w:rPr>
      </w:pPr>
    </w:p>
    <w:p w14:paraId="74B963DA" w14:textId="77777777" w:rsidR="00C51FD8" w:rsidRDefault="00042E7A" w:rsidP="00042E7A">
      <w:pPr>
        <w:spacing w:line="259" w:lineRule="auto"/>
        <w:jc w:val="both"/>
      </w:pPr>
      <w:r w:rsidRPr="00B26127">
        <w:t xml:space="preserve">A </w:t>
      </w:r>
      <w:r w:rsidR="00C51FD8">
        <w:t xml:space="preserve">jelenleg hatályos támogatási szerződés értelmében a projekt 2 978 360 000,- Ft összegű támogatással rendelkezik. Mivel még mindig zajlik a tevékenységek tervezése, egyeztetése, az azokhoz kapcsolódóan várhatóan felmerülő költségekkel együtt, ezért a jelenlegi és újonnan bevonni kívánt projektpartnerek közötti megosztás a támogatási összeg tekintetében nem tekinthető véglegesnek. </w:t>
      </w:r>
    </w:p>
    <w:p w14:paraId="4FBADC58" w14:textId="05A51387" w:rsidR="00C6212E" w:rsidRPr="001E43E5" w:rsidRDefault="00C6212E" w:rsidP="00C6212E">
      <w:pPr>
        <w:spacing w:line="259" w:lineRule="auto"/>
        <w:jc w:val="both"/>
      </w:pPr>
      <w:r w:rsidRPr="001E43E5">
        <w:t>A „TPR05 - A programokkal elért hátrányos helyzetű személyek száma” indikátor értékre vonatkozó célérték vállalás a projekt keretében 64 100 fő.</w:t>
      </w:r>
    </w:p>
    <w:p w14:paraId="59B30C03" w14:textId="21BA9F07" w:rsidR="00C6212E" w:rsidRPr="001E43E5" w:rsidRDefault="00C6212E" w:rsidP="00042E7A">
      <w:pPr>
        <w:spacing w:line="259" w:lineRule="auto"/>
        <w:jc w:val="both"/>
      </w:pPr>
    </w:p>
    <w:p w14:paraId="4A55ACE8" w14:textId="5863AE64" w:rsidR="00042E7A" w:rsidRPr="001E43E5" w:rsidRDefault="00C51FD8" w:rsidP="00042E7A">
      <w:pPr>
        <w:spacing w:line="259" w:lineRule="auto"/>
        <w:jc w:val="both"/>
      </w:pPr>
      <w:r w:rsidRPr="001E43E5">
        <w:t xml:space="preserve">A munka jelenlegi állása szerint </w:t>
      </w:r>
      <w:r w:rsidR="00EC0CA8" w:rsidRPr="001E43E5">
        <w:t>a köl</w:t>
      </w:r>
      <w:r w:rsidR="00042E7A" w:rsidRPr="001E43E5">
        <w:t>tségek</w:t>
      </w:r>
      <w:r w:rsidR="00C6212E" w:rsidRPr="001E43E5">
        <w:t xml:space="preserve"> és a „TPR05 - A programokkal elért hátrányos helyzetű személyek száma” indikátor célérték vállalások</w:t>
      </w:r>
      <w:r w:rsidR="00042E7A" w:rsidRPr="001E43E5">
        <w:t xml:space="preserve"> a konzorciumi partnerek között az alábbiak szerint oszlanak meg:</w:t>
      </w:r>
    </w:p>
    <w:p w14:paraId="53D72CED" w14:textId="77777777" w:rsidR="00042E7A" w:rsidRPr="00B26127" w:rsidRDefault="00042E7A" w:rsidP="00042E7A">
      <w:pPr>
        <w:pStyle w:val="Default"/>
        <w:jc w:val="both"/>
        <w:rPr>
          <w:b/>
          <w:bCs/>
        </w:rPr>
      </w:pPr>
    </w:p>
    <w:tbl>
      <w:tblPr>
        <w:tblStyle w:val="Rcsostblzat"/>
        <w:tblW w:w="9351" w:type="dxa"/>
        <w:jc w:val="center"/>
        <w:tblLook w:val="04A0" w:firstRow="1" w:lastRow="0" w:firstColumn="1" w:lastColumn="0" w:noHBand="0" w:noVBand="1"/>
      </w:tblPr>
      <w:tblGrid>
        <w:gridCol w:w="3498"/>
        <w:gridCol w:w="2451"/>
        <w:gridCol w:w="3402"/>
      </w:tblGrid>
      <w:tr w:rsidR="001E43E5" w:rsidRPr="001E43E5" w14:paraId="3D28991A" w14:textId="31A59688" w:rsidTr="00C6212E">
        <w:trPr>
          <w:jc w:val="center"/>
        </w:trPr>
        <w:tc>
          <w:tcPr>
            <w:tcW w:w="3498" w:type="dxa"/>
            <w:vAlign w:val="center"/>
          </w:tcPr>
          <w:p w14:paraId="00E3687A" w14:textId="77777777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0" w:name="_Hlk184041993"/>
            <w:r w:rsidRPr="001E43E5">
              <w:rPr>
                <w:rFonts w:ascii="Times New Roman" w:hAnsi="Times New Roman" w:cs="Times New Roman"/>
                <w:b/>
                <w:bCs/>
                <w:color w:val="auto"/>
              </w:rPr>
              <w:t>Konzorciumi partner neve:</w:t>
            </w:r>
          </w:p>
        </w:tc>
        <w:tc>
          <w:tcPr>
            <w:tcW w:w="2451" w:type="dxa"/>
            <w:vAlign w:val="center"/>
          </w:tcPr>
          <w:p w14:paraId="2F2BC4C5" w14:textId="77777777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43E5">
              <w:rPr>
                <w:rFonts w:ascii="Times New Roman" w:hAnsi="Times New Roman" w:cs="Times New Roman"/>
                <w:b/>
                <w:bCs/>
                <w:color w:val="auto"/>
              </w:rPr>
              <w:t>Támogatás összege (Ft):</w:t>
            </w:r>
          </w:p>
        </w:tc>
        <w:tc>
          <w:tcPr>
            <w:tcW w:w="3402" w:type="dxa"/>
            <w:vAlign w:val="center"/>
          </w:tcPr>
          <w:p w14:paraId="388CAE02" w14:textId="2DADA7A5" w:rsidR="00E0357B" w:rsidRPr="001E43E5" w:rsidRDefault="00C6212E" w:rsidP="00E0357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43E5">
              <w:rPr>
                <w:rFonts w:ascii="Times New Roman" w:hAnsi="Times New Roman" w:cs="Times New Roman"/>
                <w:b/>
                <w:bCs/>
                <w:color w:val="auto"/>
              </w:rPr>
              <w:t>„TPR05 - A programokkal elért hátrányos helyzetű személyek száma” indikátor érték vállalás (fő)</w:t>
            </w:r>
          </w:p>
        </w:tc>
      </w:tr>
      <w:tr w:rsidR="001E43E5" w:rsidRPr="001E43E5" w14:paraId="33B83A53" w14:textId="07FC4AF6" w:rsidTr="00C6212E">
        <w:trPr>
          <w:jc w:val="center"/>
        </w:trPr>
        <w:tc>
          <w:tcPr>
            <w:tcW w:w="3498" w:type="dxa"/>
            <w:vAlign w:val="center"/>
          </w:tcPr>
          <w:p w14:paraId="59865020" w14:textId="77777777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Hajdú-Bihar Vármegye Önkormányzata</w:t>
            </w:r>
          </w:p>
        </w:tc>
        <w:tc>
          <w:tcPr>
            <w:tcW w:w="2451" w:type="dxa"/>
            <w:vAlign w:val="center"/>
          </w:tcPr>
          <w:p w14:paraId="10BCBD56" w14:textId="19BE121A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2 461 160 000</w:t>
            </w:r>
          </w:p>
        </w:tc>
        <w:tc>
          <w:tcPr>
            <w:tcW w:w="3402" w:type="dxa"/>
            <w:vAlign w:val="center"/>
          </w:tcPr>
          <w:p w14:paraId="74D476BC" w14:textId="437CA981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3</w:t>
            </w:r>
            <w:r w:rsidR="00E30C41" w:rsidRPr="001E43E5">
              <w:rPr>
                <w:rFonts w:ascii="Times New Roman" w:hAnsi="Times New Roman" w:cs="Times New Roman"/>
                <w:color w:val="auto"/>
              </w:rPr>
              <w:t>3 087</w:t>
            </w:r>
          </w:p>
        </w:tc>
      </w:tr>
      <w:tr w:rsidR="001E43E5" w:rsidRPr="001E43E5" w14:paraId="24119B18" w14:textId="15DC136B" w:rsidTr="00C6212E">
        <w:trPr>
          <w:jc w:val="center"/>
        </w:trPr>
        <w:tc>
          <w:tcPr>
            <w:tcW w:w="3498" w:type="dxa"/>
            <w:vAlign w:val="center"/>
          </w:tcPr>
          <w:p w14:paraId="197C8707" w14:textId="6AB66F4A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HBMFÜ Hajdú-Bihar Vármegyei Fejlesztési Ügynökség Nonprofit Kft.</w:t>
            </w:r>
          </w:p>
        </w:tc>
        <w:tc>
          <w:tcPr>
            <w:tcW w:w="2451" w:type="dxa"/>
            <w:vAlign w:val="center"/>
          </w:tcPr>
          <w:p w14:paraId="5954C4E0" w14:textId="08395B87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37 200 000</w:t>
            </w:r>
          </w:p>
        </w:tc>
        <w:tc>
          <w:tcPr>
            <w:tcW w:w="3402" w:type="dxa"/>
            <w:vAlign w:val="center"/>
          </w:tcPr>
          <w:p w14:paraId="36E1B2EF" w14:textId="00489FEC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1E43E5" w:rsidRPr="001E43E5" w14:paraId="01BFAB99" w14:textId="0B9A441C" w:rsidTr="00C6212E">
        <w:trPr>
          <w:jc w:val="center"/>
        </w:trPr>
        <w:tc>
          <w:tcPr>
            <w:tcW w:w="3498" w:type="dxa"/>
            <w:vAlign w:val="center"/>
          </w:tcPr>
          <w:p w14:paraId="3DA250D4" w14:textId="3B9653E6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Berettyóújfalui Tankerületi Központ</w:t>
            </w:r>
          </w:p>
        </w:tc>
        <w:tc>
          <w:tcPr>
            <w:tcW w:w="2451" w:type="dxa"/>
            <w:vAlign w:val="center"/>
          </w:tcPr>
          <w:p w14:paraId="1703A438" w14:textId="0D4E9263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180 000 000</w:t>
            </w:r>
          </w:p>
        </w:tc>
        <w:tc>
          <w:tcPr>
            <w:tcW w:w="3402" w:type="dxa"/>
            <w:vAlign w:val="center"/>
          </w:tcPr>
          <w:p w14:paraId="38338C03" w14:textId="5EC225CB" w:rsidR="00E0357B" w:rsidRPr="001E43E5" w:rsidRDefault="00E30C41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11 100</w:t>
            </w:r>
          </w:p>
        </w:tc>
      </w:tr>
      <w:tr w:rsidR="001E43E5" w:rsidRPr="001E43E5" w14:paraId="0A216A44" w14:textId="2C8F1E84" w:rsidTr="00C6212E">
        <w:trPr>
          <w:jc w:val="center"/>
        </w:trPr>
        <w:tc>
          <w:tcPr>
            <w:tcW w:w="3498" w:type="dxa"/>
            <w:vAlign w:val="center"/>
          </w:tcPr>
          <w:p w14:paraId="14EA7728" w14:textId="0C99AA29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Debreceni Tankerületi Központ</w:t>
            </w:r>
          </w:p>
        </w:tc>
        <w:tc>
          <w:tcPr>
            <w:tcW w:w="2451" w:type="dxa"/>
            <w:vAlign w:val="center"/>
          </w:tcPr>
          <w:p w14:paraId="01EA0729" w14:textId="226C209A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50 000 000</w:t>
            </w:r>
          </w:p>
        </w:tc>
        <w:tc>
          <w:tcPr>
            <w:tcW w:w="3402" w:type="dxa"/>
            <w:vAlign w:val="center"/>
          </w:tcPr>
          <w:p w14:paraId="0992761D" w14:textId="75F29333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2 200</w:t>
            </w:r>
          </w:p>
        </w:tc>
      </w:tr>
      <w:tr w:rsidR="001E43E5" w:rsidRPr="001E43E5" w14:paraId="6C50FFDC" w14:textId="52C9E6F0" w:rsidTr="00C6212E">
        <w:trPr>
          <w:jc w:val="center"/>
        </w:trPr>
        <w:tc>
          <w:tcPr>
            <w:tcW w:w="3498" w:type="dxa"/>
            <w:vAlign w:val="center"/>
          </w:tcPr>
          <w:p w14:paraId="2CA25366" w14:textId="41776972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Hajdúböszörményi Tankerületi Központ</w:t>
            </w:r>
          </w:p>
        </w:tc>
        <w:tc>
          <w:tcPr>
            <w:tcW w:w="2451" w:type="dxa"/>
            <w:vAlign w:val="center"/>
          </w:tcPr>
          <w:p w14:paraId="6A662973" w14:textId="0BB6EB62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120 000 000</w:t>
            </w:r>
          </w:p>
        </w:tc>
        <w:tc>
          <w:tcPr>
            <w:tcW w:w="3402" w:type="dxa"/>
            <w:vAlign w:val="center"/>
          </w:tcPr>
          <w:p w14:paraId="26AD6C11" w14:textId="321AD879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6 713</w:t>
            </w:r>
          </w:p>
        </w:tc>
      </w:tr>
      <w:tr w:rsidR="001E43E5" w:rsidRPr="001E43E5" w14:paraId="0958CD1A" w14:textId="66178AB6" w:rsidTr="00C6212E">
        <w:trPr>
          <w:jc w:val="center"/>
        </w:trPr>
        <w:tc>
          <w:tcPr>
            <w:tcW w:w="3498" w:type="dxa"/>
            <w:vAlign w:val="center"/>
          </w:tcPr>
          <w:p w14:paraId="3126C95A" w14:textId="16168C8B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lastRenderedPageBreak/>
              <w:t>Magyar Református Szeretetszolgálat Alapítvány</w:t>
            </w:r>
          </w:p>
        </w:tc>
        <w:tc>
          <w:tcPr>
            <w:tcW w:w="2451" w:type="dxa"/>
            <w:vAlign w:val="center"/>
          </w:tcPr>
          <w:p w14:paraId="38074116" w14:textId="71877A7A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130 000 000</w:t>
            </w:r>
          </w:p>
        </w:tc>
        <w:tc>
          <w:tcPr>
            <w:tcW w:w="3402" w:type="dxa"/>
            <w:vAlign w:val="center"/>
          </w:tcPr>
          <w:p w14:paraId="30314D59" w14:textId="145BF32C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11 000</w:t>
            </w:r>
          </w:p>
        </w:tc>
      </w:tr>
      <w:tr w:rsidR="00E0357B" w:rsidRPr="001E43E5" w14:paraId="32855D8A" w14:textId="6E711204" w:rsidTr="00C6212E">
        <w:trPr>
          <w:jc w:val="center"/>
        </w:trPr>
        <w:tc>
          <w:tcPr>
            <w:tcW w:w="3498" w:type="dxa"/>
            <w:vAlign w:val="center"/>
          </w:tcPr>
          <w:p w14:paraId="2EC10556" w14:textId="77777777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Összesen:</w:t>
            </w:r>
          </w:p>
        </w:tc>
        <w:tc>
          <w:tcPr>
            <w:tcW w:w="2451" w:type="dxa"/>
            <w:vAlign w:val="center"/>
          </w:tcPr>
          <w:p w14:paraId="3DF67222" w14:textId="7DC813F2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2 978 360 000</w:t>
            </w:r>
          </w:p>
        </w:tc>
        <w:tc>
          <w:tcPr>
            <w:tcW w:w="3402" w:type="dxa"/>
            <w:vAlign w:val="center"/>
          </w:tcPr>
          <w:p w14:paraId="02CD169F" w14:textId="56A05EF5" w:rsidR="00E0357B" w:rsidRPr="001E43E5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43E5">
              <w:rPr>
                <w:rFonts w:ascii="Times New Roman" w:hAnsi="Times New Roman" w:cs="Times New Roman"/>
                <w:color w:val="auto"/>
              </w:rPr>
              <w:t>64 100</w:t>
            </w:r>
          </w:p>
        </w:tc>
      </w:tr>
      <w:bookmarkEnd w:id="0"/>
    </w:tbl>
    <w:p w14:paraId="41625325" w14:textId="77777777" w:rsidR="00042E7A" w:rsidRPr="001E43E5" w:rsidRDefault="00042E7A" w:rsidP="00042E7A">
      <w:pPr>
        <w:pStyle w:val="Default"/>
        <w:jc w:val="both"/>
        <w:rPr>
          <w:b/>
          <w:bCs/>
          <w:color w:val="auto"/>
        </w:rPr>
      </w:pPr>
    </w:p>
    <w:p w14:paraId="175E60DF" w14:textId="23CD3F75" w:rsidR="00E62130" w:rsidRDefault="00264153" w:rsidP="0004006A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A konzorciumi tagság bővítéséhez </w:t>
      </w:r>
      <w:r w:rsidR="00BA144E">
        <w:rPr>
          <w:rFonts w:eastAsiaTheme="minorHAnsi"/>
          <w:color w:val="000000"/>
          <w:lang w:eastAsia="en-US"/>
        </w:rPr>
        <w:t>a Támogató hozzájárulása szükséges, amely módosítási igény benyújtásával kérelmezhető.</w:t>
      </w:r>
    </w:p>
    <w:p w14:paraId="17A659B2" w14:textId="56CFA63E" w:rsidR="00FF7DE9" w:rsidRDefault="006B40CB" w:rsidP="0004006A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konzorcium bővítésére is vonatkozó</w:t>
      </w:r>
      <w:r w:rsidR="00BA144E">
        <w:rPr>
          <w:rFonts w:eastAsiaTheme="minorHAnsi"/>
          <w:color w:val="000000"/>
          <w:lang w:eastAsia="en-US"/>
        </w:rPr>
        <w:t xml:space="preserve"> módosítási igény benyújtására az 1. mérföldkőben történő projektfejlesztés lezárásával</w:t>
      </w:r>
      <w:r w:rsidR="0004006A">
        <w:rPr>
          <w:rFonts w:eastAsiaTheme="minorHAnsi"/>
          <w:color w:val="000000"/>
          <w:lang w:eastAsia="en-US"/>
        </w:rPr>
        <w:t xml:space="preserve"> együtt</w:t>
      </w:r>
      <w:r w:rsidR="00BA144E">
        <w:rPr>
          <w:rFonts w:eastAsiaTheme="minorHAnsi"/>
          <w:color w:val="000000"/>
          <w:lang w:eastAsia="en-US"/>
        </w:rPr>
        <w:t xml:space="preserve"> fog sor kerülni</w:t>
      </w:r>
      <w:r w:rsidR="0004006A">
        <w:rPr>
          <w:rFonts w:eastAsiaTheme="minorHAnsi"/>
          <w:color w:val="000000"/>
          <w:lang w:eastAsia="en-US"/>
        </w:rPr>
        <w:t>, mely időben 2024. december 31-i határidőt jelent</w:t>
      </w:r>
      <w:r w:rsidR="00BA144E">
        <w:rPr>
          <w:rFonts w:eastAsiaTheme="minorHAnsi"/>
          <w:color w:val="000000"/>
          <w:lang w:eastAsia="en-US"/>
        </w:rPr>
        <w:t xml:space="preserve">. </w:t>
      </w:r>
      <w:r w:rsidR="00264153">
        <w:rPr>
          <w:rFonts w:eastAsiaTheme="minorHAnsi"/>
          <w:color w:val="000000"/>
          <w:lang w:eastAsia="en-US"/>
        </w:rPr>
        <w:t xml:space="preserve"> </w:t>
      </w:r>
    </w:p>
    <w:p w14:paraId="2CFE0996" w14:textId="77777777" w:rsidR="006B40CB" w:rsidRDefault="006B40CB" w:rsidP="0004006A">
      <w:pPr>
        <w:tabs>
          <w:tab w:val="right" w:pos="9072"/>
        </w:tabs>
        <w:jc w:val="both"/>
        <w:rPr>
          <w:color w:val="000000"/>
        </w:rPr>
      </w:pPr>
    </w:p>
    <w:p w14:paraId="5D95ADEC" w14:textId="0DDE876D" w:rsidR="00F372B9" w:rsidRPr="00794C07" w:rsidRDefault="00F372B9" w:rsidP="0004006A">
      <w:pPr>
        <w:tabs>
          <w:tab w:val="right" w:pos="9072"/>
        </w:tabs>
        <w:jc w:val="both"/>
        <w:rPr>
          <w:color w:val="000000"/>
        </w:rPr>
      </w:pPr>
      <w:r w:rsidRPr="00794C07">
        <w:rPr>
          <w:color w:val="000000"/>
        </w:rPr>
        <w:t>Kérem a közgyűlést, hogy a határozati javaslat elfogadásával támogassa a</w:t>
      </w:r>
      <w:r w:rsidR="00505669">
        <w:rPr>
          <w:color w:val="000000"/>
        </w:rPr>
        <w:t xml:space="preserve"> projekt konzorciumi tagságának bővítését a fent ismertettek alapján</w:t>
      </w:r>
      <w:r w:rsidRPr="00794C07">
        <w:rPr>
          <w:color w:val="000000"/>
        </w:rPr>
        <w:t>.</w:t>
      </w:r>
    </w:p>
    <w:p w14:paraId="523E2494" w14:textId="77777777" w:rsidR="00F372B9" w:rsidRDefault="00F372B9" w:rsidP="00F372B9">
      <w:pPr>
        <w:tabs>
          <w:tab w:val="right" w:pos="9072"/>
        </w:tabs>
        <w:jc w:val="both"/>
        <w:rPr>
          <w:b/>
          <w:bCs/>
          <w:u w:val="single"/>
        </w:rPr>
      </w:pPr>
    </w:p>
    <w:p w14:paraId="7AE98818" w14:textId="77777777" w:rsidR="00F372B9" w:rsidRPr="00394F28" w:rsidRDefault="00F372B9" w:rsidP="00F372B9">
      <w:pPr>
        <w:tabs>
          <w:tab w:val="right" w:pos="9072"/>
        </w:tabs>
        <w:jc w:val="both"/>
        <w:rPr>
          <w:b/>
          <w:bCs/>
          <w:u w:val="single"/>
        </w:rPr>
      </w:pPr>
      <w:r w:rsidRPr="00394F28">
        <w:rPr>
          <w:b/>
          <w:bCs/>
          <w:u w:val="single"/>
        </w:rPr>
        <w:t>HATÁROZATI JAVASLAT</w:t>
      </w:r>
    </w:p>
    <w:p w14:paraId="6C170C9C" w14:textId="7E1BF119" w:rsidR="00F372B9" w:rsidRPr="00AC62E6" w:rsidRDefault="00F372B9" w:rsidP="00F372B9">
      <w:pPr>
        <w:pStyle w:val="lfej"/>
        <w:jc w:val="both"/>
        <w:rPr>
          <w:highlight w:val="yellow"/>
        </w:rPr>
      </w:pPr>
      <w:r w:rsidRPr="00394F28">
        <w:t xml:space="preserve">Hajdú-Bihar </w:t>
      </w:r>
      <w:r>
        <w:t>Várm</w:t>
      </w:r>
      <w:r w:rsidRPr="00394F28">
        <w:t>egye Önkormányzat</w:t>
      </w:r>
      <w:r>
        <w:t>a</w:t>
      </w:r>
      <w:r w:rsidRPr="00394F28">
        <w:t xml:space="preserve"> Közgyűlése a</w:t>
      </w:r>
      <w:r w:rsidRPr="00394F28">
        <w:rPr>
          <w:rFonts w:eastAsiaTheme="minorHAnsi"/>
          <w:color w:val="000000"/>
          <w:lang w:eastAsia="en-US"/>
        </w:rPr>
        <w:t xml:space="preserve"> területfejlesztésről szóló</w:t>
      </w:r>
      <w:r w:rsidRPr="00394F28">
        <w:t xml:space="preserve"> </w:t>
      </w:r>
      <w:r w:rsidR="002E36E8">
        <w:t>2023</w:t>
      </w:r>
      <w:r w:rsidRPr="00394F28">
        <w:rPr>
          <w:rFonts w:eastAsiaTheme="minorHAnsi"/>
          <w:lang w:eastAsia="en-US"/>
        </w:rPr>
        <w:t xml:space="preserve">. évi </w:t>
      </w:r>
      <w:r w:rsidR="002E36E8">
        <w:rPr>
          <w:rFonts w:eastAsiaTheme="minorHAnsi"/>
          <w:lang w:eastAsia="en-US"/>
        </w:rPr>
        <w:t>CI</w:t>
      </w:r>
      <w:r w:rsidRPr="00394F28">
        <w:rPr>
          <w:rFonts w:eastAsiaTheme="minorHAnsi"/>
          <w:lang w:eastAsia="en-US"/>
        </w:rPr>
        <w:t xml:space="preserve">I. törvény </w:t>
      </w:r>
      <w:r>
        <w:rPr>
          <w:rFonts w:eastAsiaTheme="minorHAnsi"/>
          <w:lang w:eastAsia="en-US"/>
        </w:rPr>
        <w:t xml:space="preserve">2. § a)-b) </w:t>
      </w:r>
      <w:r w:rsidR="002E36E8">
        <w:rPr>
          <w:rFonts w:eastAsiaTheme="minorHAnsi"/>
          <w:lang w:eastAsia="en-US"/>
        </w:rPr>
        <w:t xml:space="preserve">és g) </w:t>
      </w:r>
      <w:r>
        <w:rPr>
          <w:rFonts w:eastAsiaTheme="minorHAnsi"/>
          <w:lang w:eastAsia="en-US"/>
        </w:rPr>
        <w:t>pontjai, 3. § (</w:t>
      </w:r>
      <w:r w:rsidR="002E36E8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) </w:t>
      </w:r>
      <w:r w:rsidR="00812616">
        <w:rPr>
          <w:rFonts w:eastAsiaTheme="minorHAnsi"/>
          <w:lang w:eastAsia="en-US"/>
        </w:rPr>
        <w:t xml:space="preserve">bekezdés </w:t>
      </w:r>
      <w:r>
        <w:rPr>
          <w:rFonts w:eastAsiaTheme="minorHAnsi"/>
          <w:lang w:eastAsia="en-US"/>
        </w:rPr>
        <w:t xml:space="preserve">b) </w:t>
      </w:r>
      <w:r w:rsidR="002E36E8">
        <w:rPr>
          <w:rFonts w:eastAsiaTheme="minorHAnsi"/>
          <w:lang w:eastAsia="en-US"/>
        </w:rPr>
        <w:t xml:space="preserve">és f) </w:t>
      </w:r>
      <w:r>
        <w:rPr>
          <w:rFonts w:eastAsiaTheme="minorHAnsi"/>
          <w:lang w:eastAsia="en-US"/>
        </w:rPr>
        <w:t xml:space="preserve">pontjai, </w:t>
      </w:r>
      <w:r w:rsidRPr="00394F28">
        <w:rPr>
          <w:rFonts w:eastAsiaTheme="minorHAnsi"/>
          <w:lang w:eastAsia="en-US"/>
        </w:rPr>
        <w:t>1</w:t>
      </w:r>
      <w:r w:rsidR="00A41486">
        <w:rPr>
          <w:rFonts w:eastAsiaTheme="minorHAnsi"/>
          <w:lang w:eastAsia="en-US"/>
        </w:rPr>
        <w:t>0</w:t>
      </w:r>
      <w:r w:rsidRPr="00394F28">
        <w:rPr>
          <w:rFonts w:eastAsiaTheme="minorHAnsi"/>
          <w:lang w:eastAsia="en-US"/>
        </w:rPr>
        <w:t>. § (</w:t>
      </w:r>
      <w:r w:rsidR="00A41486">
        <w:rPr>
          <w:rFonts w:eastAsiaTheme="minorHAnsi"/>
          <w:lang w:eastAsia="en-US"/>
        </w:rPr>
        <w:t>2</w:t>
      </w:r>
      <w:r w:rsidRPr="00394F28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>bekezdés b</w:t>
      </w:r>
      <w:r w:rsidRPr="00394F28">
        <w:rPr>
          <w:rFonts w:eastAsiaTheme="minorHAnsi"/>
          <w:i/>
          <w:iCs/>
          <w:lang w:eastAsia="en-US"/>
        </w:rPr>
        <w:t>)</w:t>
      </w:r>
      <w:r w:rsidR="00A41486">
        <w:rPr>
          <w:rFonts w:eastAsiaTheme="minorHAnsi"/>
          <w:lang w:eastAsia="en-US"/>
        </w:rPr>
        <w:t>-c)</w:t>
      </w:r>
      <w:r w:rsidRPr="00394F28">
        <w:rPr>
          <w:rFonts w:eastAsiaTheme="minorHAnsi"/>
          <w:i/>
          <w:iCs/>
          <w:lang w:eastAsia="en-US"/>
        </w:rPr>
        <w:t xml:space="preserve"> </w:t>
      </w:r>
      <w:r w:rsidRPr="00394F28">
        <w:rPr>
          <w:rFonts w:eastAsiaTheme="minorHAnsi"/>
          <w:lang w:eastAsia="en-US"/>
        </w:rPr>
        <w:t>pontja</w:t>
      </w:r>
      <w:r>
        <w:rPr>
          <w:rFonts w:eastAsiaTheme="minorHAnsi"/>
          <w:lang w:eastAsia="en-US"/>
        </w:rPr>
        <w:t>i,</w:t>
      </w:r>
      <w:r w:rsidRPr="00394F28">
        <w:rPr>
          <w:rFonts w:eastAsiaTheme="minorHAnsi"/>
          <w:lang w:eastAsia="en-US"/>
        </w:rPr>
        <w:t xml:space="preserve"> </w:t>
      </w:r>
      <w:r>
        <w:t>továbbá a Polgári Törvénykönyvről szóló 2013. évi V. törvény 3:109. § (2) és (4) bekezdései alapján</w:t>
      </w:r>
      <w:r w:rsidRPr="00C74460">
        <w:rPr>
          <w:rFonts w:eastAsiaTheme="minorHAnsi"/>
          <w:lang w:eastAsia="en-US"/>
        </w:rPr>
        <w:t xml:space="preserve">, </w:t>
      </w:r>
      <w:r w:rsidRPr="00C74460">
        <w:t xml:space="preserve">figyelemmel </w:t>
      </w:r>
      <w:r>
        <w:t xml:space="preserve">a </w:t>
      </w:r>
      <w:r w:rsidRPr="00C74460">
        <w:t xml:space="preserve">Magyarország helyi önkormányzatairól szóló 2011. évi CLXXXIX. törvény 107. §-ára </w:t>
      </w:r>
      <w:r w:rsidR="002E36E8">
        <w:t xml:space="preserve">és </w:t>
      </w:r>
      <w:r w:rsidR="00A41486">
        <w:t xml:space="preserve">a </w:t>
      </w:r>
      <w:r w:rsidR="002E36E8">
        <w:t>75/2023. (XII. 15.) határozat</w:t>
      </w:r>
      <w:r w:rsidR="00A41486">
        <w:t>á</w:t>
      </w:r>
      <w:r w:rsidR="002E36E8">
        <w:t>ra</w:t>
      </w:r>
    </w:p>
    <w:p w14:paraId="4B4B9B4E" w14:textId="77777777" w:rsidR="00F372B9" w:rsidRPr="00073EA2" w:rsidRDefault="00F372B9" w:rsidP="00F372B9">
      <w:pPr>
        <w:pStyle w:val="lfej"/>
        <w:jc w:val="both"/>
      </w:pPr>
    </w:p>
    <w:p w14:paraId="62FD519F" w14:textId="45C75102" w:rsidR="00A41486" w:rsidRDefault="00F372B9" w:rsidP="00F372B9">
      <w:pPr>
        <w:tabs>
          <w:tab w:val="right" w:pos="9072"/>
        </w:tabs>
        <w:jc w:val="both"/>
      </w:pPr>
      <w:r w:rsidRPr="00073EA2">
        <w:t xml:space="preserve">1./ </w:t>
      </w:r>
      <w:r w:rsidR="00A41486">
        <w:t xml:space="preserve">egyetért a Berettyóújfalui Tankerületi Központnak, a Debreceni Tankerületi Központnak, a Hajdúböszörményi Tankerületi Központnak, továbbá a Magyar Református Szeretetszolgálat Alapítványnak a </w:t>
      </w:r>
      <w:r w:rsidR="00A41486" w:rsidRPr="001006F9">
        <w:rPr>
          <w:rFonts w:eastAsiaTheme="minorHAnsi"/>
          <w:color w:val="000000"/>
          <w:lang w:eastAsia="en-US"/>
        </w:rPr>
        <w:t>„Humán fejlesztések Hajdú-Bihar Vármegyében” című</w:t>
      </w:r>
      <w:r w:rsidR="00A41486">
        <w:rPr>
          <w:rFonts w:eastAsiaTheme="minorHAnsi"/>
          <w:color w:val="000000"/>
          <w:lang w:eastAsia="en-US"/>
        </w:rPr>
        <w:t>,</w:t>
      </w:r>
      <w:r w:rsidR="00A41486" w:rsidRPr="001006F9">
        <w:rPr>
          <w:rFonts w:eastAsiaTheme="minorHAnsi"/>
          <w:color w:val="000000"/>
          <w:lang w:eastAsia="en-US"/>
        </w:rPr>
        <w:t xml:space="preserve"> TOP_PLUSZ-3.1.3-23-HB2-2023-00001</w:t>
      </w:r>
      <w:r w:rsidR="00A41486">
        <w:rPr>
          <w:rFonts w:eastAsiaTheme="minorHAnsi"/>
          <w:color w:val="000000"/>
          <w:lang w:eastAsia="en-US"/>
        </w:rPr>
        <w:t xml:space="preserve"> azonosítószámú projekt megvalósítására létrejött konzorciumba új tagként történő bevonásával, azt jóváhagyja.</w:t>
      </w:r>
    </w:p>
    <w:p w14:paraId="188DF853" w14:textId="77777777" w:rsidR="00A41486" w:rsidRDefault="00A41486" w:rsidP="00F372B9">
      <w:pPr>
        <w:tabs>
          <w:tab w:val="right" w:pos="9072"/>
        </w:tabs>
        <w:jc w:val="both"/>
      </w:pPr>
    </w:p>
    <w:p w14:paraId="401E4744" w14:textId="63E73FF0" w:rsidR="00A41486" w:rsidRDefault="00A41486" w:rsidP="00F372B9">
      <w:pPr>
        <w:tabs>
          <w:tab w:val="right" w:pos="9072"/>
        </w:tabs>
        <w:jc w:val="both"/>
      </w:pPr>
      <w:r>
        <w:t>2./ Felhatalmazza a közgyűlés elnökét, hogy az 1./ pont szerinti projekt konzorciumi tagságának bővülésével szükség</w:t>
      </w:r>
      <w:r w:rsidR="008A4F2A">
        <w:t xml:space="preserve">képpen felmerülő, a projekt költségvetését és szakmai tevékenységeit érintő egyeztetéseket az egyes projektpartnereket megillető támogatási összeg és az általuk vállalt tevékenységek meghatározása érdekében az Irányító Hatósággal, a Közreműködő Szervezettel, valamint az újonnan bevonni kívánt konzorciumi partnerekkel folytassa le, a szükséges projektfejlesztés elvégzéséről gondoskodjon.  </w:t>
      </w:r>
      <w:r>
        <w:t xml:space="preserve"> </w:t>
      </w:r>
    </w:p>
    <w:p w14:paraId="067B2636" w14:textId="77777777" w:rsidR="00A41486" w:rsidRDefault="00A41486" w:rsidP="00F372B9">
      <w:pPr>
        <w:tabs>
          <w:tab w:val="right" w:pos="9072"/>
        </w:tabs>
        <w:jc w:val="both"/>
      </w:pPr>
    </w:p>
    <w:p w14:paraId="2E91E910" w14:textId="70FD811A" w:rsidR="00F372B9" w:rsidRPr="00073EA2" w:rsidRDefault="008A4F2A" w:rsidP="00F372B9">
      <w:pPr>
        <w:tabs>
          <w:tab w:val="right" w:pos="9072"/>
        </w:tabs>
        <w:jc w:val="both"/>
        <w:rPr>
          <w:color w:val="000000"/>
        </w:rPr>
      </w:pPr>
      <w:r>
        <w:rPr>
          <w:lang w:eastAsia="en-US"/>
        </w:rPr>
        <w:t xml:space="preserve">3./ Felhatalmazza elnökét, hogy a 2./ pont szerinti egyeztetések </w:t>
      </w:r>
      <w:r w:rsidR="00AC5147">
        <w:rPr>
          <w:lang w:eastAsia="en-US"/>
        </w:rPr>
        <w:t xml:space="preserve">és projektfejlesztés </w:t>
      </w:r>
      <w:r>
        <w:rPr>
          <w:lang w:eastAsia="en-US"/>
        </w:rPr>
        <w:t xml:space="preserve">lezárását követően </w:t>
      </w:r>
      <w:r w:rsidR="001006F9">
        <w:rPr>
          <w:rFonts w:eastAsiaTheme="minorHAnsi"/>
          <w:color w:val="000000"/>
          <w:lang w:eastAsia="en-US"/>
        </w:rPr>
        <w:t>módosítási igényt nyújt</w:t>
      </w:r>
      <w:r>
        <w:rPr>
          <w:rFonts w:eastAsiaTheme="minorHAnsi"/>
          <w:color w:val="000000"/>
          <w:lang w:eastAsia="en-US"/>
        </w:rPr>
        <w:t>son be</w:t>
      </w:r>
      <w:r w:rsidR="001006F9">
        <w:rPr>
          <w:rFonts w:eastAsiaTheme="minorHAnsi"/>
          <w:color w:val="000000"/>
          <w:lang w:eastAsia="en-US"/>
        </w:rPr>
        <w:t xml:space="preserve"> a </w:t>
      </w:r>
      <w:r>
        <w:rPr>
          <w:rFonts w:eastAsiaTheme="minorHAnsi"/>
          <w:color w:val="000000"/>
          <w:lang w:eastAsia="en-US"/>
        </w:rPr>
        <w:t xml:space="preserve">projekt megvalósítására létrejött </w:t>
      </w:r>
      <w:r w:rsidR="001006F9">
        <w:rPr>
          <w:rFonts w:eastAsiaTheme="minorHAnsi"/>
          <w:color w:val="000000"/>
          <w:lang w:eastAsia="en-US"/>
        </w:rPr>
        <w:t xml:space="preserve">konzorcium bővítése </w:t>
      </w:r>
      <w:r>
        <w:rPr>
          <w:rFonts w:eastAsiaTheme="minorHAnsi"/>
          <w:color w:val="000000"/>
          <w:lang w:eastAsia="en-US"/>
        </w:rPr>
        <w:t>érdekében</w:t>
      </w:r>
      <w:r w:rsidR="00F372B9" w:rsidRPr="00073EA2">
        <w:rPr>
          <w:lang w:eastAsia="en-US"/>
        </w:rPr>
        <w:t>.</w:t>
      </w:r>
    </w:p>
    <w:p w14:paraId="2EA6C99B" w14:textId="77777777" w:rsidR="00F372B9" w:rsidRPr="00AC62E6" w:rsidRDefault="00F372B9" w:rsidP="00F372B9">
      <w:pPr>
        <w:tabs>
          <w:tab w:val="right" w:pos="9072"/>
        </w:tabs>
        <w:jc w:val="both"/>
        <w:rPr>
          <w:color w:val="000000"/>
          <w:highlight w:val="yellow"/>
        </w:rPr>
      </w:pPr>
    </w:p>
    <w:p w14:paraId="4F90FB07" w14:textId="0585B20B" w:rsidR="00F372B9" w:rsidRPr="00073EA2" w:rsidRDefault="00AC5147" w:rsidP="00F372B9">
      <w:pPr>
        <w:tabs>
          <w:tab w:val="right" w:pos="9072"/>
        </w:tabs>
        <w:jc w:val="both"/>
        <w:rPr>
          <w:lang w:eastAsia="en-US"/>
        </w:rPr>
      </w:pPr>
      <w:r>
        <w:rPr>
          <w:color w:val="000000"/>
        </w:rPr>
        <w:t>4</w:t>
      </w:r>
      <w:r w:rsidR="00F372B9" w:rsidRPr="00073EA2">
        <w:rPr>
          <w:color w:val="000000"/>
        </w:rPr>
        <w:t xml:space="preserve">./ </w:t>
      </w:r>
      <w:r>
        <w:rPr>
          <w:lang w:eastAsia="en-US"/>
        </w:rPr>
        <w:t xml:space="preserve">Felhatalmazza </w:t>
      </w:r>
      <w:r w:rsidR="00F372B9" w:rsidRPr="00073EA2">
        <w:rPr>
          <w:lang w:eastAsia="en-US"/>
        </w:rPr>
        <w:t xml:space="preserve">elnökét, hogy a </w:t>
      </w:r>
      <w:r>
        <w:rPr>
          <w:lang w:eastAsia="en-US"/>
        </w:rPr>
        <w:t>3</w:t>
      </w:r>
      <w:r w:rsidR="00F372B9" w:rsidRPr="00073EA2">
        <w:rPr>
          <w:lang w:eastAsia="en-US"/>
        </w:rPr>
        <w:t xml:space="preserve">./ pontban foglalt </w:t>
      </w:r>
      <w:r w:rsidR="006B40CB">
        <w:rPr>
          <w:lang w:eastAsia="en-US"/>
        </w:rPr>
        <w:t>módosítási igény</w:t>
      </w:r>
      <w:r>
        <w:rPr>
          <w:lang w:eastAsia="en-US"/>
        </w:rPr>
        <w:t xml:space="preserve"> Irányító Hatóság, valamint a Közreműködő Szervezet általi jóváhagyását követően a kapcsolódó </w:t>
      </w:r>
      <w:r w:rsidR="00F372B9" w:rsidRPr="00073EA2">
        <w:rPr>
          <w:lang w:eastAsia="en-US"/>
        </w:rPr>
        <w:t xml:space="preserve">konzorciumi együttműködési megállapodást megkösse. </w:t>
      </w:r>
    </w:p>
    <w:p w14:paraId="5112B658" w14:textId="77777777" w:rsidR="00AC5147" w:rsidRDefault="00AC5147" w:rsidP="00AC5147">
      <w:pPr>
        <w:jc w:val="both"/>
        <w:rPr>
          <w:b/>
          <w:bCs/>
          <w:u w:val="single"/>
        </w:rPr>
      </w:pPr>
    </w:p>
    <w:p w14:paraId="771FFB95" w14:textId="77777777" w:rsidR="00AC5147" w:rsidRDefault="00AC5147" w:rsidP="00AC5147">
      <w:pPr>
        <w:jc w:val="both"/>
        <w:rPr>
          <w:b/>
          <w:bCs/>
          <w:u w:val="single"/>
        </w:rPr>
      </w:pPr>
      <w:r w:rsidRPr="00073EA2">
        <w:rPr>
          <w:b/>
          <w:bCs/>
          <w:u w:val="single"/>
        </w:rPr>
        <w:t>Végrehajtásért felelős</w:t>
      </w:r>
      <w:r>
        <w:rPr>
          <w:b/>
          <w:bCs/>
          <w:u w:val="single"/>
        </w:rPr>
        <w:t xml:space="preserve"> a 2./-4./ pont</w:t>
      </w:r>
    </w:p>
    <w:p w14:paraId="1B04ADD6" w14:textId="29E1EDDF" w:rsidR="00AC5147" w:rsidRDefault="00AC5147" w:rsidP="00AC5147">
      <w:pPr>
        <w:jc w:val="both"/>
      </w:pPr>
      <w:r>
        <w:rPr>
          <w:b/>
          <w:bCs/>
          <w:u w:val="single"/>
        </w:rPr>
        <w:t>szerinti feladatok tekintetében</w:t>
      </w:r>
      <w:r w:rsidRPr="00073EA2">
        <w:rPr>
          <w:b/>
          <w:bCs/>
          <w:u w:val="single"/>
        </w:rPr>
        <w:t>:</w:t>
      </w:r>
      <w:r w:rsidRPr="00073EA2">
        <w:rPr>
          <w:b/>
          <w:bCs/>
        </w:rPr>
        <w:tab/>
      </w:r>
      <w:r w:rsidR="00DD6801">
        <w:rPr>
          <w:b/>
          <w:bCs/>
        </w:rPr>
        <w:t xml:space="preserve">  </w:t>
      </w:r>
      <w:r w:rsidRPr="00073EA2">
        <w:t xml:space="preserve">Pajna Zoltán, a </w:t>
      </w:r>
      <w:r>
        <w:t>vár</w:t>
      </w:r>
      <w:r w:rsidRPr="00073EA2">
        <w:t>megyei közgyűlés elnöke</w:t>
      </w:r>
    </w:p>
    <w:p w14:paraId="5D2F59B0" w14:textId="58D1BB34" w:rsidR="00AC5147" w:rsidRPr="006A4015" w:rsidRDefault="00AC5147" w:rsidP="00AC5147">
      <w:pPr>
        <w:jc w:val="both"/>
        <w:rPr>
          <w:b/>
          <w:bCs/>
          <w:u w:val="single"/>
        </w:rPr>
      </w:pPr>
      <w:r w:rsidRPr="006A4015">
        <w:rPr>
          <w:b/>
          <w:bCs/>
          <w:u w:val="single"/>
        </w:rPr>
        <w:t>Határidő</w:t>
      </w:r>
      <w:r w:rsidRPr="006A4015">
        <w:rPr>
          <w:bCs/>
        </w:rPr>
        <w:t>:</w:t>
      </w:r>
      <w:r w:rsidRPr="006A4015">
        <w:rPr>
          <w:bCs/>
        </w:rPr>
        <w:tab/>
      </w:r>
      <w:r w:rsidRPr="006A4015">
        <w:rPr>
          <w:bCs/>
        </w:rPr>
        <w:tab/>
      </w:r>
      <w:r w:rsidRPr="006A4015">
        <w:rPr>
          <w:bCs/>
        </w:rPr>
        <w:tab/>
      </w:r>
      <w:r w:rsidR="00DD6801">
        <w:rPr>
          <w:bCs/>
        </w:rPr>
        <w:tab/>
        <w:t xml:space="preserve">  </w:t>
      </w:r>
      <w:r w:rsidR="00441346">
        <w:rPr>
          <w:bCs/>
        </w:rPr>
        <w:t>a</w:t>
      </w:r>
      <w:r w:rsidR="002B7A66">
        <w:rPr>
          <w:bCs/>
        </w:rPr>
        <w:t xml:space="preserve"> projekt előrehaladásának megfelelően</w:t>
      </w:r>
    </w:p>
    <w:p w14:paraId="07FB0C78" w14:textId="77777777" w:rsidR="00F372B9" w:rsidRPr="00AC62E6" w:rsidRDefault="00F372B9" w:rsidP="00F372B9">
      <w:pPr>
        <w:tabs>
          <w:tab w:val="right" w:pos="9072"/>
        </w:tabs>
        <w:jc w:val="both"/>
        <w:rPr>
          <w:highlight w:val="yellow"/>
          <w:lang w:eastAsia="en-US"/>
        </w:rPr>
      </w:pPr>
    </w:p>
    <w:p w14:paraId="451A11AA" w14:textId="1C9BB5AB" w:rsidR="00F372B9" w:rsidRDefault="00AC5147" w:rsidP="00F372B9">
      <w:pPr>
        <w:tabs>
          <w:tab w:val="right" w:pos="9072"/>
        </w:tabs>
        <w:jc w:val="both"/>
        <w:rPr>
          <w:b/>
          <w:bCs/>
          <w:highlight w:val="yellow"/>
        </w:rPr>
      </w:pPr>
      <w:r>
        <w:t>5</w:t>
      </w:r>
      <w:r w:rsidR="00F372B9" w:rsidRPr="006A4015">
        <w:t>./ A</w:t>
      </w:r>
      <w:r w:rsidR="00F372B9">
        <w:t xml:space="preserve"> Hajdú-Bihar Vármegyei Fejlesztési Ügynökség Nonprofit Kft. (a továbbiakban: társaság) taggyűléseként felhatalmazza a társaság ügyvezetőjét a </w:t>
      </w:r>
      <w:r>
        <w:t>4</w:t>
      </w:r>
      <w:r w:rsidR="00F372B9">
        <w:t xml:space="preserve">./ pont szerinti konzorciumi együttműködési megállapodás aláírására. </w:t>
      </w:r>
    </w:p>
    <w:p w14:paraId="142477D5" w14:textId="77777777" w:rsidR="00F372B9" w:rsidRDefault="00F372B9" w:rsidP="00F372B9">
      <w:pPr>
        <w:tabs>
          <w:tab w:val="right" w:pos="9072"/>
        </w:tabs>
        <w:jc w:val="both"/>
        <w:rPr>
          <w:b/>
          <w:bCs/>
          <w:highlight w:val="yellow"/>
        </w:rPr>
      </w:pPr>
    </w:p>
    <w:p w14:paraId="226714CC" w14:textId="4B1F099E" w:rsidR="00F372B9" w:rsidRPr="00073EA2" w:rsidRDefault="00F372B9" w:rsidP="00F372B9">
      <w:pPr>
        <w:jc w:val="both"/>
      </w:pPr>
      <w:r w:rsidRPr="00073EA2">
        <w:rPr>
          <w:b/>
          <w:bCs/>
          <w:u w:val="single"/>
        </w:rPr>
        <w:t>Végrehajtásért felelős:</w:t>
      </w:r>
      <w:r w:rsidRPr="00073EA2">
        <w:rPr>
          <w:b/>
          <w:bCs/>
        </w:rPr>
        <w:tab/>
      </w:r>
      <w:r w:rsidR="00DD6801">
        <w:rPr>
          <w:b/>
          <w:bCs/>
        </w:rPr>
        <w:tab/>
      </w:r>
      <w:r>
        <w:t>Korbeák György, ügyvezető</w:t>
      </w:r>
    </w:p>
    <w:p w14:paraId="71FC6C6F" w14:textId="39291EB7" w:rsidR="00F372B9" w:rsidRDefault="00F372B9" w:rsidP="002B7A66">
      <w:pPr>
        <w:jc w:val="both"/>
        <w:rPr>
          <w:b/>
          <w:bCs/>
          <w:highlight w:val="yellow"/>
        </w:rPr>
      </w:pPr>
      <w:r w:rsidRPr="006A4015">
        <w:rPr>
          <w:b/>
          <w:bCs/>
          <w:u w:val="single"/>
        </w:rPr>
        <w:t>Határidő</w:t>
      </w:r>
      <w:r w:rsidRPr="006A4015">
        <w:rPr>
          <w:bCs/>
        </w:rPr>
        <w:t>:</w:t>
      </w:r>
      <w:r w:rsidRPr="006A4015">
        <w:rPr>
          <w:bCs/>
        </w:rPr>
        <w:tab/>
      </w:r>
      <w:r w:rsidRPr="006A4015">
        <w:rPr>
          <w:bCs/>
        </w:rPr>
        <w:tab/>
      </w:r>
      <w:r w:rsidRPr="006A4015">
        <w:rPr>
          <w:bCs/>
        </w:rPr>
        <w:tab/>
      </w:r>
      <w:r w:rsidR="00DD6801">
        <w:rPr>
          <w:bCs/>
        </w:rPr>
        <w:tab/>
      </w:r>
      <w:r w:rsidR="002B7A66">
        <w:rPr>
          <w:bCs/>
        </w:rPr>
        <w:t>a projekt előrehaladásának megfelelően</w:t>
      </w:r>
    </w:p>
    <w:p w14:paraId="7BD8CA98" w14:textId="4D4CB782" w:rsidR="00F372B9" w:rsidRPr="00073EA2" w:rsidRDefault="00AC5147" w:rsidP="00F372B9">
      <w:pPr>
        <w:shd w:val="clear" w:color="auto" w:fill="FFFFFF"/>
        <w:spacing w:after="150"/>
        <w:jc w:val="both"/>
        <w:rPr>
          <w:color w:val="323232"/>
        </w:rPr>
      </w:pPr>
      <w:r>
        <w:lastRenderedPageBreak/>
        <w:t>6</w:t>
      </w:r>
      <w:r w:rsidR="00F372B9" w:rsidRPr="00073EA2">
        <w:t xml:space="preserve">./ </w:t>
      </w:r>
      <w:r>
        <w:t>A 3./ pont szerinti m</w:t>
      </w:r>
      <w:r w:rsidR="00512E83">
        <w:t xml:space="preserve">ódosítási igény elfogadása </w:t>
      </w:r>
      <w:r w:rsidR="00F372B9" w:rsidRPr="00073EA2">
        <w:t>esetén</w:t>
      </w:r>
      <w:r>
        <w:t xml:space="preserve"> továbbá</w:t>
      </w:r>
      <w:r w:rsidR="00F372B9" w:rsidRPr="00073EA2">
        <w:t xml:space="preserve">, felhatalmazza elnökét </w:t>
      </w:r>
      <w:r w:rsidR="00F372B9">
        <w:t xml:space="preserve">és a társaság ügyvezetőjét </w:t>
      </w:r>
      <w:r w:rsidR="00F372B9" w:rsidRPr="00073EA2">
        <w:t>a projekt megvalósítására vonatkozó</w:t>
      </w:r>
      <w:r w:rsidR="00512E83">
        <w:t xml:space="preserve"> módosított</w:t>
      </w:r>
      <w:r w:rsidR="00F372B9" w:rsidRPr="00073EA2">
        <w:t xml:space="preserve"> támogatási szerződés és a kapcsolódó egyéb jognyilatkozatok, dokumentumok aláírására.</w:t>
      </w:r>
    </w:p>
    <w:p w14:paraId="46E11531" w14:textId="7D3A6AEB" w:rsidR="00F372B9" w:rsidRDefault="00F372B9" w:rsidP="00F372B9">
      <w:pPr>
        <w:jc w:val="both"/>
      </w:pPr>
      <w:r w:rsidRPr="00AC62E6">
        <w:rPr>
          <w:b/>
          <w:bCs/>
          <w:u w:val="single"/>
        </w:rPr>
        <w:t>Végrehajtásért felelős:</w:t>
      </w:r>
      <w:r w:rsidRPr="00AC62E6">
        <w:rPr>
          <w:b/>
          <w:bCs/>
        </w:rPr>
        <w:tab/>
      </w:r>
      <w:r w:rsidR="00DD6801">
        <w:rPr>
          <w:b/>
          <w:bCs/>
        </w:rPr>
        <w:tab/>
      </w:r>
      <w:r w:rsidRPr="00AC62E6">
        <w:t xml:space="preserve">Pajna Zoltán, a </w:t>
      </w:r>
      <w:r>
        <w:t>vár</w:t>
      </w:r>
      <w:r w:rsidRPr="00AC62E6">
        <w:t>megyei közgyűlés elnöke</w:t>
      </w:r>
    </w:p>
    <w:p w14:paraId="43F6C8E6" w14:textId="4524B2FB" w:rsidR="00F372B9" w:rsidRPr="00AC62E6" w:rsidRDefault="00F372B9" w:rsidP="00F372B9">
      <w:pPr>
        <w:jc w:val="both"/>
      </w:pPr>
      <w:r>
        <w:tab/>
      </w:r>
      <w:r>
        <w:tab/>
      </w:r>
      <w:r>
        <w:tab/>
      </w:r>
      <w:r>
        <w:tab/>
      </w:r>
      <w:r w:rsidR="00DD6801">
        <w:tab/>
      </w:r>
      <w:r>
        <w:t>Korbeák György, ügyvezető</w:t>
      </w:r>
    </w:p>
    <w:p w14:paraId="6D86000F" w14:textId="53BB6051" w:rsidR="00F372B9" w:rsidRPr="00AC62E6" w:rsidRDefault="00F372B9" w:rsidP="001E43E5">
      <w:pPr>
        <w:ind w:left="3540" w:hanging="3540"/>
        <w:jc w:val="both"/>
        <w:rPr>
          <w:b/>
          <w:bCs/>
          <w:u w:val="single"/>
        </w:rPr>
      </w:pPr>
      <w:r w:rsidRPr="00AC62E6">
        <w:rPr>
          <w:b/>
          <w:bCs/>
          <w:u w:val="single"/>
        </w:rPr>
        <w:t>Határidő</w:t>
      </w:r>
      <w:r w:rsidRPr="00AC62E6">
        <w:rPr>
          <w:bCs/>
        </w:rPr>
        <w:t>:</w:t>
      </w:r>
      <w:r w:rsidRPr="00AC62E6">
        <w:rPr>
          <w:bCs/>
        </w:rPr>
        <w:tab/>
      </w:r>
      <w:r w:rsidR="00512E83">
        <w:rPr>
          <w:bCs/>
        </w:rPr>
        <w:t xml:space="preserve">módosítási igény elfogadást </w:t>
      </w:r>
      <w:r w:rsidRPr="00AC62E6">
        <w:rPr>
          <w:bCs/>
        </w:rPr>
        <w:t xml:space="preserve">követően, </w:t>
      </w:r>
      <w:r w:rsidR="001E43E5">
        <w:rPr>
          <w:bCs/>
        </w:rPr>
        <w:t>a projekt előrehaladásának megfelelően</w:t>
      </w:r>
    </w:p>
    <w:p w14:paraId="48BD3DDA" w14:textId="77777777" w:rsidR="00F372B9" w:rsidRPr="00AC62E6" w:rsidRDefault="00F372B9" w:rsidP="00F372B9">
      <w:pPr>
        <w:tabs>
          <w:tab w:val="right" w:pos="9072"/>
        </w:tabs>
        <w:jc w:val="both"/>
        <w:rPr>
          <w:b/>
          <w:bCs/>
        </w:rPr>
      </w:pPr>
    </w:p>
    <w:p w14:paraId="1EFABE85" w14:textId="77777777" w:rsidR="00F372B9" w:rsidRPr="00AC62E6" w:rsidRDefault="00F372B9" w:rsidP="00F372B9">
      <w:pPr>
        <w:tabs>
          <w:tab w:val="right" w:pos="9072"/>
        </w:tabs>
        <w:jc w:val="both"/>
        <w:rPr>
          <w:b/>
          <w:bCs/>
        </w:rPr>
      </w:pPr>
      <w:r w:rsidRPr="00AC62E6">
        <w:rPr>
          <w:b/>
          <w:bCs/>
        </w:rPr>
        <w:t>A határozati javaslat elfogadása minősített többséget igényel.</w:t>
      </w:r>
    </w:p>
    <w:p w14:paraId="146BC47E" w14:textId="77777777" w:rsidR="00F372B9" w:rsidRPr="00AC62E6" w:rsidRDefault="00F372B9" w:rsidP="00F372B9">
      <w:pPr>
        <w:tabs>
          <w:tab w:val="right" w:pos="9072"/>
        </w:tabs>
        <w:jc w:val="both"/>
        <w:rPr>
          <w:bCs/>
          <w:highlight w:val="yellow"/>
        </w:rPr>
      </w:pPr>
    </w:p>
    <w:p w14:paraId="055DD6E4" w14:textId="4A5D67A9" w:rsidR="00F372B9" w:rsidRDefault="00F372B9" w:rsidP="00F372B9">
      <w:pPr>
        <w:jc w:val="both"/>
        <w:rPr>
          <w:color w:val="0070C0"/>
        </w:rPr>
      </w:pPr>
      <w:r w:rsidRPr="00AC62E6">
        <w:t xml:space="preserve">Debrecen, </w:t>
      </w:r>
      <w:r w:rsidRPr="001E43E5">
        <w:t>202</w:t>
      </w:r>
      <w:r w:rsidR="00512E83" w:rsidRPr="001E43E5">
        <w:t>4.</w:t>
      </w:r>
      <w:r w:rsidR="00B7390A" w:rsidRPr="001E43E5">
        <w:t xml:space="preserve"> december 06</w:t>
      </w:r>
      <w:r w:rsidR="00512E83" w:rsidRPr="001E43E5">
        <w:t>.</w:t>
      </w:r>
    </w:p>
    <w:p w14:paraId="5C894D71" w14:textId="77777777" w:rsidR="001E43E5" w:rsidRPr="00C6212E" w:rsidRDefault="001E43E5" w:rsidP="00F372B9">
      <w:pPr>
        <w:jc w:val="both"/>
        <w:rPr>
          <w:color w:val="0070C0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696"/>
      </w:tblGrid>
      <w:tr w:rsidR="00F372B9" w:rsidRPr="00303E64" w14:paraId="16DB183A" w14:textId="77777777" w:rsidTr="00AB63F0">
        <w:trPr>
          <w:jc w:val="right"/>
        </w:trPr>
        <w:tc>
          <w:tcPr>
            <w:tcW w:w="1696" w:type="dxa"/>
          </w:tcPr>
          <w:p w14:paraId="7C099662" w14:textId="77777777" w:rsidR="00F372B9" w:rsidRPr="00303E64" w:rsidRDefault="00F372B9" w:rsidP="00AB63F0">
            <w:pPr>
              <w:jc w:val="center"/>
              <w:rPr>
                <w:b/>
                <w:bCs/>
              </w:rPr>
            </w:pPr>
            <w:r w:rsidRPr="00303E64">
              <w:rPr>
                <w:b/>
                <w:bCs/>
              </w:rPr>
              <w:t>Pajna Zoltán</w:t>
            </w:r>
          </w:p>
        </w:tc>
      </w:tr>
      <w:tr w:rsidR="00F372B9" w:rsidRPr="00303E64" w14:paraId="3C3A58FA" w14:textId="77777777" w:rsidTr="00AB63F0">
        <w:trPr>
          <w:jc w:val="right"/>
        </w:trPr>
        <w:tc>
          <w:tcPr>
            <w:tcW w:w="1696" w:type="dxa"/>
          </w:tcPr>
          <w:p w14:paraId="6E3D2ED3" w14:textId="77777777" w:rsidR="00F372B9" w:rsidRPr="00303E64" w:rsidRDefault="00F372B9" w:rsidP="00AB63F0">
            <w:pPr>
              <w:jc w:val="center"/>
              <w:rPr>
                <w:b/>
                <w:bCs/>
              </w:rPr>
            </w:pPr>
            <w:r w:rsidRPr="00303E64">
              <w:rPr>
                <w:b/>
                <w:bCs/>
              </w:rPr>
              <w:t>elnök</w:t>
            </w:r>
          </w:p>
        </w:tc>
      </w:tr>
    </w:tbl>
    <w:p w14:paraId="25744045" w14:textId="77777777" w:rsidR="00F372B9" w:rsidRPr="00303E64" w:rsidRDefault="00F372B9" w:rsidP="00F372B9">
      <w:pPr>
        <w:jc w:val="both"/>
      </w:pPr>
      <w:r w:rsidRPr="00303E64">
        <w:t>Az előterjesztés a törvényességi követelményeknek megfelel:</w:t>
      </w:r>
    </w:p>
    <w:p w14:paraId="77D25B8C" w14:textId="77777777" w:rsidR="00F372B9" w:rsidRPr="00303E64" w:rsidRDefault="00F372B9" w:rsidP="00F372B9">
      <w:pPr>
        <w:jc w:val="both"/>
      </w:pPr>
    </w:p>
    <w:p w14:paraId="5C0F0ACF" w14:textId="77777777" w:rsidR="00F372B9" w:rsidRPr="00303E64" w:rsidRDefault="00F372B9" w:rsidP="00F372B9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38"/>
      </w:tblGrid>
      <w:tr w:rsidR="00F372B9" w:rsidRPr="00303E64" w14:paraId="58C44636" w14:textId="77777777" w:rsidTr="00AB63F0">
        <w:tc>
          <w:tcPr>
            <w:tcW w:w="1838" w:type="dxa"/>
          </w:tcPr>
          <w:p w14:paraId="481E9844" w14:textId="77777777" w:rsidR="00F372B9" w:rsidRPr="00303E64" w:rsidRDefault="00F372B9" w:rsidP="00AB63F0">
            <w:pPr>
              <w:jc w:val="center"/>
            </w:pPr>
            <w:r w:rsidRPr="00303E64">
              <w:t>Dr. Dobi Csaba</w:t>
            </w:r>
          </w:p>
        </w:tc>
      </w:tr>
      <w:tr w:rsidR="00F372B9" w:rsidRPr="00303E64" w14:paraId="653CAFA7" w14:textId="77777777" w:rsidTr="00AB63F0">
        <w:tc>
          <w:tcPr>
            <w:tcW w:w="1838" w:type="dxa"/>
          </w:tcPr>
          <w:p w14:paraId="7CC679D4" w14:textId="77777777" w:rsidR="00F372B9" w:rsidRPr="00303E64" w:rsidRDefault="00F372B9" w:rsidP="00AB63F0">
            <w:pPr>
              <w:jc w:val="center"/>
            </w:pPr>
            <w:r w:rsidRPr="00303E64">
              <w:t>jegyző</w:t>
            </w:r>
          </w:p>
        </w:tc>
      </w:tr>
    </w:tbl>
    <w:p w14:paraId="642B7A66" w14:textId="77777777" w:rsidR="00F372B9" w:rsidRPr="00303E64" w:rsidRDefault="00F372B9" w:rsidP="00F372B9"/>
    <w:p w14:paraId="730387FF" w14:textId="77777777" w:rsidR="00F372B9" w:rsidRDefault="00F372B9" w:rsidP="00F372B9"/>
    <w:p w14:paraId="03678E99" w14:textId="77777777" w:rsidR="009A46D0" w:rsidRDefault="009A46D0"/>
    <w:sectPr w:rsidR="009A46D0" w:rsidSect="00FF7DE9">
      <w:headerReference w:type="default" r:id="rId8"/>
      <w:footerReference w:type="default" r:id="rId9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80722" w14:textId="77777777" w:rsidR="00E277FD" w:rsidRDefault="00E277FD">
      <w:r>
        <w:separator/>
      </w:r>
    </w:p>
  </w:endnote>
  <w:endnote w:type="continuationSeparator" w:id="0">
    <w:p w14:paraId="0AA700E1" w14:textId="77777777" w:rsidR="00E277FD" w:rsidRDefault="00E2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C185" w14:textId="77777777" w:rsidR="00E277FD" w:rsidRDefault="00E277FD">
    <w:pPr>
      <w:pStyle w:val="llb"/>
      <w:jc w:val="center"/>
    </w:pPr>
  </w:p>
  <w:p w14:paraId="06D4B13C" w14:textId="77777777" w:rsidR="00E277FD" w:rsidRDefault="00E277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C5826" w14:textId="77777777" w:rsidR="00E277FD" w:rsidRDefault="00E277FD">
      <w:r>
        <w:separator/>
      </w:r>
    </w:p>
  </w:footnote>
  <w:footnote w:type="continuationSeparator" w:id="0">
    <w:p w14:paraId="16815AFC" w14:textId="77777777" w:rsidR="00E277FD" w:rsidRDefault="00E2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0658094"/>
      <w:docPartObj>
        <w:docPartGallery w:val="Page Numbers (Top of Page)"/>
        <w:docPartUnique/>
      </w:docPartObj>
    </w:sdtPr>
    <w:sdtEndPr/>
    <w:sdtContent>
      <w:p w14:paraId="26572FA7" w14:textId="77777777" w:rsidR="00E277FD" w:rsidRDefault="00E277F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9CBD1A3" w14:textId="77777777" w:rsidR="00E277FD" w:rsidRDefault="00E277F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1ECE"/>
    <w:multiLevelType w:val="hybridMultilevel"/>
    <w:tmpl w:val="1FEE76B6"/>
    <w:lvl w:ilvl="0" w:tplc="84F4EB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F37"/>
    <w:multiLevelType w:val="hybridMultilevel"/>
    <w:tmpl w:val="86B8BDA2"/>
    <w:lvl w:ilvl="0" w:tplc="040E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1B286A"/>
    <w:multiLevelType w:val="hybridMultilevel"/>
    <w:tmpl w:val="54FEE8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93808"/>
    <w:multiLevelType w:val="hybridMultilevel"/>
    <w:tmpl w:val="D36EB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366D7"/>
    <w:multiLevelType w:val="hybridMultilevel"/>
    <w:tmpl w:val="16BA47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53B90"/>
    <w:multiLevelType w:val="hybridMultilevel"/>
    <w:tmpl w:val="991C54B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22C8"/>
    <w:multiLevelType w:val="multilevel"/>
    <w:tmpl w:val="09BA7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6045F5"/>
    <w:multiLevelType w:val="hybridMultilevel"/>
    <w:tmpl w:val="17268298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97EF1"/>
    <w:multiLevelType w:val="hybridMultilevel"/>
    <w:tmpl w:val="600AF6E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060CD"/>
    <w:multiLevelType w:val="hybridMultilevel"/>
    <w:tmpl w:val="CA220E04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8591D"/>
    <w:multiLevelType w:val="hybridMultilevel"/>
    <w:tmpl w:val="F2007220"/>
    <w:lvl w:ilvl="0" w:tplc="D7A21B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8242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8B02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E38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EC51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084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895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588A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081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875C8"/>
    <w:multiLevelType w:val="hybridMultilevel"/>
    <w:tmpl w:val="B2CCE2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673A0"/>
    <w:multiLevelType w:val="hybridMultilevel"/>
    <w:tmpl w:val="319EF8B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4702"/>
    <w:multiLevelType w:val="hybridMultilevel"/>
    <w:tmpl w:val="CE7CEB44"/>
    <w:lvl w:ilvl="0" w:tplc="4B8829E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F74CD"/>
    <w:multiLevelType w:val="hybridMultilevel"/>
    <w:tmpl w:val="3E084A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6EC6"/>
    <w:multiLevelType w:val="hybridMultilevel"/>
    <w:tmpl w:val="C882A2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25604"/>
    <w:multiLevelType w:val="hybridMultilevel"/>
    <w:tmpl w:val="4F8E5F2C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2A249C"/>
    <w:multiLevelType w:val="hybridMultilevel"/>
    <w:tmpl w:val="75B4F1E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2184D"/>
    <w:multiLevelType w:val="hybridMultilevel"/>
    <w:tmpl w:val="F81A9E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86CB5"/>
    <w:multiLevelType w:val="hybridMultilevel"/>
    <w:tmpl w:val="5FF6FC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F1D81"/>
    <w:multiLevelType w:val="hybridMultilevel"/>
    <w:tmpl w:val="07A213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4236B"/>
    <w:multiLevelType w:val="multilevel"/>
    <w:tmpl w:val="DEF648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9D36F4"/>
    <w:multiLevelType w:val="hybridMultilevel"/>
    <w:tmpl w:val="E4F4E14E"/>
    <w:lvl w:ilvl="0" w:tplc="040E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71702C9C"/>
    <w:multiLevelType w:val="hybridMultilevel"/>
    <w:tmpl w:val="C44E836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A0391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64A2D"/>
    <w:multiLevelType w:val="hybridMultilevel"/>
    <w:tmpl w:val="E2649B16"/>
    <w:lvl w:ilvl="0" w:tplc="32C88E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519A3"/>
    <w:multiLevelType w:val="multilevel"/>
    <w:tmpl w:val="56EAC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0D20CF"/>
    <w:multiLevelType w:val="hybridMultilevel"/>
    <w:tmpl w:val="AA62E9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772176">
    <w:abstractNumId w:val="24"/>
  </w:num>
  <w:num w:numId="2" w16cid:durableId="1281109770">
    <w:abstractNumId w:val="23"/>
  </w:num>
  <w:num w:numId="3" w16cid:durableId="109321166">
    <w:abstractNumId w:val="15"/>
  </w:num>
  <w:num w:numId="4" w16cid:durableId="389114452">
    <w:abstractNumId w:val="18"/>
  </w:num>
  <w:num w:numId="5" w16cid:durableId="1218394705">
    <w:abstractNumId w:val="3"/>
  </w:num>
  <w:num w:numId="6" w16cid:durableId="86730566">
    <w:abstractNumId w:val="13"/>
  </w:num>
  <w:num w:numId="7" w16cid:durableId="1091046080">
    <w:abstractNumId w:val="1"/>
  </w:num>
  <w:num w:numId="8" w16cid:durableId="1916160156">
    <w:abstractNumId w:val="9"/>
  </w:num>
  <w:num w:numId="9" w16cid:durableId="1995599714">
    <w:abstractNumId w:val="14"/>
  </w:num>
  <w:num w:numId="10" w16cid:durableId="3635549">
    <w:abstractNumId w:val="7"/>
  </w:num>
  <w:num w:numId="11" w16cid:durableId="1846747771">
    <w:abstractNumId w:val="26"/>
  </w:num>
  <w:num w:numId="12" w16cid:durableId="285041165">
    <w:abstractNumId w:val="17"/>
  </w:num>
  <w:num w:numId="13" w16cid:durableId="1405492721">
    <w:abstractNumId w:val="16"/>
  </w:num>
  <w:num w:numId="14" w16cid:durableId="345715172">
    <w:abstractNumId w:val="8"/>
  </w:num>
  <w:num w:numId="15" w16cid:durableId="1253584179">
    <w:abstractNumId w:val="12"/>
  </w:num>
  <w:num w:numId="16" w16cid:durableId="1115324144">
    <w:abstractNumId w:val="0"/>
  </w:num>
  <w:num w:numId="17" w16cid:durableId="480853969">
    <w:abstractNumId w:val="22"/>
  </w:num>
  <w:num w:numId="18" w16cid:durableId="1386680199">
    <w:abstractNumId w:val="19"/>
  </w:num>
  <w:num w:numId="19" w16cid:durableId="1144276531">
    <w:abstractNumId w:val="11"/>
  </w:num>
  <w:num w:numId="20" w16cid:durableId="916132628">
    <w:abstractNumId w:val="4"/>
  </w:num>
  <w:num w:numId="21" w16cid:durableId="99181600">
    <w:abstractNumId w:val="20"/>
  </w:num>
  <w:num w:numId="22" w16cid:durableId="1770663748">
    <w:abstractNumId w:val="2"/>
  </w:num>
  <w:num w:numId="23" w16cid:durableId="870917380">
    <w:abstractNumId w:val="5"/>
  </w:num>
  <w:num w:numId="24" w16cid:durableId="1082724205">
    <w:abstractNumId w:val="10"/>
  </w:num>
  <w:num w:numId="25" w16cid:durableId="1109548469">
    <w:abstractNumId w:val="6"/>
  </w:num>
  <w:num w:numId="26" w16cid:durableId="2064743409">
    <w:abstractNumId w:val="21"/>
  </w:num>
  <w:num w:numId="27" w16cid:durableId="12731743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B9"/>
    <w:rsid w:val="0000633D"/>
    <w:rsid w:val="0004006A"/>
    <w:rsid w:val="00042E7A"/>
    <w:rsid w:val="00047CCC"/>
    <w:rsid w:val="000B3053"/>
    <w:rsid w:val="000F18EE"/>
    <w:rsid w:val="001006F9"/>
    <w:rsid w:val="00107FC0"/>
    <w:rsid w:val="001233DA"/>
    <w:rsid w:val="0013746B"/>
    <w:rsid w:val="001B3B4B"/>
    <w:rsid w:val="001C3198"/>
    <w:rsid w:val="001D5186"/>
    <w:rsid w:val="001E43E5"/>
    <w:rsid w:val="00234F70"/>
    <w:rsid w:val="00264153"/>
    <w:rsid w:val="00271727"/>
    <w:rsid w:val="002B2310"/>
    <w:rsid w:val="002B7A66"/>
    <w:rsid w:val="002E36E8"/>
    <w:rsid w:val="00344174"/>
    <w:rsid w:val="003566EB"/>
    <w:rsid w:val="00441346"/>
    <w:rsid w:val="00505669"/>
    <w:rsid w:val="00512E83"/>
    <w:rsid w:val="005266D6"/>
    <w:rsid w:val="00536FE0"/>
    <w:rsid w:val="005A1F8E"/>
    <w:rsid w:val="005C322F"/>
    <w:rsid w:val="00600AC2"/>
    <w:rsid w:val="006B3828"/>
    <w:rsid w:val="006B40CB"/>
    <w:rsid w:val="006B54D5"/>
    <w:rsid w:val="006D4F87"/>
    <w:rsid w:val="006F2A7F"/>
    <w:rsid w:val="00762D05"/>
    <w:rsid w:val="00787AE5"/>
    <w:rsid w:val="00812616"/>
    <w:rsid w:val="008425ED"/>
    <w:rsid w:val="00854C3A"/>
    <w:rsid w:val="008A3A05"/>
    <w:rsid w:val="008A43F1"/>
    <w:rsid w:val="008A4F2A"/>
    <w:rsid w:val="009A46D0"/>
    <w:rsid w:val="009D3077"/>
    <w:rsid w:val="00A056DE"/>
    <w:rsid w:val="00A41486"/>
    <w:rsid w:val="00A8756A"/>
    <w:rsid w:val="00AA4922"/>
    <w:rsid w:val="00AC5147"/>
    <w:rsid w:val="00AD43F5"/>
    <w:rsid w:val="00B738C1"/>
    <w:rsid w:val="00B7390A"/>
    <w:rsid w:val="00B978E5"/>
    <w:rsid w:val="00BA144E"/>
    <w:rsid w:val="00C4480C"/>
    <w:rsid w:val="00C51FD8"/>
    <w:rsid w:val="00C6212E"/>
    <w:rsid w:val="00D452DD"/>
    <w:rsid w:val="00D82C3B"/>
    <w:rsid w:val="00DA2D18"/>
    <w:rsid w:val="00DC1E2A"/>
    <w:rsid w:val="00DD6801"/>
    <w:rsid w:val="00DE62E3"/>
    <w:rsid w:val="00E0357B"/>
    <w:rsid w:val="00E1197E"/>
    <w:rsid w:val="00E277FD"/>
    <w:rsid w:val="00E30C41"/>
    <w:rsid w:val="00E54E16"/>
    <w:rsid w:val="00E62130"/>
    <w:rsid w:val="00EC0CA8"/>
    <w:rsid w:val="00ED0917"/>
    <w:rsid w:val="00F36595"/>
    <w:rsid w:val="00F372B9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6FA5"/>
  <w15:chartTrackingRefBased/>
  <w15:docId w15:val="{62D16761-903B-4B0A-8195-6547E832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72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372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,Számozott lista 1,Eszeri felsorolás,List Paragraph à moi,lista_2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F372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F372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372B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rsid w:val="00F372B9"/>
    <w:pPr>
      <w:widowControl w:val="0"/>
      <w:tabs>
        <w:tab w:val="center" w:pos="4536"/>
        <w:tab w:val="right" w:pos="9072"/>
      </w:tabs>
    </w:pPr>
    <w:rPr>
      <w:kern w:val="28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F372B9"/>
    <w:rPr>
      <w:rFonts w:ascii="Times New Roman" w:eastAsia="Times New Roman" w:hAnsi="Times New Roman" w:cs="Times New Roman"/>
      <w:kern w:val="28"/>
      <w:sz w:val="20"/>
      <w:szCs w:val="20"/>
      <w:lang w:eastAsia="hu-HU"/>
      <w14:ligatures w14:val="none"/>
    </w:rPr>
  </w:style>
  <w:style w:type="character" w:customStyle="1" w:styleId="ListaszerbekezdsChar">
    <w:name w:val="Listaszerű bekezdés Char"/>
    <w:aliases w:val="List Paragraph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34"/>
    <w:qFormat/>
    <w:locked/>
    <w:rsid w:val="00F372B9"/>
    <w:rPr>
      <w:rFonts w:ascii="Calibri" w:eastAsia="Times New Roman" w:hAnsi="Calibri" w:cs="Calibri"/>
      <w:kern w:val="0"/>
      <w14:ligatures w14:val="none"/>
    </w:rPr>
  </w:style>
  <w:style w:type="paragraph" w:customStyle="1" w:styleId="Default">
    <w:name w:val="Default"/>
    <w:rsid w:val="00F37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hivatkozs">
    <w:name w:val="Hyperlink"/>
    <w:basedOn w:val="Bekezdsalapbettpusa"/>
    <w:rsid w:val="00F372B9"/>
    <w:rPr>
      <w:color w:val="0000FF"/>
      <w:u w:val="single"/>
    </w:rPr>
  </w:style>
  <w:style w:type="paragraph" w:styleId="Vltozat">
    <w:name w:val="Revision"/>
    <w:hidden/>
    <w:uiPriority w:val="99"/>
    <w:semiHidden/>
    <w:rsid w:val="00107F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8750">
          <w:marLeft w:val="25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1622</Words>
  <Characters>11193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HBM-i Önkormányzat</cp:lastModifiedBy>
  <cp:revision>5</cp:revision>
  <cp:lastPrinted>2024-09-12T13:55:00Z</cp:lastPrinted>
  <dcterms:created xsi:type="dcterms:W3CDTF">2024-12-03T10:41:00Z</dcterms:created>
  <dcterms:modified xsi:type="dcterms:W3CDTF">2024-12-05T16:50:00Z</dcterms:modified>
</cp:coreProperties>
</file>