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6"/>
        <w:gridCol w:w="7553"/>
      </w:tblGrid>
      <w:tr w:rsidR="00F372B9" w:rsidRPr="00465D76" w14:paraId="1C237E6B" w14:textId="77777777" w:rsidTr="00AB63F0">
        <w:trPr>
          <w:trHeight w:val="1267"/>
          <w:jc w:val="center"/>
        </w:trPr>
        <w:tc>
          <w:tcPr>
            <w:tcW w:w="2086" w:type="dxa"/>
          </w:tcPr>
          <w:p w14:paraId="17446125" w14:textId="77777777" w:rsidR="00F372B9" w:rsidRPr="00465D76" w:rsidRDefault="00F372B9" w:rsidP="00AB63F0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both"/>
              <w:rPr>
                <w:smallCaps/>
                <w:spacing w:val="20"/>
                <w:sz w:val="28"/>
                <w:szCs w:val="28"/>
              </w:rPr>
            </w:pPr>
            <w:r w:rsidRPr="00465D76">
              <w:rPr>
                <w:smallCaps/>
                <w:noProof/>
                <w:spacing w:val="2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0" wp14:anchorId="698545E2" wp14:editId="38D6DFD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1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3" w:type="dxa"/>
            <w:vAlign w:val="center"/>
          </w:tcPr>
          <w:p w14:paraId="354F8775" w14:textId="743A76A4" w:rsidR="00F372B9" w:rsidRPr="00465D76" w:rsidRDefault="00F372B9" w:rsidP="00AB63F0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465D76">
              <w:rPr>
                <w:smallCaps/>
                <w:spacing w:val="20"/>
                <w:sz w:val="32"/>
                <w:szCs w:val="32"/>
              </w:rPr>
              <w:t xml:space="preserve">Hajdú-Bihar </w:t>
            </w:r>
            <w:r>
              <w:rPr>
                <w:smallCaps/>
                <w:spacing w:val="20"/>
                <w:sz w:val="32"/>
                <w:szCs w:val="32"/>
              </w:rPr>
              <w:t>Várm</w:t>
            </w:r>
            <w:r w:rsidRPr="00465D76">
              <w:rPr>
                <w:smallCaps/>
                <w:spacing w:val="20"/>
                <w:sz w:val="32"/>
                <w:szCs w:val="32"/>
              </w:rPr>
              <w:t>egye Önkormányzat</w:t>
            </w:r>
            <w:r>
              <w:rPr>
                <w:smallCaps/>
                <w:spacing w:val="20"/>
                <w:sz w:val="32"/>
                <w:szCs w:val="32"/>
              </w:rPr>
              <w:t>a</w:t>
            </w:r>
          </w:p>
          <w:p w14:paraId="470C6420" w14:textId="77777777" w:rsidR="00F372B9" w:rsidRPr="00465D76" w:rsidRDefault="00F372B9" w:rsidP="00AB63F0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465D76">
              <w:rPr>
                <w:smallCaps/>
                <w:spacing w:val="20"/>
                <w:sz w:val="32"/>
                <w:szCs w:val="32"/>
              </w:rPr>
              <w:t>Közgyűlése</w:t>
            </w:r>
          </w:p>
          <w:p w14:paraId="416A0A8C" w14:textId="77777777" w:rsidR="00F372B9" w:rsidRPr="00465D76" w:rsidRDefault="00F372B9" w:rsidP="00AB63F0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18B59562" w14:textId="77777777" w:rsidR="00F372B9" w:rsidRPr="00465D76" w:rsidRDefault="00F372B9" w:rsidP="00F372B9">
      <w:pPr>
        <w:tabs>
          <w:tab w:val="right" w:pos="9072"/>
        </w:tabs>
        <w:jc w:val="right"/>
        <w:rPr>
          <w:b/>
          <w:sz w:val="28"/>
          <w:szCs w:val="28"/>
          <w:highlight w:val="yellow"/>
        </w:rPr>
      </w:pPr>
    </w:p>
    <w:p w14:paraId="09308129" w14:textId="77777777" w:rsidR="00F372B9" w:rsidRPr="00465D76" w:rsidRDefault="00F372B9" w:rsidP="00F372B9">
      <w:pPr>
        <w:tabs>
          <w:tab w:val="right" w:pos="9072"/>
        </w:tabs>
        <w:jc w:val="right"/>
        <w:rPr>
          <w:b/>
          <w:sz w:val="28"/>
          <w:szCs w:val="28"/>
          <w:highlight w:val="yellow"/>
        </w:rPr>
      </w:pPr>
    </w:p>
    <w:p w14:paraId="24D7A9FC" w14:textId="77777777" w:rsidR="00F372B9" w:rsidRPr="00465D76" w:rsidRDefault="00F372B9" w:rsidP="00F372B9">
      <w:pPr>
        <w:tabs>
          <w:tab w:val="right" w:pos="9072"/>
        </w:tabs>
        <w:jc w:val="right"/>
        <w:rPr>
          <w:b/>
          <w:sz w:val="28"/>
          <w:szCs w:val="28"/>
          <w:highlight w:val="yellow"/>
        </w:rPr>
      </w:pPr>
    </w:p>
    <w:p w14:paraId="00A0E2D8" w14:textId="77777777" w:rsidR="00F372B9" w:rsidRPr="00465D76" w:rsidRDefault="00F372B9" w:rsidP="00F372B9">
      <w:pPr>
        <w:tabs>
          <w:tab w:val="right" w:pos="9072"/>
        </w:tabs>
        <w:jc w:val="center"/>
        <w:rPr>
          <w:b/>
          <w:highlight w:val="yellow"/>
        </w:rPr>
      </w:pPr>
    </w:p>
    <w:p w14:paraId="372B3815" w14:textId="77777777" w:rsidR="00F372B9" w:rsidRPr="00465D76" w:rsidRDefault="00F372B9" w:rsidP="00F372B9">
      <w:pPr>
        <w:tabs>
          <w:tab w:val="right" w:pos="9072"/>
        </w:tabs>
        <w:jc w:val="center"/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6"/>
        <w:gridCol w:w="456"/>
      </w:tblGrid>
      <w:tr w:rsidR="00107FC0" w:rsidRPr="00107FC0" w14:paraId="4CD2B463" w14:textId="77777777" w:rsidTr="00AB63F0">
        <w:tc>
          <w:tcPr>
            <w:tcW w:w="10763" w:type="dxa"/>
          </w:tcPr>
          <w:p w14:paraId="10135FA4" w14:textId="77777777" w:rsidR="00F372B9" w:rsidRPr="005A7FC9" w:rsidRDefault="00F372B9" w:rsidP="00AB63F0">
            <w:pPr>
              <w:tabs>
                <w:tab w:val="right" w:pos="9072"/>
              </w:tabs>
              <w:jc w:val="center"/>
              <w:rPr>
                <w:b/>
              </w:rPr>
            </w:pPr>
            <w:r w:rsidRPr="005A7FC9">
              <w:rPr>
                <w:b/>
                <w:spacing w:val="50"/>
                <w:sz w:val="32"/>
                <w:szCs w:val="32"/>
              </w:rPr>
              <w:t>KÖZGYŰLÉSI ELŐTERJESZTÉS</w:t>
            </w:r>
          </w:p>
        </w:tc>
        <w:tc>
          <w:tcPr>
            <w:tcW w:w="428" w:type="dxa"/>
          </w:tcPr>
          <w:p w14:paraId="5248C5A2" w14:textId="6CF98DAF" w:rsidR="00F372B9" w:rsidRPr="00107FC0" w:rsidRDefault="0085213E" w:rsidP="00AB63F0">
            <w:pPr>
              <w:tabs>
                <w:tab w:val="right" w:pos="9072"/>
              </w:tabs>
              <w:jc w:val="right"/>
              <w:rPr>
                <w:b/>
                <w:sz w:val="32"/>
                <w:szCs w:val="32"/>
                <w:highlight w:val="yellow"/>
              </w:rPr>
            </w:pPr>
            <w:r w:rsidRPr="00CF061B">
              <w:rPr>
                <w:b/>
                <w:sz w:val="32"/>
                <w:szCs w:val="32"/>
              </w:rPr>
              <w:t>6</w:t>
            </w:r>
            <w:r w:rsidR="00107FC0" w:rsidRPr="00CF061B">
              <w:rPr>
                <w:b/>
                <w:sz w:val="32"/>
                <w:szCs w:val="32"/>
              </w:rPr>
              <w:t>.</w:t>
            </w:r>
          </w:p>
        </w:tc>
      </w:tr>
    </w:tbl>
    <w:p w14:paraId="4A5F2051" w14:textId="77777777" w:rsidR="00F372B9" w:rsidRPr="00465D76" w:rsidRDefault="00F372B9" w:rsidP="00F372B9">
      <w:pPr>
        <w:tabs>
          <w:tab w:val="right" w:pos="9072"/>
        </w:tabs>
        <w:jc w:val="center"/>
        <w:rPr>
          <w:b/>
          <w:highlight w:val="yellow"/>
        </w:rPr>
      </w:pPr>
    </w:p>
    <w:p w14:paraId="3E67A1E9" w14:textId="77777777" w:rsidR="00F372B9" w:rsidRPr="00465D76" w:rsidRDefault="00F372B9" w:rsidP="00F372B9">
      <w:pPr>
        <w:tabs>
          <w:tab w:val="right" w:pos="9072"/>
        </w:tabs>
        <w:jc w:val="center"/>
        <w:rPr>
          <w:b/>
          <w:spacing w:val="50"/>
          <w:sz w:val="32"/>
          <w:szCs w:val="32"/>
          <w:highlight w:val="yellow"/>
        </w:rPr>
      </w:pPr>
    </w:p>
    <w:p w14:paraId="28BB435C" w14:textId="77777777" w:rsidR="00F372B9" w:rsidRPr="00465D76" w:rsidRDefault="00F372B9" w:rsidP="00F372B9">
      <w:pPr>
        <w:tabs>
          <w:tab w:val="right" w:pos="9072"/>
        </w:tabs>
        <w:jc w:val="center"/>
        <w:rPr>
          <w:b/>
          <w:spacing w:val="50"/>
          <w:sz w:val="32"/>
          <w:szCs w:val="32"/>
          <w:highlight w:val="yellow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5"/>
      </w:tblGrid>
      <w:tr w:rsidR="00F372B9" w:rsidRPr="00465D76" w14:paraId="08A63818" w14:textId="77777777" w:rsidTr="00C67072">
        <w:trPr>
          <w:trHeight w:val="851"/>
          <w:jc w:val="center"/>
        </w:trPr>
        <w:tc>
          <w:tcPr>
            <w:tcW w:w="2835" w:type="dxa"/>
            <w:vAlign w:val="center"/>
          </w:tcPr>
          <w:p w14:paraId="3313E07D" w14:textId="77777777" w:rsidR="00F372B9" w:rsidRPr="00465D76" w:rsidRDefault="00F372B9" w:rsidP="00AB63F0">
            <w:pPr>
              <w:tabs>
                <w:tab w:val="right" w:pos="9072"/>
              </w:tabs>
              <w:jc w:val="both"/>
              <w:rPr>
                <w:b/>
                <w:spacing w:val="50"/>
                <w:sz w:val="32"/>
                <w:szCs w:val="32"/>
              </w:rPr>
            </w:pPr>
            <w:r w:rsidRPr="00465D76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6235" w:type="dxa"/>
            <w:vAlign w:val="center"/>
          </w:tcPr>
          <w:p w14:paraId="1C97DA81" w14:textId="77777777" w:rsidR="00F372B9" w:rsidRPr="00465D76" w:rsidRDefault="00F372B9" w:rsidP="00AB63F0">
            <w:pPr>
              <w:tabs>
                <w:tab w:val="right" w:pos="9072"/>
              </w:tabs>
              <w:jc w:val="both"/>
              <w:rPr>
                <w:b/>
                <w:spacing w:val="50"/>
                <w:sz w:val="32"/>
                <w:szCs w:val="32"/>
              </w:rPr>
            </w:pPr>
            <w:r w:rsidRPr="00465D76">
              <w:rPr>
                <w:sz w:val="26"/>
                <w:szCs w:val="26"/>
              </w:rPr>
              <w:t>Pajna Zoltán, a Közgyűlés elnöke</w:t>
            </w:r>
          </w:p>
        </w:tc>
      </w:tr>
      <w:tr w:rsidR="00F372B9" w:rsidRPr="00465D76" w14:paraId="25C3F14B" w14:textId="77777777" w:rsidTr="00C67072">
        <w:trPr>
          <w:trHeight w:val="851"/>
          <w:jc w:val="center"/>
        </w:trPr>
        <w:tc>
          <w:tcPr>
            <w:tcW w:w="2835" w:type="dxa"/>
            <w:vAlign w:val="center"/>
          </w:tcPr>
          <w:p w14:paraId="6BC2B128" w14:textId="77777777" w:rsidR="00F372B9" w:rsidRPr="0045244D" w:rsidRDefault="00F372B9" w:rsidP="00AB63F0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 w:rsidRPr="0045244D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6235" w:type="dxa"/>
            <w:vAlign w:val="center"/>
          </w:tcPr>
          <w:p w14:paraId="27132D77" w14:textId="25DADB4C" w:rsidR="00F372B9" w:rsidRPr="0045244D" w:rsidRDefault="00AA37A3" w:rsidP="00AB63F0">
            <w:pPr>
              <w:contextualSpacing/>
              <w:jc w:val="both"/>
              <w:rPr>
                <w:sz w:val="26"/>
                <w:szCs w:val="26"/>
              </w:rPr>
            </w:pPr>
            <w:r w:rsidRPr="00AA37A3">
              <w:rPr>
                <w:sz w:val="26"/>
                <w:szCs w:val="26"/>
              </w:rPr>
              <w:t>Új tag bevonása a TOP_Plusz-</w:t>
            </w:r>
            <w:r w:rsidR="00F15D1A">
              <w:rPr>
                <w:sz w:val="26"/>
                <w:szCs w:val="26"/>
              </w:rPr>
              <w:t>6</w:t>
            </w:r>
            <w:r w:rsidRPr="00AA37A3">
              <w:rPr>
                <w:sz w:val="26"/>
                <w:szCs w:val="26"/>
              </w:rPr>
              <w:t>.1.</w:t>
            </w:r>
            <w:r w:rsidR="00F15D1A">
              <w:rPr>
                <w:sz w:val="26"/>
                <w:szCs w:val="26"/>
              </w:rPr>
              <w:t>4</w:t>
            </w:r>
            <w:r w:rsidRPr="00AA37A3">
              <w:rPr>
                <w:sz w:val="26"/>
                <w:szCs w:val="26"/>
              </w:rPr>
              <w:t>-23-HB2-202</w:t>
            </w:r>
            <w:r w:rsidR="00F15D1A">
              <w:rPr>
                <w:sz w:val="26"/>
                <w:szCs w:val="26"/>
              </w:rPr>
              <w:t>4</w:t>
            </w:r>
            <w:r w:rsidRPr="00AA37A3">
              <w:rPr>
                <w:sz w:val="26"/>
                <w:szCs w:val="26"/>
              </w:rPr>
              <w:t>-00001 azonosítószámú „</w:t>
            </w:r>
            <w:r w:rsidR="00F15D1A" w:rsidRPr="00F15D1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Aktív turizmus fejlesztése Hajdú-Bihar Vármegyében</w:t>
            </w:r>
            <w:r w:rsidRPr="00AA37A3">
              <w:rPr>
                <w:sz w:val="26"/>
                <w:szCs w:val="26"/>
              </w:rPr>
              <w:t>” című projekt</w:t>
            </w:r>
            <w:r w:rsidR="00F15D1A">
              <w:rPr>
                <w:sz w:val="26"/>
                <w:szCs w:val="26"/>
              </w:rPr>
              <w:t>et</w:t>
            </w:r>
            <w:r w:rsidRPr="00AA37A3">
              <w:rPr>
                <w:sz w:val="26"/>
                <w:szCs w:val="26"/>
              </w:rPr>
              <w:t xml:space="preserve"> megvalósít</w:t>
            </w:r>
            <w:r w:rsidR="00F15D1A">
              <w:rPr>
                <w:sz w:val="26"/>
                <w:szCs w:val="26"/>
              </w:rPr>
              <w:t>ó</w:t>
            </w:r>
            <w:r w:rsidRPr="00AA37A3">
              <w:rPr>
                <w:sz w:val="26"/>
                <w:szCs w:val="26"/>
              </w:rPr>
              <w:t xml:space="preserve"> konzorciumba</w:t>
            </w:r>
          </w:p>
        </w:tc>
      </w:tr>
      <w:tr w:rsidR="00F372B9" w:rsidRPr="00465D76" w14:paraId="4D86364F" w14:textId="77777777" w:rsidTr="00C67072">
        <w:trPr>
          <w:trHeight w:val="851"/>
          <w:jc w:val="center"/>
        </w:trPr>
        <w:tc>
          <w:tcPr>
            <w:tcW w:w="2835" w:type="dxa"/>
            <w:vAlign w:val="center"/>
          </w:tcPr>
          <w:p w14:paraId="690C9386" w14:textId="77777777" w:rsidR="00F372B9" w:rsidRPr="00465D76" w:rsidRDefault="00F372B9" w:rsidP="00AB63F0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 w:rsidRPr="00465D76">
              <w:rPr>
                <w:b/>
                <w:sz w:val="26"/>
                <w:szCs w:val="26"/>
              </w:rPr>
              <w:t>Készítette:</w:t>
            </w:r>
          </w:p>
        </w:tc>
        <w:tc>
          <w:tcPr>
            <w:tcW w:w="6235" w:type="dxa"/>
            <w:vAlign w:val="center"/>
          </w:tcPr>
          <w:p w14:paraId="765F2B02" w14:textId="39C89EDB" w:rsidR="00B67693" w:rsidRDefault="00B67693" w:rsidP="00AB63F0">
            <w:pPr>
              <w:tabs>
                <w:tab w:val="right" w:pos="9072"/>
              </w:tabs>
              <w:jc w:val="both"/>
              <w:rPr>
                <w:sz w:val="26"/>
                <w:szCs w:val="26"/>
              </w:rPr>
            </w:pPr>
          </w:p>
          <w:p w14:paraId="22846E3F" w14:textId="600E33EF" w:rsidR="00452D1F" w:rsidRPr="00465D76" w:rsidRDefault="00C67072" w:rsidP="006E6B79">
            <w:pPr>
              <w:tabs>
                <w:tab w:val="righ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Nemes Péter</w:t>
            </w:r>
          </w:p>
        </w:tc>
      </w:tr>
      <w:tr w:rsidR="00F372B9" w:rsidRPr="00465D76" w14:paraId="39E50C42" w14:textId="77777777" w:rsidTr="00C67072">
        <w:trPr>
          <w:trHeight w:val="851"/>
          <w:jc w:val="center"/>
        </w:trPr>
        <w:tc>
          <w:tcPr>
            <w:tcW w:w="2835" w:type="dxa"/>
            <w:vAlign w:val="center"/>
          </w:tcPr>
          <w:p w14:paraId="30DE6338" w14:textId="77777777" w:rsidR="00F372B9" w:rsidRPr="00465D76" w:rsidRDefault="00F372B9" w:rsidP="00AB63F0">
            <w:pPr>
              <w:tabs>
                <w:tab w:val="right" w:pos="9072"/>
              </w:tabs>
              <w:rPr>
                <w:b/>
                <w:sz w:val="26"/>
                <w:szCs w:val="26"/>
              </w:rPr>
            </w:pPr>
            <w:r w:rsidRPr="00465D76">
              <w:rPr>
                <w:b/>
                <w:sz w:val="26"/>
                <w:szCs w:val="26"/>
              </w:rPr>
              <w:t>Véleményező bizottság</w:t>
            </w:r>
            <w:r>
              <w:rPr>
                <w:b/>
                <w:sz w:val="26"/>
                <w:szCs w:val="26"/>
              </w:rPr>
              <w:t>ok</w:t>
            </w:r>
            <w:r w:rsidRPr="00465D76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235" w:type="dxa"/>
            <w:vAlign w:val="center"/>
          </w:tcPr>
          <w:p w14:paraId="5E91321C" w14:textId="77777777" w:rsidR="00F372B9" w:rsidRPr="00A12A23" w:rsidRDefault="00F372B9" w:rsidP="00AB63F0">
            <w:pPr>
              <w:jc w:val="both"/>
              <w:rPr>
                <w:sz w:val="26"/>
                <w:szCs w:val="26"/>
              </w:rPr>
            </w:pPr>
            <w:r w:rsidRPr="00A12A23">
              <w:rPr>
                <w:sz w:val="26"/>
                <w:szCs w:val="26"/>
              </w:rPr>
              <w:t>Fejlesztési, Tervezési és Stratégiai Bizottság</w:t>
            </w:r>
          </w:p>
          <w:p w14:paraId="033C430D" w14:textId="77777777" w:rsidR="00F372B9" w:rsidRPr="00465D76" w:rsidRDefault="00F372B9" w:rsidP="00AB63F0">
            <w:pPr>
              <w:jc w:val="both"/>
              <w:rPr>
                <w:sz w:val="26"/>
                <w:szCs w:val="26"/>
              </w:rPr>
            </w:pPr>
            <w:r w:rsidRPr="00A12A23">
              <w:rPr>
                <w:bCs/>
                <w:sz w:val="26"/>
                <w:szCs w:val="26"/>
              </w:rPr>
              <w:t>Pénzügyi Bizottság</w:t>
            </w:r>
          </w:p>
        </w:tc>
      </w:tr>
    </w:tbl>
    <w:p w14:paraId="23142536" w14:textId="77777777" w:rsidR="00F372B9" w:rsidRPr="00465D76" w:rsidRDefault="00F372B9" w:rsidP="00F372B9">
      <w:pPr>
        <w:tabs>
          <w:tab w:val="right" w:pos="9072"/>
        </w:tabs>
        <w:rPr>
          <w:b/>
          <w:spacing w:val="50"/>
          <w:sz w:val="32"/>
          <w:szCs w:val="32"/>
          <w:highlight w:val="yellow"/>
        </w:rPr>
      </w:pPr>
    </w:p>
    <w:p w14:paraId="56E43BF1" w14:textId="77777777" w:rsidR="00F372B9" w:rsidRPr="00465D76" w:rsidRDefault="00F372B9" w:rsidP="00F372B9">
      <w:pPr>
        <w:tabs>
          <w:tab w:val="right" w:pos="9072"/>
        </w:tabs>
        <w:spacing w:line="259" w:lineRule="auto"/>
        <w:rPr>
          <w:b/>
          <w:bCs/>
          <w:highlight w:val="yellow"/>
        </w:rPr>
      </w:pPr>
      <w:r w:rsidRPr="00465D76">
        <w:rPr>
          <w:b/>
          <w:bCs/>
          <w:highlight w:val="yellow"/>
        </w:rPr>
        <w:br w:type="page"/>
      </w:r>
    </w:p>
    <w:p w14:paraId="0CDC76A7" w14:textId="77777777" w:rsidR="00F372B9" w:rsidRDefault="00F372B9" w:rsidP="00F372B9">
      <w:pPr>
        <w:tabs>
          <w:tab w:val="right" w:pos="9072"/>
        </w:tabs>
        <w:rPr>
          <w:b/>
          <w:bCs/>
        </w:rPr>
      </w:pPr>
      <w:r w:rsidRPr="00465D76">
        <w:rPr>
          <w:b/>
          <w:bCs/>
        </w:rPr>
        <w:lastRenderedPageBreak/>
        <w:t>Tisztelt Közgyűlés!</w:t>
      </w:r>
    </w:p>
    <w:p w14:paraId="00C09FF1" w14:textId="77777777" w:rsidR="00F372B9" w:rsidRDefault="00F372B9" w:rsidP="00F372B9">
      <w:pPr>
        <w:tabs>
          <w:tab w:val="right" w:pos="9072"/>
        </w:tabs>
        <w:rPr>
          <w:b/>
          <w:bCs/>
        </w:rPr>
      </w:pPr>
    </w:p>
    <w:p w14:paraId="4102A210" w14:textId="5A1126A9" w:rsidR="009D3077" w:rsidRDefault="00F372B9" w:rsidP="009D3077">
      <w:pPr>
        <w:jc w:val="both"/>
        <w:rPr>
          <w:rFonts w:eastAsiaTheme="minorHAnsi"/>
          <w:color w:val="000000"/>
          <w:lang w:eastAsia="en-US"/>
        </w:rPr>
      </w:pPr>
      <w:r w:rsidRPr="0092679E">
        <w:rPr>
          <w:rFonts w:eastAsiaTheme="minorHAnsi"/>
          <w:color w:val="000000"/>
          <w:lang w:eastAsia="en-US"/>
        </w:rPr>
        <w:t xml:space="preserve">A </w:t>
      </w:r>
      <w:r w:rsidR="009D3077">
        <w:rPr>
          <w:rFonts w:eastAsiaTheme="minorHAnsi"/>
          <w:color w:val="000000"/>
          <w:lang w:eastAsia="en-US"/>
        </w:rPr>
        <w:t xml:space="preserve">közgyűlés </w:t>
      </w:r>
      <w:r w:rsidR="00B67693" w:rsidRPr="00B67693">
        <w:rPr>
          <w:rFonts w:eastAsiaTheme="minorHAnsi"/>
          <w:color w:val="000000"/>
          <w:lang w:eastAsia="en-US"/>
        </w:rPr>
        <w:t xml:space="preserve">34/2024. (VII. 1.) </w:t>
      </w:r>
      <w:r w:rsidR="009D3077">
        <w:rPr>
          <w:rFonts w:eastAsiaTheme="minorHAnsi"/>
          <w:color w:val="000000"/>
          <w:lang w:eastAsia="en-US"/>
        </w:rPr>
        <w:t xml:space="preserve">határozatával döntött a </w:t>
      </w:r>
      <w:r w:rsidR="009D3077" w:rsidRPr="00BC32EA">
        <w:rPr>
          <w:rFonts w:eastAsiaTheme="minorHAnsi"/>
          <w:color w:val="000000"/>
          <w:lang w:eastAsia="en-US"/>
        </w:rPr>
        <w:t>TOP_Plusz-</w:t>
      </w:r>
      <w:r w:rsidR="00B67693">
        <w:rPr>
          <w:rFonts w:eastAsiaTheme="minorHAnsi"/>
          <w:color w:val="000000"/>
          <w:lang w:eastAsia="en-US"/>
        </w:rPr>
        <w:t>6</w:t>
      </w:r>
      <w:r w:rsidR="009D3077" w:rsidRPr="00BC32EA">
        <w:rPr>
          <w:rFonts w:eastAsiaTheme="minorHAnsi"/>
          <w:color w:val="000000"/>
          <w:lang w:eastAsia="en-US"/>
        </w:rPr>
        <w:t>.1.</w:t>
      </w:r>
      <w:r w:rsidR="00B67693">
        <w:rPr>
          <w:rFonts w:eastAsiaTheme="minorHAnsi"/>
          <w:color w:val="000000"/>
          <w:lang w:eastAsia="en-US"/>
        </w:rPr>
        <w:t>4</w:t>
      </w:r>
      <w:r w:rsidR="009D3077" w:rsidRPr="00BC32EA">
        <w:rPr>
          <w:rFonts w:eastAsiaTheme="minorHAnsi"/>
          <w:color w:val="000000"/>
          <w:lang w:eastAsia="en-US"/>
        </w:rPr>
        <w:t>-23</w:t>
      </w:r>
      <w:r w:rsidR="009D3077">
        <w:rPr>
          <w:rFonts w:eastAsiaTheme="minorHAnsi"/>
          <w:color w:val="000000"/>
          <w:lang w:eastAsia="en-US"/>
        </w:rPr>
        <w:t xml:space="preserve"> kódszámú, „</w:t>
      </w:r>
      <w:r w:rsidR="00B67693">
        <w:rPr>
          <w:rFonts w:eastAsiaTheme="minorHAnsi"/>
          <w:color w:val="000000"/>
          <w:lang w:eastAsia="en-US"/>
        </w:rPr>
        <w:t>Aktív turizmus fejlesztése</w:t>
      </w:r>
      <w:r w:rsidR="009D3077">
        <w:rPr>
          <w:rFonts w:eastAsiaTheme="minorHAnsi"/>
          <w:color w:val="000000"/>
          <w:lang w:eastAsia="en-US"/>
        </w:rPr>
        <w:t>” tárgyú felhívásra történő pályázat benyújtásáról</w:t>
      </w:r>
      <w:r w:rsidR="005C322F">
        <w:rPr>
          <w:rFonts w:eastAsiaTheme="minorHAnsi"/>
          <w:color w:val="000000"/>
          <w:lang w:eastAsia="en-US"/>
        </w:rPr>
        <w:t xml:space="preserve"> </w:t>
      </w:r>
      <w:r w:rsidR="00B67693" w:rsidRPr="00B67693">
        <w:rPr>
          <w:rFonts w:eastAsiaTheme="minorHAnsi"/>
          <w:color w:val="000000"/>
          <w:lang w:eastAsia="en-US"/>
        </w:rPr>
        <w:t>az Aktív- és Ökoturisztikai Fejlesztési Központ Nonprofit Kft.-vel és a Hortobágyi Nemzeti Park Igazgatóságával konzorciumban</w:t>
      </w:r>
      <w:r w:rsidR="009D3077">
        <w:rPr>
          <w:rFonts w:eastAsiaTheme="minorHAnsi"/>
          <w:color w:val="000000"/>
          <w:lang w:eastAsia="en-US"/>
        </w:rPr>
        <w:t>.</w:t>
      </w:r>
    </w:p>
    <w:p w14:paraId="4A4CBD06" w14:textId="74AD3426" w:rsidR="00F372B9" w:rsidRDefault="009D3077" w:rsidP="009D3077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 pályázat benyújtása 202</w:t>
      </w:r>
      <w:r w:rsidR="00B67693">
        <w:rPr>
          <w:rFonts w:eastAsiaTheme="minorHAnsi"/>
          <w:color w:val="000000"/>
          <w:lang w:eastAsia="en-US"/>
        </w:rPr>
        <w:t>4. augusztus 22. napján</w:t>
      </w:r>
      <w:r>
        <w:rPr>
          <w:rFonts w:eastAsiaTheme="minorHAnsi"/>
          <w:color w:val="000000"/>
          <w:lang w:eastAsia="en-US"/>
        </w:rPr>
        <w:t xml:space="preserve"> „</w:t>
      </w:r>
      <w:r w:rsidR="00B67693">
        <w:rPr>
          <w:rFonts w:eastAsiaTheme="minorHAnsi"/>
          <w:color w:val="000000"/>
          <w:lang w:eastAsia="en-US"/>
        </w:rPr>
        <w:t xml:space="preserve">Aktív turizmus fejlesztése </w:t>
      </w:r>
      <w:r>
        <w:rPr>
          <w:rFonts w:eastAsiaTheme="minorHAnsi"/>
          <w:color w:val="000000"/>
          <w:lang w:eastAsia="en-US"/>
        </w:rPr>
        <w:t xml:space="preserve">Hajdú-Bihar Vármegyében” címmel, </w:t>
      </w:r>
      <w:r w:rsidRPr="009D3077">
        <w:t>TOP_PLUSZ-</w:t>
      </w:r>
      <w:r w:rsidR="00B67693">
        <w:t>6</w:t>
      </w:r>
      <w:r w:rsidRPr="009D3077">
        <w:t>.1.</w:t>
      </w:r>
      <w:r w:rsidR="00B67693">
        <w:t>4</w:t>
      </w:r>
      <w:r w:rsidRPr="009D3077">
        <w:t>-23-HB2-202</w:t>
      </w:r>
      <w:r w:rsidR="00B67693">
        <w:t>4</w:t>
      </w:r>
      <w:r w:rsidRPr="009D3077">
        <w:t>-00001</w:t>
      </w:r>
      <w:r>
        <w:t xml:space="preserve"> azonosítószámmal megtörtént és azt az Irányító Hatóság</w:t>
      </w:r>
      <w:r w:rsidR="00B67693">
        <w:t xml:space="preserve"> 2025. január 09</w:t>
      </w:r>
      <w:r>
        <w:t>. napján támogatásban részesítette. A kapcsolódó támogatási szerződés</w:t>
      </w:r>
      <w:r w:rsidR="00B67693">
        <w:t>kötés jelenleg folyamatban van</w:t>
      </w:r>
      <w:r w:rsidR="0075133A">
        <w:t>, mely folyamatnak része a támogatásban részesített projekt megvalósítására vonatkozó konzorciumi együttműködési megállapodás megkötése is a projektben részes partnerek között</w:t>
      </w:r>
      <w:r>
        <w:t>.</w:t>
      </w:r>
      <w:r>
        <w:rPr>
          <w:rFonts w:eastAsiaTheme="minorHAnsi"/>
          <w:color w:val="000000"/>
          <w:lang w:eastAsia="en-US"/>
        </w:rPr>
        <w:t xml:space="preserve"> </w:t>
      </w:r>
    </w:p>
    <w:p w14:paraId="0ED973C2" w14:textId="77777777" w:rsidR="00B67693" w:rsidRDefault="00B67693" w:rsidP="009D3077">
      <w:pPr>
        <w:jc w:val="both"/>
        <w:rPr>
          <w:rFonts w:eastAsiaTheme="minorHAnsi"/>
          <w:color w:val="000000"/>
          <w:lang w:eastAsia="en-US"/>
        </w:rPr>
      </w:pPr>
    </w:p>
    <w:p w14:paraId="47475A6A" w14:textId="749510C9" w:rsidR="00275141" w:rsidRDefault="00275141" w:rsidP="00B67693">
      <w:pPr>
        <w:jc w:val="both"/>
        <w:rPr>
          <w:rFonts w:eastAsia="Calibri"/>
          <w:bCs/>
        </w:rPr>
      </w:pPr>
      <w:r>
        <w:rPr>
          <w:rFonts w:eastAsia="Calibri"/>
          <w:bCs/>
        </w:rPr>
        <w:t>Az állami építési beruházások rendjéről szóló 2023. évi LXIX. törvény (</w:t>
      </w:r>
      <w:proofErr w:type="spellStart"/>
      <w:r>
        <w:rPr>
          <w:rFonts w:eastAsia="Calibri"/>
          <w:bCs/>
        </w:rPr>
        <w:t>Ábtv</w:t>
      </w:r>
      <w:proofErr w:type="spellEnd"/>
      <w:r>
        <w:rPr>
          <w:rFonts w:eastAsia="Calibri"/>
          <w:bCs/>
        </w:rPr>
        <w:t>.) 14. § (1) bekezdése kimondja, hogy ha európai uniós forrásból finanszírozott projekt keretében állami építési beruházás valósul meg, a minisztériumot konzorciumi szerződés útján konzorciumi tagként a projektbe be kell vonni.</w:t>
      </w:r>
    </w:p>
    <w:p w14:paraId="002ED05D" w14:textId="65600790" w:rsidR="00B65A74" w:rsidRDefault="00B65A74" w:rsidP="00B67693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Az </w:t>
      </w:r>
      <w:proofErr w:type="spellStart"/>
      <w:r>
        <w:rPr>
          <w:rFonts w:eastAsia="Calibri"/>
          <w:bCs/>
        </w:rPr>
        <w:t>Ábtv</w:t>
      </w:r>
      <w:proofErr w:type="spellEnd"/>
      <w:r>
        <w:rPr>
          <w:rFonts w:eastAsia="Calibri"/>
          <w:bCs/>
        </w:rPr>
        <w:t>. 5. § (1) bekezdése értelmében állami építési beruházásnak minősül az olyan építési beruházás, amelynek előkészítéséhez és megvalósításához felhasznált központi költségvetési vagy a nem közvetlen európai uniós forrás mértéke külön-külön vagy együttesen a beruházás becsült értékének ötven százalékát meghaladja, függetlenül attól, hogy az építési beruházás az állam javára valósul-e meg.</w:t>
      </w:r>
    </w:p>
    <w:p w14:paraId="7FE4C9A6" w14:textId="77777777" w:rsidR="00B65A74" w:rsidRDefault="00B65A74" w:rsidP="00B67693">
      <w:pPr>
        <w:jc w:val="both"/>
        <w:rPr>
          <w:rFonts w:eastAsia="Calibri"/>
          <w:bCs/>
        </w:rPr>
      </w:pPr>
    </w:p>
    <w:p w14:paraId="4C9A6DA6" w14:textId="12940AE1" w:rsidR="00B65A74" w:rsidRDefault="00B65A74" w:rsidP="00B67693">
      <w:pPr>
        <w:jc w:val="both"/>
        <w:rPr>
          <w:rFonts w:eastAsia="Calibri"/>
          <w:bCs/>
        </w:rPr>
      </w:pPr>
      <w:r>
        <w:rPr>
          <w:rFonts w:eastAsia="Calibri"/>
          <w:bCs/>
        </w:rPr>
        <w:t>A törvényi definíció értelmében tehát, a tárgyi projekt keretében megvalósítani kívánt építési beruházási elemek állami építési beruházásnak minősülnek, ezért a projektbe az állami beruházásokért felelős miniszter által vezetett minisztériumot (jelenleg az Építési és Közlekedési Minisztérium</w:t>
      </w:r>
      <w:r w:rsidR="00D96073">
        <w:rPr>
          <w:rFonts w:eastAsia="Calibri"/>
          <w:bCs/>
        </w:rPr>
        <w:t xml:space="preserve"> - ÉKM</w:t>
      </w:r>
      <w:r>
        <w:rPr>
          <w:rFonts w:eastAsia="Calibri"/>
          <w:bCs/>
        </w:rPr>
        <w:t>) főszabály szerint be kell vonni.</w:t>
      </w:r>
    </w:p>
    <w:p w14:paraId="5BFF4C52" w14:textId="17E0F813" w:rsidR="00B65A74" w:rsidRDefault="00B65A74" w:rsidP="00B67693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Az </w:t>
      </w:r>
      <w:proofErr w:type="spellStart"/>
      <w:r>
        <w:rPr>
          <w:rFonts w:eastAsia="Calibri"/>
          <w:bCs/>
        </w:rPr>
        <w:t>Ábtv</w:t>
      </w:r>
      <w:proofErr w:type="spellEnd"/>
      <w:r>
        <w:rPr>
          <w:rFonts w:eastAsia="Calibri"/>
          <w:bCs/>
        </w:rPr>
        <w:t xml:space="preserve">. 14. § (1) bekezdése szerint </w:t>
      </w:r>
      <w:r w:rsidR="00D96073">
        <w:rPr>
          <w:rFonts w:eastAsia="Calibri"/>
          <w:bCs/>
        </w:rPr>
        <w:t>az irányító hatóság a támogatási döntés keretében a támogatási szerződés megkötésének feltételeként előírja a minisztériummal történő konzorciumi szerződés megkötését vagy a minisztérium arról szóló nyilatkozatának bemutatását, hogy a minisztérium nem kíván konzorciumi tagként belépni a projektbe</w:t>
      </w:r>
    </w:p>
    <w:p w14:paraId="11D5226D" w14:textId="77777777" w:rsidR="00B65A74" w:rsidRDefault="00B65A74" w:rsidP="00B67693">
      <w:pPr>
        <w:jc w:val="both"/>
        <w:rPr>
          <w:rFonts w:eastAsia="Calibri"/>
          <w:bCs/>
        </w:rPr>
      </w:pPr>
    </w:p>
    <w:p w14:paraId="5D26DE6B" w14:textId="443BE5A2" w:rsidR="00D96073" w:rsidRDefault="00B67693" w:rsidP="00B67693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Az </w:t>
      </w:r>
      <w:proofErr w:type="spellStart"/>
      <w:r w:rsidR="00D96073">
        <w:rPr>
          <w:rFonts w:eastAsia="Calibri"/>
          <w:bCs/>
        </w:rPr>
        <w:t>Ábtv</w:t>
      </w:r>
      <w:proofErr w:type="spellEnd"/>
      <w:r w:rsidR="00D96073">
        <w:rPr>
          <w:rFonts w:eastAsia="Calibri"/>
          <w:bCs/>
        </w:rPr>
        <w:t>.</w:t>
      </w:r>
      <w:r w:rsidRPr="00E22984">
        <w:rPr>
          <w:rFonts w:eastAsia="Calibri"/>
          <w:bCs/>
        </w:rPr>
        <w:t xml:space="preserve"> 16. § (5) bekezdése szerint az önkormányzat – állami építési beruházásra vonatkozó, önkormányzat</w:t>
      </w:r>
      <w:r>
        <w:rPr>
          <w:rFonts w:eastAsia="Calibri"/>
          <w:bCs/>
        </w:rPr>
        <w:t>,</w:t>
      </w:r>
      <w:r w:rsidRPr="00E22984">
        <w:rPr>
          <w:rFonts w:eastAsia="Calibri"/>
          <w:bCs/>
        </w:rPr>
        <w:t xml:space="preserve"> mint kedvezményezett részére kiállított támogatói okirat vagy az önkormányzattal kötött T</w:t>
      </w:r>
      <w:r>
        <w:rPr>
          <w:rFonts w:eastAsia="Calibri"/>
          <w:bCs/>
        </w:rPr>
        <w:t>ámogatási Szerződés</w:t>
      </w:r>
      <w:r w:rsidRPr="00E22984">
        <w:rPr>
          <w:rFonts w:eastAsia="Calibri"/>
          <w:bCs/>
        </w:rPr>
        <w:t xml:space="preserve"> hatálybalépését követő 8 napon belül megtett – írásbeli megkeresésére az ÉKM a kézhezvételről számított 15 napon belül nyilatkozik arról, hogy az adott állami építési beruházás építtetőjeként el kíván-e járni.</w:t>
      </w:r>
      <w:r>
        <w:rPr>
          <w:rFonts w:eastAsia="Calibri"/>
          <w:bCs/>
        </w:rPr>
        <w:t xml:space="preserve"> </w:t>
      </w:r>
    </w:p>
    <w:p w14:paraId="021243E0" w14:textId="0F7A1FF0" w:rsidR="00D96073" w:rsidRDefault="00D96073" w:rsidP="00B67693">
      <w:pPr>
        <w:jc w:val="both"/>
        <w:rPr>
          <w:rFonts w:eastAsia="Calibri"/>
          <w:bCs/>
        </w:rPr>
      </w:pPr>
      <w:r>
        <w:rPr>
          <w:rFonts w:eastAsia="Calibri"/>
          <w:bCs/>
        </w:rPr>
        <w:t>Az ÉKM iránymutatása szerint, a támogatással összefüggő folyamatok gyorsítása érdekében, a hivatkozott törvényhely alapján lehetőség van arra is, hogy a minisztérium nyilatkozatát az önkormányzat úgymond előzetesen, tehát a támogatási kérelem benyújtását követően, de még a támogatásról való döntést megelőzően beszerezze.</w:t>
      </w:r>
    </w:p>
    <w:p w14:paraId="22A3E339" w14:textId="77777777" w:rsidR="00D96073" w:rsidRDefault="00D96073" w:rsidP="00B67693">
      <w:pPr>
        <w:jc w:val="both"/>
        <w:rPr>
          <w:rFonts w:eastAsia="Calibri"/>
          <w:bCs/>
        </w:rPr>
      </w:pPr>
    </w:p>
    <w:p w14:paraId="4628FF34" w14:textId="2D77460A" w:rsidR="00B67693" w:rsidRDefault="00B67693" w:rsidP="00B67693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Hajdú-Bihar Vármegye Önkormányzata </w:t>
      </w:r>
      <w:r w:rsidR="00D96073">
        <w:rPr>
          <w:rFonts w:eastAsia="Calibri"/>
          <w:bCs/>
        </w:rPr>
        <w:t xml:space="preserve">ezért </w:t>
      </w:r>
      <w:r>
        <w:rPr>
          <w:rFonts w:eastAsia="Calibri"/>
          <w:bCs/>
        </w:rPr>
        <w:t xml:space="preserve">2024. október 09. napon megküldte megkeresését, amelyre az Építési és Közlekedési Minisztérium 2024. október 29. napján kelt válaszában jelezte, hogy a projekt megvalósításába konzorciumi tagként kíván belépni, továbbá építtetőként is el kíván járni. </w:t>
      </w:r>
    </w:p>
    <w:p w14:paraId="2F911809" w14:textId="77777777" w:rsidR="00B67693" w:rsidRDefault="00B67693" w:rsidP="009D3077">
      <w:pPr>
        <w:jc w:val="both"/>
        <w:rPr>
          <w:rFonts w:eastAsiaTheme="minorHAnsi"/>
          <w:color w:val="000000"/>
          <w:lang w:eastAsia="en-US"/>
        </w:rPr>
      </w:pPr>
    </w:p>
    <w:p w14:paraId="15B93738" w14:textId="3833228E" w:rsidR="00B67693" w:rsidRDefault="00B67693" w:rsidP="009D3077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A fentiek alapján a szerződéskötés folyamatában szükséges az Építési és Közlekedési Minisztérium konzorciumi tagként történő bevonása a projektbe, amely alapján a </w:t>
      </w:r>
      <w:r w:rsidR="00C054DB">
        <w:rPr>
          <w:rFonts w:eastAsiaTheme="minorHAnsi"/>
          <w:color w:val="000000"/>
          <w:lang w:eastAsia="en-US"/>
        </w:rPr>
        <w:t>támogatási kérelemben tervezetthez képest</w:t>
      </w:r>
      <w:r>
        <w:rPr>
          <w:rFonts w:eastAsiaTheme="minorHAnsi"/>
          <w:color w:val="000000"/>
          <w:lang w:eastAsia="en-US"/>
        </w:rPr>
        <w:t xml:space="preserve"> a konzorciumi tagok közötti tevékenységek ellátása </w:t>
      </w:r>
      <w:r w:rsidR="00C054DB">
        <w:rPr>
          <w:rFonts w:eastAsiaTheme="minorHAnsi"/>
          <w:color w:val="000000"/>
          <w:lang w:eastAsia="en-US"/>
        </w:rPr>
        <w:t xml:space="preserve">és az ahhoz kapcsolódó támogatási összeg megoszlása </w:t>
      </w:r>
      <w:r>
        <w:rPr>
          <w:rFonts w:eastAsiaTheme="minorHAnsi"/>
          <w:color w:val="000000"/>
          <w:lang w:eastAsia="en-US"/>
        </w:rPr>
        <w:t xml:space="preserve">is módosul az alábbiak szerint: </w:t>
      </w:r>
    </w:p>
    <w:p w14:paraId="268827AC" w14:textId="77777777" w:rsidR="00B67693" w:rsidRDefault="00B67693" w:rsidP="009D3077">
      <w:pPr>
        <w:jc w:val="both"/>
        <w:rPr>
          <w:rFonts w:eastAsiaTheme="minorHAnsi"/>
          <w:color w:val="000000"/>
          <w:lang w:eastAsia="en-US"/>
        </w:rPr>
      </w:pPr>
    </w:p>
    <w:p w14:paraId="671608EC" w14:textId="78C2EADE" w:rsidR="00B67693" w:rsidRPr="0078054F" w:rsidRDefault="00B67693" w:rsidP="006E6B79">
      <w:pPr>
        <w:pStyle w:val="Listaszerbekezds"/>
        <w:numPr>
          <w:ilvl w:val="0"/>
          <w:numId w:val="28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054F">
        <w:rPr>
          <w:rFonts w:ascii="Times New Roman" w:hAnsi="Times New Roman" w:cs="Times New Roman"/>
          <w:sz w:val="24"/>
          <w:szCs w:val="24"/>
        </w:rPr>
        <w:lastRenderedPageBreak/>
        <w:t xml:space="preserve">Hajdú-Bihar Vármegye Önkormányzata, mint konzorciumvezető a projektmenedzsment tevékenységet </w:t>
      </w:r>
      <w:r w:rsidR="00C054DB">
        <w:rPr>
          <w:rFonts w:ascii="Times New Roman" w:hAnsi="Times New Roman" w:cs="Times New Roman"/>
          <w:sz w:val="24"/>
          <w:szCs w:val="24"/>
        </w:rPr>
        <w:t>továbbra is el</w:t>
      </w:r>
      <w:r w:rsidRPr="0078054F">
        <w:rPr>
          <w:rFonts w:ascii="Times New Roman" w:hAnsi="Times New Roman" w:cs="Times New Roman"/>
          <w:sz w:val="24"/>
          <w:szCs w:val="24"/>
        </w:rPr>
        <w:t>látja</w:t>
      </w:r>
      <w:r w:rsidR="00774AB8" w:rsidRPr="0078054F">
        <w:rPr>
          <w:rFonts w:ascii="Times New Roman" w:hAnsi="Times New Roman" w:cs="Times New Roman"/>
          <w:sz w:val="24"/>
          <w:szCs w:val="24"/>
        </w:rPr>
        <w:t>.</w:t>
      </w:r>
      <w:r w:rsidRPr="0078054F">
        <w:rPr>
          <w:rFonts w:ascii="Times New Roman" w:hAnsi="Times New Roman" w:cs="Times New Roman"/>
          <w:sz w:val="24"/>
          <w:szCs w:val="24"/>
        </w:rPr>
        <w:t xml:space="preserve"> </w:t>
      </w:r>
      <w:r w:rsidR="00C054DB">
        <w:rPr>
          <w:rFonts w:ascii="Times New Roman" w:hAnsi="Times New Roman" w:cs="Times New Roman"/>
          <w:sz w:val="24"/>
          <w:szCs w:val="24"/>
        </w:rPr>
        <w:t>Ezen túlmenően az önkormányzatnál tervezett számítógépek vásárlásához kapcsolódó e</w:t>
      </w:r>
      <w:r w:rsidR="0078054F" w:rsidRPr="0078054F">
        <w:rPr>
          <w:rFonts w:ascii="Times New Roman" w:hAnsi="Times New Roman" w:cs="Times New Roman"/>
          <w:sz w:val="24"/>
          <w:szCs w:val="24"/>
        </w:rPr>
        <w:t xml:space="preserve">szközbeszerzés, immateriális javak </w:t>
      </w:r>
      <w:r w:rsidR="00C054DB">
        <w:rPr>
          <w:rFonts w:ascii="Times New Roman" w:hAnsi="Times New Roman" w:cs="Times New Roman"/>
          <w:sz w:val="24"/>
          <w:szCs w:val="24"/>
        </w:rPr>
        <w:t xml:space="preserve">(a számítógépek működéséhez szükséges szoftverek) </w:t>
      </w:r>
      <w:r w:rsidR="0078054F" w:rsidRPr="0078054F">
        <w:rPr>
          <w:rFonts w:ascii="Times New Roman" w:hAnsi="Times New Roman" w:cs="Times New Roman"/>
          <w:sz w:val="24"/>
          <w:szCs w:val="24"/>
        </w:rPr>
        <w:t>beszerzése, a</w:t>
      </w:r>
      <w:r w:rsidRPr="0078054F">
        <w:rPr>
          <w:rFonts w:ascii="Times New Roman" w:hAnsi="Times New Roman" w:cs="Times New Roman"/>
          <w:sz w:val="24"/>
          <w:szCs w:val="24"/>
        </w:rPr>
        <w:t xml:space="preserve"> </w:t>
      </w:r>
      <w:r w:rsidR="00C054DB">
        <w:rPr>
          <w:rFonts w:ascii="Times New Roman" w:hAnsi="Times New Roman" w:cs="Times New Roman"/>
          <w:sz w:val="24"/>
          <w:szCs w:val="24"/>
        </w:rPr>
        <w:t xml:space="preserve">projektet érintő </w:t>
      </w:r>
      <w:r w:rsidRPr="0078054F">
        <w:rPr>
          <w:rFonts w:ascii="Times New Roman" w:hAnsi="Times New Roman" w:cs="Times New Roman"/>
          <w:sz w:val="24"/>
          <w:szCs w:val="24"/>
        </w:rPr>
        <w:t>kötelező nyilvánosság</w:t>
      </w:r>
      <w:r w:rsidR="0078054F" w:rsidRPr="0078054F">
        <w:rPr>
          <w:rFonts w:ascii="Times New Roman" w:hAnsi="Times New Roman" w:cs="Times New Roman"/>
          <w:sz w:val="24"/>
          <w:szCs w:val="24"/>
        </w:rPr>
        <w:t>gal</w:t>
      </w:r>
      <w:r w:rsidRPr="0078054F">
        <w:rPr>
          <w:rFonts w:ascii="Times New Roman" w:hAnsi="Times New Roman" w:cs="Times New Roman"/>
          <w:sz w:val="24"/>
          <w:szCs w:val="24"/>
        </w:rPr>
        <w:t>, marketing tevékenység</w:t>
      </w:r>
      <w:r w:rsidR="0078054F" w:rsidRPr="0078054F">
        <w:rPr>
          <w:rFonts w:ascii="Times New Roman" w:hAnsi="Times New Roman" w:cs="Times New Roman"/>
          <w:sz w:val="24"/>
          <w:szCs w:val="24"/>
        </w:rPr>
        <w:t xml:space="preserve">gel </w:t>
      </w:r>
      <w:r w:rsidR="00845385">
        <w:rPr>
          <w:rFonts w:ascii="Times New Roman" w:hAnsi="Times New Roman" w:cs="Times New Roman"/>
          <w:sz w:val="24"/>
          <w:szCs w:val="24"/>
        </w:rPr>
        <w:t xml:space="preserve">és az építési beruházáshoz nem kötődő közbeszerzéssel </w:t>
      </w:r>
      <w:r w:rsidR="0078054F" w:rsidRPr="0078054F">
        <w:rPr>
          <w:rFonts w:ascii="Times New Roman" w:hAnsi="Times New Roman" w:cs="Times New Roman"/>
          <w:sz w:val="24"/>
          <w:szCs w:val="24"/>
        </w:rPr>
        <w:t>kapcsolatos feladatok</w:t>
      </w:r>
      <w:r w:rsidRPr="0078054F">
        <w:rPr>
          <w:rFonts w:ascii="Times New Roman" w:hAnsi="Times New Roman" w:cs="Times New Roman"/>
          <w:sz w:val="24"/>
          <w:szCs w:val="24"/>
        </w:rPr>
        <w:t xml:space="preserve"> is a konzorciumvezetőnél valósul</w:t>
      </w:r>
      <w:r w:rsidR="00845385">
        <w:rPr>
          <w:rFonts w:ascii="Times New Roman" w:hAnsi="Times New Roman" w:cs="Times New Roman"/>
          <w:sz w:val="24"/>
          <w:szCs w:val="24"/>
        </w:rPr>
        <w:t>nak</w:t>
      </w:r>
      <w:r w:rsidRPr="0078054F">
        <w:rPr>
          <w:rFonts w:ascii="Times New Roman" w:hAnsi="Times New Roman" w:cs="Times New Roman"/>
          <w:sz w:val="24"/>
          <w:szCs w:val="24"/>
        </w:rPr>
        <w:t xml:space="preserve"> meg.</w:t>
      </w:r>
      <w:r w:rsidR="0078054F" w:rsidRPr="0078054F">
        <w:rPr>
          <w:rFonts w:ascii="Times New Roman" w:hAnsi="Times New Roman" w:cs="Times New Roman"/>
          <w:sz w:val="24"/>
          <w:szCs w:val="24"/>
        </w:rPr>
        <w:t xml:space="preserve"> </w:t>
      </w:r>
      <w:r w:rsidR="0078054F" w:rsidRPr="00501B2A">
        <w:rPr>
          <w:rFonts w:ascii="Times New Roman" w:hAnsi="Times New Roman" w:cs="Times New Roman"/>
          <w:sz w:val="24"/>
          <w:szCs w:val="24"/>
          <w:u w:val="single"/>
        </w:rPr>
        <w:t xml:space="preserve">A támogatási összeg </w:t>
      </w:r>
      <w:r w:rsidR="005639E5">
        <w:rPr>
          <w:rFonts w:ascii="Times New Roman" w:hAnsi="Times New Roman" w:cs="Times New Roman"/>
          <w:sz w:val="24"/>
          <w:szCs w:val="24"/>
          <w:u w:val="single"/>
        </w:rPr>
        <w:t xml:space="preserve">jelenleg </w:t>
      </w:r>
      <w:r w:rsidR="0078054F" w:rsidRPr="00501B2A">
        <w:rPr>
          <w:rFonts w:ascii="Times New Roman" w:hAnsi="Times New Roman" w:cs="Times New Roman"/>
          <w:sz w:val="24"/>
          <w:szCs w:val="24"/>
          <w:u w:val="single"/>
        </w:rPr>
        <w:t>nem változik.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977"/>
        <w:gridCol w:w="2976"/>
      </w:tblGrid>
      <w:tr w:rsidR="000F58FF" w:rsidRPr="000F58FF" w14:paraId="60FDC616" w14:textId="77777777" w:rsidTr="0045244D">
        <w:tc>
          <w:tcPr>
            <w:tcW w:w="2693" w:type="dxa"/>
            <w:vAlign w:val="center"/>
          </w:tcPr>
          <w:p w14:paraId="010F6508" w14:textId="77777777" w:rsidR="000F58FF" w:rsidRPr="000F58FF" w:rsidRDefault="000F58FF" w:rsidP="003E7D0A">
            <w:pPr>
              <w:jc w:val="center"/>
              <w:rPr>
                <w:color w:val="000000"/>
                <w:sz w:val="22"/>
                <w:szCs w:val="22"/>
              </w:rPr>
            </w:pPr>
            <w:r w:rsidRPr="000F58FF">
              <w:rPr>
                <w:color w:val="000000"/>
                <w:sz w:val="22"/>
                <w:szCs w:val="22"/>
              </w:rPr>
              <w:t>Tag neve</w:t>
            </w:r>
          </w:p>
        </w:tc>
        <w:tc>
          <w:tcPr>
            <w:tcW w:w="2977" w:type="dxa"/>
            <w:vAlign w:val="center"/>
          </w:tcPr>
          <w:p w14:paraId="46A3A698" w14:textId="77777777" w:rsidR="000F58FF" w:rsidRPr="000F58FF" w:rsidRDefault="000F58FF" w:rsidP="003E7D0A">
            <w:pPr>
              <w:jc w:val="center"/>
              <w:rPr>
                <w:color w:val="000000"/>
                <w:sz w:val="22"/>
                <w:szCs w:val="22"/>
              </w:rPr>
            </w:pPr>
            <w:r w:rsidRPr="000F58FF">
              <w:rPr>
                <w:color w:val="000000"/>
                <w:sz w:val="22"/>
                <w:szCs w:val="22"/>
              </w:rPr>
              <w:t>Elszámolható költség</w:t>
            </w:r>
          </w:p>
        </w:tc>
        <w:tc>
          <w:tcPr>
            <w:tcW w:w="2976" w:type="dxa"/>
            <w:vAlign w:val="center"/>
          </w:tcPr>
          <w:p w14:paraId="0F3AE206" w14:textId="77777777" w:rsidR="000F58FF" w:rsidRPr="000F58FF" w:rsidRDefault="000F58FF" w:rsidP="003E7D0A">
            <w:pPr>
              <w:jc w:val="center"/>
              <w:rPr>
                <w:color w:val="000000"/>
                <w:sz w:val="22"/>
                <w:szCs w:val="22"/>
              </w:rPr>
            </w:pPr>
            <w:r w:rsidRPr="000F58FF">
              <w:rPr>
                <w:color w:val="000000"/>
                <w:sz w:val="22"/>
                <w:szCs w:val="22"/>
              </w:rPr>
              <w:t>Támogatási összeg</w:t>
            </w:r>
          </w:p>
        </w:tc>
      </w:tr>
      <w:tr w:rsidR="000F58FF" w:rsidRPr="000F58FF" w14:paraId="52116AD1" w14:textId="77777777" w:rsidTr="0045244D">
        <w:tc>
          <w:tcPr>
            <w:tcW w:w="2693" w:type="dxa"/>
            <w:vAlign w:val="center"/>
          </w:tcPr>
          <w:p w14:paraId="14AB64E3" w14:textId="77777777" w:rsidR="000F58FF" w:rsidRPr="000F58FF" w:rsidRDefault="000F58FF" w:rsidP="003E7D0A">
            <w:pPr>
              <w:jc w:val="center"/>
              <w:rPr>
                <w:color w:val="000000"/>
                <w:sz w:val="22"/>
                <w:szCs w:val="22"/>
              </w:rPr>
            </w:pPr>
            <w:r w:rsidRPr="000F58FF">
              <w:rPr>
                <w:sz w:val="22"/>
                <w:szCs w:val="22"/>
              </w:rPr>
              <w:t>Hajdú-Bihar Vármegye Önkormányzata</w:t>
            </w:r>
          </w:p>
        </w:tc>
        <w:tc>
          <w:tcPr>
            <w:tcW w:w="2977" w:type="dxa"/>
            <w:vAlign w:val="center"/>
          </w:tcPr>
          <w:p w14:paraId="0E4A0FC5" w14:textId="77777777" w:rsidR="000F58FF" w:rsidRPr="000F58FF" w:rsidRDefault="000F58FF" w:rsidP="003E7D0A">
            <w:pPr>
              <w:jc w:val="center"/>
              <w:rPr>
                <w:color w:val="000000"/>
                <w:sz w:val="22"/>
                <w:szCs w:val="22"/>
              </w:rPr>
            </w:pPr>
            <w:r w:rsidRPr="000F58FF">
              <w:rPr>
                <w:color w:val="000000"/>
                <w:sz w:val="22"/>
                <w:szCs w:val="22"/>
              </w:rPr>
              <w:t>418 764 921,- Ft</w:t>
            </w:r>
          </w:p>
        </w:tc>
        <w:tc>
          <w:tcPr>
            <w:tcW w:w="2976" w:type="dxa"/>
            <w:vAlign w:val="center"/>
          </w:tcPr>
          <w:p w14:paraId="4A4B9EA1" w14:textId="77777777" w:rsidR="000F58FF" w:rsidRPr="000F58FF" w:rsidRDefault="000F58FF" w:rsidP="003E7D0A">
            <w:pPr>
              <w:jc w:val="center"/>
              <w:rPr>
                <w:color w:val="000000"/>
                <w:sz w:val="22"/>
                <w:szCs w:val="22"/>
              </w:rPr>
            </w:pPr>
            <w:r w:rsidRPr="000F58FF">
              <w:rPr>
                <w:color w:val="000000"/>
                <w:sz w:val="22"/>
                <w:szCs w:val="22"/>
              </w:rPr>
              <w:t>418 764 921,- Ft</w:t>
            </w:r>
          </w:p>
        </w:tc>
      </w:tr>
    </w:tbl>
    <w:p w14:paraId="14D64048" w14:textId="77777777" w:rsidR="0078054F" w:rsidRPr="0078054F" w:rsidRDefault="0078054F" w:rsidP="0078054F">
      <w:pPr>
        <w:spacing w:line="259" w:lineRule="auto"/>
        <w:ind w:left="360"/>
        <w:jc w:val="both"/>
        <w:rPr>
          <w:highlight w:val="yellow"/>
        </w:rPr>
      </w:pPr>
    </w:p>
    <w:p w14:paraId="53613E85" w14:textId="51BFE1B1" w:rsidR="00B67693" w:rsidRPr="00817DE3" w:rsidRDefault="00B67693" w:rsidP="006E6B79">
      <w:pPr>
        <w:pStyle w:val="Listaszerbekezds"/>
        <w:numPr>
          <w:ilvl w:val="0"/>
          <w:numId w:val="28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7DE3">
        <w:rPr>
          <w:rFonts w:ascii="Times New Roman" w:hAnsi="Times New Roman" w:cs="Times New Roman"/>
          <w:sz w:val="24"/>
          <w:szCs w:val="24"/>
        </w:rPr>
        <w:t>Az Aktív- és Ökoturisztikai Fejlesztési Központ Nonprofit Kft. turisztikai és kommunikációs szakértővel segíti a projektet.</w:t>
      </w:r>
      <w:r w:rsidR="00817DE3" w:rsidRPr="00817DE3">
        <w:rPr>
          <w:rFonts w:ascii="Times New Roman" w:hAnsi="Times New Roman" w:cs="Times New Roman"/>
          <w:sz w:val="24"/>
          <w:szCs w:val="24"/>
        </w:rPr>
        <w:t xml:space="preserve"> </w:t>
      </w:r>
      <w:r w:rsidR="00817DE3" w:rsidRPr="00501B2A">
        <w:rPr>
          <w:rFonts w:ascii="Times New Roman" w:hAnsi="Times New Roman" w:cs="Times New Roman"/>
          <w:sz w:val="24"/>
          <w:szCs w:val="24"/>
          <w:u w:val="single"/>
        </w:rPr>
        <w:t xml:space="preserve">A támogatási összeg </w:t>
      </w:r>
      <w:r w:rsidR="005639E5">
        <w:rPr>
          <w:rFonts w:ascii="Times New Roman" w:hAnsi="Times New Roman" w:cs="Times New Roman"/>
          <w:sz w:val="24"/>
          <w:szCs w:val="24"/>
          <w:u w:val="single"/>
        </w:rPr>
        <w:t xml:space="preserve">jelenleg </w:t>
      </w:r>
      <w:r w:rsidR="00817DE3" w:rsidRPr="00501B2A">
        <w:rPr>
          <w:rFonts w:ascii="Times New Roman" w:hAnsi="Times New Roman" w:cs="Times New Roman"/>
          <w:sz w:val="24"/>
          <w:szCs w:val="24"/>
          <w:u w:val="single"/>
        </w:rPr>
        <w:t>nem változik.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977"/>
        <w:gridCol w:w="2976"/>
      </w:tblGrid>
      <w:tr w:rsidR="000F58FF" w:rsidRPr="000F58FF" w14:paraId="298BF1E5" w14:textId="77777777" w:rsidTr="003E7D0A">
        <w:tc>
          <w:tcPr>
            <w:tcW w:w="2693" w:type="dxa"/>
            <w:vAlign w:val="center"/>
          </w:tcPr>
          <w:p w14:paraId="2E0E76BD" w14:textId="77777777" w:rsidR="000F58FF" w:rsidRPr="000F58FF" w:rsidRDefault="000F58FF" w:rsidP="003E7D0A">
            <w:pPr>
              <w:jc w:val="center"/>
              <w:rPr>
                <w:color w:val="000000"/>
                <w:sz w:val="22"/>
                <w:szCs w:val="22"/>
              </w:rPr>
            </w:pPr>
            <w:r w:rsidRPr="000F58FF">
              <w:rPr>
                <w:color w:val="000000"/>
                <w:sz w:val="22"/>
                <w:szCs w:val="22"/>
              </w:rPr>
              <w:t>Tag neve</w:t>
            </w:r>
          </w:p>
        </w:tc>
        <w:tc>
          <w:tcPr>
            <w:tcW w:w="2977" w:type="dxa"/>
            <w:vAlign w:val="center"/>
          </w:tcPr>
          <w:p w14:paraId="7BEDFC7C" w14:textId="77777777" w:rsidR="000F58FF" w:rsidRPr="000F58FF" w:rsidRDefault="000F58FF" w:rsidP="003E7D0A">
            <w:pPr>
              <w:jc w:val="center"/>
              <w:rPr>
                <w:color w:val="000000"/>
                <w:sz w:val="22"/>
                <w:szCs w:val="22"/>
              </w:rPr>
            </w:pPr>
            <w:r w:rsidRPr="000F58FF">
              <w:rPr>
                <w:color w:val="000000"/>
                <w:sz w:val="22"/>
                <w:szCs w:val="22"/>
              </w:rPr>
              <w:t>Elszámolható költség</w:t>
            </w:r>
          </w:p>
        </w:tc>
        <w:tc>
          <w:tcPr>
            <w:tcW w:w="2976" w:type="dxa"/>
            <w:vAlign w:val="center"/>
          </w:tcPr>
          <w:p w14:paraId="73FC1A5A" w14:textId="77777777" w:rsidR="000F58FF" w:rsidRPr="000F58FF" w:rsidRDefault="000F58FF" w:rsidP="003E7D0A">
            <w:pPr>
              <w:jc w:val="center"/>
              <w:rPr>
                <w:color w:val="000000"/>
                <w:sz w:val="22"/>
                <w:szCs w:val="22"/>
              </w:rPr>
            </w:pPr>
            <w:r w:rsidRPr="000F58FF">
              <w:rPr>
                <w:color w:val="000000"/>
                <w:sz w:val="22"/>
                <w:szCs w:val="22"/>
              </w:rPr>
              <w:t>Támogatási összeg</w:t>
            </w:r>
          </w:p>
        </w:tc>
      </w:tr>
      <w:tr w:rsidR="000F58FF" w:rsidRPr="000F58FF" w14:paraId="44E4992D" w14:textId="77777777" w:rsidTr="003E7D0A">
        <w:tc>
          <w:tcPr>
            <w:tcW w:w="2693" w:type="dxa"/>
            <w:vAlign w:val="center"/>
          </w:tcPr>
          <w:p w14:paraId="78CBBA20" w14:textId="3E4F6377" w:rsidR="000F58FF" w:rsidRPr="000F58FF" w:rsidRDefault="000F58FF" w:rsidP="003E7D0A">
            <w:pPr>
              <w:jc w:val="center"/>
              <w:rPr>
                <w:color w:val="000000"/>
                <w:sz w:val="22"/>
                <w:szCs w:val="22"/>
              </w:rPr>
            </w:pPr>
            <w:r w:rsidRPr="000F58FF">
              <w:rPr>
                <w:sz w:val="22"/>
                <w:szCs w:val="22"/>
              </w:rPr>
              <w:t>Aktív- és Ökoturisztikai Fejlesztési Központ Nonprofit Korlátolt Felelősségű Társaság</w:t>
            </w:r>
          </w:p>
        </w:tc>
        <w:tc>
          <w:tcPr>
            <w:tcW w:w="2977" w:type="dxa"/>
            <w:vAlign w:val="center"/>
          </w:tcPr>
          <w:p w14:paraId="3AB058F5" w14:textId="61147568" w:rsidR="000F58FF" w:rsidRPr="000F58FF" w:rsidRDefault="000F58FF" w:rsidP="003E7D0A">
            <w:pPr>
              <w:jc w:val="center"/>
              <w:rPr>
                <w:color w:val="000000"/>
                <w:sz w:val="22"/>
                <w:szCs w:val="22"/>
              </w:rPr>
            </w:pPr>
            <w:r w:rsidRPr="000F58FF">
              <w:rPr>
                <w:color w:val="000000"/>
                <w:sz w:val="22"/>
                <w:szCs w:val="22"/>
              </w:rPr>
              <w:t>20 340 000,- Ft</w:t>
            </w:r>
          </w:p>
        </w:tc>
        <w:tc>
          <w:tcPr>
            <w:tcW w:w="2976" w:type="dxa"/>
            <w:vAlign w:val="center"/>
          </w:tcPr>
          <w:p w14:paraId="1A51883F" w14:textId="4EC245A3" w:rsidR="000F58FF" w:rsidRPr="000F58FF" w:rsidRDefault="000F58FF" w:rsidP="003E7D0A">
            <w:pPr>
              <w:jc w:val="center"/>
              <w:rPr>
                <w:color w:val="000000"/>
                <w:sz w:val="22"/>
                <w:szCs w:val="22"/>
              </w:rPr>
            </w:pPr>
            <w:r w:rsidRPr="000F58FF">
              <w:rPr>
                <w:color w:val="000000"/>
                <w:sz w:val="22"/>
                <w:szCs w:val="22"/>
              </w:rPr>
              <w:t>20 340 000,- Ft</w:t>
            </w:r>
          </w:p>
        </w:tc>
      </w:tr>
    </w:tbl>
    <w:p w14:paraId="5BD2C101" w14:textId="77777777" w:rsidR="00817DE3" w:rsidRPr="00817DE3" w:rsidRDefault="00817DE3" w:rsidP="00817DE3">
      <w:pPr>
        <w:spacing w:line="259" w:lineRule="auto"/>
        <w:ind w:left="360"/>
        <w:jc w:val="both"/>
        <w:rPr>
          <w:highlight w:val="yellow"/>
        </w:rPr>
      </w:pPr>
    </w:p>
    <w:p w14:paraId="37AD5F82" w14:textId="5675EE30" w:rsidR="00774AB8" w:rsidRDefault="00774AB8" w:rsidP="006E6B79">
      <w:pPr>
        <w:pStyle w:val="Listaszerbekezds"/>
        <w:numPr>
          <w:ilvl w:val="0"/>
          <w:numId w:val="28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58FF">
        <w:rPr>
          <w:rFonts w:ascii="Times New Roman" w:hAnsi="Times New Roman" w:cs="Times New Roman"/>
          <w:sz w:val="24"/>
          <w:szCs w:val="24"/>
        </w:rPr>
        <w:t>Az Építési és Közlekedési Minisztérium a</w:t>
      </w:r>
      <w:r w:rsidR="00845385">
        <w:rPr>
          <w:rFonts w:ascii="Times New Roman" w:hAnsi="Times New Roman" w:cs="Times New Roman"/>
          <w:sz w:val="24"/>
          <w:szCs w:val="24"/>
        </w:rPr>
        <w:t>z építési</w:t>
      </w:r>
      <w:r w:rsidRPr="000F58FF">
        <w:rPr>
          <w:rFonts w:ascii="Times New Roman" w:hAnsi="Times New Roman" w:cs="Times New Roman"/>
          <w:sz w:val="24"/>
          <w:szCs w:val="24"/>
        </w:rPr>
        <w:t xml:space="preserve"> beruházással kapcsolatos feladatokat látja el</w:t>
      </w:r>
      <w:r w:rsidR="00845385">
        <w:rPr>
          <w:rFonts w:ascii="Times New Roman" w:hAnsi="Times New Roman" w:cs="Times New Roman"/>
          <w:sz w:val="24"/>
          <w:szCs w:val="24"/>
        </w:rPr>
        <w:t>,</w:t>
      </w:r>
      <w:r w:rsidR="00817DE3" w:rsidRPr="000F58FF">
        <w:rPr>
          <w:rFonts w:ascii="Times New Roman" w:hAnsi="Times New Roman" w:cs="Times New Roman"/>
          <w:sz w:val="24"/>
          <w:szCs w:val="24"/>
        </w:rPr>
        <w:t xml:space="preserve"> mint épít</w:t>
      </w:r>
      <w:r w:rsidR="00845385">
        <w:rPr>
          <w:rFonts w:ascii="Times New Roman" w:hAnsi="Times New Roman" w:cs="Times New Roman"/>
          <w:sz w:val="24"/>
          <w:szCs w:val="24"/>
        </w:rPr>
        <w:t>t</w:t>
      </w:r>
      <w:r w:rsidR="00817DE3" w:rsidRPr="000F58FF">
        <w:rPr>
          <w:rFonts w:ascii="Times New Roman" w:hAnsi="Times New Roman" w:cs="Times New Roman"/>
          <w:sz w:val="24"/>
          <w:szCs w:val="24"/>
        </w:rPr>
        <w:t>ető</w:t>
      </w:r>
      <w:r w:rsidRPr="000F58FF">
        <w:rPr>
          <w:rFonts w:ascii="Times New Roman" w:hAnsi="Times New Roman" w:cs="Times New Roman"/>
          <w:sz w:val="24"/>
          <w:szCs w:val="24"/>
        </w:rPr>
        <w:t xml:space="preserve">, továbbá </w:t>
      </w:r>
      <w:r w:rsidR="00817DE3" w:rsidRPr="000F58FF">
        <w:rPr>
          <w:rFonts w:ascii="Times New Roman" w:hAnsi="Times New Roman" w:cs="Times New Roman"/>
          <w:sz w:val="24"/>
          <w:szCs w:val="24"/>
        </w:rPr>
        <w:t xml:space="preserve">az engedélyes és kiviteli tervek elkészítéséért, </w:t>
      </w:r>
      <w:r w:rsidR="00E649DA" w:rsidRPr="000F58FF">
        <w:rPr>
          <w:rFonts w:ascii="Times New Roman" w:hAnsi="Times New Roman" w:cs="Times New Roman"/>
          <w:sz w:val="24"/>
          <w:szCs w:val="24"/>
        </w:rPr>
        <w:t>a tervellenőrzésért</w:t>
      </w:r>
      <w:r w:rsidRPr="000F58FF">
        <w:rPr>
          <w:rFonts w:ascii="Times New Roman" w:hAnsi="Times New Roman" w:cs="Times New Roman"/>
          <w:sz w:val="24"/>
          <w:szCs w:val="24"/>
        </w:rPr>
        <w:t xml:space="preserve">, </w:t>
      </w:r>
      <w:r w:rsidR="00E649DA">
        <w:rPr>
          <w:rFonts w:ascii="Times New Roman" w:hAnsi="Times New Roman" w:cs="Times New Roman"/>
          <w:sz w:val="24"/>
          <w:szCs w:val="24"/>
        </w:rPr>
        <w:t xml:space="preserve">a </w:t>
      </w:r>
      <w:r w:rsidR="00E649DA" w:rsidRPr="000F58FF">
        <w:rPr>
          <w:rFonts w:ascii="Times New Roman" w:hAnsi="Times New Roman" w:cs="Times New Roman"/>
          <w:sz w:val="24"/>
          <w:szCs w:val="24"/>
        </w:rPr>
        <w:t>beruházás</w:t>
      </w:r>
      <w:r w:rsidR="00845385">
        <w:rPr>
          <w:rFonts w:ascii="Times New Roman" w:hAnsi="Times New Roman" w:cs="Times New Roman"/>
          <w:sz w:val="24"/>
          <w:szCs w:val="24"/>
        </w:rPr>
        <w:t xml:space="preserve">sal összefüggő </w:t>
      </w:r>
      <w:r w:rsidR="00E649DA" w:rsidRPr="000F58FF">
        <w:rPr>
          <w:rFonts w:ascii="Times New Roman" w:hAnsi="Times New Roman" w:cs="Times New Roman"/>
          <w:sz w:val="24"/>
          <w:szCs w:val="24"/>
        </w:rPr>
        <w:t>költség</w:t>
      </w:r>
      <w:r w:rsidR="00845385">
        <w:rPr>
          <w:rFonts w:ascii="Times New Roman" w:hAnsi="Times New Roman" w:cs="Times New Roman"/>
          <w:sz w:val="24"/>
          <w:szCs w:val="24"/>
        </w:rPr>
        <w:t>szakértői feladatokért, a</w:t>
      </w:r>
      <w:r w:rsidRPr="000F58FF">
        <w:rPr>
          <w:rFonts w:ascii="Times New Roman" w:hAnsi="Times New Roman" w:cs="Times New Roman"/>
          <w:sz w:val="24"/>
          <w:szCs w:val="24"/>
        </w:rPr>
        <w:t xml:space="preserve"> műszaki ellenőrzéséért</w:t>
      </w:r>
      <w:r w:rsidR="00845385">
        <w:rPr>
          <w:rFonts w:ascii="Times New Roman" w:hAnsi="Times New Roman" w:cs="Times New Roman"/>
          <w:sz w:val="24"/>
          <w:szCs w:val="24"/>
        </w:rPr>
        <w:t>, valamint az ezen tevékenységekkel összefüggő közbeszerzési feladatokért</w:t>
      </w:r>
      <w:r w:rsidRPr="000F58FF">
        <w:rPr>
          <w:rFonts w:ascii="Times New Roman" w:hAnsi="Times New Roman" w:cs="Times New Roman"/>
          <w:sz w:val="24"/>
          <w:szCs w:val="24"/>
        </w:rPr>
        <w:t xml:space="preserve"> felelős.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977"/>
        <w:gridCol w:w="2976"/>
      </w:tblGrid>
      <w:tr w:rsidR="000F58FF" w:rsidRPr="000F58FF" w14:paraId="6A60BCD6" w14:textId="77777777" w:rsidTr="003E7D0A">
        <w:tc>
          <w:tcPr>
            <w:tcW w:w="2693" w:type="dxa"/>
            <w:vAlign w:val="center"/>
          </w:tcPr>
          <w:p w14:paraId="0DD6C885" w14:textId="77777777" w:rsidR="000F58FF" w:rsidRPr="000F58FF" w:rsidRDefault="000F58FF" w:rsidP="003E7D0A">
            <w:pPr>
              <w:jc w:val="center"/>
              <w:rPr>
                <w:color w:val="000000"/>
                <w:sz w:val="22"/>
                <w:szCs w:val="22"/>
              </w:rPr>
            </w:pPr>
            <w:r w:rsidRPr="000F58FF">
              <w:rPr>
                <w:color w:val="000000"/>
                <w:sz w:val="22"/>
                <w:szCs w:val="22"/>
              </w:rPr>
              <w:t>Tag neve</w:t>
            </w:r>
          </w:p>
        </w:tc>
        <w:tc>
          <w:tcPr>
            <w:tcW w:w="2977" w:type="dxa"/>
            <w:vAlign w:val="center"/>
          </w:tcPr>
          <w:p w14:paraId="03D74AC5" w14:textId="77777777" w:rsidR="000F58FF" w:rsidRPr="000F58FF" w:rsidRDefault="000F58FF" w:rsidP="003E7D0A">
            <w:pPr>
              <w:jc w:val="center"/>
              <w:rPr>
                <w:color w:val="000000"/>
                <w:sz w:val="22"/>
                <w:szCs w:val="22"/>
              </w:rPr>
            </w:pPr>
            <w:r w:rsidRPr="000F58FF">
              <w:rPr>
                <w:color w:val="000000"/>
                <w:sz w:val="22"/>
                <w:szCs w:val="22"/>
              </w:rPr>
              <w:t>Elszámolható költség</w:t>
            </w:r>
          </w:p>
        </w:tc>
        <w:tc>
          <w:tcPr>
            <w:tcW w:w="2976" w:type="dxa"/>
            <w:vAlign w:val="center"/>
          </w:tcPr>
          <w:p w14:paraId="755C20BC" w14:textId="77777777" w:rsidR="000F58FF" w:rsidRPr="000F58FF" w:rsidRDefault="000F58FF" w:rsidP="003E7D0A">
            <w:pPr>
              <w:jc w:val="center"/>
              <w:rPr>
                <w:color w:val="000000"/>
                <w:sz w:val="22"/>
                <w:szCs w:val="22"/>
              </w:rPr>
            </w:pPr>
            <w:r w:rsidRPr="000F58FF">
              <w:rPr>
                <w:color w:val="000000"/>
                <w:sz w:val="22"/>
                <w:szCs w:val="22"/>
              </w:rPr>
              <w:t>Támogatási összeg</w:t>
            </w:r>
          </w:p>
        </w:tc>
      </w:tr>
      <w:tr w:rsidR="000F58FF" w:rsidRPr="000F58FF" w14:paraId="58EB8F7B" w14:textId="77777777" w:rsidTr="003E7D0A">
        <w:tc>
          <w:tcPr>
            <w:tcW w:w="2693" w:type="dxa"/>
            <w:vAlign w:val="center"/>
          </w:tcPr>
          <w:p w14:paraId="1C39575A" w14:textId="4F9A7508" w:rsidR="000F58FF" w:rsidRPr="000F58FF" w:rsidRDefault="000F58FF" w:rsidP="000F58FF">
            <w:pPr>
              <w:jc w:val="center"/>
              <w:rPr>
                <w:color w:val="000000"/>
                <w:sz w:val="22"/>
                <w:szCs w:val="22"/>
              </w:rPr>
            </w:pPr>
            <w:r w:rsidRPr="000F58FF">
              <w:rPr>
                <w:sz w:val="22"/>
                <w:szCs w:val="22"/>
              </w:rPr>
              <w:t>Építési és Közlekedési Minisztérium</w:t>
            </w:r>
          </w:p>
        </w:tc>
        <w:tc>
          <w:tcPr>
            <w:tcW w:w="2977" w:type="dxa"/>
            <w:vAlign w:val="center"/>
          </w:tcPr>
          <w:p w14:paraId="5ED8E9F7" w14:textId="5B506BED" w:rsidR="000F58FF" w:rsidRPr="000F58FF" w:rsidRDefault="000F58FF" w:rsidP="000F58FF">
            <w:pPr>
              <w:jc w:val="center"/>
              <w:rPr>
                <w:color w:val="000000"/>
                <w:sz w:val="22"/>
                <w:szCs w:val="22"/>
              </w:rPr>
            </w:pPr>
            <w:r w:rsidRPr="000F58FF">
              <w:rPr>
                <w:color w:val="000000"/>
                <w:sz w:val="22"/>
                <w:szCs w:val="22"/>
              </w:rPr>
              <w:t>3 469 713 607,- Ft</w:t>
            </w:r>
          </w:p>
        </w:tc>
        <w:tc>
          <w:tcPr>
            <w:tcW w:w="2976" w:type="dxa"/>
            <w:vAlign w:val="center"/>
          </w:tcPr>
          <w:p w14:paraId="42949381" w14:textId="0F7A1773" w:rsidR="000F58FF" w:rsidRPr="000F58FF" w:rsidRDefault="000F58FF" w:rsidP="000F58FF">
            <w:pPr>
              <w:jc w:val="center"/>
              <w:rPr>
                <w:color w:val="000000"/>
                <w:sz w:val="22"/>
                <w:szCs w:val="22"/>
              </w:rPr>
            </w:pPr>
            <w:r w:rsidRPr="000F58FF">
              <w:rPr>
                <w:color w:val="000000"/>
                <w:sz w:val="22"/>
                <w:szCs w:val="22"/>
              </w:rPr>
              <w:t>3 469 713 607,- Ft</w:t>
            </w:r>
          </w:p>
        </w:tc>
      </w:tr>
    </w:tbl>
    <w:p w14:paraId="4D569674" w14:textId="77777777" w:rsidR="000F58FF" w:rsidRPr="000F58FF" w:rsidRDefault="000F58FF" w:rsidP="000F58FF">
      <w:pPr>
        <w:spacing w:line="259" w:lineRule="auto"/>
        <w:jc w:val="both"/>
      </w:pPr>
    </w:p>
    <w:p w14:paraId="1206272A" w14:textId="43C66B75" w:rsidR="00B67693" w:rsidRDefault="00B67693" w:rsidP="006E6B79">
      <w:pPr>
        <w:pStyle w:val="Listaszerbekezds"/>
        <w:numPr>
          <w:ilvl w:val="0"/>
          <w:numId w:val="28"/>
        </w:numPr>
        <w:spacing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16BD">
        <w:rPr>
          <w:rFonts w:ascii="Times New Roman" w:hAnsi="Times New Roman" w:cs="Times New Roman"/>
          <w:sz w:val="24"/>
          <w:szCs w:val="24"/>
        </w:rPr>
        <w:t xml:space="preserve">A Hortobágyi Nemzeti Park Igazgatósága </w:t>
      </w:r>
      <w:r w:rsidR="00774AB8" w:rsidRPr="004F16BD">
        <w:rPr>
          <w:rFonts w:ascii="Times New Roman" w:hAnsi="Times New Roman" w:cs="Times New Roman"/>
          <w:sz w:val="24"/>
          <w:szCs w:val="24"/>
        </w:rPr>
        <w:t xml:space="preserve">a </w:t>
      </w:r>
      <w:r w:rsidR="00845385">
        <w:rPr>
          <w:rFonts w:ascii="Times New Roman" w:hAnsi="Times New Roman" w:cs="Times New Roman"/>
          <w:sz w:val="24"/>
          <w:szCs w:val="24"/>
        </w:rPr>
        <w:t xml:space="preserve">megvalósuló </w:t>
      </w:r>
      <w:r w:rsidR="00774AB8" w:rsidRPr="004F16BD">
        <w:rPr>
          <w:rFonts w:ascii="Times New Roman" w:hAnsi="Times New Roman" w:cs="Times New Roman"/>
          <w:sz w:val="24"/>
          <w:szCs w:val="24"/>
        </w:rPr>
        <w:t xml:space="preserve">beruházáshoz kapcsolódó </w:t>
      </w:r>
      <w:r w:rsidR="00845385">
        <w:rPr>
          <w:rFonts w:ascii="Times New Roman" w:hAnsi="Times New Roman" w:cs="Times New Roman"/>
          <w:sz w:val="24"/>
          <w:szCs w:val="24"/>
        </w:rPr>
        <w:t>kiállítás-</w:t>
      </w:r>
      <w:r w:rsidR="00774AB8" w:rsidRPr="004F16BD">
        <w:rPr>
          <w:rFonts w:ascii="Times New Roman" w:hAnsi="Times New Roman" w:cs="Times New Roman"/>
          <w:sz w:val="24"/>
          <w:szCs w:val="24"/>
        </w:rPr>
        <w:t>szolgáltatási feladatokban</w:t>
      </w:r>
      <w:r w:rsidR="000F58FF" w:rsidRPr="004F16BD">
        <w:rPr>
          <w:rFonts w:ascii="Times New Roman" w:hAnsi="Times New Roman" w:cs="Times New Roman"/>
          <w:sz w:val="24"/>
          <w:szCs w:val="24"/>
        </w:rPr>
        <w:t xml:space="preserve">, a </w:t>
      </w:r>
      <w:r w:rsidR="00845385">
        <w:rPr>
          <w:rFonts w:ascii="Times New Roman" w:hAnsi="Times New Roman" w:cs="Times New Roman"/>
          <w:sz w:val="24"/>
          <w:szCs w:val="24"/>
        </w:rPr>
        <w:t>kiállításhoz</w:t>
      </w:r>
      <w:r w:rsidR="000F58FF" w:rsidRPr="004F16BD">
        <w:rPr>
          <w:rFonts w:ascii="Times New Roman" w:hAnsi="Times New Roman" w:cs="Times New Roman"/>
          <w:sz w:val="24"/>
          <w:szCs w:val="24"/>
        </w:rPr>
        <w:t xml:space="preserve"> szükséges eszközök és immateriális javak beszerzésben</w:t>
      </w:r>
      <w:r w:rsidR="00774AB8" w:rsidRPr="004F16BD">
        <w:rPr>
          <w:rFonts w:ascii="Times New Roman" w:hAnsi="Times New Roman" w:cs="Times New Roman"/>
          <w:sz w:val="24"/>
          <w:szCs w:val="24"/>
        </w:rPr>
        <w:t xml:space="preserve"> vesz részt.</w:t>
      </w:r>
      <w:r w:rsidR="000F58FF" w:rsidRPr="004F16BD">
        <w:rPr>
          <w:rFonts w:ascii="Times New Roman" w:hAnsi="Times New Roman" w:cs="Times New Roman"/>
          <w:sz w:val="24"/>
          <w:szCs w:val="24"/>
        </w:rPr>
        <w:t xml:space="preserve"> </w:t>
      </w:r>
      <w:r w:rsidR="000F58FF" w:rsidRPr="00501B2A">
        <w:rPr>
          <w:rFonts w:ascii="Times New Roman" w:hAnsi="Times New Roman" w:cs="Times New Roman"/>
          <w:sz w:val="24"/>
          <w:szCs w:val="24"/>
          <w:u w:val="single"/>
        </w:rPr>
        <w:t>A támogatási összeg csökken</w:t>
      </w:r>
      <w:r w:rsidR="000F58FF">
        <w:rPr>
          <w:rFonts w:ascii="Times New Roman" w:hAnsi="Times New Roman" w:cs="Times New Roman"/>
          <w:sz w:val="24"/>
          <w:szCs w:val="24"/>
        </w:rPr>
        <w:t xml:space="preserve">, mert az </w:t>
      </w:r>
      <w:r w:rsidR="000F58FF" w:rsidRPr="000F58FF">
        <w:rPr>
          <w:rFonts w:ascii="Times New Roman" w:hAnsi="Times New Roman" w:cs="Times New Roman"/>
          <w:sz w:val="24"/>
          <w:szCs w:val="24"/>
        </w:rPr>
        <w:t>állami építési beruházás</w:t>
      </w:r>
      <w:r w:rsidR="00845385">
        <w:rPr>
          <w:rFonts w:ascii="Times New Roman" w:hAnsi="Times New Roman" w:cs="Times New Roman"/>
          <w:sz w:val="24"/>
          <w:szCs w:val="24"/>
        </w:rPr>
        <w:t xml:space="preserve">hoz közvetlenül </w:t>
      </w:r>
      <w:r w:rsidR="004F16BD" w:rsidRPr="004F16BD">
        <w:rPr>
          <w:rFonts w:ascii="Times New Roman" w:hAnsi="Times New Roman" w:cs="Times New Roman"/>
          <w:sz w:val="24"/>
          <w:szCs w:val="24"/>
        </w:rPr>
        <w:t>kapcsolódó támogatás átkerül az Építési és Közlekedési Minisztériumhoz.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977"/>
        <w:gridCol w:w="2976"/>
      </w:tblGrid>
      <w:tr w:rsidR="004F16BD" w:rsidRPr="004F16BD" w14:paraId="2FA18BD6" w14:textId="77777777" w:rsidTr="004F16BD"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0F06BA4" w14:textId="77777777" w:rsidR="004F16BD" w:rsidRPr="004F16BD" w:rsidRDefault="004F16BD" w:rsidP="003E7D0A">
            <w:pPr>
              <w:jc w:val="center"/>
              <w:rPr>
                <w:color w:val="000000"/>
                <w:sz w:val="22"/>
                <w:szCs w:val="22"/>
              </w:rPr>
            </w:pPr>
            <w:r w:rsidRPr="004F16BD">
              <w:rPr>
                <w:color w:val="000000"/>
                <w:sz w:val="22"/>
                <w:szCs w:val="22"/>
              </w:rPr>
              <w:t>Tag neve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25E5CE8" w14:textId="77777777" w:rsidR="004F16BD" w:rsidRPr="004F16BD" w:rsidRDefault="004F16BD" w:rsidP="003E7D0A">
            <w:pPr>
              <w:jc w:val="center"/>
              <w:rPr>
                <w:color w:val="000000"/>
                <w:sz w:val="22"/>
                <w:szCs w:val="22"/>
              </w:rPr>
            </w:pPr>
            <w:r w:rsidRPr="004F16BD">
              <w:rPr>
                <w:color w:val="000000"/>
                <w:sz w:val="22"/>
                <w:szCs w:val="22"/>
              </w:rPr>
              <w:t>Elszámolható költség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91EDA17" w14:textId="77777777" w:rsidR="004F16BD" w:rsidRPr="004F16BD" w:rsidRDefault="004F16BD" w:rsidP="003E7D0A">
            <w:pPr>
              <w:jc w:val="center"/>
              <w:rPr>
                <w:color w:val="000000"/>
                <w:sz w:val="22"/>
                <w:szCs w:val="22"/>
              </w:rPr>
            </w:pPr>
            <w:r w:rsidRPr="004F16BD">
              <w:rPr>
                <w:color w:val="000000"/>
                <w:sz w:val="22"/>
                <w:szCs w:val="22"/>
              </w:rPr>
              <w:t>Támogatási összeg</w:t>
            </w:r>
          </w:p>
        </w:tc>
      </w:tr>
      <w:tr w:rsidR="004F16BD" w:rsidRPr="004F16BD" w14:paraId="370FBEED" w14:textId="77777777" w:rsidTr="004F16B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554D" w14:textId="123D9E48" w:rsidR="004F16BD" w:rsidRPr="004F16BD" w:rsidRDefault="004F16BD" w:rsidP="004F16BD">
            <w:pPr>
              <w:jc w:val="center"/>
              <w:rPr>
                <w:color w:val="000000"/>
                <w:sz w:val="22"/>
                <w:szCs w:val="22"/>
              </w:rPr>
            </w:pPr>
            <w:r w:rsidRPr="004F16BD">
              <w:rPr>
                <w:sz w:val="22"/>
                <w:szCs w:val="22"/>
              </w:rPr>
              <w:t>Hortobágyi Nemzeti Park Igazgatóság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4C89" w14:textId="2FAA744D" w:rsidR="004F16BD" w:rsidRPr="004F16BD" w:rsidRDefault="004F16BD" w:rsidP="004F16BD">
            <w:pPr>
              <w:jc w:val="center"/>
              <w:rPr>
                <w:color w:val="000000"/>
                <w:sz w:val="22"/>
                <w:szCs w:val="22"/>
              </w:rPr>
            </w:pPr>
            <w:r w:rsidRPr="004F16BD">
              <w:rPr>
                <w:color w:val="000000"/>
                <w:sz w:val="22"/>
                <w:szCs w:val="22"/>
              </w:rPr>
              <w:t>413 445 276,- Ft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C3E9" w14:textId="622A689F" w:rsidR="004F16BD" w:rsidRPr="004F16BD" w:rsidRDefault="004F16BD" w:rsidP="004F16BD">
            <w:pPr>
              <w:jc w:val="center"/>
              <w:rPr>
                <w:color w:val="000000"/>
                <w:sz w:val="22"/>
                <w:szCs w:val="22"/>
              </w:rPr>
            </w:pPr>
            <w:r w:rsidRPr="004F16BD">
              <w:rPr>
                <w:color w:val="000000"/>
                <w:sz w:val="22"/>
                <w:szCs w:val="22"/>
              </w:rPr>
              <w:t>413 445 276,- Ft</w:t>
            </w:r>
          </w:p>
        </w:tc>
      </w:tr>
    </w:tbl>
    <w:p w14:paraId="24BC2551" w14:textId="77777777" w:rsidR="004F16BD" w:rsidRPr="004F16BD" w:rsidRDefault="004F16BD" w:rsidP="0045244D">
      <w:pPr>
        <w:pStyle w:val="Listaszerbekezds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175E60DF" w14:textId="587A9AAB" w:rsidR="00E62130" w:rsidRDefault="00264153" w:rsidP="0004006A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A konzorciumi tagság bővítéséhez </w:t>
      </w:r>
      <w:r w:rsidR="00BA144E">
        <w:rPr>
          <w:rFonts w:eastAsiaTheme="minorHAnsi"/>
          <w:color w:val="000000"/>
          <w:lang w:eastAsia="en-US"/>
        </w:rPr>
        <w:t>a Támogató hozzájárulása szükséges, amely</w:t>
      </w:r>
      <w:r w:rsidR="00774AB8">
        <w:rPr>
          <w:rFonts w:eastAsiaTheme="minorHAnsi"/>
          <w:color w:val="000000"/>
          <w:lang w:eastAsia="en-US"/>
        </w:rPr>
        <w:t xml:space="preserve"> a szerződéskötés folyamatában történik</w:t>
      </w:r>
      <w:r w:rsidR="0018572A">
        <w:rPr>
          <w:rFonts w:eastAsiaTheme="minorHAnsi"/>
          <w:color w:val="000000"/>
          <w:lang w:eastAsia="en-US"/>
        </w:rPr>
        <w:t>.</w:t>
      </w:r>
    </w:p>
    <w:p w14:paraId="2CFE0996" w14:textId="77777777" w:rsidR="006B40CB" w:rsidRDefault="006B40CB" w:rsidP="0004006A">
      <w:pPr>
        <w:tabs>
          <w:tab w:val="right" w:pos="9072"/>
        </w:tabs>
        <w:jc w:val="both"/>
        <w:rPr>
          <w:color w:val="000000"/>
        </w:rPr>
      </w:pPr>
    </w:p>
    <w:p w14:paraId="5D95ADEC" w14:textId="2E154730" w:rsidR="00F372B9" w:rsidRPr="00794C07" w:rsidRDefault="00F372B9" w:rsidP="0004006A">
      <w:pPr>
        <w:tabs>
          <w:tab w:val="right" w:pos="9072"/>
        </w:tabs>
        <w:jc w:val="both"/>
        <w:rPr>
          <w:color w:val="000000"/>
        </w:rPr>
      </w:pPr>
      <w:r w:rsidRPr="00794C07">
        <w:rPr>
          <w:color w:val="000000"/>
        </w:rPr>
        <w:t>Kérem a közgyűlést, hogy a határozati javaslat elfogadásával</w:t>
      </w:r>
      <w:r w:rsidR="00845385">
        <w:rPr>
          <w:color w:val="000000"/>
        </w:rPr>
        <w:t>,</w:t>
      </w:r>
      <w:r w:rsidRPr="00794C07">
        <w:rPr>
          <w:color w:val="000000"/>
        </w:rPr>
        <w:t xml:space="preserve"> a</w:t>
      </w:r>
      <w:r w:rsidR="00505669">
        <w:rPr>
          <w:color w:val="000000"/>
        </w:rPr>
        <w:t xml:space="preserve"> projekt konzorciumi tagságának bővítését a fent ismertet</w:t>
      </w:r>
      <w:r w:rsidR="001C1DB5">
        <w:rPr>
          <w:color w:val="000000"/>
        </w:rPr>
        <w:t>et</w:t>
      </w:r>
      <w:r w:rsidR="00505669">
        <w:rPr>
          <w:color w:val="000000"/>
        </w:rPr>
        <w:t>tek alapján</w:t>
      </w:r>
      <w:r w:rsidR="00845385">
        <w:rPr>
          <w:color w:val="000000"/>
        </w:rPr>
        <w:t xml:space="preserve"> jóváhagyni szíveskedjen</w:t>
      </w:r>
      <w:r w:rsidRPr="00794C07">
        <w:rPr>
          <w:color w:val="000000"/>
        </w:rPr>
        <w:t>.</w:t>
      </w:r>
    </w:p>
    <w:p w14:paraId="523E2494" w14:textId="77777777" w:rsidR="00F372B9" w:rsidRDefault="00F372B9" w:rsidP="00F372B9">
      <w:pPr>
        <w:tabs>
          <w:tab w:val="right" w:pos="9072"/>
        </w:tabs>
        <w:jc w:val="both"/>
        <w:rPr>
          <w:b/>
          <w:bCs/>
          <w:u w:val="single"/>
        </w:rPr>
      </w:pPr>
    </w:p>
    <w:p w14:paraId="7AE98818" w14:textId="77777777" w:rsidR="00F372B9" w:rsidRPr="00394F28" w:rsidRDefault="00F372B9" w:rsidP="00F372B9">
      <w:pPr>
        <w:tabs>
          <w:tab w:val="right" w:pos="9072"/>
        </w:tabs>
        <w:jc w:val="both"/>
        <w:rPr>
          <w:b/>
          <w:bCs/>
          <w:u w:val="single"/>
        </w:rPr>
      </w:pPr>
      <w:r w:rsidRPr="00394F28">
        <w:rPr>
          <w:b/>
          <w:bCs/>
          <w:u w:val="single"/>
        </w:rPr>
        <w:t>HATÁROZATI JAVASLAT</w:t>
      </w:r>
    </w:p>
    <w:p w14:paraId="6C170C9C" w14:textId="2F787909" w:rsidR="00F372B9" w:rsidRPr="00AC62E6" w:rsidRDefault="00F372B9" w:rsidP="00F372B9">
      <w:pPr>
        <w:pStyle w:val="lfej"/>
        <w:jc w:val="both"/>
        <w:rPr>
          <w:highlight w:val="yellow"/>
        </w:rPr>
      </w:pPr>
      <w:r w:rsidRPr="00394F28">
        <w:t xml:space="preserve">Hajdú-Bihar </w:t>
      </w:r>
      <w:r>
        <w:t>Várm</w:t>
      </w:r>
      <w:r w:rsidRPr="00394F28">
        <w:t>egye Önkormányzat</w:t>
      </w:r>
      <w:r>
        <w:t>a</w:t>
      </w:r>
      <w:r w:rsidRPr="00394F28">
        <w:t xml:space="preserve"> Közgyűlése a</w:t>
      </w:r>
      <w:r w:rsidRPr="00394F28">
        <w:rPr>
          <w:rFonts w:eastAsiaTheme="minorHAnsi"/>
          <w:color w:val="000000"/>
          <w:lang w:eastAsia="en-US"/>
        </w:rPr>
        <w:t xml:space="preserve"> területfejlesztésről szóló</w:t>
      </w:r>
      <w:r w:rsidRPr="00394F28">
        <w:t xml:space="preserve"> </w:t>
      </w:r>
      <w:r w:rsidR="002E36E8">
        <w:t>2023</w:t>
      </w:r>
      <w:r w:rsidRPr="00394F28">
        <w:rPr>
          <w:rFonts w:eastAsiaTheme="minorHAnsi"/>
          <w:lang w:eastAsia="en-US"/>
        </w:rPr>
        <w:t xml:space="preserve">. évi </w:t>
      </w:r>
      <w:r w:rsidR="002E36E8">
        <w:rPr>
          <w:rFonts w:eastAsiaTheme="minorHAnsi"/>
          <w:lang w:eastAsia="en-US"/>
        </w:rPr>
        <w:t>CI</w:t>
      </w:r>
      <w:r w:rsidRPr="00394F28">
        <w:rPr>
          <w:rFonts w:eastAsiaTheme="minorHAnsi"/>
          <w:lang w:eastAsia="en-US"/>
        </w:rPr>
        <w:t xml:space="preserve">I. törvény </w:t>
      </w:r>
      <w:r>
        <w:rPr>
          <w:rFonts w:eastAsiaTheme="minorHAnsi"/>
          <w:lang w:eastAsia="en-US"/>
        </w:rPr>
        <w:t xml:space="preserve">2. § </w:t>
      </w:r>
      <w:proofErr w:type="gramStart"/>
      <w:r>
        <w:rPr>
          <w:rFonts w:eastAsiaTheme="minorHAnsi"/>
          <w:lang w:eastAsia="en-US"/>
        </w:rPr>
        <w:t>a)-</w:t>
      </w:r>
      <w:proofErr w:type="gramEnd"/>
      <w:r>
        <w:rPr>
          <w:rFonts w:eastAsiaTheme="minorHAnsi"/>
          <w:lang w:eastAsia="en-US"/>
        </w:rPr>
        <w:t xml:space="preserve">b) </w:t>
      </w:r>
      <w:r w:rsidR="002E36E8">
        <w:rPr>
          <w:rFonts w:eastAsiaTheme="minorHAnsi"/>
          <w:lang w:eastAsia="en-US"/>
        </w:rPr>
        <w:t xml:space="preserve">és </w:t>
      </w:r>
      <w:r w:rsidR="00707F5E">
        <w:rPr>
          <w:rFonts w:eastAsiaTheme="minorHAnsi"/>
          <w:lang w:eastAsia="en-US"/>
        </w:rPr>
        <w:t>f</w:t>
      </w:r>
      <w:r w:rsidR="002E36E8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>pontjai, 3. § (</w:t>
      </w:r>
      <w:r w:rsidR="002E36E8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) </w:t>
      </w:r>
      <w:r w:rsidR="00812616">
        <w:rPr>
          <w:rFonts w:eastAsiaTheme="minorHAnsi"/>
          <w:lang w:eastAsia="en-US"/>
        </w:rPr>
        <w:t xml:space="preserve">bekezdés </w:t>
      </w:r>
      <w:r>
        <w:rPr>
          <w:rFonts w:eastAsiaTheme="minorHAnsi"/>
          <w:lang w:eastAsia="en-US"/>
        </w:rPr>
        <w:t>b) pontja,</w:t>
      </w:r>
      <w:r w:rsidR="00707F5E">
        <w:rPr>
          <w:rFonts w:eastAsiaTheme="minorHAnsi"/>
          <w:lang w:eastAsia="en-US"/>
        </w:rPr>
        <w:t xml:space="preserve"> 4. §-a</w:t>
      </w:r>
      <w:r>
        <w:rPr>
          <w:rFonts w:eastAsiaTheme="minorHAnsi"/>
          <w:lang w:eastAsia="en-US"/>
        </w:rPr>
        <w:t xml:space="preserve"> </w:t>
      </w:r>
      <w:r w:rsidRPr="00394F28">
        <w:rPr>
          <w:rFonts w:eastAsiaTheme="minorHAnsi"/>
          <w:lang w:eastAsia="en-US"/>
        </w:rPr>
        <w:t>1</w:t>
      </w:r>
      <w:r w:rsidR="00A41486">
        <w:rPr>
          <w:rFonts w:eastAsiaTheme="minorHAnsi"/>
          <w:lang w:eastAsia="en-US"/>
        </w:rPr>
        <w:t>0</w:t>
      </w:r>
      <w:r w:rsidRPr="00394F28">
        <w:rPr>
          <w:rFonts w:eastAsiaTheme="minorHAnsi"/>
          <w:lang w:eastAsia="en-US"/>
        </w:rPr>
        <w:t>. § (</w:t>
      </w:r>
      <w:r w:rsidR="00A41486">
        <w:rPr>
          <w:rFonts w:eastAsiaTheme="minorHAnsi"/>
          <w:lang w:eastAsia="en-US"/>
        </w:rPr>
        <w:t>2</w:t>
      </w:r>
      <w:r w:rsidRPr="00394F28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>bekezdés b</w:t>
      </w:r>
      <w:r w:rsidRPr="00394F28">
        <w:rPr>
          <w:rFonts w:eastAsiaTheme="minorHAnsi"/>
          <w:i/>
          <w:iCs/>
          <w:lang w:eastAsia="en-US"/>
        </w:rPr>
        <w:t>)</w:t>
      </w:r>
      <w:r w:rsidR="00A41486">
        <w:rPr>
          <w:rFonts w:eastAsiaTheme="minorHAnsi"/>
          <w:lang w:eastAsia="en-US"/>
        </w:rPr>
        <w:t>-c)</w:t>
      </w:r>
      <w:r w:rsidRPr="00394F28">
        <w:rPr>
          <w:rFonts w:eastAsiaTheme="minorHAnsi"/>
          <w:i/>
          <w:iCs/>
          <w:lang w:eastAsia="en-US"/>
        </w:rPr>
        <w:t xml:space="preserve"> </w:t>
      </w:r>
      <w:r w:rsidRPr="00394F28">
        <w:rPr>
          <w:rFonts w:eastAsiaTheme="minorHAnsi"/>
          <w:lang w:eastAsia="en-US"/>
        </w:rPr>
        <w:t>pontja</w:t>
      </w:r>
      <w:r>
        <w:rPr>
          <w:rFonts w:eastAsiaTheme="minorHAnsi"/>
          <w:lang w:eastAsia="en-US"/>
        </w:rPr>
        <w:t>i</w:t>
      </w:r>
      <w:r>
        <w:t xml:space="preserve"> alapján</w:t>
      </w:r>
      <w:r w:rsidRPr="00C74460">
        <w:rPr>
          <w:rFonts w:eastAsiaTheme="minorHAnsi"/>
          <w:lang w:eastAsia="en-US"/>
        </w:rPr>
        <w:t xml:space="preserve">, </w:t>
      </w:r>
      <w:r w:rsidRPr="00C74460">
        <w:t xml:space="preserve">figyelemmel </w:t>
      </w:r>
      <w:r>
        <w:t>a</w:t>
      </w:r>
      <w:r w:rsidR="00707F5E">
        <w:t>z állami építési beruházások rendjéről szóló 2023. évi LXIX. törvény 14. § (1) bekezdésére és 16. § (5)-(6) bekezdéseire</w:t>
      </w:r>
      <w:r w:rsidR="00EF356B">
        <w:t>, továbbá</w:t>
      </w:r>
      <w:r w:rsidR="002E36E8">
        <w:t xml:space="preserve"> </w:t>
      </w:r>
      <w:r w:rsidR="00A41486">
        <w:t xml:space="preserve">a </w:t>
      </w:r>
      <w:r w:rsidR="001C1DB5">
        <w:t>34</w:t>
      </w:r>
      <w:r w:rsidR="002E36E8">
        <w:t>/202</w:t>
      </w:r>
      <w:r w:rsidR="001C1DB5">
        <w:t>4</w:t>
      </w:r>
      <w:r w:rsidR="002E36E8">
        <w:t>. (</w:t>
      </w:r>
      <w:r w:rsidR="001C1DB5">
        <w:t>V</w:t>
      </w:r>
      <w:r w:rsidR="002E36E8">
        <w:t>II. 1.) határozat</w:t>
      </w:r>
      <w:r w:rsidR="00A41486">
        <w:t>á</w:t>
      </w:r>
      <w:r w:rsidR="002E36E8">
        <w:t>ra</w:t>
      </w:r>
    </w:p>
    <w:p w14:paraId="4B4B9B4E" w14:textId="77777777" w:rsidR="00F372B9" w:rsidRPr="00073EA2" w:rsidRDefault="00F372B9" w:rsidP="00F372B9">
      <w:pPr>
        <w:pStyle w:val="lfej"/>
        <w:jc w:val="both"/>
      </w:pPr>
    </w:p>
    <w:p w14:paraId="62FD519F" w14:textId="3A918F8D" w:rsidR="00A41486" w:rsidRDefault="00F372B9" w:rsidP="00F372B9">
      <w:pPr>
        <w:tabs>
          <w:tab w:val="right" w:pos="9072"/>
        </w:tabs>
        <w:jc w:val="both"/>
      </w:pPr>
      <w:r w:rsidRPr="00073EA2">
        <w:lastRenderedPageBreak/>
        <w:t xml:space="preserve">1./ </w:t>
      </w:r>
      <w:r w:rsidR="005639E5">
        <w:t>tudomásul veszi</w:t>
      </w:r>
      <w:r w:rsidR="00A41486">
        <w:t xml:space="preserve"> a</w:t>
      </w:r>
      <w:r w:rsidR="00774AB8">
        <w:t>z Építési és Közlekedési Minisztérium</w:t>
      </w:r>
      <w:r w:rsidR="005639E5">
        <w:t>nak</w:t>
      </w:r>
      <w:r w:rsidR="00774AB8">
        <w:t xml:space="preserve"> </w:t>
      </w:r>
      <w:r w:rsidR="00A41486">
        <w:t>a</w:t>
      </w:r>
      <w:r w:rsidR="00774AB8">
        <w:t>z</w:t>
      </w:r>
      <w:r w:rsidR="00A41486">
        <w:t xml:space="preserve"> </w:t>
      </w:r>
      <w:r w:rsidR="00A41486" w:rsidRPr="001006F9">
        <w:rPr>
          <w:rFonts w:eastAsiaTheme="minorHAnsi"/>
          <w:color w:val="000000"/>
          <w:lang w:eastAsia="en-US"/>
        </w:rPr>
        <w:t>„</w:t>
      </w:r>
      <w:r w:rsidR="00774AB8">
        <w:rPr>
          <w:rFonts w:eastAsiaTheme="minorHAnsi"/>
          <w:color w:val="000000"/>
          <w:lang w:eastAsia="en-US"/>
        </w:rPr>
        <w:t xml:space="preserve">Aktív turizmus fejlesztése </w:t>
      </w:r>
      <w:r w:rsidR="00A41486" w:rsidRPr="001006F9">
        <w:rPr>
          <w:rFonts w:eastAsiaTheme="minorHAnsi"/>
          <w:color w:val="000000"/>
          <w:lang w:eastAsia="en-US"/>
        </w:rPr>
        <w:t>Hajdú-Bihar Vármegyében” című</w:t>
      </w:r>
      <w:r w:rsidR="00A41486">
        <w:rPr>
          <w:rFonts w:eastAsiaTheme="minorHAnsi"/>
          <w:color w:val="000000"/>
          <w:lang w:eastAsia="en-US"/>
        </w:rPr>
        <w:t>,</w:t>
      </w:r>
      <w:r w:rsidR="00A41486" w:rsidRPr="001006F9">
        <w:rPr>
          <w:rFonts w:eastAsiaTheme="minorHAnsi"/>
          <w:color w:val="000000"/>
          <w:lang w:eastAsia="en-US"/>
        </w:rPr>
        <w:t xml:space="preserve"> TOP_PLUSZ-</w:t>
      </w:r>
      <w:r w:rsidR="00774AB8">
        <w:rPr>
          <w:rFonts w:eastAsiaTheme="minorHAnsi"/>
          <w:color w:val="000000"/>
          <w:lang w:eastAsia="en-US"/>
        </w:rPr>
        <w:t>6</w:t>
      </w:r>
      <w:r w:rsidR="00A41486" w:rsidRPr="001006F9">
        <w:rPr>
          <w:rFonts w:eastAsiaTheme="minorHAnsi"/>
          <w:color w:val="000000"/>
          <w:lang w:eastAsia="en-US"/>
        </w:rPr>
        <w:t>.1.</w:t>
      </w:r>
      <w:r w:rsidR="00774AB8">
        <w:rPr>
          <w:rFonts w:eastAsiaTheme="minorHAnsi"/>
          <w:color w:val="000000"/>
          <w:lang w:eastAsia="en-US"/>
        </w:rPr>
        <w:t>4</w:t>
      </w:r>
      <w:r w:rsidR="00A41486" w:rsidRPr="001006F9">
        <w:rPr>
          <w:rFonts w:eastAsiaTheme="minorHAnsi"/>
          <w:color w:val="000000"/>
          <w:lang w:eastAsia="en-US"/>
        </w:rPr>
        <w:t>-23-HB2-202</w:t>
      </w:r>
      <w:r w:rsidR="00774AB8">
        <w:rPr>
          <w:rFonts w:eastAsiaTheme="minorHAnsi"/>
          <w:color w:val="000000"/>
          <w:lang w:eastAsia="en-US"/>
        </w:rPr>
        <w:t>4</w:t>
      </w:r>
      <w:r w:rsidR="00A41486" w:rsidRPr="001006F9">
        <w:rPr>
          <w:rFonts w:eastAsiaTheme="minorHAnsi"/>
          <w:color w:val="000000"/>
          <w:lang w:eastAsia="en-US"/>
        </w:rPr>
        <w:t>-00001</w:t>
      </w:r>
      <w:r w:rsidR="00A41486">
        <w:rPr>
          <w:rFonts w:eastAsiaTheme="minorHAnsi"/>
          <w:color w:val="000000"/>
          <w:lang w:eastAsia="en-US"/>
        </w:rPr>
        <w:t xml:space="preserve"> azonosítószámú projekt megvalósítására létrejött konzorciumba új tagként </w:t>
      </w:r>
      <w:r w:rsidR="00AA37A3">
        <w:rPr>
          <w:rFonts w:eastAsiaTheme="minorHAnsi"/>
          <w:color w:val="000000"/>
          <w:lang w:eastAsia="en-US"/>
        </w:rPr>
        <w:t>és mint a</w:t>
      </w:r>
      <w:r w:rsidR="00F15D1A">
        <w:rPr>
          <w:rFonts w:eastAsiaTheme="minorHAnsi"/>
          <w:color w:val="000000"/>
          <w:lang w:eastAsia="en-US"/>
        </w:rPr>
        <w:t xml:space="preserve"> projektben megvalósuló</w:t>
      </w:r>
      <w:r w:rsidR="00AA37A3">
        <w:rPr>
          <w:rFonts w:eastAsiaTheme="minorHAnsi"/>
          <w:color w:val="000000"/>
          <w:lang w:eastAsia="en-US"/>
        </w:rPr>
        <w:t xml:space="preserve"> állami építési beruházás építtetőjeként </w:t>
      </w:r>
      <w:r w:rsidR="00A41486">
        <w:rPr>
          <w:rFonts w:eastAsiaTheme="minorHAnsi"/>
          <w:color w:val="000000"/>
          <w:lang w:eastAsia="en-US"/>
        </w:rPr>
        <w:t>történő be</w:t>
      </w:r>
      <w:r w:rsidR="005639E5">
        <w:rPr>
          <w:rFonts w:eastAsiaTheme="minorHAnsi"/>
          <w:color w:val="000000"/>
          <w:lang w:eastAsia="en-US"/>
        </w:rPr>
        <w:t>lépésé</w:t>
      </w:r>
      <w:r w:rsidR="00AA37A3">
        <w:rPr>
          <w:rFonts w:eastAsiaTheme="minorHAnsi"/>
          <w:color w:val="000000"/>
          <w:lang w:eastAsia="en-US"/>
        </w:rPr>
        <w:t>t</w:t>
      </w:r>
      <w:r w:rsidR="00A41486">
        <w:rPr>
          <w:rFonts w:eastAsiaTheme="minorHAnsi"/>
          <w:color w:val="000000"/>
          <w:lang w:eastAsia="en-US"/>
        </w:rPr>
        <w:t>, azt jóváhagyja.</w:t>
      </w:r>
    </w:p>
    <w:p w14:paraId="188DF853" w14:textId="77777777" w:rsidR="00A41486" w:rsidRDefault="00A41486" w:rsidP="00F372B9">
      <w:pPr>
        <w:tabs>
          <w:tab w:val="right" w:pos="9072"/>
        </w:tabs>
        <w:jc w:val="both"/>
      </w:pPr>
    </w:p>
    <w:p w14:paraId="401E4744" w14:textId="7F334084" w:rsidR="00A41486" w:rsidRDefault="00A41486" w:rsidP="00F372B9">
      <w:pPr>
        <w:tabs>
          <w:tab w:val="right" w:pos="9072"/>
        </w:tabs>
        <w:jc w:val="both"/>
      </w:pPr>
      <w:r>
        <w:t>2./ Felhatalmazza a közgyűlés elnökét, hogy az 1./ pont szerinti projekt konzorciumi tagságának bővülésével szükség</w:t>
      </w:r>
      <w:r w:rsidR="008A4F2A">
        <w:t>képpen felmerülő, a projekt költségvetését és szakmai tevékenységeit érintő egyeztetéseket az egyes projektpartnereket megillető támogatási összeg és az általuk vállalt tevékenységek meghatározása érdekében az Irányító Hatósággal, a Közreműködő Szervezettel, valamint az újonnan bevonni kívánt konzorciumi partner</w:t>
      </w:r>
      <w:r w:rsidR="00774AB8">
        <w:t>rel</w:t>
      </w:r>
      <w:r w:rsidR="008A4F2A">
        <w:t xml:space="preserve"> folytassa le.  </w:t>
      </w:r>
      <w:r>
        <w:t xml:space="preserve"> </w:t>
      </w:r>
    </w:p>
    <w:p w14:paraId="067B2636" w14:textId="77777777" w:rsidR="00A41486" w:rsidRDefault="00A41486" w:rsidP="00F372B9">
      <w:pPr>
        <w:tabs>
          <w:tab w:val="right" w:pos="9072"/>
        </w:tabs>
        <w:jc w:val="both"/>
      </w:pPr>
    </w:p>
    <w:p w14:paraId="7BD8CA98" w14:textId="42FD00AF" w:rsidR="00F372B9" w:rsidRPr="00073EA2" w:rsidRDefault="00F15D1A" w:rsidP="00F372B9">
      <w:pPr>
        <w:shd w:val="clear" w:color="auto" w:fill="FFFFFF"/>
        <w:spacing w:after="150"/>
        <w:jc w:val="both"/>
        <w:rPr>
          <w:color w:val="323232"/>
        </w:rPr>
      </w:pPr>
      <w:r>
        <w:t>3</w:t>
      </w:r>
      <w:r w:rsidR="00F372B9" w:rsidRPr="00073EA2">
        <w:t xml:space="preserve">./ </w:t>
      </w:r>
      <w:r w:rsidR="00AC5147">
        <w:t xml:space="preserve">A </w:t>
      </w:r>
      <w:r w:rsidR="0093555D">
        <w:t>2</w:t>
      </w:r>
      <w:r w:rsidR="00AC5147">
        <w:t>./</w:t>
      </w:r>
      <w:r w:rsidR="0093555D">
        <w:t xml:space="preserve"> </w:t>
      </w:r>
      <w:r w:rsidR="00AC5147">
        <w:t>pont</w:t>
      </w:r>
      <w:r w:rsidR="0093555D">
        <w:t xml:space="preserve"> </w:t>
      </w:r>
      <w:r w:rsidR="00AC5147">
        <w:t xml:space="preserve">szerinti </w:t>
      </w:r>
      <w:r>
        <w:t>egyeztetések</w:t>
      </w:r>
      <w:r w:rsidR="0093555D">
        <w:t xml:space="preserve"> lezárásával </w:t>
      </w:r>
      <w:r w:rsidR="00F372B9" w:rsidRPr="00073EA2">
        <w:t xml:space="preserve">felhatalmazza elnökét </w:t>
      </w:r>
      <w:r w:rsidR="0093555D">
        <w:t xml:space="preserve">a </w:t>
      </w:r>
      <w:r w:rsidR="00F372B9" w:rsidRPr="00073EA2">
        <w:t>projekt megvalósítására vonatkozó</w:t>
      </w:r>
      <w:r w:rsidR="00512E83">
        <w:t xml:space="preserve"> </w:t>
      </w:r>
      <w:r w:rsidR="00F372B9" w:rsidRPr="00073EA2">
        <w:t>támogatási szerződés</w:t>
      </w:r>
      <w:r>
        <w:t>, konzorciumi együttműködési megállapodás</w:t>
      </w:r>
      <w:r w:rsidR="00F372B9" w:rsidRPr="00073EA2">
        <w:t xml:space="preserve"> és a kapcsolódó egyéb jognyilatkozatok, dokumentumok aláírására.</w:t>
      </w:r>
    </w:p>
    <w:p w14:paraId="43F6C8E6" w14:textId="42418D36" w:rsidR="00F372B9" w:rsidRPr="00AC62E6" w:rsidRDefault="00F372B9" w:rsidP="00F372B9">
      <w:pPr>
        <w:jc w:val="both"/>
      </w:pPr>
      <w:r w:rsidRPr="00AC62E6">
        <w:rPr>
          <w:b/>
          <w:bCs/>
          <w:u w:val="single"/>
        </w:rPr>
        <w:t>Végrehajtásért felelős:</w:t>
      </w:r>
      <w:r w:rsidRPr="00AC62E6">
        <w:rPr>
          <w:b/>
          <w:bCs/>
        </w:rPr>
        <w:tab/>
      </w:r>
      <w:r w:rsidR="00DD6801">
        <w:rPr>
          <w:b/>
          <w:bCs/>
        </w:rPr>
        <w:tab/>
      </w:r>
      <w:r w:rsidRPr="00AC62E6">
        <w:t xml:space="preserve">Pajna Zoltán, a </w:t>
      </w:r>
      <w:r>
        <w:t>vár</w:t>
      </w:r>
      <w:r w:rsidRPr="00AC62E6">
        <w:t>megyei közgyűlés elnöke</w:t>
      </w:r>
    </w:p>
    <w:p w14:paraId="6D86000F" w14:textId="2569CAD4" w:rsidR="00F372B9" w:rsidRPr="00AC62E6" w:rsidRDefault="00F372B9" w:rsidP="001E43E5">
      <w:pPr>
        <w:ind w:left="3540" w:hanging="3540"/>
        <w:jc w:val="both"/>
        <w:rPr>
          <w:b/>
          <w:bCs/>
          <w:u w:val="single"/>
        </w:rPr>
      </w:pPr>
      <w:r w:rsidRPr="00AC62E6">
        <w:rPr>
          <w:b/>
          <w:bCs/>
          <w:u w:val="single"/>
        </w:rPr>
        <w:t>Határidő</w:t>
      </w:r>
      <w:r w:rsidRPr="00AC62E6">
        <w:rPr>
          <w:bCs/>
        </w:rPr>
        <w:t>:</w:t>
      </w:r>
      <w:r w:rsidRPr="00AC62E6">
        <w:rPr>
          <w:bCs/>
        </w:rPr>
        <w:tab/>
      </w:r>
      <w:r w:rsidR="00707F5E">
        <w:rPr>
          <w:bCs/>
        </w:rPr>
        <w:t>a szerződéskötési folyamat</w:t>
      </w:r>
      <w:r w:rsidR="001E43E5">
        <w:rPr>
          <w:bCs/>
        </w:rPr>
        <w:t xml:space="preserve"> előrehaladásának megfelelően</w:t>
      </w:r>
    </w:p>
    <w:p w14:paraId="48BD3DDA" w14:textId="77777777" w:rsidR="00F372B9" w:rsidRPr="00AC62E6" w:rsidRDefault="00F372B9" w:rsidP="00F372B9">
      <w:pPr>
        <w:tabs>
          <w:tab w:val="right" w:pos="9072"/>
        </w:tabs>
        <w:jc w:val="both"/>
        <w:rPr>
          <w:b/>
          <w:bCs/>
        </w:rPr>
      </w:pPr>
    </w:p>
    <w:p w14:paraId="1EFABE85" w14:textId="7511E87C" w:rsidR="00F372B9" w:rsidRPr="00AC62E6" w:rsidRDefault="00F372B9" w:rsidP="00F372B9">
      <w:pPr>
        <w:tabs>
          <w:tab w:val="right" w:pos="9072"/>
        </w:tabs>
        <w:jc w:val="both"/>
        <w:rPr>
          <w:b/>
          <w:bCs/>
        </w:rPr>
      </w:pPr>
      <w:r w:rsidRPr="00AC62E6">
        <w:rPr>
          <w:b/>
          <w:bCs/>
        </w:rPr>
        <w:t>A határozati javaslat elfogadása minősített többséget igényel.</w:t>
      </w:r>
    </w:p>
    <w:p w14:paraId="146BC47E" w14:textId="77777777" w:rsidR="00F372B9" w:rsidRPr="00AC62E6" w:rsidRDefault="00F372B9" w:rsidP="00F372B9">
      <w:pPr>
        <w:tabs>
          <w:tab w:val="right" w:pos="9072"/>
        </w:tabs>
        <w:jc w:val="both"/>
        <w:rPr>
          <w:bCs/>
          <w:highlight w:val="yellow"/>
        </w:rPr>
      </w:pPr>
    </w:p>
    <w:p w14:paraId="055DD6E4" w14:textId="4F7D978C" w:rsidR="00F372B9" w:rsidRDefault="00F372B9" w:rsidP="00F372B9">
      <w:pPr>
        <w:jc w:val="both"/>
        <w:rPr>
          <w:color w:val="0070C0"/>
        </w:rPr>
      </w:pPr>
      <w:r w:rsidRPr="00AC62E6">
        <w:t xml:space="preserve">Debrecen, </w:t>
      </w:r>
      <w:r w:rsidR="0093555D">
        <w:t>2025. február 14.</w:t>
      </w:r>
    </w:p>
    <w:p w14:paraId="5C894D71" w14:textId="77777777" w:rsidR="001E43E5" w:rsidRPr="00C6212E" w:rsidRDefault="001E43E5" w:rsidP="00F372B9">
      <w:pPr>
        <w:jc w:val="both"/>
        <w:rPr>
          <w:color w:val="0070C0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1696"/>
      </w:tblGrid>
      <w:tr w:rsidR="00F372B9" w:rsidRPr="00303E64" w14:paraId="16DB183A" w14:textId="77777777" w:rsidTr="00AB63F0">
        <w:trPr>
          <w:jc w:val="right"/>
        </w:trPr>
        <w:tc>
          <w:tcPr>
            <w:tcW w:w="1696" w:type="dxa"/>
          </w:tcPr>
          <w:p w14:paraId="7C099662" w14:textId="77777777" w:rsidR="00F372B9" w:rsidRPr="00303E64" w:rsidRDefault="00F372B9" w:rsidP="00AB63F0">
            <w:pPr>
              <w:jc w:val="center"/>
              <w:rPr>
                <w:b/>
                <w:bCs/>
              </w:rPr>
            </w:pPr>
            <w:r w:rsidRPr="00303E64">
              <w:rPr>
                <w:b/>
                <w:bCs/>
              </w:rPr>
              <w:t>Pajna Zoltán</w:t>
            </w:r>
          </w:p>
        </w:tc>
      </w:tr>
      <w:tr w:rsidR="00F372B9" w:rsidRPr="00303E64" w14:paraId="3C3A58FA" w14:textId="77777777" w:rsidTr="00AB63F0">
        <w:trPr>
          <w:jc w:val="right"/>
        </w:trPr>
        <w:tc>
          <w:tcPr>
            <w:tcW w:w="1696" w:type="dxa"/>
          </w:tcPr>
          <w:p w14:paraId="6E3D2ED3" w14:textId="77777777" w:rsidR="00F372B9" w:rsidRPr="00303E64" w:rsidRDefault="00F372B9" w:rsidP="00AB63F0">
            <w:pPr>
              <w:jc w:val="center"/>
              <w:rPr>
                <w:b/>
                <w:bCs/>
              </w:rPr>
            </w:pPr>
            <w:r w:rsidRPr="00303E64">
              <w:rPr>
                <w:b/>
                <w:bCs/>
              </w:rPr>
              <w:t>elnök</w:t>
            </w:r>
          </w:p>
        </w:tc>
      </w:tr>
    </w:tbl>
    <w:p w14:paraId="25744045" w14:textId="77777777" w:rsidR="00F372B9" w:rsidRPr="00303E64" w:rsidRDefault="00F372B9" w:rsidP="00F372B9">
      <w:pPr>
        <w:jc w:val="both"/>
      </w:pPr>
      <w:r w:rsidRPr="00303E64">
        <w:t>Az előterjesztés a törvényességi követelményeknek megfelel:</w:t>
      </w:r>
    </w:p>
    <w:p w14:paraId="77D25B8C" w14:textId="77777777" w:rsidR="00F372B9" w:rsidRPr="00303E64" w:rsidRDefault="00F372B9" w:rsidP="00F372B9">
      <w:pPr>
        <w:jc w:val="both"/>
      </w:pPr>
    </w:p>
    <w:p w14:paraId="5C0F0ACF" w14:textId="77777777" w:rsidR="00F372B9" w:rsidRPr="00303E64" w:rsidRDefault="00F372B9" w:rsidP="00F372B9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38"/>
      </w:tblGrid>
      <w:tr w:rsidR="00F372B9" w:rsidRPr="00303E64" w14:paraId="58C44636" w14:textId="77777777" w:rsidTr="00AB63F0">
        <w:tc>
          <w:tcPr>
            <w:tcW w:w="1838" w:type="dxa"/>
          </w:tcPr>
          <w:p w14:paraId="481E9844" w14:textId="77777777" w:rsidR="00F372B9" w:rsidRPr="00303E64" w:rsidRDefault="00F372B9" w:rsidP="00AB63F0">
            <w:pPr>
              <w:jc w:val="center"/>
            </w:pPr>
            <w:r w:rsidRPr="00303E64">
              <w:t>Dr. Dobi Csaba</w:t>
            </w:r>
          </w:p>
        </w:tc>
      </w:tr>
      <w:tr w:rsidR="00F372B9" w:rsidRPr="00303E64" w14:paraId="653CAFA7" w14:textId="77777777" w:rsidTr="00AB63F0">
        <w:tc>
          <w:tcPr>
            <w:tcW w:w="1838" w:type="dxa"/>
          </w:tcPr>
          <w:p w14:paraId="7CC679D4" w14:textId="77777777" w:rsidR="00F372B9" w:rsidRPr="00303E64" w:rsidRDefault="00F372B9" w:rsidP="00AB63F0">
            <w:pPr>
              <w:jc w:val="center"/>
            </w:pPr>
            <w:r w:rsidRPr="00303E64">
              <w:t>jegyző</w:t>
            </w:r>
          </w:p>
        </w:tc>
      </w:tr>
    </w:tbl>
    <w:p w14:paraId="642B7A66" w14:textId="77777777" w:rsidR="00F372B9" w:rsidRPr="00303E64" w:rsidRDefault="00F372B9" w:rsidP="00F372B9"/>
    <w:p w14:paraId="730387FF" w14:textId="77777777" w:rsidR="00F372B9" w:rsidRDefault="00F372B9" w:rsidP="00F372B9"/>
    <w:p w14:paraId="03678E99" w14:textId="77777777" w:rsidR="009A46D0" w:rsidRDefault="009A46D0"/>
    <w:sectPr w:rsidR="009A46D0" w:rsidSect="00FF7DE9">
      <w:headerReference w:type="default" r:id="rId8"/>
      <w:footerReference w:type="default" r:id="rId9"/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80722" w14:textId="77777777" w:rsidR="00E277FD" w:rsidRDefault="00E277FD">
      <w:r>
        <w:separator/>
      </w:r>
    </w:p>
  </w:endnote>
  <w:endnote w:type="continuationSeparator" w:id="0">
    <w:p w14:paraId="0AA700E1" w14:textId="77777777" w:rsidR="00E277FD" w:rsidRDefault="00E2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8C185" w14:textId="77777777" w:rsidR="00E277FD" w:rsidRDefault="00E277FD">
    <w:pPr>
      <w:pStyle w:val="llb"/>
      <w:jc w:val="center"/>
    </w:pPr>
  </w:p>
  <w:p w14:paraId="06D4B13C" w14:textId="77777777" w:rsidR="00E277FD" w:rsidRDefault="00E277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C5826" w14:textId="77777777" w:rsidR="00E277FD" w:rsidRDefault="00E277FD">
      <w:r>
        <w:separator/>
      </w:r>
    </w:p>
  </w:footnote>
  <w:footnote w:type="continuationSeparator" w:id="0">
    <w:p w14:paraId="16815AFC" w14:textId="77777777" w:rsidR="00E277FD" w:rsidRDefault="00E27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0658094"/>
      <w:docPartObj>
        <w:docPartGallery w:val="Page Numbers (Top of Page)"/>
        <w:docPartUnique/>
      </w:docPartObj>
    </w:sdtPr>
    <w:sdtEndPr/>
    <w:sdtContent>
      <w:p w14:paraId="26572FA7" w14:textId="77777777" w:rsidR="00E277FD" w:rsidRDefault="00E277F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CDC">
          <w:rPr>
            <w:noProof/>
          </w:rPr>
          <w:t>4</w:t>
        </w:r>
        <w:r>
          <w:fldChar w:fldCharType="end"/>
        </w:r>
      </w:p>
    </w:sdtContent>
  </w:sdt>
  <w:p w14:paraId="79CBD1A3" w14:textId="77777777" w:rsidR="00E277FD" w:rsidRDefault="00E277F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1ECE"/>
    <w:multiLevelType w:val="hybridMultilevel"/>
    <w:tmpl w:val="1FEE76B6"/>
    <w:lvl w:ilvl="0" w:tplc="84F4EB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F37"/>
    <w:multiLevelType w:val="hybridMultilevel"/>
    <w:tmpl w:val="86B8BDA2"/>
    <w:lvl w:ilvl="0" w:tplc="040E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1B286A"/>
    <w:multiLevelType w:val="hybridMultilevel"/>
    <w:tmpl w:val="54FEE8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93808"/>
    <w:multiLevelType w:val="hybridMultilevel"/>
    <w:tmpl w:val="D36EB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366D7"/>
    <w:multiLevelType w:val="hybridMultilevel"/>
    <w:tmpl w:val="16BA47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53B90"/>
    <w:multiLevelType w:val="hybridMultilevel"/>
    <w:tmpl w:val="991C54B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722C8"/>
    <w:multiLevelType w:val="multilevel"/>
    <w:tmpl w:val="09BA79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6045F5"/>
    <w:multiLevelType w:val="hybridMultilevel"/>
    <w:tmpl w:val="17268298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997EF1"/>
    <w:multiLevelType w:val="hybridMultilevel"/>
    <w:tmpl w:val="600AF6E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060CD"/>
    <w:multiLevelType w:val="hybridMultilevel"/>
    <w:tmpl w:val="CA220E04"/>
    <w:lvl w:ilvl="0" w:tplc="C236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8591D"/>
    <w:multiLevelType w:val="hybridMultilevel"/>
    <w:tmpl w:val="F2007220"/>
    <w:lvl w:ilvl="0" w:tplc="D7A21B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8242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8B02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E38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EC51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D084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895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588A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1081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875C8"/>
    <w:multiLevelType w:val="hybridMultilevel"/>
    <w:tmpl w:val="B2CCE2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673A0"/>
    <w:multiLevelType w:val="hybridMultilevel"/>
    <w:tmpl w:val="319EF8B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14702"/>
    <w:multiLevelType w:val="hybridMultilevel"/>
    <w:tmpl w:val="CE7CEB44"/>
    <w:lvl w:ilvl="0" w:tplc="4B8829E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F74CD"/>
    <w:multiLevelType w:val="hybridMultilevel"/>
    <w:tmpl w:val="3E084A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C6EC6"/>
    <w:multiLevelType w:val="hybridMultilevel"/>
    <w:tmpl w:val="C882A2B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25604"/>
    <w:multiLevelType w:val="hybridMultilevel"/>
    <w:tmpl w:val="4F8E5F2C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2A249C"/>
    <w:multiLevelType w:val="hybridMultilevel"/>
    <w:tmpl w:val="75B4F1E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2184D"/>
    <w:multiLevelType w:val="hybridMultilevel"/>
    <w:tmpl w:val="F81A9E7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86CB5"/>
    <w:multiLevelType w:val="hybridMultilevel"/>
    <w:tmpl w:val="5FF6FC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F1D81"/>
    <w:multiLevelType w:val="hybridMultilevel"/>
    <w:tmpl w:val="07A213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4236B"/>
    <w:multiLevelType w:val="multilevel"/>
    <w:tmpl w:val="DEF648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9D36F4"/>
    <w:multiLevelType w:val="hybridMultilevel"/>
    <w:tmpl w:val="E4F4E14E"/>
    <w:lvl w:ilvl="0" w:tplc="040E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71702C9C"/>
    <w:multiLevelType w:val="hybridMultilevel"/>
    <w:tmpl w:val="C44E836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CA03912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64A2D"/>
    <w:multiLevelType w:val="hybridMultilevel"/>
    <w:tmpl w:val="E2649B16"/>
    <w:lvl w:ilvl="0" w:tplc="32C88E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519A3"/>
    <w:multiLevelType w:val="multilevel"/>
    <w:tmpl w:val="56EAC1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D0D20CF"/>
    <w:multiLevelType w:val="hybridMultilevel"/>
    <w:tmpl w:val="AA62E9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444E8"/>
    <w:multiLevelType w:val="hybridMultilevel"/>
    <w:tmpl w:val="6C0C706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772870">
    <w:abstractNumId w:val="24"/>
  </w:num>
  <w:num w:numId="2" w16cid:durableId="1828283800">
    <w:abstractNumId w:val="23"/>
  </w:num>
  <w:num w:numId="3" w16cid:durableId="944768773">
    <w:abstractNumId w:val="15"/>
  </w:num>
  <w:num w:numId="4" w16cid:durableId="972440331">
    <w:abstractNumId w:val="18"/>
  </w:num>
  <w:num w:numId="5" w16cid:durableId="1444573527">
    <w:abstractNumId w:val="3"/>
  </w:num>
  <w:num w:numId="6" w16cid:durableId="2060090601">
    <w:abstractNumId w:val="13"/>
  </w:num>
  <w:num w:numId="7" w16cid:durableId="551844822">
    <w:abstractNumId w:val="1"/>
  </w:num>
  <w:num w:numId="8" w16cid:durableId="757094749">
    <w:abstractNumId w:val="9"/>
  </w:num>
  <w:num w:numId="9" w16cid:durableId="69542038">
    <w:abstractNumId w:val="14"/>
  </w:num>
  <w:num w:numId="10" w16cid:durableId="1619291795">
    <w:abstractNumId w:val="7"/>
  </w:num>
  <w:num w:numId="11" w16cid:durableId="1777797362">
    <w:abstractNumId w:val="26"/>
  </w:num>
  <w:num w:numId="12" w16cid:durableId="2044210897">
    <w:abstractNumId w:val="17"/>
  </w:num>
  <w:num w:numId="13" w16cid:durableId="1374190910">
    <w:abstractNumId w:val="16"/>
  </w:num>
  <w:num w:numId="14" w16cid:durableId="1018848094">
    <w:abstractNumId w:val="8"/>
  </w:num>
  <w:num w:numId="15" w16cid:durableId="1272008549">
    <w:abstractNumId w:val="12"/>
  </w:num>
  <w:num w:numId="16" w16cid:durableId="2018648585">
    <w:abstractNumId w:val="0"/>
  </w:num>
  <w:num w:numId="17" w16cid:durableId="552348239">
    <w:abstractNumId w:val="22"/>
  </w:num>
  <w:num w:numId="18" w16cid:durableId="122161405">
    <w:abstractNumId w:val="19"/>
  </w:num>
  <w:num w:numId="19" w16cid:durableId="1284455606">
    <w:abstractNumId w:val="11"/>
  </w:num>
  <w:num w:numId="20" w16cid:durableId="110906787">
    <w:abstractNumId w:val="4"/>
  </w:num>
  <w:num w:numId="21" w16cid:durableId="1916625686">
    <w:abstractNumId w:val="20"/>
  </w:num>
  <w:num w:numId="22" w16cid:durableId="1949776369">
    <w:abstractNumId w:val="2"/>
  </w:num>
  <w:num w:numId="23" w16cid:durableId="756629916">
    <w:abstractNumId w:val="5"/>
  </w:num>
  <w:num w:numId="24" w16cid:durableId="1728332325">
    <w:abstractNumId w:val="10"/>
  </w:num>
  <w:num w:numId="25" w16cid:durableId="51855772">
    <w:abstractNumId w:val="6"/>
  </w:num>
  <w:num w:numId="26" w16cid:durableId="852455039">
    <w:abstractNumId w:val="21"/>
  </w:num>
  <w:num w:numId="27" w16cid:durableId="285241102">
    <w:abstractNumId w:val="25"/>
  </w:num>
  <w:num w:numId="28" w16cid:durableId="16947278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B9"/>
    <w:rsid w:val="0000633D"/>
    <w:rsid w:val="0004006A"/>
    <w:rsid w:val="00042E7A"/>
    <w:rsid w:val="00047CCC"/>
    <w:rsid w:val="000B3053"/>
    <w:rsid w:val="000F18EE"/>
    <w:rsid w:val="000F58FF"/>
    <w:rsid w:val="001006F9"/>
    <w:rsid w:val="00107FC0"/>
    <w:rsid w:val="001233DA"/>
    <w:rsid w:val="0013746B"/>
    <w:rsid w:val="0018572A"/>
    <w:rsid w:val="001B3B4B"/>
    <w:rsid w:val="001C1DB5"/>
    <w:rsid w:val="001C3198"/>
    <w:rsid w:val="001D5186"/>
    <w:rsid w:val="001E43E5"/>
    <w:rsid w:val="00234F70"/>
    <w:rsid w:val="00264153"/>
    <w:rsid w:val="00271727"/>
    <w:rsid w:val="00275141"/>
    <w:rsid w:val="002B2310"/>
    <w:rsid w:val="002B7A66"/>
    <w:rsid w:val="002D7B2F"/>
    <w:rsid w:val="002E36E8"/>
    <w:rsid w:val="00344174"/>
    <w:rsid w:val="003566EB"/>
    <w:rsid w:val="003B024E"/>
    <w:rsid w:val="00441346"/>
    <w:rsid w:val="0045244D"/>
    <w:rsid w:val="00452D1F"/>
    <w:rsid w:val="004F16BD"/>
    <w:rsid w:val="00501B2A"/>
    <w:rsid w:val="00505669"/>
    <w:rsid w:val="00512E83"/>
    <w:rsid w:val="005266D6"/>
    <w:rsid w:val="00536FE0"/>
    <w:rsid w:val="005639E5"/>
    <w:rsid w:val="005A1F8E"/>
    <w:rsid w:val="005C322F"/>
    <w:rsid w:val="00600AC2"/>
    <w:rsid w:val="00650F36"/>
    <w:rsid w:val="006B3828"/>
    <w:rsid w:val="006B40CB"/>
    <w:rsid w:val="006B54D5"/>
    <w:rsid w:val="006D4F87"/>
    <w:rsid w:val="006E0CDC"/>
    <w:rsid w:val="006E6B79"/>
    <w:rsid w:val="006F2A7F"/>
    <w:rsid w:val="00707F5E"/>
    <w:rsid w:val="0075133A"/>
    <w:rsid w:val="00762D05"/>
    <w:rsid w:val="00767C90"/>
    <w:rsid w:val="00774AB8"/>
    <w:rsid w:val="0078054F"/>
    <w:rsid w:val="00787AE5"/>
    <w:rsid w:val="00812616"/>
    <w:rsid w:val="00817DE3"/>
    <w:rsid w:val="008425ED"/>
    <w:rsid w:val="00845385"/>
    <w:rsid w:val="0085213E"/>
    <w:rsid w:val="00854C3A"/>
    <w:rsid w:val="008A3A05"/>
    <w:rsid w:val="008A43F1"/>
    <w:rsid w:val="008A4F2A"/>
    <w:rsid w:val="008C0913"/>
    <w:rsid w:val="0093555D"/>
    <w:rsid w:val="009A46D0"/>
    <w:rsid w:val="009D3077"/>
    <w:rsid w:val="00A056DE"/>
    <w:rsid w:val="00A41486"/>
    <w:rsid w:val="00A8756A"/>
    <w:rsid w:val="00AA37A3"/>
    <w:rsid w:val="00AA4922"/>
    <w:rsid w:val="00AC5147"/>
    <w:rsid w:val="00AD43F5"/>
    <w:rsid w:val="00B65A74"/>
    <w:rsid w:val="00B67693"/>
    <w:rsid w:val="00B738C1"/>
    <w:rsid w:val="00B7390A"/>
    <w:rsid w:val="00B978E5"/>
    <w:rsid w:val="00BA144E"/>
    <w:rsid w:val="00C054DB"/>
    <w:rsid w:val="00C4480C"/>
    <w:rsid w:val="00C51FD8"/>
    <w:rsid w:val="00C6212E"/>
    <w:rsid w:val="00C67072"/>
    <w:rsid w:val="00CF061B"/>
    <w:rsid w:val="00D452DD"/>
    <w:rsid w:val="00D82C3B"/>
    <w:rsid w:val="00D96073"/>
    <w:rsid w:val="00DA2D18"/>
    <w:rsid w:val="00DA3FD2"/>
    <w:rsid w:val="00DC1E2A"/>
    <w:rsid w:val="00DD6801"/>
    <w:rsid w:val="00DE62E3"/>
    <w:rsid w:val="00E0357B"/>
    <w:rsid w:val="00E1197E"/>
    <w:rsid w:val="00E277FD"/>
    <w:rsid w:val="00E30C41"/>
    <w:rsid w:val="00E54E16"/>
    <w:rsid w:val="00E62130"/>
    <w:rsid w:val="00E649DA"/>
    <w:rsid w:val="00EC0CA8"/>
    <w:rsid w:val="00ED0917"/>
    <w:rsid w:val="00EF356B"/>
    <w:rsid w:val="00F15D1A"/>
    <w:rsid w:val="00F36595"/>
    <w:rsid w:val="00F372B9"/>
    <w:rsid w:val="00FC2DD5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6FA5"/>
  <w15:chartTrackingRefBased/>
  <w15:docId w15:val="{62D16761-903B-4B0A-8195-6547E832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72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372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,Számozott lista 1,Eszeri felsorolás,List Paragraph à moi,lista_2,Welt L Char,Welt L,Bullet List,FooterText,numbered,Paragraphe de liste1,Bulletr List Paragraph,列出段落,列出段落1,Listeafsnit1,Parágrafo da Lista1,リスト段落1"/>
    <w:basedOn w:val="Norml"/>
    <w:link w:val="ListaszerbekezdsChar"/>
    <w:uiPriority w:val="34"/>
    <w:qFormat/>
    <w:rsid w:val="00F372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fej">
    <w:name w:val="header"/>
    <w:basedOn w:val="Norml"/>
    <w:link w:val="lfejChar"/>
    <w:rsid w:val="00F372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372B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rsid w:val="00F372B9"/>
    <w:pPr>
      <w:widowControl w:val="0"/>
      <w:tabs>
        <w:tab w:val="center" w:pos="4536"/>
        <w:tab w:val="right" w:pos="9072"/>
      </w:tabs>
    </w:pPr>
    <w:rPr>
      <w:kern w:val="28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F372B9"/>
    <w:rPr>
      <w:rFonts w:ascii="Times New Roman" w:eastAsia="Times New Roman" w:hAnsi="Times New Roman" w:cs="Times New Roman"/>
      <w:kern w:val="28"/>
      <w:sz w:val="20"/>
      <w:szCs w:val="20"/>
      <w:lang w:eastAsia="hu-HU"/>
      <w14:ligatures w14:val="none"/>
    </w:rPr>
  </w:style>
  <w:style w:type="character" w:customStyle="1" w:styleId="ListaszerbekezdsChar">
    <w:name w:val="Listaszerű bekezdés Char"/>
    <w:aliases w:val="List Paragraph Char,Számozott lista 1 Char,Eszeri felsorolás Char,List Paragraph à moi Char,lista_2 Char,Welt L Char Char,Welt L Char1,Bullet List Char,FooterText Char,numbered Char,Paragraphe de liste1 Char,列出段落 Char,列出段落1 Char"/>
    <w:link w:val="Listaszerbekezds"/>
    <w:uiPriority w:val="34"/>
    <w:qFormat/>
    <w:locked/>
    <w:rsid w:val="00F372B9"/>
    <w:rPr>
      <w:rFonts w:ascii="Calibri" w:eastAsia="Times New Roman" w:hAnsi="Calibri" w:cs="Calibri"/>
      <w:kern w:val="0"/>
      <w14:ligatures w14:val="none"/>
    </w:rPr>
  </w:style>
  <w:style w:type="paragraph" w:customStyle="1" w:styleId="Default">
    <w:name w:val="Default"/>
    <w:rsid w:val="00F37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iperhivatkozs">
    <w:name w:val="Hyperlink"/>
    <w:basedOn w:val="Bekezdsalapbettpusa"/>
    <w:rsid w:val="00F372B9"/>
    <w:rPr>
      <w:color w:val="0000FF"/>
      <w:u w:val="single"/>
    </w:rPr>
  </w:style>
  <w:style w:type="paragraph" w:styleId="Vltozat">
    <w:name w:val="Revision"/>
    <w:hidden/>
    <w:uiPriority w:val="99"/>
    <w:semiHidden/>
    <w:rsid w:val="00107F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8750">
          <w:marLeft w:val="25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1005</Words>
  <Characters>6939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CzarEszter</cp:lastModifiedBy>
  <cp:revision>12</cp:revision>
  <cp:lastPrinted>2025-02-05T09:17:00Z</cp:lastPrinted>
  <dcterms:created xsi:type="dcterms:W3CDTF">2025-02-05T09:06:00Z</dcterms:created>
  <dcterms:modified xsi:type="dcterms:W3CDTF">2025-02-14T13:19:00Z</dcterms:modified>
</cp:coreProperties>
</file>