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2086"/>
        <w:gridCol w:w="6986"/>
      </w:tblGrid>
      <w:tr w:rsidR="00E56E31" w:rsidRPr="00CC05EA" w14:paraId="71B0F934" w14:textId="77777777" w:rsidTr="00092258">
        <w:trPr>
          <w:trHeight w:val="1267"/>
        </w:trPr>
        <w:tc>
          <w:tcPr>
            <w:tcW w:w="2086" w:type="dxa"/>
            <w:shd w:val="clear" w:color="auto" w:fill="auto"/>
          </w:tcPr>
          <w:p w14:paraId="37C9D551" w14:textId="77777777" w:rsidR="00E56E31" w:rsidRPr="00CC05EA" w:rsidRDefault="00E56E31" w:rsidP="00092258">
            <w:pPr>
              <w:tabs>
                <w:tab w:val="left" w:pos="0"/>
                <w:tab w:val="center" w:pos="5220"/>
                <w:tab w:val="right" w:pos="9072"/>
              </w:tabs>
              <w:spacing w:after="0" w:line="276" w:lineRule="auto"/>
              <w:rPr>
                <w:rFonts w:eastAsia="Times New Roman" w:cs="Times New Roman"/>
                <w:smallCaps/>
                <w:spacing w:val="20"/>
                <w:sz w:val="28"/>
                <w:szCs w:val="28"/>
                <w:lang w:eastAsia="hu-HU"/>
              </w:rPr>
            </w:pPr>
            <w:r w:rsidRPr="00CC05EA">
              <w:rPr>
                <w:rFonts w:eastAsia="Times New Roman" w:cs="Times New Roman"/>
                <w:smallCaps/>
                <w:noProof/>
                <w:spacing w:val="20"/>
                <w:sz w:val="28"/>
                <w:szCs w:val="28"/>
                <w:lang w:eastAsia="hu-HU"/>
              </w:rPr>
              <w:drawing>
                <wp:anchor distT="0" distB="0" distL="114300" distR="114300" simplePos="0" relativeHeight="251659264" behindDoc="1" locked="0" layoutInCell="1" allowOverlap="0" wp14:anchorId="12511E90" wp14:editId="4D0E2805">
                  <wp:simplePos x="0" y="0"/>
                  <wp:positionH relativeFrom="column">
                    <wp:posOffset>-1905</wp:posOffset>
                  </wp:positionH>
                  <wp:positionV relativeFrom="paragraph">
                    <wp:posOffset>-706120</wp:posOffset>
                  </wp:positionV>
                  <wp:extent cx="1149350" cy="812800"/>
                  <wp:effectExtent l="0" t="0" r="0" b="6350"/>
                  <wp:wrapSquare wrapText="bothSides"/>
                  <wp:docPr id="3" name="Kép 3" descr="ujmeg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megy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350" cy="812800"/>
                          </a:xfrm>
                          <a:prstGeom prst="rect">
                            <a:avLst/>
                          </a:prstGeom>
                          <a:noFill/>
                        </pic:spPr>
                      </pic:pic>
                    </a:graphicData>
                  </a:graphic>
                </wp:anchor>
              </w:drawing>
            </w:r>
          </w:p>
        </w:tc>
        <w:tc>
          <w:tcPr>
            <w:tcW w:w="6986" w:type="dxa"/>
            <w:shd w:val="clear" w:color="auto" w:fill="auto"/>
            <w:vAlign w:val="center"/>
          </w:tcPr>
          <w:p w14:paraId="20B2AADD" w14:textId="77777777" w:rsidR="00F715DB" w:rsidRPr="00145120" w:rsidRDefault="00F715DB" w:rsidP="00F715DB">
            <w:pPr>
              <w:tabs>
                <w:tab w:val="left" w:pos="0"/>
                <w:tab w:val="center" w:pos="5220"/>
                <w:tab w:val="right" w:pos="9072"/>
              </w:tabs>
              <w:spacing w:after="0" w:line="276" w:lineRule="auto"/>
              <w:jc w:val="center"/>
              <w:rPr>
                <w:rFonts w:eastAsia="Times New Roman" w:cs="Times New Roman"/>
                <w:smallCaps/>
                <w:spacing w:val="20"/>
                <w:szCs w:val="24"/>
                <w:lang w:eastAsia="hu-HU"/>
              </w:rPr>
            </w:pPr>
            <w:r w:rsidRPr="00145120">
              <w:rPr>
                <w:rFonts w:eastAsia="Times New Roman" w:cs="Times New Roman"/>
                <w:smallCaps/>
                <w:spacing w:val="20"/>
                <w:szCs w:val="24"/>
                <w:lang w:eastAsia="hu-HU"/>
              </w:rPr>
              <w:t xml:space="preserve">Hajdú-Bihar </w:t>
            </w:r>
            <w:r>
              <w:rPr>
                <w:rFonts w:eastAsia="Times New Roman" w:cs="Times New Roman"/>
                <w:smallCaps/>
                <w:spacing w:val="20"/>
                <w:szCs w:val="24"/>
                <w:lang w:eastAsia="hu-HU"/>
              </w:rPr>
              <w:t>Várm</w:t>
            </w:r>
            <w:r w:rsidRPr="00145120">
              <w:rPr>
                <w:rFonts w:eastAsia="Times New Roman" w:cs="Times New Roman"/>
                <w:smallCaps/>
                <w:spacing w:val="20"/>
                <w:szCs w:val="24"/>
                <w:lang w:eastAsia="hu-HU"/>
              </w:rPr>
              <w:t>egyei Közgyűlés</w:t>
            </w:r>
          </w:p>
          <w:p w14:paraId="015198A3" w14:textId="77777777" w:rsidR="00F715DB" w:rsidRPr="00145120" w:rsidRDefault="00F715DB" w:rsidP="00F715DB">
            <w:pPr>
              <w:tabs>
                <w:tab w:val="left" w:pos="0"/>
                <w:tab w:val="center" w:pos="5220"/>
                <w:tab w:val="right" w:pos="9072"/>
              </w:tabs>
              <w:spacing w:after="0" w:line="276" w:lineRule="auto"/>
              <w:jc w:val="center"/>
              <w:rPr>
                <w:rFonts w:eastAsia="Times New Roman" w:cs="Times New Roman"/>
                <w:smallCaps/>
                <w:spacing w:val="20"/>
                <w:szCs w:val="24"/>
                <w:lang w:eastAsia="hu-HU"/>
              </w:rPr>
            </w:pPr>
            <w:r w:rsidRPr="00145120">
              <w:rPr>
                <w:rFonts w:eastAsia="Times New Roman" w:cs="Times New Roman"/>
                <w:smallCaps/>
                <w:spacing w:val="20"/>
                <w:szCs w:val="24"/>
                <w:lang w:eastAsia="hu-HU"/>
              </w:rPr>
              <w:t>E l n ö k e</w:t>
            </w:r>
          </w:p>
          <w:p w14:paraId="3259491B" w14:textId="77777777" w:rsidR="00F715DB" w:rsidRPr="00145120" w:rsidRDefault="00F715DB" w:rsidP="00F715DB">
            <w:pPr>
              <w:tabs>
                <w:tab w:val="left" w:pos="0"/>
                <w:tab w:val="center" w:pos="5220"/>
                <w:tab w:val="right" w:pos="9072"/>
              </w:tabs>
              <w:spacing w:after="0" w:line="276" w:lineRule="auto"/>
              <w:rPr>
                <w:rFonts w:eastAsia="Times New Roman" w:cs="Times New Roman"/>
                <w:smallCaps/>
                <w:spacing w:val="20"/>
                <w:sz w:val="20"/>
                <w:szCs w:val="20"/>
                <w:lang w:eastAsia="hu-HU"/>
              </w:rPr>
            </w:pPr>
          </w:p>
          <w:p w14:paraId="5F58EE0B" w14:textId="2AC5381C" w:rsidR="00F715DB" w:rsidRPr="00F715DB" w:rsidRDefault="00F715DB" w:rsidP="00F715DB">
            <w:pPr>
              <w:tabs>
                <w:tab w:val="left" w:pos="0"/>
                <w:tab w:val="center" w:pos="5220"/>
                <w:tab w:val="right" w:pos="9072"/>
              </w:tabs>
              <w:spacing w:after="0" w:line="276" w:lineRule="auto"/>
              <w:jc w:val="center"/>
            </w:pPr>
            <w:r w:rsidRPr="00145120">
              <w:rPr>
                <w:rFonts w:eastAsia="Times New Roman" w:cs="Times New Roman"/>
                <w:b/>
                <w:sz w:val="20"/>
                <w:szCs w:val="20"/>
                <w:lang w:eastAsia="hu-HU"/>
              </w:rPr>
              <w:sym w:font="Wingdings" w:char="F02A"/>
            </w:r>
            <w:r w:rsidRPr="00145120">
              <w:rPr>
                <w:rFonts w:eastAsia="Times New Roman" w:cs="Times New Roman"/>
                <w:b/>
                <w:sz w:val="20"/>
                <w:szCs w:val="20"/>
                <w:lang w:eastAsia="hu-HU"/>
              </w:rPr>
              <w:t xml:space="preserve"> </w:t>
            </w:r>
            <w:r w:rsidRPr="00145120">
              <w:rPr>
                <w:rFonts w:eastAsia="Times New Roman" w:cs="Times New Roman"/>
                <w:sz w:val="20"/>
                <w:szCs w:val="20"/>
                <w:lang w:eastAsia="hu-HU"/>
              </w:rPr>
              <w:t xml:space="preserve">4024 Debrecen, Piac u. 54., </w:t>
            </w:r>
            <w:r w:rsidRPr="00145120">
              <w:rPr>
                <w:rFonts w:eastAsia="Times New Roman" w:cs="Times New Roman"/>
                <w:b/>
                <w:sz w:val="20"/>
                <w:szCs w:val="20"/>
                <w:lang w:eastAsia="hu-HU"/>
              </w:rPr>
              <w:sym w:font="Wingdings" w:char="F028"/>
            </w:r>
            <w:r w:rsidRPr="00145120">
              <w:rPr>
                <w:rFonts w:eastAsia="Times New Roman" w:cs="Times New Roman"/>
                <w:sz w:val="20"/>
                <w:szCs w:val="20"/>
                <w:lang w:eastAsia="hu-HU"/>
              </w:rPr>
              <w:t>:52/507-519, e-mail</w:t>
            </w:r>
            <w:r w:rsidRPr="00200DF0">
              <w:rPr>
                <w:rFonts w:eastAsia="Times New Roman" w:cs="Times New Roman"/>
                <w:sz w:val="20"/>
                <w:szCs w:val="20"/>
                <w:lang w:eastAsia="hu-HU"/>
              </w:rPr>
              <w:t>:</w:t>
            </w:r>
            <w:r w:rsidRPr="00200DF0">
              <w:rPr>
                <w:rFonts w:eastAsia="Calibri" w:cs="Times New Roman"/>
              </w:rPr>
              <w:t xml:space="preserve"> </w:t>
            </w:r>
            <w:hyperlink r:id="rId8" w:history="1">
              <w:r w:rsidRPr="00200DF0">
                <w:rPr>
                  <w:rFonts w:eastAsia="Times New Roman" w:cs="Times New Roman"/>
                  <w:color w:val="0000FF"/>
                  <w:sz w:val="20"/>
                  <w:szCs w:val="20"/>
                  <w:u w:val="single"/>
                  <w:lang w:eastAsia="hu-HU"/>
                </w:rPr>
                <w:t>elnok@hbmo.hu</w:t>
              </w:r>
            </w:hyperlink>
          </w:p>
        </w:tc>
      </w:tr>
    </w:tbl>
    <w:p w14:paraId="70B543C9" w14:textId="28E0C61D" w:rsidR="00771A77" w:rsidRPr="00D0136C" w:rsidRDefault="00771A77" w:rsidP="00790A01">
      <w:pPr>
        <w:spacing w:after="0" w:line="240" w:lineRule="auto"/>
        <w:ind w:left="5812" w:hanging="709"/>
        <w:rPr>
          <w:rStyle w:val="Kiemels2"/>
          <w:sz w:val="20"/>
          <w:szCs w:val="20"/>
        </w:rPr>
      </w:pPr>
      <w:r w:rsidRPr="00D0136C">
        <w:rPr>
          <w:b/>
          <w:sz w:val="20"/>
          <w:szCs w:val="20"/>
        </w:rPr>
        <w:t>Tárgy</w:t>
      </w:r>
      <w:r w:rsidRPr="00D0136C">
        <w:rPr>
          <w:sz w:val="20"/>
          <w:szCs w:val="20"/>
        </w:rPr>
        <w:t>:</w:t>
      </w:r>
      <w:r w:rsidR="00F715DB">
        <w:rPr>
          <w:sz w:val="20"/>
          <w:szCs w:val="20"/>
        </w:rPr>
        <w:tab/>
      </w:r>
      <w:r w:rsidR="00790A01" w:rsidRPr="007573E2">
        <w:rPr>
          <w:sz w:val="20"/>
          <w:szCs w:val="20"/>
        </w:rPr>
        <w:t xml:space="preserve">Árajánlatkérés </w:t>
      </w:r>
      <w:r w:rsidR="00790A01">
        <w:rPr>
          <w:sz w:val="20"/>
          <w:szCs w:val="20"/>
        </w:rPr>
        <w:t xml:space="preserve">kiadvány szakértői feladatainak ellátására </w:t>
      </w:r>
      <w:r w:rsidR="00790A01" w:rsidRPr="007573E2">
        <w:rPr>
          <w:sz w:val="20"/>
          <w:szCs w:val="20"/>
        </w:rPr>
        <w:t xml:space="preserve">a </w:t>
      </w:r>
      <w:bookmarkStart w:id="0" w:name="_Hlk173419194"/>
      <w:r w:rsidR="00790A01">
        <w:rPr>
          <w:b/>
          <w:sz w:val="20"/>
          <w:szCs w:val="20"/>
        </w:rPr>
        <w:t>ROHU00618</w:t>
      </w:r>
      <w:r w:rsidR="00790A01" w:rsidRPr="007573E2">
        <w:rPr>
          <w:sz w:val="20"/>
          <w:szCs w:val="20"/>
        </w:rPr>
        <w:t xml:space="preserve"> </w:t>
      </w:r>
      <w:bookmarkEnd w:id="0"/>
      <w:r w:rsidR="00790A01" w:rsidRPr="007573E2">
        <w:rPr>
          <w:sz w:val="20"/>
          <w:szCs w:val="20"/>
        </w:rPr>
        <w:t xml:space="preserve">azonosítószámú projekt </w:t>
      </w:r>
      <w:r w:rsidR="00790A01">
        <w:rPr>
          <w:sz w:val="20"/>
          <w:szCs w:val="20"/>
        </w:rPr>
        <w:t>keretében</w:t>
      </w:r>
    </w:p>
    <w:p w14:paraId="7301A080" w14:textId="77777777" w:rsidR="00480A54" w:rsidRPr="00145120" w:rsidRDefault="00480A54" w:rsidP="00480A54">
      <w:pPr>
        <w:spacing w:after="0" w:line="276" w:lineRule="auto"/>
        <w:rPr>
          <w:rFonts w:cs="Times New Roman"/>
          <w:b/>
          <w:szCs w:val="24"/>
        </w:rPr>
      </w:pPr>
    </w:p>
    <w:p w14:paraId="6C35C396" w14:textId="77777777" w:rsidR="00D434DA" w:rsidRPr="00D434DA" w:rsidRDefault="00D434DA" w:rsidP="00790A01">
      <w:pPr>
        <w:spacing w:after="0" w:line="240" w:lineRule="auto"/>
        <w:rPr>
          <w:rFonts w:cs="Times New Roman"/>
          <w:szCs w:val="24"/>
        </w:rPr>
      </w:pPr>
    </w:p>
    <w:p w14:paraId="254038BC" w14:textId="77777777" w:rsidR="006C52B5" w:rsidRPr="00731CDE" w:rsidRDefault="006C52B5" w:rsidP="006C52B5">
      <w:pPr>
        <w:spacing w:after="0" w:line="240" w:lineRule="auto"/>
        <w:rPr>
          <w:rFonts w:cs="Times New Roman"/>
          <w:szCs w:val="24"/>
        </w:rPr>
      </w:pPr>
    </w:p>
    <w:p w14:paraId="2BCD518D" w14:textId="77777777" w:rsidR="006C52B5" w:rsidRPr="007308F4" w:rsidRDefault="006C52B5" w:rsidP="006C52B5">
      <w:pPr>
        <w:spacing w:after="0" w:line="240" w:lineRule="auto"/>
        <w:jc w:val="center"/>
        <w:rPr>
          <w:rFonts w:eastAsia="Calibri" w:cs="Times New Roman"/>
          <w:b/>
          <w:szCs w:val="24"/>
        </w:rPr>
      </w:pPr>
      <w:r w:rsidRPr="007308F4">
        <w:rPr>
          <w:rFonts w:eastAsia="Calibri" w:cs="Times New Roman"/>
          <w:b/>
          <w:szCs w:val="24"/>
        </w:rPr>
        <w:t>Árajánlatkérés</w:t>
      </w:r>
    </w:p>
    <w:p w14:paraId="657ACFB9" w14:textId="51D95FB3" w:rsidR="006C52B5" w:rsidRPr="007308F4" w:rsidRDefault="00790A01" w:rsidP="006C52B5">
      <w:pPr>
        <w:spacing w:after="0" w:line="240" w:lineRule="auto"/>
        <w:jc w:val="center"/>
        <w:rPr>
          <w:rFonts w:eastAsia="Times New Roman" w:cs="Times New Roman"/>
          <w:i/>
          <w:szCs w:val="24"/>
          <w:lang w:eastAsia="zh-CN"/>
        </w:rPr>
      </w:pPr>
      <w:r w:rsidRPr="00790A01">
        <w:rPr>
          <w:szCs w:val="24"/>
        </w:rPr>
        <w:t>a</w:t>
      </w:r>
      <w:r w:rsidRPr="007573E2">
        <w:rPr>
          <w:i/>
          <w:iCs/>
          <w:szCs w:val="24"/>
        </w:rPr>
        <w:t xml:space="preserve"> „</w:t>
      </w:r>
      <w:proofErr w:type="spellStart"/>
      <w:r w:rsidRPr="008E41E1">
        <w:rPr>
          <w:bCs/>
          <w:i/>
          <w:iCs/>
        </w:rPr>
        <w:t>Romanian-Hungarian</w:t>
      </w:r>
      <w:proofErr w:type="spellEnd"/>
      <w:r w:rsidRPr="008E41E1">
        <w:rPr>
          <w:bCs/>
          <w:i/>
          <w:iCs/>
        </w:rPr>
        <w:t xml:space="preserve"> </w:t>
      </w:r>
      <w:proofErr w:type="spellStart"/>
      <w:r w:rsidRPr="008E41E1">
        <w:rPr>
          <w:bCs/>
          <w:i/>
          <w:iCs/>
        </w:rPr>
        <w:t>Cross-Border</w:t>
      </w:r>
      <w:proofErr w:type="spellEnd"/>
      <w:r w:rsidRPr="008E41E1">
        <w:rPr>
          <w:bCs/>
          <w:i/>
          <w:iCs/>
        </w:rPr>
        <w:t xml:space="preserve"> </w:t>
      </w:r>
      <w:proofErr w:type="spellStart"/>
      <w:r w:rsidRPr="008E41E1">
        <w:rPr>
          <w:bCs/>
          <w:i/>
          <w:iCs/>
        </w:rPr>
        <w:t>Cultural</w:t>
      </w:r>
      <w:proofErr w:type="spellEnd"/>
      <w:r w:rsidRPr="008E41E1">
        <w:rPr>
          <w:bCs/>
          <w:i/>
          <w:iCs/>
        </w:rPr>
        <w:t xml:space="preserve"> </w:t>
      </w:r>
      <w:proofErr w:type="spellStart"/>
      <w:r w:rsidRPr="008E41E1">
        <w:rPr>
          <w:bCs/>
          <w:i/>
          <w:iCs/>
        </w:rPr>
        <w:t>Living</w:t>
      </w:r>
      <w:proofErr w:type="spellEnd"/>
      <w:r w:rsidRPr="008E41E1">
        <w:rPr>
          <w:bCs/>
          <w:i/>
          <w:iCs/>
        </w:rPr>
        <w:t xml:space="preserve"> </w:t>
      </w:r>
      <w:proofErr w:type="spellStart"/>
      <w:r w:rsidRPr="008E41E1">
        <w:rPr>
          <w:bCs/>
          <w:i/>
          <w:iCs/>
        </w:rPr>
        <w:t>Lab</w:t>
      </w:r>
      <w:proofErr w:type="spellEnd"/>
      <w:r>
        <w:rPr>
          <w:bCs/>
          <w:i/>
          <w:iCs/>
        </w:rPr>
        <w:t xml:space="preserve"> - </w:t>
      </w:r>
      <w:r w:rsidRPr="008E41E1">
        <w:rPr>
          <w:bCs/>
          <w:i/>
          <w:iCs/>
        </w:rPr>
        <w:t>Román-Magyar Határon Átnyúló Kulturális Központ</w:t>
      </w:r>
      <w:r w:rsidRPr="007573E2">
        <w:rPr>
          <w:bCs/>
          <w:i/>
          <w:iCs/>
        </w:rPr>
        <w:t xml:space="preserve">” </w:t>
      </w:r>
      <w:r w:rsidRPr="007573E2">
        <w:rPr>
          <w:i/>
          <w:iCs/>
          <w:szCs w:val="24"/>
        </w:rPr>
        <w:t xml:space="preserve">című, </w:t>
      </w:r>
      <w:bookmarkStart w:id="1" w:name="_Hlk173419692"/>
      <w:r>
        <w:rPr>
          <w:i/>
          <w:iCs/>
          <w:szCs w:val="24"/>
        </w:rPr>
        <w:t>ROHU00618</w:t>
      </w:r>
      <w:r w:rsidRPr="007573E2">
        <w:rPr>
          <w:i/>
          <w:iCs/>
          <w:szCs w:val="24"/>
        </w:rPr>
        <w:t xml:space="preserve"> </w:t>
      </w:r>
      <w:bookmarkEnd w:id="1"/>
      <w:r w:rsidRPr="007573E2">
        <w:rPr>
          <w:i/>
          <w:iCs/>
          <w:szCs w:val="24"/>
        </w:rPr>
        <w:t xml:space="preserve">azonosítószámú </w:t>
      </w:r>
      <w:r w:rsidRPr="00790A01">
        <w:rPr>
          <w:szCs w:val="24"/>
        </w:rPr>
        <w:t>projekt</w:t>
      </w:r>
      <w:r w:rsidRPr="007573E2">
        <w:rPr>
          <w:i/>
          <w:iCs/>
          <w:szCs w:val="24"/>
        </w:rPr>
        <w:t xml:space="preserve"> </w:t>
      </w:r>
      <w:r w:rsidRPr="00790A01">
        <w:rPr>
          <w:szCs w:val="24"/>
        </w:rPr>
        <w:t>megvalósításához</w:t>
      </w:r>
      <w:r w:rsidRPr="007573E2">
        <w:rPr>
          <w:i/>
          <w:iCs/>
          <w:szCs w:val="24"/>
        </w:rPr>
        <w:t xml:space="preserve"> </w:t>
      </w:r>
      <w:r w:rsidRPr="00790A01">
        <w:rPr>
          <w:szCs w:val="24"/>
        </w:rPr>
        <w:t>kapcsolódó</w:t>
      </w:r>
      <w:r w:rsidRPr="007573E2">
        <w:rPr>
          <w:i/>
          <w:iCs/>
          <w:szCs w:val="24"/>
        </w:rPr>
        <w:t xml:space="preserve"> </w:t>
      </w:r>
      <w:r w:rsidRPr="00D84E5A">
        <w:rPr>
          <w:rFonts w:eastAsia="Times New Roman" w:cs="Times New Roman"/>
          <w:b/>
          <w:bCs/>
          <w:iCs/>
          <w:szCs w:val="24"/>
          <w:lang w:eastAsia="zh-CN"/>
        </w:rPr>
        <w:t xml:space="preserve">turisztikai </w:t>
      </w:r>
      <w:r w:rsidR="006C52B5" w:rsidRPr="00D84E5A">
        <w:rPr>
          <w:rFonts w:eastAsia="Calibri" w:cs="Times New Roman"/>
          <w:b/>
          <w:bCs/>
          <w:szCs w:val="24"/>
          <w:lang w:eastAsia="hu-HU"/>
        </w:rPr>
        <w:t>kiadvány szakértői feladat</w:t>
      </w:r>
      <w:r w:rsidRPr="00D84E5A">
        <w:rPr>
          <w:rFonts w:eastAsia="Calibri" w:cs="Times New Roman"/>
          <w:b/>
          <w:bCs/>
          <w:szCs w:val="24"/>
          <w:lang w:eastAsia="hu-HU"/>
        </w:rPr>
        <w:t>ai</w:t>
      </w:r>
      <w:r w:rsidR="006C52B5" w:rsidRPr="00D84E5A">
        <w:rPr>
          <w:rFonts w:eastAsia="Calibri" w:cs="Times New Roman"/>
          <w:b/>
          <w:bCs/>
          <w:szCs w:val="24"/>
          <w:lang w:eastAsia="hu-HU"/>
        </w:rPr>
        <w:t>nak</w:t>
      </w:r>
      <w:r w:rsidR="006C52B5" w:rsidRPr="00790A01">
        <w:rPr>
          <w:rFonts w:eastAsia="Calibri" w:cs="Times New Roman"/>
          <w:szCs w:val="24"/>
          <w:lang w:eastAsia="hu-HU"/>
        </w:rPr>
        <w:t xml:space="preserve"> </w:t>
      </w:r>
      <w:r w:rsidR="006C52B5" w:rsidRPr="00D84E5A">
        <w:rPr>
          <w:rFonts w:eastAsia="Calibri" w:cs="Times New Roman"/>
          <w:b/>
          <w:bCs/>
          <w:szCs w:val="24"/>
          <w:lang w:eastAsia="hu-HU"/>
        </w:rPr>
        <w:t>ellátására</w:t>
      </w:r>
    </w:p>
    <w:p w14:paraId="337FC84C" w14:textId="77777777" w:rsidR="006C52B5" w:rsidRPr="007308F4" w:rsidRDefault="006C52B5" w:rsidP="006C52B5">
      <w:pPr>
        <w:spacing w:after="0" w:line="240" w:lineRule="auto"/>
        <w:rPr>
          <w:rFonts w:cs="Times New Roman"/>
          <w:iCs/>
          <w:szCs w:val="24"/>
        </w:rPr>
      </w:pPr>
    </w:p>
    <w:p w14:paraId="4833C827" w14:textId="77777777" w:rsidR="006C52B5" w:rsidRPr="00D0136C" w:rsidRDefault="006C52B5" w:rsidP="006C52B5">
      <w:pPr>
        <w:spacing w:after="0" w:line="240" w:lineRule="auto"/>
        <w:rPr>
          <w:rFonts w:cs="Times New Roman"/>
          <w:szCs w:val="24"/>
        </w:rPr>
      </w:pPr>
    </w:p>
    <w:p w14:paraId="593ADFEB" w14:textId="77777777" w:rsidR="006C52B5" w:rsidRPr="007966BE" w:rsidRDefault="006C52B5" w:rsidP="006C52B5">
      <w:pPr>
        <w:spacing w:after="0" w:line="240" w:lineRule="auto"/>
        <w:contextualSpacing/>
        <w:rPr>
          <w:rFonts w:eastAsia="Times New Roman" w:cs="Times New Roman"/>
          <w:szCs w:val="24"/>
          <w:lang w:eastAsia="hu-HU"/>
        </w:rPr>
      </w:pPr>
    </w:p>
    <w:p w14:paraId="176AAF8D" w14:textId="77777777" w:rsidR="00790A01" w:rsidRPr="008154D5" w:rsidRDefault="00790A01" w:rsidP="00790A01">
      <w:pPr>
        <w:spacing w:after="0" w:line="240" w:lineRule="auto"/>
        <w:rPr>
          <w:rFonts w:cs="Times New Roman"/>
          <w:bCs/>
          <w:szCs w:val="24"/>
          <w:lang w:eastAsia="hu-HU"/>
        </w:rPr>
      </w:pPr>
      <w:r w:rsidRPr="008154D5">
        <w:rPr>
          <w:rFonts w:cs="Times New Roman"/>
          <w:bCs/>
          <w:szCs w:val="24"/>
          <w:lang w:eastAsia="hu-HU"/>
        </w:rPr>
        <w:t xml:space="preserve">Hajdú-Bihar Vármegye Önkormányzata (4024 Debrecen, Piac utca 54.) 2024. </w:t>
      </w:r>
      <w:r>
        <w:rPr>
          <w:rFonts w:cs="Times New Roman"/>
          <w:bCs/>
          <w:szCs w:val="24"/>
          <w:lang w:eastAsia="hu-HU"/>
        </w:rPr>
        <w:t xml:space="preserve">decemberében támogatást nyert a </w:t>
      </w:r>
      <w:r w:rsidRPr="00362EF5">
        <w:rPr>
          <w:rFonts w:cs="Times New Roman"/>
          <w:bCs/>
          <w:szCs w:val="24"/>
          <w:lang w:eastAsia="hu-HU"/>
        </w:rPr>
        <w:t>„</w:t>
      </w:r>
      <w:proofErr w:type="spellStart"/>
      <w:r w:rsidRPr="00362EF5">
        <w:rPr>
          <w:rFonts w:cs="Times New Roman"/>
          <w:bCs/>
          <w:szCs w:val="24"/>
          <w:lang w:eastAsia="hu-HU"/>
        </w:rPr>
        <w:t>Romanian-Hungarian</w:t>
      </w:r>
      <w:proofErr w:type="spellEnd"/>
      <w:r w:rsidRPr="00362EF5">
        <w:rPr>
          <w:rFonts w:cs="Times New Roman"/>
          <w:bCs/>
          <w:szCs w:val="24"/>
          <w:lang w:eastAsia="hu-HU"/>
        </w:rPr>
        <w:t xml:space="preserve"> </w:t>
      </w:r>
      <w:proofErr w:type="spellStart"/>
      <w:r w:rsidRPr="00362EF5">
        <w:rPr>
          <w:rFonts w:cs="Times New Roman"/>
          <w:bCs/>
          <w:szCs w:val="24"/>
          <w:lang w:eastAsia="hu-HU"/>
        </w:rPr>
        <w:t>Cross-Border</w:t>
      </w:r>
      <w:proofErr w:type="spellEnd"/>
      <w:r w:rsidRPr="00362EF5">
        <w:rPr>
          <w:rFonts w:cs="Times New Roman"/>
          <w:bCs/>
          <w:szCs w:val="24"/>
          <w:lang w:eastAsia="hu-HU"/>
        </w:rPr>
        <w:t xml:space="preserve"> </w:t>
      </w:r>
      <w:proofErr w:type="spellStart"/>
      <w:r w:rsidRPr="00362EF5">
        <w:rPr>
          <w:rFonts w:cs="Times New Roman"/>
          <w:bCs/>
          <w:szCs w:val="24"/>
          <w:lang w:eastAsia="hu-HU"/>
        </w:rPr>
        <w:t>Cultural</w:t>
      </w:r>
      <w:proofErr w:type="spellEnd"/>
      <w:r w:rsidRPr="00362EF5">
        <w:rPr>
          <w:rFonts w:cs="Times New Roman"/>
          <w:bCs/>
          <w:szCs w:val="24"/>
          <w:lang w:eastAsia="hu-HU"/>
        </w:rPr>
        <w:t xml:space="preserve"> </w:t>
      </w:r>
      <w:proofErr w:type="spellStart"/>
      <w:r w:rsidRPr="00362EF5">
        <w:rPr>
          <w:rFonts w:cs="Times New Roman"/>
          <w:bCs/>
          <w:szCs w:val="24"/>
          <w:lang w:eastAsia="hu-HU"/>
        </w:rPr>
        <w:t>Living</w:t>
      </w:r>
      <w:proofErr w:type="spellEnd"/>
      <w:r w:rsidRPr="00362EF5">
        <w:rPr>
          <w:rFonts w:cs="Times New Roman"/>
          <w:bCs/>
          <w:szCs w:val="24"/>
          <w:lang w:eastAsia="hu-HU"/>
        </w:rPr>
        <w:t xml:space="preserve"> </w:t>
      </w:r>
      <w:proofErr w:type="spellStart"/>
      <w:r w:rsidRPr="00362EF5">
        <w:rPr>
          <w:rFonts w:cs="Times New Roman"/>
          <w:bCs/>
          <w:szCs w:val="24"/>
          <w:lang w:eastAsia="hu-HU"/>
        </w:rPr>
        <w:t>Lab</w:t>
      </w:r>
      <w:proofErr w:type="spellEnd"/>
      <w:r w:rsidRPr="00362EF5">
        <w:rPr>
          <w:rFonts w:cs="Times New Roman"/>
          <w:bCs/>
          <w:szCs w:val="24"/>
          <w:lang w:eastAsia="hu-HU"/>
        </w:rPr>
        <w:t xml:space="preserve"> - Román-Magyar Határon Átnyúló Kulturális Központ” című, ROHU00618 azonosítószámú projekt</w:t>
      </w:r>
      <w:r>
        <w:rPr>
          <w:rFonts w:cs="Times New Roman"/>
          <w:bCs/>
          <w:szCs w:val="24"/>
          <w:lang w:eastAsia="hu-HU"/>
        </w:rPr>
        <w:t>je megvalósításához az</w:t>
      </w:r>
      <w:r w:rsidRPr="008154D5">
        <w:rPr>
          <w:rFonts w:cs="Times New Roman"/>
          <w:bCs/>
          <w:szCs w:val="24"/>
          <w:lang w:eastAsia="hu-HU"/>
        </w:rPr>
        <w:t xml:space="preserve"> </w:t>
      </w:r>
      <w:proofErr w:type="spellStart"/>
      <w:r w:rsidRPr="008154D5">
        <w:rPr>
          <w:rFonts w:cs="Times New Roman"/>
          <w:bCs/>
          <w:szCs w:val="24"/>
          <w:lang w:eastAsia="hu-HU"/>
        </w:rPr>
        <w:t>Interreg</w:t>
      </w:r>
      <w:proofErr w:type="spellEnd"/>
      <w:r w:rsidRPr="008154D5">
        <w:rPr>
          <w:rFonts w:cs="Times New Roman"/>
          <w:bCs/>
          <w:szCs w:val="24"/>
          <w:lang w:eastAsia="hu-HU"/>
        </w:rPr>
        <w:t xml:space="preserve"> VI-A </w:t>
      </w:r>
      <w:proofErr w:type="spellStart"/>
      <w:r w:rsidRPr="008154D5">
        <w:rPr>
          <w:rFonts w:cs="Times New Roman"/>
          <w:bCs/>
          <w:szCs w:val="24"/>
          <w:lang w:eastAsia="hu-HU"/>
        </w:rPr>
        <w:t>Romania</w:t>
      </w:r>
      <w:proofErr w:type="spellEnd"/>
      <w:r w:rsidRPr="008154D5">
        <w:rPr>
          <w:rFonts w:cs="Times New Roman"/>
          <w:bCs/>
          <w:szCs w:val="24"/>
          <w:lang w:eastAsia="hu-HU"/>
        </w:rPr>
        <w:t xml:space="preserve">-Hungary Program </w:t>
      </w:r>
      <w:r>
        <w:rPr>
          <w:rFonts w:cs="Times New Roman"/>
          <w:bCs/>
          <w:szCs w:val="24"/>
          <w:lang w:eastAsia="hu-HU"/>
        </w:rPr>
        <w:t>keretében.</w:t>
      </w:r>
    </w:p>
    <w:p w14:paraId="72DD624D" w14:textId="77777777" w:rsidR="00790A01" w:rsidRPr="008154D5" w:rsidRDefault="00790A01" w:rsidP="00790A01">
      <w:pPr>
        <w:spacing w:after="0" w:line="240" w:lineRule="auto"/>
        <w:rPr>
          <w:rFonts w:cs="Times New Roman"/>
          <w:bCs/>
          <w:i/>
          <w:iCs/>
          <w:szCs w:val="24"/>
          <w:lang w:eastAsia="hu-HU"/>
        </w:rPr>
      </w:pPr>
      <w:r w:rsidRPr="008154D5">
        <w:rPr>
          <w:rFonts w:cs="Times New Roman"/>
          <w:bCs/>
          <w:szCs w:val="24"/>
          <w:lang w:eastAsia="hu-HU"/>
        </w:rPr>
        <w:t>A felhívás RSO 4.6. célkitűzése</w:t>
      </w:r>
      <w:r>
        <w:rPr>
          <w:rFonts w:cs="Times New Roman"/>
          <w:bCs/>
          <w:szCs w:val="24"/>
          <w:lang w:eastAsia="hu-HU"/>
        </w:rPr>
        <w:t>:</w:t>
      </w:r>
      <w:r w:rsidRPr="008154D5">
        <w:rPr>
          <w:rFonts w:cs="Times New Roman"/>
          <w:bCs/>
          <w:szCs w:val="24"/>
          <w:lang w:eastAsia="hu-HU"/>
        </w:rPr>
        <w:t xml:space="preserve"> </w:t>
      </w:r>
      <w:r w:rsidRPr="008154D5">
        <w:rPr>
          <w:rFonts w:cs="Times New Roman"/>
          <w:bCs/>
          <w:i/>
          <w:iCs/>
          <w:szCs w:val="24"/>
          <w:lang w:eastAsia="hu-HU"/>
        </w:rPr>
        <w:t>„A kultúra és a fenntartható turizmus szerepének erősítése a gazdasági fejlődésben, a társadalmi befogadásban és a társadalmi innovációban</w:t>
      </w:r>
      <w:r>
        <w:rPr>
          <w:rFonts w:cs="Times New Roman"/>
          <w:bCs/>
          <w:i/>
          <w:iCs/>
          <w:szCs w:val="24"/>
          <w:lang w:eastAsia="hu-HU"/>
        </w:rPr>
        <w:t>.</w:t>
      </w:r>
      <w:r w:rsidRPr="008154D5">
        <w:rPr>
          <w:rFonts w:cs="Times New Roman"/>
          <w:bCs/>
          <w:i/>
          <w:iCs/>
          <w:szCs w:val="24"/>
          <w:lang w:eastAsia="hu-HU"/>
        </w:rPr>
        <w:t>”</w:t>
      </w:r>
      <w:r>
        <w:rPr>
          <w:rFonts w:cs="Times New Roman"/>
          <w:bCs/>
          <w:i/>
          <w:iCs/>
          <w:szCs w:val="24"/>
          <w:lang w:eastAsia="hu-HU"/>
        </w:rPr>
        <w:t>.</w:t>
      </w:r>
    </w:p>
    <w:p w14:paraId="32111903" w14:textId="77777777" w:rsidR="00790A01" w:rsidRPr="009B5087" w:rsidRDefault="00790A01" w:rsidP="00790A01">
      <w:pPr>
        <w:tabs>
          <w:tab w:val="left" w:pos="1077"/>
        </w:tabs>
        <w:spacing w:after="0" w:line="240" w:lineRule="auto"/>
        <w:rPr>
          <w:rFonts w:cs="Times New Roman"/>
          <w:i/>
          <w:iCs/>
          <w:szCs w:val="24"/>
          <w:shd w:val="clear" w:color="auto" w:fill="FFFFFF"/>
        </w:rPr>
      </w:pPr>
      <w:r w:rsidRPr="009B5087">
        <w:rPr>
          <w:rFonts w:eastAsia="Times New Roman" w:cs="Times New Roman"/>
          <w:szCs w:val="24"/>
          <w:lang w:eastAsia="hu-HU"/>
        </w:rPr>
        <w:t>Hajdú-Bihar Vármegye Önkormányzata általános célkitűzése a projekt kapcsán a román-magyar kulturális kapcsolatok erősítése a különféle kulturális együttműködésen alapuló közösségi akciók, tevékenységek, események megvalósítása által.</w:t>
      </w:r>
    </w:p>
    <w:p w14:paraId="54F95770" w14:textId="77777777" w:rsidR="00790A01" w:rsidRPr="009B5087" w:rsidRDefault="00790A01" w:rsidP="00790A01">
      <w:pPr>
        <w:pStyle w:val="NormlWeb"/>
        <w:spacing w:before="0" w:beforeAutospacing="0" w:after="0" w:afterAutospacing="0"/>
        <w:jc w:val="both"/>
        <w:textAlignment w:val="baseline"/>
      </w:pPr>
    </w:p>
    <w:p w14:paraId="7C9C4B3C" w14:textId="77777777" w:rsidR="00790A01" w:rsidRDefault="00790A01" w:rsidP="00790A01">
      <w:pPr>
        <w:pStyle w:val="NormlWeb"/>
        <w:spacing w:before="0" w:beforeAutospacing="0" w:after="0" w:afterAutospacing="0"/>
        <w:jc w:val="both"/>
        <w:textAlignment w:val="baseline"/>
      </w:pPr>
      <w:r w:rsidRPr="008154D5">
        <w:t xml:space="preserve">A </w:t>
      </w:r>
      <w:r>
        <w:t xml:space="preserve">projekt </w:t>
      </w:r>
      <w:r w:rsidRPr="008154D5">
        <w:t xml:space="preserve">keretében </w:t>
      </w:r>
      <w:r>
        <w:t>egy t</w:t>
      </w:r>
      <w:r w:rsidRPr="00772702">
        <w:t>urisztikai kiadvány</w:t>
      </w:r>
      <w:r>
        <w:t xml:space="preserve"> készítését is vállaltuk.</w:t>
      </w:r>
      <w:r w:rsidRPr="008154D5">
        <w:t xml:space="preserve"> </w:t>
      </w:r>
      <w:r>
        <w:t xml:space="preserve">A kiadvány az előzetes tervek </w:t>
      </w:r>
      <w:r w:rsidRPr="00200DF0">
        <w:t>alapján átfogó jelleggel</w:t>
      </w:r>
      <w:r w:rsidRPr="00451EC4">
        <w:t xml:space="preserve"> mutatja be Nagyvárad-Debrecen kerékpárút mentén található települések (Debrecen, Mikepércs, Sáránd, Derecske, Tépe, Berettyóújfalu, Mezőpeterd, Biharkeresztes, Nagyvárad) felbecsülhetetlen természeti adottságait, látnivalóit, kulturális kínálatát. A kiadvány célja az útvonalon közlekedők figyelmének felkeltése, valamint a településekre ellátogatni készülők tájékoztatása. A kiadvány a települések az épített és természeti értékek mellett bepillantást enged a települések kulturális életébe, kiemelt fesztiváljaiba és </w:t>
      </w:r>
      <w:proofErr w:type="spellStart"/>
      <w:r w:rsidRPr="00451EC4">
        <w:t>gasztrokultúrájába</w:t>
      </w:r>
      <w:proofErr w:type="spellEnd"/>
      <w:r w:rsidRPr="00451EC4">
        <w:t>.</w:t>
      </w:r>
    </w:p>
    <w:p w14:paraId="12FF3E0D" w14:textId="77777777" w:rsidR="00790A01" w:rsidRPr="00741F7C" w:rsidRDefault="00790A01" w:rsidP="00790A01">
      <w:pPr>
        <w:pStyle w:val="NormlWeb"/>
        <w:spacing w:before="0" w:beforeAutospacing="0" w:after="0" w:afterAutospacing="0"/>
        <w:jc w:val="both"/>
        <w:textAlignment w:val="baseline"/>
      </w:pPr>
    </w:p>
    <w:p w14:paraId="64FC38EF" w14:textId="6ECF7FC4" w:rsidR="00790A01" w:rsidRDefault="00790A01" w:rsidP="00790A01">
      <w:pPr>
        <w:spacing w:after="0" w:line="240" w:lineRule="auto"/>
        <w:rPr>
          <w:rFonts w:eastAsia="Times New Roman" w:cs="Times New Roman"/>
          <w:szCs w:val="24"/>
          <w:lang w:eastAsia="hu-HU"/>
        </w:rPr>
      </w:pPr>
      <w:r>
        <w:rPr>
          <w:rFonts w:eastAsia="Times New Roman" w:cs="Times New Roman"/>
          <w:szCs w:val="24"/>
          <w:lang w:eastAsia="hu-HU"/>
        </w:rPr>
        <w:t>Mindezek</w:t>
      </w:r>
      <w:r w:rsidRPr="008154D5">
        <w:rPr>
          <w:rFonts w:eastAsia="Times New Roman" w:cs="Times New Roman"/>
          <w:szCs w:val="24"/>
          <w:lang w:eastAsia="hu-HU"/>
        </w:rPr>
        <w:t xml:space="preserve"> alapján Hajdú-Bihar Vármegye Önkormányzata árajánlat tételére kéri fel Önt </w:t>
      </w:r>
      <w:r w:rsidRPr="0003196E">
        <w:rPr>
          <w:rFonts w:cs="Times New Roman"/>
          <w:szCs w:val="24"/>
          <w:shd w:val="clear" w:color="auto" w:fill="FFFFFF"/>
        </w:rPr>
        <w:t>a fentiekben leírt településeket bemutató, színes képekkel, térképekkel</w:t>
      </w:r>
      <w:r w:rsidR="00A85590">
        <w:rPr>
          <w:rFonts w:cs="Times New Roman"/>
          <w:szCs w:val="24"/>
          <w:shd w:val="clear" w:color="auto" w:fill="FFFFFF"/>
        </w:rPr>
        <w:t>, ábrákkal</w:t>
      </w:r>
      <w:r w:rsidRPr="0003196E">
        <w:rPr>
          <w:rFonts w:cs="Times New Roman"/>
          <w:szCs w:val="24"/>
          <w:shd w:val="clear" w:color="auto" w:fill="FFFFFF"/>
        </w:rPr>
        <w:t xml:space="preserve"> illusztrált </w:t>
      </w:r>
      <w:r w:rsidRPr="00C42643">
        <w:rPr>
          <w:rFonts w:eastAsia="Times New Roman" w:cs="Times New Roman"/>
          <w:b/>
          <w:bCs/>
          <w:szCs w:val="24"/>
          <w:lang w:eastAsia="hu-HU"/>
        </w:rPr>
        <w:t>turisztikai kiadvány</w:t>
      </w:r>
      <w:r>
        <w:rPr>
          <w:rFonts w:eastAsia="Times New Roman" w:cs="Times New Roman"/>
          <w:szCs w:val="24"/>
          <w:lang w:eastAsia="hu-HU"/>
        </w:rPr>
        <w:t xml:space="preserve"> (könyv és digitális könyv)</w:t>
      </w:r>
      <w:r w:rsidRPr="00731CDE">
        <w:rPr>
          <w:rFonts w:cs="Times New Roman"/>
          <w:b/>
          <w:bCs/>
          <w:szCs w:val="24"/>
          <w:shd w:val="clear" w:color="auto" w:fill="FFFFFF"/>
        </w:rPr>
        <w:t xml:space="preserve"> </w:t>
      </w:r>
      <w:r w:rsidRPr="00870338">
        <w:rPr>
          <w:rFonts w:cs="Times New Roman"/>
          <w:b/>
          <w:bCs/>
          <w:szCs w:val="24"/>
          <w:shd w:val="clear" w:color="auto" w:fill="FFFFFF"/>
        </w:rPr>
        <w:t xml:space="preserve">szakértői </w:t>
      </w:r>
      <w:r w:rsidR="005A08DD">
        <w:rPr>
          <w:rFonts w:cs="Times New Roman"/>
          <w:b/>
          <w:bCs/>
          <w:szCs w:val="24"/>
          <w:shd w:val="clear" w:color="auto" w:fill="FFFFFF"/>
        </w:rPr>
        <w:t>feladatainak ellátására</w:t>
      </w:r>
      <w:r w:rsidRPr="0003196E">
        <w:rPr>
          <w:rFonts w:cs="Times New Roman"/>
          <w:szCs w:val="24"/>
          <w:shd w:val="clear" w:color="auto" w:fill="FFFFFF"/>
        </w:rPr>
        <w:t xml:space="preserve"> </w:t>
      </w:r>
      <w:r w:rsidRPr="0003196E">
        <w:rPr>
          <w:rFonts w:eastAsia="Times New Roman" w:cs="Times New Roman"/>
          <w:szCs w:val="24"/>
          <w:lang w:eastAsia="hu-HU"/>
        </w:rPr>
        <w:t>vonatkozóan</w:t>
      </w:r>
      <w:r>
        <w:rPr>
          <w:rFonts w:eastAsia="Times New Roman" w:cs="Times New Roman"/>
          <w:szCs w:val="24"/>
          <w:lang w:eastAsia="hu-HU"/>
        </w:rPr>
        <w:t>, melyek az alábbiak:</w:t>
      </w:r>
    </w:p>
    <w:p w14:paraId="3B211C37" w14:textId="2692C141" w:rsidR="00790A01" w:rsidRDefault="00790A01" w:rsidP="00790A01">
      <w:pPr>
        <w:pStyle w:val="Listaszerbekezds"/>
        <w:numPr>
          <w:ilvl w:val="0"/>
          <w:numId w:val="20"/>
        </w:numPr>
        <w:spacing w:after="0" w:line="240" w:lineRule="auto"/>
        <w:rPr>
          <w:rFonts w:eastAsia="Times New Roman" w:cs="Times New Roman"/>
          <w:szCs w:val="24"/>
          <w:lang w:eastAsia="hu-HU"/>
        </w:rPr>
      </w:pPr>
      <w:r>
        <w:rPr>
          <w:rFonts w:eastAsia="Times New Roman" w:cs="Times New Roman"/>
          <w:szCs w:val="24"/>
          <w:lang w:eastAsia="hu-HU"/>
        </w:rPr>
        <w:t>a</w:t>
      </w:r>
      <w:r w:rsidRPr="0003196E">
        <w:rPr>
          <w:rFonts w:eastAsia="Times New Roman" w:cs="Times New Roman"/>
          <w:szCs w:val="24"/>
          <w:lang w:eastAsia="hu-HU"/>
        </w:rPr>
        <w:t xml:space="preserve"> kiadvány teljességéhez kapcsolódó szükséges feltáró és kutatómunka elvégzése</w:t>
      </w:r>
      <w:r w:rsidR="00EA1184">
        <w:rPr>
          <w:rFonts w:eastAsia="Times New Roman" w:cs="Times New Roman"/>
          <w:szCs w:val="24"/>
          <w:lang w:eastAsia="hu-HU"/>
        </w:rPr>
        <w:t>;</w:t>
      </w:r>
    </w:p>
    <w:p w14:paraId="6AAEE1E9" w14:textId="597367AE" w:rsidR="00695E88" w:rsidRDefault="00EA1184" w:rsidP="00B1505B">
      <w:pPr>
        <w:pStyle w:val="Listaszerbekezds"/>
        <w:numPr>
          <w:ilvl w:val="0"/>
          <w:numId w:val="20"/>
        </w:numPr>
        <w:spacing w:after="0" w:line="240" w:lineRule="auto"/>
        <w:rPr>
          <w:rFonts w:eastAsia="Times New Roman" w:cs="Times New Roman"/>
          <w:szCs w:val="24"/>
          <w:lang w:eastAsia="hu-HU"/>
        </w:rPr>
      </w:pPr>
      <w:r w:rsidRPr="00695E88">
        <w:rPr>
          <w:rFonts w:eastAsia="Times New Roman" w:cs="Times New Roman"/>
          <w:szCs w:val="24"/>
          <w:lang w:eastAsia="hu-HU"/>
        </w:rPr>
        <w:t xml:space="preserve">kézirat összeállítása: </w:t>
      </w:r>
      <w:r w:rsidR="00695E88" w:rsidRPr="00695E88">
        <w:rPr>
          <w:rFonts w:eastAsia="Times New Roman" w:cs="Times New Roman"/>
          <w:szCs w:val="24"/>
          <w:lang w:eastAsia="hu-HU"/>
        </w:rPr>
        <w:t>szöveges leírás (magyar nyelven), a fentiekben leírt</w:t>
      </w:r>
      <w:r w:rsidR="00C401AB">
        <w:rPr>
          <w:rFonts w:eastAsia="Times New Roman" w:cs="Times New Roman"/>
          <w:szCs w:val="24"/>
          <w:lang w:eastAsia="hu-HU"/>
        </w:rPr>
        <w:t>ak szerint</w:t>
      </w:r>
      <w:r w:rsidR="00695E88" w:rsidRPr="00695E88">
        <w:rPr>
          <w:rFonts w:eastAsia="Times New Roman" w:cs="Times New Roman"/>
          <w:szCs w:val="24"/>
          <w:lang w:eastAsia="hu-HU"/>
        </w:rPr>
        <w:t xml:space="preserve"> bemuta</w:t>
      </w:r>
      <w:r w:rsidR="00C401AB">
        <w:rPr>
          <w:rFonts w:eastAsia="Times New Roman" w:cs="Times New Roman"/>
          <w:szCs w:val="24"/>
          <w:lang w:eastAsia="hu-HU"/>
        </w:rPr>
        <w:t>tva a</w:t>
      </w:r>
      <w:r w:rsidR="00A85590">
        <w:rPr>
          <w:rFonts w:eastAsia="Times New Roman" w:cs="Times New Roman"/>
          <w:szCs w:val="24"/>
          <w:lang w:eastAsia="hu-HU"/>
        </w:rPr>
        <w:t>z adott</w:t>
      </w:r>
      <w:r w:rsidR="00C401AB">
        <w:rPr>
          <w:rFonts w:eastAsia="Times New Roman" w:cs="Times New Roman"/>
          <w:szCs w:val="24"/>
          <w:lang w:eastAsia="hu-HU"/>
        </w:rPr>
        <w:t xml:space="preserve"> településeket</w:t>
      </w:r>
      <w:r w:rsidR="00695E88" w:rsidRPr="00695E88">
        <w:rPr>
          <w:rFonts w:eastAsia="Times New Roman" w:cs="Times New Roman"/>
          <w:szCs w:val="24"/>
          <w:lang w:eastAsia="hu-HU"/>
        </w:rPr>
        <w:t>, színes képekkel, térképekkel, ábrákkal illusztráltan</w:t>
      </w:r>
      <w:r w:rsidR="00695E88">
        <w:rPr>
          <w:rFonts w:eastAsia="Times New Roman" w:cs="Times New Roman"/>
          <w:szCs w:val="24"/>
          <w:lang w:eastAsia="hu-HU"/>
        </w:rPr>
        <w:t>;</w:t>
      </w:r>
      <w:r w:rsidR="00695E88" w:rsidRPr="00695E88">
        <w:rPr>
          <w:rFonts w:eastAsia="Times New Roman" w:cs="Times New Roman"/>
          <w:szCs w:val="24"/>
          <w:lang w:eastAsia="hu-HU"/>
        </w:rPr>
        <w:t xml:space="preserve"> </w:t>
      </w:r>
    </w:p>
    <w:p w14:paraId="77C19723" w14:textId="028691FB" w:rsidR="00D434DA" w:rsidRPr="00695E88" w:rsidRDefault="00B12CCE" w:rsidP="00D434DA">
      <w:pPr>
        <w:pStyle w:val="Listaszerbekezds"/>
        <w:spacing w:after="0" w:line="240" w:lineRule="auto"/>
        <w:rPr>
          <w:rFonts w:eastAsia="Times New Roman" w:cs="Times New Roman"/>
          <w:szCs w:val="24"/>
          <w:lang w:eastAsia="hu-HU"/>
        </w:rPr>
      </w:pPr>
      <w:r w:rsidRPr="00695E88">
        <w:rPr>
          <w:rFonts w:eastAsia="Times New Roman" w:cs="Times New Roman"/>
          <w:szCs w:val="24"/>
          <w:lang w:eastAsia="hu-HU"/>
        </w:rPr>
        <w:t xml:space="preserve">fotók elkészítése, </w:t>
      </w:r>
      <w:r w:rsidRPr="00695E88">
        <w:rPr>
          <w:rFonts w:cs="Times New Roman"/>
          <w:bCs/>
          <w:color w:val="000000" w:themeColor="text1"/>
          <w:szCs w:val="24"/>
          <w:lang w:eastAsia="hu-HU"/>
        </w:rPr>
        <w:t xml:space="preserve">meglévő képanyagok beszerzése, valamint </w:t>
      </w:r>
      <w:r w:rsidR="00790A01" w:rsidRPr="00695E88">
        <w:rPr>
          <w:rFonts w:cs="Times New Roman"/>
          <w:bCs/>
          <w:color w:val="000000" w:themeColor="text1"/>
          <w:szCs w:val="24"/>
          <w:lang w:eastAsia="hu-HU"/>
        </w:rPr>
        <w:t>a kiadvány összeállítása során felhasználásra kerülő anyagok, képek rendezett szerzői jogi körülményeinek tisztázása, rendezése.</w:t>
      </w:r>
    </w:p>
    <w:p w14:paraId="6786813E" w14:textId="77777777" w:rsidR="00790A01" w:rsidRDefault="00790A01" w:rsidP="00D434DA">
      <w:pPr>
        <w:pStyle w:val="Listaszerbekezds"/>
        <w:spacing w:after="0" w:line="240" w:lineRule="auto"/>
        <w:rPr>
          <w:bCs/>
          <w:lang w:eastAsia="hu-HU"/>
        </w:rPr>
      </w:pPr>
    </w:p>
    <w:p w14:paraId="3A0E2A80" w14:textId="77777777" w:rsidR="00D434DA" w:rsidRPr="00A6026F" w:rsidRDefault="00D434DA" w:rsidP="00D434DA">
      <w:pPr>
        <w:spacing w:after="0" w:line="240" w:lineRule="auto"/>
        <w:rPr>
          <w:rFonts w:cs="Times New Roman"/>
          <w:b/>
          <w:color w:val="000000" w:themeColor="text1"/>
          <w:szCs w:val="24"/>
          <w:lang w:eastAsia="hu-HU"/>
        </w:rPr>
      </w:pPr>
      <w:r>
        <w:rPr>
          <w:rFonts w:cs="Times New Roman"/>
          <w:b/>
          <w:color w:val="000000" w:themeColor="text1"/>
          <w:szCs w:val="24"/>
          <w:lang w:eastAsia="hu-HU"/>
        </w:rPr>
        <w:t>A kiadvány m</w:t>
      </w:r>
      <w:r w:rsidRPr="00A6026F">
        <w:rPr>
          <w:rFonts w:cs="Times New Roman"/>
          <w:b/>
          <w:color w:val="000000" w:themeColor="text1"/>
          <w:szCs w:val="24"/>
          <w:lang w:eastAsia="hu-HU"/>
        </w:rPr>
        <w:t>űszaki</w:t>
      </w:r>
      <w:r>
        <w:rPr>
          <w:rFonts w:cs="Times New Roman"/>
          <w:b/>
          <w:color w:val="000000" w:themeColor="text1"/>
          <w:szCs w:val="24"/>
          <w:lang w:eastAsia="hu-HU"/>
        </w:rPr>
        <w:t xml:space="preserve"> és egyéb</w:t>
      </w:r>
      <w:r w:rsidRPr="00A6026F">
        <w:rPr>
          <w:rFonts w:cs="Times New Roman"/>
          <w:b/>
          <w:color w:val="000000" w:themeColor="text1"/>
          <w:szCs w:val="24"/>
          <w:lang w:eastAsia="hu-HU"/>
        </w:rPr>
        <w:t xml:space="preserve"> paraméter</w:t>
      </w:r>
      <w:r>
        <w:rPr>
          <w:rFonts w:cs="Times New Roman"/>
          <w:b/>
          <w:color w:val="000000" w:themeColor="text1"/>
          <w:szCs w:val="24"/>
          <w:lang w:eastAsia="hu-HU"/>
        </w:rPr>
        <w:t>ei</w:t>
      </w:r>
      <w:r w:rsidRPr="00A6026F">
        <w:rPr>
          <w:rFonts w:cs="Times New Roman"/>
          <w:b/>
          <w:color w:val="000000" w:themeColor="text1"/>
          <w:szCs w:val="24"/>
          <w:lang w:eastAsia="hu-HU"/>
        </w:rPr>
        <w:t>:</w:t>
      </w:r>
    </w:p>
    <w:p w14:paraId="4C8130DD" w14:textId="77777777" w:rsidR="00D434DA" w:rsidRDefault="00D434DA" w:rsidP="00D434DA">
      <w:pPr>
        <w:pStyle w:val="Listaszerbekezds"/>
        <w:numPr>
          <w:ilvl w:val="0"/>
          <w:numId w:val="19"/>
        </w:numPr>
        <w:spacing w:after="0" w:line="240" w:lineRule="auto"/>
        <w:rPr>
          <w:rFonts w:cs="Times New Roman"/>
          <w:bCs/>
          <w:color w:val="000000" w:themeColor="text1"/>
          <w:szCs w:val="24"/>
          <w:lang w:eastAsia="hu-HU"/>
        </w:rPr>
      </w:pPr>
      <w:r>
        <w:rPr>
          <w:rFonts w:cs="Times New Roman"/>
          <w:bCs/>
          <w:color w:val="000000" w:themeColor="text1"/>
          <w:szCs w:val="24"/>
          <w:lang w:eastAsia="hu-HU"/>
        </w:rPr>
        <w:t>a</w:t>
      </w:r>
      <w:r w:rsidRPr="00A6026F">
        <w:rPr>
          <w:rFonts w:cs="Times New Roman"/>
          <w:bCs/>
          <w:color w:val="000000" w:themeColor="text1"/>
          <w:szCs w:val="24"/>
          <w:lang w:eastAsia="hu-HU"/>
        </w:rPr>
        <w:t xml:space="preserve"> kiadvány 3 nyelvű</w:t>
      </w:r>
      <w:r>
        <w:rPr>
          <w:rFonts w:cs="Times New Roman"/>
          <w:bCs/>
          <w:color w:val="000000" w:themeColor="text1"/>
          <w:szCs w:val="24"/>
          <w:lang w:eastAsia="hu-HU"/>
        </w:rPr>
        <w:t xml:space="preserve"> (magyar, román, angol)</w:t>
      </w:r>
      <w:r w:rsidRPr="00A6026F">
        <w:rPr>
          <w:rFonts w:cs="Times New Roman"/>
          <w:bCs/>
          <w:color w:val="000000" w:themeColor="text1"/>
          <w:szCs w:val="24"/>
          <w:lang w:eastAsia="hu-HU"/>
        </w:rPr>
        <w:t xml:space="preserve">, </w:t>
      </w:r>
      <w:r>
        <w:rPr>
          <w:rFonts w:cs="Times New Roman"/>
          <w:bCs/>
          <w:color w:val="000000" w:themeColor="text1"/>
          <w:szCs w:val="24"/>
          <w:lang w:eastAsia="hu-HU"/>
        </w:rPr>
        <w:t>képekkel</w:t>
      </w:r>
      <w:r w:rsidRPr="00A6026F">
        <w:rPr>
          <w:rFonts w:cs="Times New Roman"/>
          <w:bCs/>
          <w:color w:val="000000" w:themeColor="text1"/>
          <w:szCs w:val="24"/>
          <w:lang w:eastAsia="hu-HU"/>
        </w:rPr>
        <w:t xml:space="preserve"> gazdagon illusztrált mű</w:t>
      </w:r>
      <w:r>
        <w:rPr>
          <w:rFonts w:cs="Times New Roman"/>
          <w:bCs/>
          <w:color w:val="000000" w:themeColor="text1"/>
          <w:szCs w:val="24"/>
          <w:lang w:eastAsia="hu-HU"/>
        </w:rPr>
        <w:t>;</w:t>
      </w:r>
      <w:r w:rsidRPr="00A6026F">
        <w:rPr>
          <w:rFonts w:cs="Times New Roman"/>
          <w:bCs/>
          <w:color w:val="000000" w:themeColor="text1"/>
          <w:szCs w:val="24"/>
          <w:lang w:eastAsia="hu-HU"/>
        </w:rPr>
        <w:t xml:space="preserve"> </w:t>
      </w:r>
    </w:p>
    <w:p w14:paraId="133C6940" w14:textId="77777777" w:rsidR="00D434DA" w:rsidRDefault="00D434DA" w:rsidP="00D434DA">
      <w:pPr>
        <w:pStyle w:val="Listaszerbekezds"/>
        <w:numPr>
          <w:ilvl w:val="0"/>
          <w:numId w:val="19"/>
        </w:numPr>
        <w:spacing w:after="0" w:line="240" w:lineRule="auto"/>
        <w:rPr>
          <w:rFonts w:cs="Times New Roman"/>
          <w:bCs/>
          <w:color w:val="000000" w:themeColor="text1"/>
          <w:szCs w:val="24"/>
          <w:lang w:eastAsia="hu-HU"/>
        </w:rPr>
      </w:pPr>
      <w:r>
        <w:rPr>
          <w:rFonts w:cs="Times New Roman"/>
          <w:bCs/>
          <w:color w:val="000000" w:themeColor="text1"/>
          <w:szCs w:val="24"/>
          <w:lang w:eastAsia="hu-HU"/>
        </w:rPr>
        <w:t xml:space="preserve">a nyomtatott kiadvány </w:t>
      </w:r>
      <w:r w:rsidRPr="00A6026F">
        <w:rPr>
          <w:rFonts w:cs="Times New Roman"/>
          <w:bCs/>
          <w:color w:val="000000" w:themeColor="text1"/>
          <w:szCs w:val="24"/>
          <w:lang w:eastAsia="hu-HU"/>
        </w:rPr>
        <w:t>A/</w:t>
      </w:r>
      <w:r>
        <w:rPr>
          <w:rFonts w:cs="Times New Roman"/>
          <w:bCs/>
          <w:color w:val="000000" w:themeColor="text1"/>
          <w:szCs w:val="24"/>
          <w:lang w:eastAsia="hu-HU"/>
        </w:rPr>
        <w:t>5</w:t>
      </w:r>
      <w:r w:rsidRPr="00A6026F">
        <w:rPr>
          <w:rFonts w:cs="Times New Roman"/>
          <w:bCs/>
          <w:color w:val="000000" w:themeColor="text1"/>
          <w:szCs w:val="24"/>
          <w:lang w:eastAsia="hu-HU"/>
        </w:rPr>
        <w:t xml:space="preserve"> méretű, </w:t>
      </w:r>
      <w:r>
        <w:rPr>
          <w:rFonts w:cs="Times New Roman"/>
          <w:bCs/>
          <w:color w:val="000000" w:themeColor="text1"/>
          <w:szCs w:val="24"/>
          <w:lang w:eastAsia="hu-HU"/>
        </w:rPr>
        <w:t xml:space="preserve">álló formátumú, </w:t>
      </w:r>
      <w:r w:rsidRPr="00A6026F">
        <w:rPr>
          <w:rFonts w:cs="Times New Roman"/>
          <w:bCs/>
          <w:color w:val="000000" w:themeColor="text1"/>
          <w:szCs w:val="24"/>
          <w:lang w:eastAsia="hu-HU"/>
        </w:rPr>
        <w:t>puhafedeles, matt fóliázott fedelű, cérnafűzött, 4+4-es, színes könyv</w:t>
      </w:r>
      <w:r>
        <w:rPr>
          <w:rFonts w:cs="Times New Roman"/>
          <w:bCs/>
          <w:color w:val="000000" w:themeColor="text1"/>
          <w:szCs w:val="24"/>
          <w:lang w:eastAsia="hu-HU"/>
        </w:rPr>
        <w:t>;</w:t>
      </w:r>
    </w:p>
    <w:p w14:paraId="0F9E835C" w14:textId="77777777" w:rsidR="00D434DA" w:rsidRDefault="00D434DA" w:rsidP="00D434DA">
      <w:pPr>
        <w:pStyle w:val="Listaszerbekezds"/>
        <w:numPr>
          <w:ilvl w:val="0"/>
          <w:numId w:val="19"/>
        </w:numPr>
        <w:spacing w:after="0" w:line="240" w:lineRule="auto"/>
        <w:rPr>
          <w:rFonts w:cs="Times New Roman"/>
          <w:szCs w:val="24"/>
        </w:rPr>
      </w:pPr>
      <w:r w:rsidRPr="00D62AD5">
        <w:rPr>
          <w:rFonts w:cs="Times New Roman"/>
          <w:bCs/>
          <w:color w:val="000000" w:themeColor="text1"/>
          <w:szCs w:val="24"/>
          <w:lang w:eastAsia="hu-HU"/>
        </w:rPr>
        <w:lastRenderedPageBreak/>
        <w:t>terjedelme mindösszesen kb. 120-140 oldal (</w:t>
      </w:r>
      <w:proofErr w:type="spellStart"/>
      <w:r w:rsidRPr="00D62AD5">
        <w:rPr>
          <w:rFonts w:cs="Times New Roman"/>
          <w:bCs/>
          <w:color w:val="000000" w:themeColor="text1"/>
          <w:szCs w:val="24"/>
          <w:lang w:eastAsia="hu-HU"/>
        </w:rPr>
        <w:t>max</w:t>
      </w:r>
      <w:proofErr w:type="spellEnd"/>
      <w:r w:rsidRPr="00D62AD5">
        <w:rPr>
          <w:rFonts w:cs="Times New Roman"/>
          <w:bCs/>
          <w:color w:val="000000" w:themeColor="text1"/>
          <w:szCs w:val="24"/>
          <w:lang w:eastAsia="hu-HU"/>
        </w:rPr>
        <w:t xml:space="preserve"> +20 oldal) </w:t>
      </w:r>
      <w:r w:rsidRPr="00D62AD5">
        <w:rPr>
          <w:rFonts w:cs="Times New Roman"/>
          <w:szCs w:val="24"/>
        </w:rPr>
        <w:t>- terjedelem alatt a teljes három nyelvű változat értendő;</w:t>
      </w:r>
    </w:p>
    <w:p w14:paraId="4F22225C" w14:textId="77777777" w:rsidR="00D434DA" w:rsidRPr="003C054B" w:rsidRDefault="00D434DA" w:rsidP="00D434DA">
      <w:pPr>
        <w:pStyle w:val="Listaszerbekezds"/>
        <w:numPr>
          <w:ilvl w:val="0"/>
          <w:numId w:val="19"/>
        </w:numPr>
        <w:spacing w:after="0" w:line="240" w:lineRule="auto"/>
        <w:rPr>
          <w:rFonts w:cs="Times New Roman"/>
          <w:szCs w:val="24"/>
        </w:rPr>
      </w:pPr>
      <w:r>
        <w:rPr>
          <w:rFonts w:cs="Times New Roman"/>
          <w:bCs/>
          <w:color w:val="000000" w:themeColor="text1"/>
          <w:szCs w:val="24"/>
          <w:lang w:eastAsia="hu-HU"/>
        </w:rPr>
        <w:t xml:space="preserve">a kiadvány képes (képek, ábrák, térképek) tartalma tekintetében elvárás, hogy a teljes kiadvány </w:t>
      </w:r>
      <w:r w:rsidRPr="00F73C65">
        <w:rPr>
          <w:rFonts w:cs="Times New Roman"/>
          <w:szCs w:val="24"/>
          <w:u w:val="single"/>
        </w:rPr>
        <w:t>min. 55%-a</w:t>
      </w:r>
      <w:r>
        <w:rPr>
          <w:rFonts w:cs="Times New Roman"/>
          <w:szCs w:val="24"/>
        </w:rPr>
        <w:t xml:space="preserve"> legyen, tekintettel arra, hogy egy képekkel, térképekkel gazdagon illusztrált mű elkészítése a cél;</w:t>
      </w:r>
    </w:p>
    <w:p w14:paraId="6B8CF744" w14:textId="77777777" w:rsidR="00D434DA" w:rsidRPr="00D62AD5" w:rsidRDefault="00D434DA" w:rsidP="00D434DA">
      <w:pPr>
        <w:pStyle w:val="Listaszerbekezds"/>
        <w:numPr>
          <w:ilvl w:val="0"/>
          <w:numId w:val="19"/>
        </w:numPr>
        <w:spacing w:after="0" w:line="240" w:lineRule="auto"/>
        <w:rPr>
          <w:rFonts w:cs="Times New Roman"/>
          <w:bCs/>
          <w:color w:val="000000" w:themeColor="text1"/>
          <w:szCs w:val="24"/>
          <w:lang w:eastAsia="hu-HU"/>
        </w:rPr>
      </w:pPr>
      <w:r w:rsidRPr="00D62AD5">
        <w:rPr>
          <w:rFonts w:cs="Times New Roman"/>
          <w:bCs/>
          <w:color w:val="000000" w:themeColor="text1"/>
          <w:szCs w:val="24"/>
          <w:lang w:eastAsia="hu-HU"/>
        </w:rPr>
        <w:t>a kiadvány célcsoportja: elsődlegesen Hajdú-Bihar vármegye és Bihar megye (Románia) lakossága;</w:t>
      </w:r>
    </w:p>
    <w:p w14:paraId="19F6CF5C" w14:textId="77777777" w:rsidR="00D434DA" w:rsidRDefault="00D434DA" w:rsidP="00D434DA">
      <w:pPr>
        <w:pStyle w:val="Listaszerbekezds"/>
        <w:numPr>
          <w:ilvl w:val="0"/>
          <w:numId w:val="19"/>
        </w:numPr>
        <w:spacing w:after="0" w:line="240" w:lineRule="auto"/>
        <w:rPr>
          <w:rFonts w:cs="Times New Roman"/>
          <w:bCs/>
          <w:color w:val="000000" w:themeColor="text1"/>
          <w:szCs w:val="24"/>
          <w:lang w:eastAsia="hu-HU"/>
        </w:rPr>
      </w:pPr>
      <w:r w:rsidRPr="00A6026F">
        <w:rPr>
          <w:rFonts w:cs="Times New Roman"/>
          <w:bCs/>
          <w:color w:val="000000" w:themeColor="text1"/>
          <w:szCs w:val="24"/>
          <w:lang w:eastAsia="hu-HU"/>
        </w:rPr>
        <w:t xml:space="preserve">a </w:t>
      </w:r>
      <w:r>
        <w:rPr>
          <w:rFonts w:cs="Times New Roman"/>
          <w:bCs/>
          <w:color w:val="000000" w:themeColor="text1"/>
          <w:szCs w:val="24"/>
          <w:lang w:eastAsia="hu-HU"/>
        </w:rPr>
        <w:t>kézirat</w:t>
      </w:r>
      <w:r w:rsidRPr="00A6026F">
        <w:rPr>
          <w:rFonts w:cs="Times New Roman"/>
          <w:bCs/>
          <w:color w:val="000000" w:themeColor="text1"/>
          <w:szCs w:val="24"/>
          <w:lang w:eastAsia="hu-HU"/>
        </w:rPr>
        <w:t xml:space="preserve"> </w:t>
      </w:r>
      <w:r>
        <w:rPr>
          <w:rFonts w:cs="Times New Roman"/>
          <w:bCs/>
          <w:color w:val="000000" w:themeColor="text1"/>
          <w:szCs w:val="24"/>
          <w:lang w:eastAsia="hu-HU"/>
        </w:rPr>
        <w:t xml:space="preserve">az adott települések épített, természeti és kulturális értékeit </w:t>
      </w:r>
      <w:r w:rsidRPr="00A6026F">
        <w:rPr>
          <w:rFonts w:cs="Times New Roman"/>
          <w:bCs/>
          <w:color w:val="000000" w:themeColor="text1"/>
          <w:szCs w:val="24"/>
          <w:lang w:eastAsia="hu-HU"/>
        </w:rPr>
        <w:t>mutass</w:t>
      </w:r>
      <w:r>
        <w:rPr>
          <w:rFonts w:cs="Times New Roman"/>
          <w:bCs/>
          <w:color w:val="000000" w:themeColor="text1"/>
          <w:szCs w:val="24"/>
          <w:lang w:eastAsia="hu-HU"/>
        </w:rPr>
        <w:t>a</w:t>
      </w:r>
      <w:r w:rsidRPr="00A6026F">
        <w:rPr>
          <w:rFonts w:cs="Times New Roman"/>
          <w:bCs/>
          <w:color w:val="000000" w:themeColor="text1"/>
          <w:szCs w:val="24"/>
          <w:lang w:eastAsia="hu-HU"/>
        </w:rPr>
        <w:t xml:space="preserve"> be, minél részletgazdagabban</w:t>
      </w:r>
      <w:r>
        <w:rPr>
          <w:rFonts w:cs="Times New Roman"/>
          <w:bCs/>
          <w:color w:val="000000" w:themeColor="text1"/>
          <w:szCs w:val="24"/>
          <w:lang w:eastAsia="hu-HU"/>
        </w:rPr>
        <w:t xml:space="preserve"> (fotók, térképek, szöveges leírás, egyéb).</w:t>
      </w:r>
    </w:p>
    <w:p w14:paraId="2C7DC661" w14:textId="77777777" w:rsidR="00D434DA" w:rsidRPr="00870338" w:rsidRDefault="00D434DA" w:rsidP="00D434DA">
      <w:pPr>
        <w:pStyle w:val="Listaszerbekezds"/>
        <w:spacing w:after="0" w:line="240" w:lineRule="auto"/>
        <w:rPr>
          <w:rFonts w:cs="Times New Roman"/>
          <w:bCs/>
          <w:color w:val="000000" w:themeColor="text1"/>
          <w:szCs w:val="24"/>
          <w:lang w:eastAsia="hu-HU"/>
        </w:rPr>
      </w:pPr>
    </w:p>
    <w:p w14:paraId="7030356D" w14:textId="77777777" w:rsidR="00D434DA" w:rsidRPr="005D6361" w:rsidRDefault="00D434DA" w:rsidP="00D434DA">
      <w:pPr>
        <w:spacing w:after="0" w:line="240" w:lineRule="auto"/>
        <w:rPr>
          <w:rFonts w:cs="Times New Roman"/>
          <w:b/>
          <w:szCs w:val="24"/>
          <w:lang w:eastAsia="hu-HU"/>
        </w:rPr>
      </w:pPr>
      <w:r w:rsidRPr="005D6361">
        <w:rPr>
          <w:rFonts w:cs="Times New Roman"/>
          <w:b/>
          <w:szCs w:val="24"/>
          <w:lang w:eastAsia="hu-HU"/>
        </w:rPr>
        <w:t>A kiadvány kéziratának elkészítéséhez szükséges szakértői anyag követelményei:</w:t>
      </w:r>
    </w:p>
    <w:p w14:paraId="047E8DAA" w14:textId="77777777" w:rsidR="00D434DA" w:rsidRPr="00D94F12" w:rsidRDefault="00D434DA" w:rsidP="00D434DA">
      <w:pPr>
        <w:pStyle w:val="Listaszerbekezds"/>
        <w:numPr>
          <w:ilvl w:val="0"/>
          <w:numId w:val="11"/>
        </w:numPr>
        <w:spacing w:after="0" w:line="240" w:lineRule="auto"/>
        <w:rPr>
          <w:rFonts w:cs="Times New Roman"/>
          <w:bCs/>
          <w:szCs w:val="24"/>
          <w:lang w:eastAsia="hu-HU"/>
        </w:rPr>
      </w:pPr>
      <w:r w:rsidRPr="00D94F12">
        <w:rPr>
          <w:rFonts w:cs="Times New Roman"/>
          <w:bCs/>
          <w:szCs w:val="24"/>
          <w:lang w:eastAsia="hu-HU"/>
        </w:rPr>
        <w:t>magyar nyelv</w:t>
      </w:r>
      <w:r>
        <w:rPr>
          <w:rFonts w:cs="Times New Roman"/>
          <w:bCs/>
          <w:szCs w:val="24"/>
          <w:lang w:eastAsia="hu-HU"/>
        </w:rPr>
        <w:t>ű;</w:t>
      </w:r>
    </w:p>
    <w:p w14:paraId="060D5800" w14:textId="77777777" w:rsidR="00D434DA" w:rsidRDefault="00D434DA" w:rsidP="00D434DA">
      <w:pPr>
        <w:numPr>
          <w:ilvl w:val="0"/>
          <w:numId w:val="11"/>
        </w:numPr>
        <w:spacing w:after="0" w:line="240" w:lineRule="auto"/>
        <w:rPr>
          <w:rFonts w:cs="Times New Roman"/>
          <w:szCs w:val="24"/>
        </w:rPr>
      </w:pPr>
      <w:r w:rsidRPr="00CB7BFF">
        <w:rPr>
          <w:rFonts w:cs="Times New Roman"/>
          <w:szCs w:val="24"/>
        </w:rPr>
        <w:t>A/</w:t>
      </w:r>
      <w:r>
        <w:rPr>
          <w:rFonts w:cs="Times New Roman"/>
          <w:szCs w:val="24"/>
        </w:rPr>
        <w:t>5</w:t>
      </w:r>
      <w:r w:rsidRPr="00CB7BFF">
        <w:rPr>
          <w:rFonts w:cs="Times New Roman"/>
          <w:szCs w:val="24"/>
        </w:rPr>
        <w:t xml:space="preserve"> méretű</w:t>
      </w:r>
      <w:r>
        <w:rPr>
          <w:rFonts w:cs="Times New Roman"/>
          <w:szCs w:val="24"/>
        </w:rPr>
        <w:t xml:space="preserve"> kiadványhoz igazodó</w:t>
      </w:r>
      <w:r w:rsidRPr="00CB7BFF">
        <w:rPr>
          <w:rFonts w:cs="Times New Roman"/>
          <w:szCs w:val="24"/>
        </w:rPr>
        <w:t>;</w:t>
      </w:r>
    </w:p>
    <w:p w14:paraId="48F5B60A" w14:textId="54F71A9A" w:rsidR="00D434DA" w:rsidRPr="00CD7CF3" w:rsidRDefault="00D434DA" w:rsidP="00D434DA">
      <w:pPr>
        <w:numPr>
          <w:ilvl w:val="0"/>
          <w:numId w:val="11"/>
        </w:numPr>
        <w:spacing w:after="0" w:line="240" w:lineRule="auto"/>
        <w:rPr>
          <w:rFonts w:cs="Times New Roman"/>
          <w:szCs w:val="24"/>
        </w:rPr>
      </w:pPr>
      <w:r>
        <w:rPr>
          <w:rFonts w:cs="Times New Roman"/>
          <w:szCs w:val="24"/>
        </w:rPr>
        <w:t>kb. 120</w:t>
      </w:r>
      <w:r w:rsidRPr="00CB7BFF">
        <w:rPr>
          <w:rFonts w:cs="Times New Roman"/>
          <w:szCs w:val="24"/>
        </w:rPr>
        <w:t>-</w:t>
      </w:r>
      <w:r>
        <w:rPr>
          <w:rFonts w:cs="Times New Roman"/>
          <w:szCs w:val="24"/>
        </w:rPr>
        <w:t>140</w:t>
      </w:r>
      <w:r w:rsidRPr="00CB7BFF">
        <w:rPr>
          <w:rFonts w:cs="Times New Roman"/>
          <w:szCs w:val="24"/>
        </w:rPr>
        <w:t xml:space="preserve"> oldal</w:t>
      </w:r>
      <w:r>
        <w:rPr>
          <w:rFonts w:cs="Times New Roman"/>
          <w:szCs w:val="24"/>
        </w:rPr>
        <w:t xml:space="preserve"> </w:t>
      </w:r>
      <w:r w:rsidRPr="004D7F1E">
        <w:rPr>
          <w:rFonts w:cs="Times New Roman"/>
          <w:szCs w:val="24"/>
        </w:rPr>
        <w:t>(</w:t>
      </w:r>
      <w:proofErr w:type="spellStart"/>
      <w:r w:rsidRPr="004D7F1E">
        <w:rPr>
          <w:rFonts w:cs="Times New Roman"/>
          <w:szCs w:val="24"/>
        </w:rPr>
        <w:t>max</w:t>
      </w:r>
      <w:proofErr w:type="spellEnd"/>
      <w:r w:rsidRPr="004D7F1E">
        <w:rPr>
          <w:rFonts w:cs="Times New Roman"/>
          <w:szCs w:val="24"/>
        </w:rPr>
        <w:t xml:space="preserve"> +20 oldal)</w:t>
      </w:r>
      <w:r w:rsidRPr="00CB7BFF">
        <w:rPr>
          <w:rFonts w:cs="Times New Roman"/>
          <w:szCs w:val="24"/>
        </w:rPr>
        <w:t xml:space="preserve"> terjedelmű</w:t>
      </w:r>
      <w:r>
        <w:rPr>
          <w:rFonts w:cs="Times New Roman"/>
          <w:szCs w:val="24"/>
        </w:rPr>
        <w:t xml:space="preserve"> a kiadvány, melyből a magyar nyelvű</w:t>
      </w:r>
      <w:r w:rsidR="002E3C16">
        <w:rPr>
          <w:rFonts w:cs="Times New Roman"/>
          <w:szCs w:val="24"/>
        </w:rPr>
        <w:t xml:space="preserve"> szöveg</w:t>
      </w:r>
      <w:r>
        <w:rPr>
          <w:rFonts w:cs="Times New Roman"/>
          <w:szCs w:val="24"/>
        </w:rPr>
        <w:t xml:space="preserve"> a teljes kiadvány </w:t>
      </w:r>
      <w:r w:rsidRPr="00F73C65">
        <w:rPr>
          <w:rFonts w:cs="Times New Roman"/>
          <w:szCs w:val="24"/>
          <w:u w:val="single"/>
        </w:rPr>
        <w:t>min. 15 %-a</w:t>
      </w:r>
      <w:r>
        <w:rPr>
          <w:rFonts w:cs="Times New Roman"/>
          <w:szCs w:val="24"/>
        </w:rPr>
        <w:t>;</w:t>
      </w:r>
    </w:p>
    <w:p w14:paraId="155586C3" w14:textId="77777777" w:rsidR="00D434DA" w:rsidRDefault="00D434DA" w:rsidP="00D434DA">
      <w:pPr>
        <w:numPr>
          <w:ilvl w:val="0"/>
          <w:numId w:val="11"/>
        </w:numPr>
        <w:spacing w:after="0" w:line="240" w:lineRule="auto"/>
        <w:rPr>
          <w:rFonts w:cs="Times New Roman"/>
          <w:szCs w:val="24"/>
        </w:rPr>
      </w:pPr>
      <w:r>
        <w:rPr>
          <w:rFonts w:cs="Times New Roman"/>
          <w:szCs w:val="24"/>
        </w:rPr>
        <w:t>köszöntő (</w:t>
      </w:r>
      <w:proofErr w:type="spellStart"/>
      <w:r w:rsidRPr="00F73C65">
        <w:rPr>
          <w:rFonts w:cs="Times New Roman"/>
          <w:szCs w:val="24"/>
          <w:u w:val="single"/>
        </w:rPr>
        <w:t>max</w:t>
      </w:r>
      <w:proofErr w:type="spellEnd"/>
      <w:r w:rsidRPr="00F73C65">
        <w:rPr>
          <w:rFonts w:cs="Times New Roman"/>
          <w:szCs w:val="24"/>
          <w:u w:val="single"/>
        </w:rPr>
        <w:t>. 1 oldal</w:t>
      </w:r>
      <w:r>
        <w:rPr>
          <w:rFonts w:cs="Times New Roman"/>
          <w:szCs w:val="24"/>
        </w:rPr>
        <w:t xml:space="preserve"> a teljes 3 nyelvű változatra);</w:t>
      </w:r>
    </w:p>
    <w:p w14:paraId="0D1F9440" w14:textId="77777777" w:rsidR="00D434DA" w:rsidRPr="00CB7BFF" w:rsidRDefault="00D434DA" w:rsidP="00D434DA">
      <w:pPr>
        <w:numPr>
          <w:ilvl w:val="0"/>
          <w:numId w:val="11"/>
        </w:numPr>
        <w:spacing w:after="0" w:line="240" w:lineRule="auto"/>
        <w:rPr>
          <w:rFonts w:cs="Times New Roman"/>
          <w:szCs w:val="24"/>
        </w:rPr>
      </w:pPr>
      <w:r>
        <w:rPr>
          <w:rFonts w:cs="Times New Roman"/>
          <w:szCs w:val="24"/>
        </w:rPr>
        <w:t xml:space="preserve">bevezető (a kiadvány céljának, a feltáró- és kutatómunkának az összefoglalása, általános bemutatása, az olvasó tájékoztatása) – </w:t>
      </w:r>
      <w:proofErr w:type="spellStart"/>
      <w:r w:rsidRPr="00F73C65">
        <w:rPr>
          <w:rFonts w:cs="Times New Roman"/>
          <w:szCs w:val="24"/>
          <w:u w:val="single"/>
        </w:rPr>
        <w:t>max</w:t>
      </w:r>
      <w:proofErr w:type="spellEnd"/>
      <w:r w:rsidRPr="00F73C65">
        <w:rPr>
          <w:rFonts w:cs="Times New Roman"/>
          <w:szCs w:val="24"/>
          <w:u w:val="single"/>
        </w:rPr>
        <w:t>. 2 oldal</w:t>
      </w:r>
      <w:r w:rsidRPr="00960F1B">
        <w:rPr>
          <w:rFonts w:cs="Times New Roman"/>
          <w:szCs w:val="24"/>
        </w:rPr>
        <w:t xml:space="preserve"> </w:t>
      </w:r>
      <w:r>
        <w:rPr>
          <w:rFonts w:cs="Times New Roman"/>
          <w:szCs w:val="24"/>
        </w:rPr>
        <w:t>a teljes 3 nyelvű változatra;</w:t>
      </w:r>
    </w:p>
    <w:p w14:paraId="0F871194" w14:textId="77777777" w:rsidR="00D434DA" w:rsidRPr="000F6501" w:rsidRDefault="00D434DA" w:rsidP="00D434DA">
      <w:pPr>
        <w:numPr>
          <w:ilvl w:val="0"/>
          <w:numId w:val="11"/>
        </w:numPr>
        <w:spacing w:after="0" w:line="240" w:lineRule="auto"/>
        <w:rPr>
          <w:rFonts w:cs="Times New Roman"/>
          <w:szCs w:val="24"/>
        </w:rPr>
      </w:pPr>
      <w:r>
        <w:rPr>
          <w:rFonts w:cs="Times New Roman"/>
          <w:szCs w:val="24"/>
        </w:rPr>
        <w:t xml:space="preserve">a Nagyvárad-Debrecen mentén található alábbi települések kerékpár útvonalhoz igazodó sorrendben történő bemutatása: </w:t>
      </w:r>
      <w:r w:rsidRPr="00451EC4">
        <w:t>Debrecen, Mikepércs, Sáránd, Derecske, Tépe, Berettyóújfalu, Mezőpeterd, Biharkeresztes, Nagyvárad</w:t>
      </w:r>
      <w:r>
        <w:t>;</w:t>
      </w:r>
    </w:p>
    <w:p w14:paraId="4BBA0254" w14:textId="77777777" w:rsidR="00D434DA" w:rsidRDefault="00D434DA" w:rsidP="00D434DA">
      <w:pPr>
        <w:numPr>
          <w:ilvl w:val="0"/>
          <w:numId w:val="11"/>
        </w:numPr>
        <w:spacing w:after="0" w:line="240" w:lineRule="auto"/>
        <w:rPr>
          <w:rFonts w:cs="Times New Roman"/>
          <w:szCs w:val="24"/>
        </w:rPr>
      </w:pPr>
      <w:r>
        <w:rPr>
          <w:rFonts w:cs="Times New Roman"/>
          <w:szCs w:val="24"/>
        </w:rPr>
        <w:t xml:space="preserve">a kiadványban egy település (településméret függvényében) </w:t>
      </w:r>
      <w:r w:rsidRPr="00F73C65">
        <w:rPr>
          <w:rFonts w:cs="Times New Roman"/>
          <w:szCs w:val="24"/>
          <w:u w:val="single"/>
        </w:rPr>
        <w:t>legalább 6 oldalon</w:t>
      </w:r>
      <w:r>
        <w:rPr>
          <w:rFonts w:cs="Times New Roman"/>
          <w:szCs w:val="24"/>
        </w:rPr>
        <w:t xml:space="preserve"> szerepeljen, a rá jellemző, egyedi hangulatú képekkel és térképekkel illusztrálva;</w:t>
      </w:r>
    </w:p>
    <w:p w14:paraId="39F826C2" w14:textId="74BA24C7" w:rsidR="00D434DA" w:rsidRPr="008E37F6" w:rsidRDefault="00D434DA" w:rsidP="00D434DA">
      <w:pPr>
        <w:numPr>
          <w:ilvl w:val="0"/>
          <w:numId w:val="11"/>
        </w:numPr>
        <w:spacing w:after="0" w:line="240" w:lineRule="auto"/>
        <w:rPr>
          <w:rFonts w:cs="Times New Roman"/>
          <w:szCs w:val="24"/>
        </w:rPr>
      </w:pPr>
      <w:r>
        <w:rPr>
          <w:rFonts w:cs="Times New Roman"/>
          <w:szCs w:val="24"/>
        </w:rPr>
        <w:t>v</w:t>
      </w:r>
      <w:r w:rsidRPr="00D83973">
        <w:rPr>
          <w:rFonts w:cs="Times New Roman"/>
          <w:szCs w:val="24"/>
        </w:rPr>
        <w:t xml:space="preserve">alamennyi település vonatkozásában szerepeljen egy-egy jellemző értékére (természeti, épített) vonatkozó érdekesség, és/vagy a településre jellemző történeti, kulturális különlegesség rövid, közérthető formában szövegezve; </w:t>
      </w:r>
      <w:r w:rsidRPr="00550E38">
        <w:rPr>
          <w:rFonts w:cs="Times New Roman"/>
          <w:szCs w:val="24"/>
        </w:rPr>
        <w:t xml:space="preserve">a kézirat összeállításának határideje: </w:t>
      </w:r>
      <w:r w:rsidRPr="005D6361">
        <w:rPr>
          <w:rFonts w:cs="Times New Roman"/>
          <w:b/>
          <w:bCs/>
          <w:szCs w:val="24"/>
        </w:rPr>
        <w:t xml:space="preserve">2025. </w:t>
      </w:r>
      <w:r w:rsidR="009C0F73">
        <w:rPr>
          <w:rFonts w:cs="Times New Roman"/>
          <w:b/>
          <w:bCs/>
          <w:szCs w:val="24"/>
        </w:rPr>
        <w:t>október 31</w:t>
      </w:r>
      <w:r w:rsidRPr="005D6361">
        <w:rPr>
          <w:rFonts w:cs="Times New Roman"/>
          <w:b/>
          <w:bCs/>
          <w:szCs w:val="24"/>
        </w:rPr>
        <w:t>.</w:t>
      </w:r>
      <w:r>
        <w:rPr>
          <w:rFonts w:cs="Times New Roman"/>
          <w:b/>
          <w:bCs/>
          <w:szCs w:val="24"/>
        </w:rPr>
        <w:t xml:space="preserve"> </w:t>
      </w:r>
      <w:r w:rsidRPr="00D95385">
        <w:rPr>
          <w:rFonts w:cs="Times New Roman"/>
          <w:szCs w:val="24"/>
        </w:rPr>
        <w:t>(előteljesítés elfoga</w:t>
      </w:r>
      <w:r>
        <w:rPr>
          <w:rFonts w:cs="Times New Roman"/>
          <w:szCs w:val="24"/>
        </w:rPr>
        <w:t>dásával</w:t>
      </w:r>
      <w:r w:rsidRPr="00D95385">
        <w:rPr>
          <w:rFonts w:cs="Times New Roman"/>
          <w:szCs w:val="24"/>
        </w:rPr>
        <w:t>)</w:t>
      </w:r>
    </w:p>
    <w:p w14:paraId="7FF3BCEF" w14:textId="77777777" w:rsidR="00D434DA" w:rsidRPr="00CB7BFF" w:rsidRDefault="00D434DA" w:rsidP="00D434DA">
      <w:pPr>
        <w:spacing w:after="0" w:line="240" w:lineRule="auto"/>
        <w:ind w:left="720"/>
        <w:rPr>
          <w:rFonts w:cs="Times New Roman"/>
          <w:szCs w:val="24"/>
        </w:rPr>
      </w:pPr>
    </w:p>
    <w:p w14:paraId="44A42292" w14:textId="77777777" w:rsidR="00D434DA" w:rsidRPr="00F715DB" w:rsidRDefault="00D434DA" w:rsidP="00D434DA">
      <w:pPr>
        <w:spacing w:after="0" w:line="240" w:lineRule="auto"/>
        <w:rPr>
          <w:rFonts w:cs="Times New Roman"/>
          <w:b/>
          <w:bCs/>
          <w:szCs w:val="24"/>
        </w:rPr>
      </w:pPr>
      <w:r w:rsidRPr="00F715DB">
        <w:rPr>
          <w:rFonts w:cs="Times New Roman"/>
          <w:b/>
          <w:bCs/>
          <w:szCs w:val="24"/>
        </w:rPr>
        <w:t xml:space="preserve">A </w:t>
      </w:r>
      <w:r>
        <w:rPr>
          <w:rFonts w:cs="Times New Roman"/>
          <w:b/>
          <w:bCs/>
          <w:szCs w:val="24"/>
        </w:rPr>
        <w:t>k</w:t>
      </w:r>
      <w:r w:rsidRPr="00F715DB">
        <w:rPr>
          <w:rFonts w:cs="Times New Roman"/>
          <w:b/>
          <w:bCs/>
          <w:szCs w:val="24"/>
        </w:rPr>
        <w:t>iadvány kapcsán a feladatok az alábbiakra is kiterjednek:</w:t>
      </w:r>
    </w:p>
    <w:p w14:paraId="67CF1DB8" w14:textId="4D499FB8" w:rsidR="00D434DA" w:rsidRPr="00E31BB1" w:rsidRDefault="00D434DA" w:rsidP="00D434DA">
      <w:pPr>
        <w:pStyle w:val="Listaszerbekezds"/>
        <w:numPr>
          <w:ilvl w:val="0"/>
          <w:numId w:val="16"/>
        </w:numPr>
        <w:spacing w:after="0" w:line="240" w:lineRule="auto"/>
      </w:pPr>
      <w:r w:rsidRPr="00E31BB1">
        <w:t xml:space="preserve">A Nyertes ajánlattevő kijelenti, hogy a kiadvány elkészítése során felhasznált, nem saját </w:t>
      </w:r>
      <w:proofErr w:type="spellStart"/>
      <w:r w:rsidRPr="00E31BB1">
        <w:t>készítésű</w:t>
      </w:r>
      <w:proofErr w:type="spellEnd"/>
      <w:r w:rsidRPr="00E31BB1">
        <w:t xml:space="preserve"> képekre, térképekre, ábrákra, stb. vonatkozóan is rendelkezik  a szerzői jogról szóló 1999. évi LXXVI. törvény (a továbbiakban: Szjt.) szerinti vagyoni jogokkal</w:t>
      </w:r>
      <w:r w:rsidR="00E31BB1" w:rsidRPr="00E31BB1">
        <w:t>.</w:t>
      </w:r>
      <w:r w:rsidRPr="00E31BB1">
        <w:t xml:space="preserve"> </w:t>
      </w:r>
    </w:p>
    <w:p w14:paraId="0FB3FE27" w14:textId="77777777" w:rsidR="00D434DA" w:rsidRDefault="00D434DA" w:rsidP="00D434DA">
      <w:pPr>
        <w:pStyle w:val="Listaszerbekezds"/>
        <w:numPr>
          <w:ilvl w:val="0"/>
          <w:numId w:val="16"/>
        </w:numPr>
        <w:spacing w:after="0" w:line="240" w:lineRule="auto"/>
      </w:pPr>
      <w:r>
        <w:t>A Nyertes ajánlattevő tudomásul veszi, hogy a keletkező kiadvány tekintetében korlátlan időtartamra, azaz a kiadvány teljes védelmi idejére teljeskörű, területi korlátozás nélküli, harmadik személyeknek átengedhető és harmadik személyekkel együttesen gyakorolható felhasználási jogot enged az Ajánlatkérőnek a kiadvány bármilyen jellegű felhasználására (így különösen: többszörözés, terjesztés, nyilvános előadás, nyilvánossághoz közvetítés sugárzással vagy másként), mely kiterjed azok módosítására, bármilyen módon történő megváltoztatására, átdolgozására is. A többszörözésére adott engedély kiterjed a többszörözött műpéldány terjesztésére is. Ez a jog kiterjed arra is, hogy az Ajánlatkérő az általa megválasztott időben a kiadványról bármilyen másolatot készíttessen, vagy harmadik személyeknek engedélyezze ilyen másolat készíttetését. Az Ajánlatkérő a kiadvány felhasználási jogait a Nyertes ajánlattevő engedélye nélkül átruházhatja harmadik személyekre, vagy engedélyezheti azok gyakorlását harmadik személyeknek, ilyen esetben a Nyertes ajánlattevő semmilyen díj vagy költség megfizetésére vonatkozó igényt sem az Ajánlatkérővel, sem felhasználási jogokat megszerző harmadik személyekkel szemben nem terjeszthet elő, az ilyen igények előterjesztésének lehetőségéről a szerződés aláírásával lemond.</w:t>
      </w:r>
    </w:p>
    <w:p w14:paraId="0729DDA3" w14:textId="77777777" w:rsidR="00D434DA" w:rsidRPr="00966535" w:rsidRDefault="00D434DA" w:rsidP="00D434DA">
      <w:pPr>
        <w:pStyle w:val="Listaszerbekezds"/>
        <w:numPr>
          <w:ilvl w:val="0"/>
          <w:numId w:val="16"/>
        </w:numPr>
        <w:spacing w:after="0" w:line="240" w:lineRule="auto"/>
      </w:pPr>
      <w:r>
        <w:t>A Nyertes ajánlattevő szavatol azért, hogy a Szerző(k) kifejezetten hozzájárul(</w:t>
      </w:r>
      <w:proofErr w:type="spellStart"/>
      <w:r>
        <w:t>nak</w:t>
      </w:r>
      <w:proofErr w:type="spellEnd"/>
      <w:r>
        <w:t xml:space="preserve">) ahhoz, hogy a fentiekben rögzített jogosultságai(k) harmadik személyre, különösen Ajánlatkérőre, valamint a Támogatóra átruházhatóak. Harmadik személyek számára további engedélyt adnak továbbá a kiadvány felhasználására, így különösen azok oktatási/képzési célra történő felhasználását bármely további felhasználó részére </w:t>
      </w:r>
      <w:r>
        <w:lastRenderedPageBreak/>
        <w:t>ingyenesen biztosítják azzal, hogy a felhasználó ezt a jogát üzletszerűen nem gyakorolhatja, a felhasználás a jövedelemszerzés vagy jövedelemfokozás célját közvetve sem szolgálhatja</w:t>
      </w:r>
      <w:r w:rsidRPr="00966535">
        <w:t>. Nyertes Ajánlattevő szavatol azért, hogy a Szerzők</w:t>
      </w:r>
      <w:r>
        <w:t>)</w:t>
      </w:r>
      <w:r w:rsidRPr="00966535">
        <w:t xml:space="preserve"> tudomásul veszik, hogy a </w:t>
      </w:r>
      <w:r>
        <w:t>kiadvány</w:t>
      </w:r>
      <w:r w:rsidRPr="00966535">
        <w:t xml:space="preserve"> esetleges későbbi átdolgozása (pl. fordítás, </w:t>
      </w:r>
      <w:r w:rsidRPr="00AE3428">
        <w:t>színpadi, zenei feldolgozás, filmre való átdolgozás</w:t>
      </w:r>
      <w:r w:rsidRPr="00960F1B">
        <w:t>, stb.),</w:t>
      </w:r>
      <w:r w:rsidRPr="00966535">
        <w:t xml:space="preserve"> módosítása során a</w:t>
      </w:r>
      <w:r>
        <w:t>z Ajánlatkérő</w:t>
      </w:r>
      <w:r w:rsidRPr="00966535">
        <w:t xml:space="preserve"> jogosult a munkát harmadik személytől is megrendelni.</w:t>
      </w:r>
    </w:p>
    <w:p w14:paraId="6C2863EB" w14:textId="77777777" w:rsidR="00D434DA" w:rsidRDefault="00D434DA" w:rsidP="00D434DA">
      <w:pPr>
        <w:pStyle w:val="Listaszerbekezds"/>
        <w:numPr>
          <w:ilvl w:val="0"/>
          <w:numId w:val="16"/>
        </w:numPr>
        <w:spacing w:after="0" w:line="240" w:lineRule="auto"/>
      </w:pPr>
      <w:r w:rsidRPr="00966535">
        <w:t xml:space="preserve">Az elkészülő </w:t>
      </w:r>
      <w:r>
        <w:t xml:space="preserve">kiadvány </w:t>
      </w:r>
      <w:r w:rsidRPr="00966535">
        <w:t>esetén, ahol értelmezhető, ott</w:t>
      </w:r>
      <w:r>
        <w:t xml:space="preserve"> a Nyertes ajánlattevő</w:t>
      </w:r>
      <w:r w:rsidRPr="00966535">
        <w:t xml:space="preserve"> a vagyoni értékű jogokat </w:t>
      </w:r>
      <w:proofErr w:type="spellStart"/>
      <w:r w:rsidRPr="00966535">
        <w:t>teljeskörűen</w:t>
      </w:r>
      <w:proofErr w:type="spellEnd"/>
      <w:r w:rsidRPr="00966535">
        <w:t>, korlátozásoktól mentesen és véglegesen</w:t>
      </w:r>
      <w:r>
        <w:t xml:space="preserve"> átruházza az Ajánlatkérőre, ahol nem értelmezhető ott az előzőekben foglaltak szerint teljeskörű felhasználási jogot biztosít az Ajánlatkérő részére.</w:t>
      </w:r>
    </w:p>
    <w:p w14:paraId="648E26EE" w14:textId="77777777" w:rsidR="00D434DA" w:rsidRDefault="00D434DA" w:rsidP="00D434DA">
      <w:pPr>
        <w:pStyle w:val="Listaszerbekezds"/>
        <w:numPr>
          <w:ilvl w:val="0"/>
          <w:numId w:val="16"/>
        </w:numPr>
        <w:spacing w:after="0" w:line="240" w:lineRule="auto"/>
      </w:pPr>
      <w:r>
        <w:t>Nyertes Ajánlattevő szavatol azért, hogy a projekt keretében elkészített kézirat per-, teher- és igénymentes, és hogy annak átadásakor mindazon jogokkal rendelkezik, amely a kéziratra vonatkozó vagyoni jogok átruházását lehetővé teszik, ezáltal az Ajánlatkérő jogszerzését és felhasználási jogának gyakorlását harmadik személyt megillető jogok nem korlátozzák, illetve akadályozzák. Amennyiben az Ajánlatkérővel szemben bárki sikerrel igényt érvényesít, a Nyertes ajánlattevő köteles megtéríteni az Ajánlatkérőnek az általa kifizetett teljes kártérítési összeget és minden költséget. A Nyertes ajánlattevő továbbá kijelenti és szavatol érte, hogy jogosult a felhasználási jogok harmadik személy részére történő engedélyezésére a szerzővel (szerzőkkel) kötött megállapodása alapján.</w:t>
      </w:r>
    </w:p>
    <w:p w14:paraId="3C785C57" w14:textId="77777777" w:rsidR="00D434DA" w:rsidRPr="002C18E1" w:rsidRDefault="00D434DA" w:rsidP="00D434DA">
      <w:pPr>
        <w:pStyle w:val="Listaszerbekezds"/>
        <w:numPr>
          <w:ilvl w:val="0"/>
          <w:numId w:val="16"/>
        </w:numPr>
        <w:spacing w:after="0" w:line="240" w:lineRule="auto"/>
        <w:rPr>
          <w:bCs/>
          <w:szCs w:val="24"/>
          <w:lang w:eastAsia="hu-HU"/>
        </w:rPr>
      </w:pPr>
      <w:r>
        <w:t>A Nyertes ajánlattevő kijelenti, hogy a törvény által védett kiadvány kidolgozására kizárólag a jelen projekt keretében kerül sor, és hozzájárulását adja ahhoz, hogy a kiadvánnyal az Ajánlatkérő saját belátása szerint szabadon rendelkezzék a mindenkor hatályos és kötelezően alkalmazandó jogszabályi korlátok keretei között. A vállalkozási díj magában foglalja a kiadvány felhasználási jogának az ellenértékét.</w:t>
      </w:r>
    </w:p>
    <w:p w14:paraId="707B5450" w14:textId="77777777" w:rsidR="00D434DA" w:rsidRDefault="00D434DA" w:rsidP="00D434DA">
      <w:pPr>
        <w:spacing w:after="0" w:line="240" w:lineRule="auto"/>
        <w:ind w:left="720"/>
        <w:contextualSpacing/>
        <w:rPr>
          <w:bCs/>
          <w:szCs w:val="24"/>
          <w:lang w:eastAsia="hu-HU"/>
        </w:rPr>
      </w:pPr>
    </w:p>
    <w:p w14:paraId="465E71AE" w14:textId="77777777" w:rsidR="00D434DA" w:rsidRPr="009C0473" w:rsidRDefault="00D434DA" w:rsidP="00D434DA">
      <w:pPr>
        <w:spacing w:after="0" w:line="240" w:lineRule="auto"/>
        <w:rPr>
          <w:rFonts w:cs="Times New Roman"/>
          <w:szCs w:val="24"/>
        </w:rPr>
      </w:pPr>
      <w:r>
        <w:rPr>
          <w:rFonts w:cs="Times New Roman"/>
          <w:szCs w:val="24"/>
        </w:rPr>
        <w:t>Kérjük, hogy a</w:t>
      </w:r>
      <w:r w:rsidRPr="009C0473">
        <w:rPr>
          <w:rFonts w:cs="Times New Roman"/>
          <w:szCs w:val="24"/>
        </w:rPr>
        <w:t>z ajánlat</w:t>
      </w:r>
      <w:r>
        <w:rPr>
          <w:rFonts w:cs="Times New Roman"/>
          <w:szCs w:val="24"/>
        </w:rPr>
        <w:t xml:space="preserve"> megadásakor legyen figyelemmel arra, hogy annak</w:t>
      </w:r>
      <w:r w:rsidRPr="009C0473">
        <w:rPr>
          <w:rFonts w:cs="Times New Roman"/>
          <w:szCs w:val="24"/>
        </w:rPr>
        <w:t xml:space="preserve"> tartalmaznia kell valamennyi feladat, szerződéses kötelezettség elvégzésének a díját, beleértve a kiírás szerinti feladat teljesítéséből eredő kötelezettségek teljesítésével kapcsolatban felmerülő valamennyi költséget, készkiadást, továbbá a szerzői jog, illetve a felhasználási jog átadásának a díját is.</w:t>
      </w:r>
    </w:p>
    <w:p w14:paraId="4FE7980D" w14:textId="77777777" w:rsidR="006C52B5" w:rsidRPr="00EE260F" w:rsidRDefault="006C52B5" w:rsidP="00182975">
      <w:pPr>
        <w:spacing w:after="0" w:line="240" w:lineRule="auto"/>
        <w:rPr>
          <w:bCs/>
          <w:szCs w:val="24"/>
          <w:lang w:eastAsia="hu-HU"/>
        </w:rPr>
      </w:pPr>
    </w:p>
    <w:p w14:paraId="02C10D2F" w14:textId="086CCD2A" w:rsidR="006C52B5" w:rsidRDefault="006C52B5" w:rsidP="006C52B5">
      <w:pPr>
        <w:spacing w:after="0" w:line="240" w:lineRule="auto"/>
        <w:jc w:val="center"/>
        <w:rPr>
          <w:rFonts w:cs="Times New Roman"/>
          <w:b/>
          <w:bCs/>
          <w:szCs w:val="24"/>
          <w:lang w:eastAsia="hu-HU"/>
        </w:rPr>
      </w:pPr>
      <w:r w:rsidRPr="00EE260F">
        <w:rPr>
          <w:rFonts w:cs="Times New Roman"/>
          <w:b/>
          <w:bCs/>
          <w:szCs w:val="24"/>
          <w:lang w:eastAsia="hu-HU"/>
        </w:rPr>
        <w:t>I.</w:t>
      </w:r>
    </w:p>
    <w:p w14:paraId="40D1035D" w14:textId="77777777" w:rsidR="006C52B5" w:rsidRPr="00EE260F" w:rsidRDefault="006C52B5" w:rsidP="006C52B5">
      <w:pPr>
        <w:spacing w:after="0" w:line="240" w:lineRule="auto"/>
        <w:rPr>
          <w:rFonts w:cs="Times New Roman"/>
          <w:b/>
          <w:bCs/>
          <w:szCs w:val="24"/>
          <w:u w:val="single"/>
          <w:lang w:eastAsia="hu-HU"/>
        </w:rPr>
      </w:pPr>
      <w:r w:rsidRPr="00EE260F">
        <w:rPr>
          <w:rFonts w:cs="Times New Roman"/>
          <w:b/>
          <w:bCs/>
          <w:szCs w:val="24"/>
          <w:u w:val="single"/>
          <w:lang w:eastAsia="hu-HU"/>
        </w:rPr>
        <w:t>Az ajánlatnak a következő formai és tartalmi követelményeknek kell kötelezően megfelelni:</w:t>
      </w:r>
    </w:p>
    <w:p w14:paraId="2D7AF0BC" w14:textId="77777777" w:rsidR="006C52B5" w:rsidRPr="00EE260F" w:rsidRDefault="006C52B5" w:rsidP="006C52B5">
      <w:pPr>
        <w:pStyle w:val="Listaszerbekezds"/>
        <w:numPr>
          <w:ilvl w:val="0"/>
          <w:numId w:val="12"/>
        </w:numPr>
        <w:spacing w:after="0" w:line="240" w:lineRule="auto"/>
        <w:rPr>
          <w:szCs w:val="24"/>
          <w:lang w:eastAsia="hu-HU"/>
        </w:rPr>
      </w:pPr>
      <w:r w:rsidRPr="00EE260F">
        <w:rPr>
          <w:szCs w:val="24"/>
          <w:lang w:eastAsia="hu-HU"/>
        </w:rPr>
        <w:t>Árajánlattevő megnevezése, cégszerű aláírása.</w:t>
      </w:r>
    </w:p>
    <w:p w14:paraId="60722FFD" w14:textId="77777777" w:rsidR="006C52B5" w:rsidRPr="00EE260F" w:rsidRDefault="006C52B5" w:rsidP="006C52B5">
      <w:pPr>
        <w:pStyle w:val="Listaszerbekezds"/>
        <w:numPr>
          <w:ilvl w:val="0"/>
          <w:numId w:val="12"/>
        </w:numPr>
        <w:spacing w:after="0" w:line="240" w:lineRule="auto"/>
        <w:rPr>
          <w:szCs w:val="24"/>
          <w:lang w:eastAsia="hu-HU"/>
        </w:rPr>
      </w:pPr>
      <w:r w:rsidRPr="00EE260F">
        <w:rPr>
          <w:szCs w:val="24"/>
          <w:lang w:eastAsia="hu-HU"/>
        </w:rPr>
        <w:t xml:space="preserve">Ajánlat tárgyának pontos megnevezése: </w:t>
      </w:r>
    </w:p>
    <w:p w14:paraId="3BC12D2A" w14:textId="77777777" w:rsidR="00114126" w:rsidRPr="00114126" w:rsidRDefault="00114126" w:rsidP="00114126">
      <w:pPr>
        <w:pStyle w:val="Listaszerbekezds"/>
        <w:spacing w:after="0" w:line="240" w:lineRule="auto"/>
        <w:ind w:left="360"/>
        <w:rPr>
          <w:szCs w:val="24"/>
          <w:lang w:eastAsia="hu-HU"/>
        </w:rPr>
      </w:pPr>
      <w:bookmarkStart w:id="2" w:name="_Hlk201150000"/>
      <w:r w:rsidRPr="00114126">
        <w:rPr>
          <w:i/>
          <w:szCs w:val="24"/>
        </w:rPr>
        <w:t xml:space="preserve">„Turisztikai kiadvány szakértői feladatainak ellátása – ROHU00618” </w:t>
      </w:r>
    </w:p>
    <w:bookmarkEnd w:id="2"/>
    <w:p w14:paraId="2207FA52" w14:textId="17ABFACC" w:rsidR="006C52B5" w:rsidRPr="00EE260F" w:rsidRDefault="006C52B5" w:rsidP="006C52B5">
      <w:pPr>
        <w:pStyle w:val="Listaszerbekezds"/>
        <w:numPr>
          <w:ilvl w:val="0"/>
          <w:numId w:val="12"/>
        </w:numPr>
        <w:spacing w:after="0" w:line="240" w:lineRule="auto"/>
        <w:rPr>
          <w:szCs w:val="24"/>
          <w:lang w:eastAsia="hu-HU"/>
        </w:rPr>
      </w:pPr>
      <w:r w:rsidRPr="00EE260F">
        <w:rPr>
          <w:szCs w:val="24"/>
          <w:lang w:eastAsia="hu-HU"/>
        </w:rPr>
        <w:t>Az ajánlat keltezése.</w:t>
      </w:r>
    </w:p>
    <w:p w14:paraId="271AF1A9" w14:textId="52449C49" w:rsidR="006C52B5" w:rsidRPr="00EE260F" w:rsidRDefault="006C52B5" w:rsidP="006C52B5">
      <w:pPr>
        <w:pStyle w:val="Listaszerbekezds"/>
        <w:numPr>
          <w:ilvl w:val="0"/>
          <w:numId w:val="12"/>
        </w:numPr>
        <w:spacing w:after="0" w:line="240" w:lineRule="auto"/>
        <w:rPr>
          <w:szCs w:val="24"/>
          <w:lang w:eastAsia="hu-HU"/>
        </w:rPr>
      </w:pPr>
      <w:r w:rsidRPr="00EE260F">
        <w:rPr>
          <w:szCs w:val="24"/>
          <w:lang w:eastAsia="hu-HU"/>
        </w:rPr>
        <w:t xml:space="preserve">Az ajánlatkérés </w:t>
      </w:r>
      <w:r w:rsidRPr="00EE260F">
        <w:rPr>
          <w:b/>
          <w:bCs/>
          <w:szCs w:val="24"/>
          <w:lang w:eastAsia="hu-HU"/>
        </w:rPr>
        <w:t>1. mellékletét</w:t>
      </w:r>
      <w:r w:rsidRPr="00EE260F">
        <w:rPr>
          <w:szCs w:val="24"/>
          <w:lang w:eastAsia="hu-HU"/>
        </w:rPr>
        <w:t xml:space="preserve"> képező Excel táblázat kitöltésével az árajánlatban kérjük </w:t>
      </w:r>
      <w:r w:rsidR="00114126">
        <w:rPr>
          <w:szCs w:val="24"/>
          <w:lang w:eastAsia="hu-HU"/>
        </w:rPr>
        <w:t xml:space="preserve">tételenként </w:t>
      </w:r>
      <w:r w:rsidRPr="00EE260F">
        <w:rPr>
          <w:szCs w:val="24"/>
          <w:lang w:eastAsia="hu-HU"/>
        </w:rPr>
        <w:t>megjelölni a nettó árat (Ft), annak ÁFA tartalmát (Ft) illetve a bruttó árat (Ft).</w:t>
      </w:r>
    </w:p>
    <w:p w14:paraId="4FB59A04" w14:textId="77777777" w:rsidR="006C52B5" w:rsidRPr="00EE260F" w:rsidRDefault="006C52B5" w:rsidP="006C52B5">
      <w:pPr>
        <w:pStyle w:val="Listaszerbekezds"/>
        <w:numPr>
          <w:ilvl w:val="0"/>
          <w:numId w:val="12"/>
        </w:numPr>
        <w:spacing w:after="0" w:line="240" w:lineRule="auto"/>
        <w:rPr>
          <w:szCs w:val="24"/>
          <w:lang w:eastAsia="hu-HU"/>
        </w:rPr>
      </w:pPr>
      <w:r w:rsidRPr="00EE260F">
        <w:rPr>
          <w:szCs w:val="24"/>
          <w:lang w:eastAsia="hu-HU"/>
        </w:rPr>
        <w:t>Az árajánlat nyelve a magyar.</w:t>
      </w:r>
    </w:p>
    <w:p w14:paraId="04E25915" w14:textId="77777777" w:rsidR="006C52B5" w:rsidRPr="00EE260F" w:rsidRDefault="006C52B5" w:rsidP="006C52B5">
      <w:pPr>
        <w:pStyle w:val="Listaszerbekezds"/>
        <w:numPr>
          <w:ilvl w:val="0"/>
          <w:numId w:val="12"/>
        </w:numPr>
        <w:spacing w:after="0" w:line="240" w:lineRule="auto"/>
        <w:ind w:left="357" w:hanging="357"/>
        <w:rPr>
          <w:szCs w:val="24"/>
          <w:lang w:eastAsia="hu-HU"/>
        </w:rPr>
      </w:pPr>
      <w:r w:rsidRPr="00EE260F">
        <w:rPr>
          <w:szCs w:val="24"/>
          <w:lang w:eastAsia="hu-HU"/>
        </w:rPr>
        <w:t>Részajánlat tételre nincs lehetőség.</w:t>
      </w:r>
    </w:p>
    <w:p w14:paraId="663CA94D" w14:textId="77777777" w:rsidR="00442868" w:rsidRPr="00442868" w:rsidRDefault="00442868" w:rsidP="006C52B5">
      <w:pPr>
        <w:pStyle w:val="Listaszerbekezds"/>
        <w:numPr>
          <w:ilvl w:val="0"/>
          <w:numId w:val="12"/>
        </w:numPr>
        <w:spacing w:after="0" w:line="240" w:lineRule="auto"/>
        <w:ind w:left="357" w:hanging="357"/>
        <w:rPr>
          <w:szCs w:val="24"/>
          <w:lang w:eastAsia="hu-HU"/>
        </w:rPr>
      </w:pPr>
      <w:r>
        <w:rPr>
          <w:rFonts w:cs="Times New Roman"/>
          <w:szCs w:val="24"/>
          <w:lang w:eastAsia="hu-HU"/>
        </w:rPr>
        <w:t>Alvállalkozó igénybevételére az Ajánlatkérő nem biztosít lehetőséget.</w:t>
      </w:r>
    </w:p>
    <w:p w14:paraId="34F5BD2A" w14:textId="5BC56E34" w:rsidR="006C52B5" w:rsidRPr="00EE260F" w:rsidRDefault="006C52B5" w:rsidP="006C52B5">
      <w:pPr>
        <w:pStyle w:val="Listaszerbekezds"/>
        <w:numPr>
          <w:ilvl w:val="0"/>
          <w:numId w:val="12"/>
        </w:numPr>
        <w:spacing w:after="0" w:line="240" w:lineRule="auto"/>
        <w:ind w:left="357" w:hanging="357"/>
        <w:rPr>
          <w:szCs w:val="24"/>
          <w:lang w:eastAsia="hu-HU"/>
        </w:rPr>
      </w:pPr>
      <w:r w:rsidRPr="00EE260F">
        <w:rPr>
          <w:szCs w:val="24"/>
          <w:lang w:eastAsia="hu-HU"/>
        </w:rPr>
        <w:t xml:space="preserve">Az ajánlattevő szakmai alkalmasságának az ajánlatkérésben meghatározott módon történő igazolása az ajánlatkérés </w:t>
      </w:r>
      <w:r w:rsidRPr="00EE260F">
        <w:rPr>
          <w:b/>
          <w:bCs/>
          <w:szCs w:val="24"/>
          <w:lang w:eastAsia="hu-HU"/>
        </w:rPr>
        <w:t>2. mellékletét</w:t>
      </w:r>
      <w:r w:rsidRPr="00EE260F">
        <w:rPr>
          <w:szCs w:val="24"/>
          <w:lang w:eastAsia="hu-HU"/>
        </w:rPr>
        <w:t xml:space="preserve"> képező dokumentum kitöltésével.</w:t>
      </w:r>
    </w:p>
    <w:p w14:paraId="5266CC86" w14:textId="77777777" w:rsidR="006C52B5" w:rsidRPr="00EE260F" w:rsidRDefault="006C52B5" w:rsidP="006C52B5">
      <w:pPr>
        <w:pStyle w:val="Listaszerbekezds"/>
        <w:numPr>
          <w:ilvl w:val="0"/>
          <w:numId w:val="12"/>
        </w:numPr>
        <w:spacing w:after="0" w:line="240" w:lineRule="auto"/>
        <w:rPr>
          <w:szCs w:val="24"/>
          <w:lang w:eastAsia="hu-HU"/>
        </w:rPr>
      </w:pPr>
      <w:r w:rsidRPr="00EE260F">
        <w:rPr>
          <w:szCs w:val="24"/>
          <w:lang w:eastAsia="hu-HU"/>
        </w:rPr>
        <w:t xml:space="preserve">Az ajánlatkérés </w:t>
      </w:r>
      <w:r w:rsidRPr="00EE260F">
        <w:rPr>
          <w:b/>
          <w:bCs/>
          <w:szCs w:val="24"/>
          <w:lang w:eastAsia="hu-HU"/>
        </w:rPr>
        <w:t>3. mellékletét</w:t>
      </w:r>
      <w:r w:rsidRPr="00EE260F">
        <w:rPr>
          <w:szCs w:val="24"/>
          <w:lang w:eastAsia="hu-HU"/>
        </w:rPr>
        <w:t xml:space="preserve"> képező dokumentum kitöltésével: </w:t>
      </w:r>
    </w:p>
    <w:p w14:paraId="24E1E464" w14:textId="77777777" w:rsidR="00B76C5D" w:rsidRDefault="006C52B5" w:rsidP="00B76C5D">
      <w:pPr>
        <w:pStyle w:val="Listaszerbekezds"/>
        <w:numPr>
          <w:ilvl w:val="1"/>
          <w:numId w:val="12"/>
        </w:numPr>
        <w:spacing w:after="0" w:line="240" w:lineRule="auto"/>
        <w:ind w:left="0" w:firstLine="0"/>
        <w:rPr>
          <w:szCs w:val="24"/>
          <w:lang w:eastAsia="hu-HU"/>
        </w:rPr>
      </w:pPr>
      <w:r w:rsidRPr="00EE260F">
        <w:rPr>
          <w:szCs w:val="24"/>
          <w:lang w:eastAsia="hu-HU"/>
        </w:rPr>
        <w:t>az ajánlattevő arra vonatkozó nyilatkozata, hogy nincs 60 (hatvan) napot meghaladó köztartozása;</w:t>
      </w:r>
    </w:p>
    <w:p w14:paraId="088B35D6" w14:textId="64B7EE7D" w:rsidR="006C52B5" w:rsidRPr="00B76C5D" w:rsidRDefault="00B76C5D" w:rsidP="00B76C5D">
      <w:pPr>
        <w:pStyle w:val="Listaszerbekezds"/>
        <w:numPr>
          <w:ilvl w:val="1"/>
          <w:numId w:val="12"/>
        </w:numPr>
        <w:spacing w:after="0" w:line="240" w:lineRule="auto"/>
        <w:ind w:left="0" w:firstLine="0"/>
        <w:rPr>
          <w:szCs w:val="24"/>
          <w:lang w:eastAsia="hu-HU"/>
        </w:rPr>
      </w:pPr>
      <w:r w:rsidRPr="00B76C5D">
        <w:rPr>
          <w:rFonts w:cs="Times New Roman"/>
          <w:szCs w:val="24"/>
          <w:lang w:eastAsia="hu-HU"/>
        </w:rPr>
        <w:t>az ajánlattevő arra vonatkozó nyilatkozata, hogy az ajánlat tárgyát képező tevékenység végzésére való jogosultsága vonatkozásában a megszűnés/megsz</w:t>
      </w:r>
      <w:r>
        <w:rPr>
          <w:rFonts w:cs="Times New Roman"/>
          <w:szCs w:val="24"/>
          <w:lang w:eastAsia="hu-HU"/>
        </w:rPr>
        <w:t>ü</w:t>
      </w:r>
      <w:r w:rsidRPr="00B76C5D">
        <w:rPr>
          <w:rFonts w:cs="Times New Roman"/>
          <w:szCs w:val="24"/>
          <w:lang w:eastAsia="hu-HU"/>
        </w:rPr>
        <w:t>ntetés jogszabály szerinti esetei nem állnak fenn;</w:t>
      </w:r>
    </w:p>
    <w:p w14:paraId="5F9CF55C" w14:textId="77777777" w:rsidR="006C52B5" w:rsidRPr="00EE260F" w:rsidRDefault="006C52B5" w:rsidP="006C52B5">
      <w:pPr>
        <w:pStyle w:val="Listaszerbekezds"/>
        <w:numPr>
          <w:ilvl w:val="1"/>
          <w:numId w:val="12"/>
        </w:numPr>
        <w:spacing w:after="0" w:line="240" w:lineRule="auto"/>
        <w:ind w:left="0" w:firstLine="0"/>
        <w:rPr>
          <w:szCs w:val="24"/>
          <w:lang w:eastAsia="hu-HU"/>
        </w:rPr>
      </w:pPr>
      <w:r w:rsidRPr="00EE260F">
        <w:rPr>
          <w:szCs w:val="24"/>
          <w:lang w:eastAsia="hu-HU"/>
        </w:rPr>
        <w:t xml:space="preserve">az ajánlattevő nyilatkozata, hogy </w:t>
      </w:r>
      <w:r w:rsidRPr="00EE260F">
        <w:rPr>
          <w:szCs w:val="24"/>
        </w:rPr>
        <w:t>az ajánlattételben megjelölt ár a jelen felhívásban szereplő feladatok teljesítéséhez kapcsolódó valamennyi költséget tartalmazza;</w:t>
      </w:r>
    </w:p>
    <w:p w14:paraId="237DA11E" w14:textId="77777777" w:rsidR="006C52B5" w:rsidRPr="00EE260F" w:rsidRDefault="006C52B5" w:rsidP="006C52B5">
      <w:pPr>
        <w:pStyle w:val="Listaszerbekezds"/>
        <w:numPr>
          <w:ilvl w:val="1"/>
          <w:numId w:val="12"/>
        </w:numPr>
        <w:spacing w:after="0" w:line="240" w:lineRule="auto"/>
        <w:ind w:left="0" w:firstLine="0"/>
        <w:rPr>
          <w:szCs w:val="24"/>
          <w:lang w:eastAsia="hu-HU"/>
        </w:rPr>
      </w:pPr>
      <w:r w:rsidRPr="00EE260F">
        <w:rPr>
          <w:szCs w:val="24"/>
        </w:rPr>
        <w:lastRenderedPageBreak/>
        <w:t>az ajánlattevő nyilatkozata arra vonatkozóan, hogy az ajánlati kötöttség ajánlatkérésben meghatározott időtartamát (30 nap) elfogadja;</w:t>
      </w:r>
    </w:p>
    <w:p w14:paraId="259AB572" w14:textId="77777777" w:rsidR="006C52B5" w:rsidRPr="00EE260F" w:rsidRDefault="006C52B5" w:rsidP="006C52B5">
      <w:pPr>
        <w:pStyle w:val="Listaszerbekezds"/>
        <w:numPr>
          <w:ilvl w:val="1"/>
          <w:numId w:val="12"/>
        </w:numPr>
        <w:spacing w:after="0" w:line="240" w:lineRule="auto"/>
        <w:ind w:left="0" w:firstLine="0"/>
        <w:rPr>
          <w:szCs w:val="24"/>
          <w:lang w:eastAsia="hu-HU"/>
        </w:rPr>
      </w:pPr>
      <w:r w:rsidRPr="00EE260F">
        <w:rPr>
          <w:szCs w:val="24"/>
          <w:lang w:eastAsia="hu-HU"/>
        </w:rPr>
        <w:t>az ajánlattevő nyilatkozata, hogy korábban támogatással összefüggő ajánlatában hamis adatot nem szolgáltatott, támogatás alapján megkötött szerződését szerződésszerűen teljesítette;</w:t>
      </w:r>
    </w:p>
    <w:p w14:paraId="3B2F9D12" w14:textId="7F9B9331" w:rsidR="006C52B5" w:rsidRDefault="006C52B5" w:rsidP="006C52B5">
      <w:pPr>
        <w:pStyle w:val="Listaszerbekezds"/>
        <w:numPr>
          <w:ilvl w:val="1"/>
          <w:numId w:val="12"/>
        </w:numPr>
        <w:spacing w:after="0" w:line="240" w:lineRule="auto"/>
        <w:ind w:left="0" w:firstLine="0"/>
        <w:rPr>
          <w:szCs w:val="24"/>
          <w:lang w:eastAsia="hu-HU"/>
        </w:rPr>
      </w:pPr>
      <w:r w:rsidRPr="00EE260F">
        <w:rPr>
          <w:szCs w:val="24"/>
          <w:lang w:eastAsia="hu-HU"/>
        </w:rPr>
        <w:t>az ajánlattevő nyilatkozata, hogy az ajánlattételi felhívásban foglalt feltételeket</w:t>
      </w:r>
      <w:r w:rsidRPr="00EE260F">
        <w:t xml:space="preserve"> az általa képviselt szervezet</w:t>
      </w:r>
      <w:r w:rsidRPr="00EE260F">
        <w:rPr>
          <w:szCs w:val="24"/>
          <w:lang w:eastAsia="hu-HU"/>
        </w:rPr>
        <w:t xml:space="preserve"> elfogadja.</w:t>
      </w:r>
    </w:p>
    <w:p w14:paraId="28EC4660" w14:textId="3EB25102" w:rsidR="00B76C5D" w:rsidRPr="00B76C5D" w:rsidRDefault="00B76C5D" w:rsidP="00B76C5D">
      <w:pPr>
        <w:pStyle w:val="Listaszerbekezds"/>
        <w:numPr>
          <w:ilvl w:val="0"/>
          <w:numId w:val="16"/>
        </w:numPr>
        <w:spacing w:after="0" w:line="240" w:lineRule="auto"/>
        <w:rPr>
          <w:szCs w:val="24"/>
        </w:rPr>
      </w:pPr>
      <w:bookmarkStart w:id="3" w:name="_Hlk110498987"/>
      <w:r w:rsidRPr="00B76C5D">
        <w:rPr>
          <w:szCs w:val="24"/>
        </w:rPr>
        <w:t xml:space="preserve">Az Ajánlatkérő felhívja az Ajánlattevő figyelmét, hogy mint ajánlattételre felkért adószámos magánszemélynek </w:t>
      </w:r>
      <w:bookmarkEnd w:id="3"/>
      <w:r w:rsidRPr="00B76C5D">
        <w:rPr>
          <w:szCs w:val="24"/>
        </w:rPr>
        <w:t xml:space="preserve">az ajánlatkérés </w:t>
      </w:r>
      <w:r w:rsidRPr="00B76C5D">
        <w:rPr>
          <w:b/>
          <w:bCs/>
          <w:szCs w:val="24"/>
        </w:rPr>
        <w:t>4. melléklete</w:t>
      </w:r>
      <w:r w:rsidRPr="00B76C5D">
        <w:rPr>
          <w:szCs w:val="24"/>
        </w:rPr>
        <w:t xml:space="preserve"> szerinti nyilatkozatot kell tennie az általa érvényesíteni kívánt költségekről.</w:t>
      </w:r>
    </w:p>
    <w:p w14:paraId="0B549B0F" w14:textId="6127BADC" w:rsidR="00B76C5D" w:rsidRPr="00B76C5D" w:rsidRDefault="00B76C5D" w:rsidP="00B76C5D">
      <w:pPr>
        <w:pStyle w:val="Listaszerbekezds"/>
        <w:numPr>
          <w:ilvl w:val="0"/>
          <w:numId w:val="16"/>
        </w:numPr>
        <w:spacing w:after="0" w:line="240" w:lineRule="auto"/>
        <w:rPr>
          <w:szCs w:val="24"/>
        </w:rPr>
      </w:pPr>
      <w:r w:rsidRPr="00B76C5D">
        <w:rPr>
          <w:szCs w:val="24"/>
        </w:rPr>
        <w:t xml:space="preserve">Az Ajánlatkérő felhívja az Ajánlattevő figyelmét, hogy mint ajánlattételre felkért adószámos magánszemélynek az általa benyújtott </w:t>
      </w:r>
      <w:r w:rsidRPr="00A851BF">
        <w:t>bruttó árajánlat mértéke a 4. melléklet szerinti költségnyilatkozat figyelembevételével az Ajánlatkérőt terhelő szociális hozzájárulási adó összegével megnövelve kerül megállapításra.</w:t>
      </w:r>
    </w:p>
    <w:p w14:paraId="3A8C06C3" w14:textId="77777777" w:rsidR="00B76C5D" w:rsidRPr="00EE260F" w:rsidRDefault="00B76C5D" w:rsidP="00B76C5D">
      <w:pPr>
        <w:pStyle w:val="Listaszerbekezds"/>
        <w:spacing w:after="0" w:line="240" w:lineRule="auto"/>
        <w:ind w:left="0"/>
        <w:rPr>
          <w:szCs w:val="24"/>
          <w:lang w:eastAsia="hu-HU"/>
        </w:rPr>
      </w:pPr>
    </w:p>
    <w:p w14:paraId="027B08E7" w14:textId="75D0A59E" w:rsidR="006C52B5" w:rsidRDefault="006C52B5" w:rsidP="006C52B5">
      <w:pPr>
        <w:pStyle w:val="Listaszerbekezds"/>
        <w:spacing w:after="0" w:line="240" w:lineRule="auto"/>
        <w:ind w:left="0"/>
        <w:jc w:val="center"/>
        <w:rPr>
          <w:b/>
          <w:szCs w:val="24"/>
          <w:lang w:eastAsia="hu-HU"/>
        </w:rPr>
      </w:pPr>
      <w:r w:rsidRPr="00EE260F">
        <w:rPr>
          <w:b/>
          <w:szCs w:val="24"/>
          <w:lang w:eastAsia="hu-HU"/>
        </w:rPr>
        <w:t>II.</w:t>
      </w:r>
    </w:p>
    <w:p w14:paraId="41F5FC4E" w14:textId="77777777" w:rsidR="006C52B5" w:rsidRPr="00EE260F" w:rsidRDefault="006C52B5" w:rsidP="006C52B5">
      <w:pPr>
        <w:spacing w:after="0" w:line="240" w:lineRule="auto"/>
        <w:jc w:val="center"/>
        <w:rPr>
          <w:rFonts w:eastAsia="Times New Roman" w:cs="Times New Roman"/>
          <w:b/>
          <w:bCs/>
          <w:iCs/>
          <w:szCs w:val="24"/>
          <w:u w:val="single"/>
          <w:lang w:eastAsia="hu-HU"/>
        </w:rPr>
      </w:pPr>
      <w:r w:rsidRPr="00EE260F">
        <w:rPr>
          <w:rFonts w:eastAsia="Times New Roman" w:cs="Times New Roman"/>
          <w:b/>
          <w:bCs/>
          <w:iCs/>
          <w:szCs w:val="24"/>
          <w:u w:val="single"/>
          <w:lang w:eastAsia="hu-HU"/>
        </w:rPr>
        <w:t>Alkalmassági követelmények</w:t>
      </w:r>
    </w:p>
    <w:p w14:paraId="2635491B" w14:textId="77777777" w:rsidR="00D434DA" w:rsidRPr="00D1699B" w:rsidRDefault="00D434DA" w:rsidP="00D434DA">
      <w:pPr>
        <w:spacing w:after="0" w:line="240" w:lineRule="auto"/>
        <w:rPr>
          <w:rFonts w:eastAsia="Times New Roman" w:cs="Times New Roman"/>
          <w:b/>
          <w:bCs/>
          <w:i/>
          <w:szCs w:val="24"/>
          <w:lang w:eastAsia="hu-HU"/>
        </w:rPr>
      </w:pPr>
      <w:r w:rsidRPr="00D1699B">
        <w:rPr>
          <w:rFonts w:eastAsia="Times New Roman" w:cs="Times New Roman"/>
          <w:b/>
          <w:bCs/>
          <w:i/>
          <w:szCs w:val="24"/>
          <w:lang w:eastAsia="hu-HU"/>
        </w:rPr>
        <w:t>Szakmai alkalmasság</w:t>
      </w:r>
    </w:p>
    <w:p w14:paraId="65424CE6" w14:textId="77777777" w:rsidR="00D434DA" w:rsidRDefault="00D434DA" w:rsidP="00D434DA">
      <w:pPr>
        <w:autoSpaceDE w:val="0"/>
        <w:autoSpaceDN w:val="0"/>
        <w:adjustRightInd w:val="0"/>
        <w:spacing w:after="0" w:line="240" w:lineRule="auto"/>
        <w:rPr>
          <w:rFonts w:eastAsia="Times New Roman" w:cs="Times New Roman"/>
          <w:szCs w:val="24"/>
          <w:lang w:eastAsia="hu-HU"/>
        </w:rPr>
      </w:pPr>
      <w:r w:rsidRPr="00142414">
        <w:rPr>
          <w:rFonts w:eastAsia="Times New Roman" w:cs="Times New Roman"/>
          <w:szCs w:val="24"/>
          <w:lang w:eastAsia="hu-HU"/>
        </w:rPr>
        <w:t xml:space="preserve">Ajánlattevő </w:t>
      </w:r>
      <w:r w:rsidRPr="00EE260F">
        <w:rPr>
          <w:rFonts w:eastAsia="Times New Roman" w:cs="Times New Roman"/>
          <w:szCs w:val="24"/>
          <w:lang w:eastAsia="hu-HU"/>
        </w:rPr>
        <w:t>megfelel a következő feltételnek:</w:t>
      </w:r>
    </w:p>
    <w:p w14:paraId="3B8D0752" w14:textId="77777777" w:rsidR="00D434DA" w:rsidRPr="00960F1B" w:rsidRDefault="00D434DA" w:rsidP="00D434DA">
      <w:pPr>
        <w:autoSpaceDE w:val="0"/>
        <w:autoSpaceDN w:val="0"/>
        <w:adjustRightInd w:val="0"/>
        <w:spacing w:after="0" w:line="240" w:lineRule="auto"/>
        <w:rPr>
          <w:rFonts w:eastAsia="Times New Roman"/>
          <w:b/>
          <w:bCs/>
          <w:iCs/>
          <w:szCs w:val="24"/>
          <w:lang w:eastAsia="hu-HU"/>
        </w:rPr>
      </w:pPr>
      <w:r w:rsidRPr="00BB7398">
        <w:rPr>
          <w:rFonts w:eastAsia="Times New Roman" w:cs="Times New Roman"/>
          <w:szCs w:val="24"/>
          <w:lang w:eastAsia="hu-HU"/>
        </w:rPr>
        <w:t xml:space="preserve">- </w:t>
      </w:r>
      <w:r>
        <w:rPr>
          <w:rFonts w:eastAsia="Times New Roman" w:cs="Times New Roman"/>
          <w:szCs w:val="24"/>
          <w:lang w:eastAsia="hu-HU"/>
        </w:rPr>
        <w:t>A</w:t>
      </w:r>
      <w:r w:rsidRPr="003C3221">
        <w:rPr>
          <w:rFonts w:eastAsia="Times New Roman" w:cs="Times New Roman"/>
          <w:szCs w:val="24"/>
          <w:lang w:eastAsia="hu-HU"/>
        </w:rPr>
        <w:t xml:space="preserve">z általa képviselt </w:t>
      </w:r>
      <w:r w:rsidRPr="00960F1B">
        <w:rPr>
          <w:rFonts w:eastAsia="Times New Roman" w:cs="Times New Roman"/>
          <w:szCs w:val="24"/>
          <w:lang w:eastAsia="hu-HU"/>
        </w:rPr>
        <w:t xml:space="preserve">szervezet </w:t>
      </w:r>
      <w:r w:rsidRPr="00AE3428">
        <w:rPr>
          <w:rFonts w:eastAsia="Times New Roman" w:cs="Times New Roman"/>
          <w:szCs w:val="24"/>
          <w:lang w:eastAsia="hu-HU"/>
        </w:rPr>
        <w:t>turisztikai- vagy társadalomtudományi- vagy ismeretterjesztő tematikájú kiadványok</w:t>
      </w:r>
      <w:r w:rsidRPr="00960F1B">
        <w:rPr>
          <w:rFonts w:eastAsia="Times New Roman" w:cs="Times New Roman"/>
          <w:szCs w:val="24"/>
          <w:lang w:eastAsia="hu-HU"/>
        </w:rPr>
        <w:t xml:space="preserve"> szakértői feladatainak ellátása területén rendelkezik legalább 2 darab referenciával az elmúlt időszak vonatkozásában (2022-2025)</w:t>
      </w:r>
      <w:r w:rsidRPr="00960F1B">
        <w:rPr>
          <w:rFonts w:eastAsia="Times New Roman"/>
          <w:bCs/>
          <w:iCs/>
          <w:szCs w:val="24"/>
          <w:lang w:eastAsia="hu-HU"/>
        </w:rPr>
        <w:t>.</w:t>
      </w:r>
    </w:p>
    <w:p w14:paraId="2C5EA09E" w14:textId="77777777" w:rsidR="00D434DA" w:rsidRPr="00960F1B" w:rsidRDefault="00D434DA" w:rsidP="00D434DA">
      <w:pPr>
        <w:autoSpaceDE w:val="0"/>
        <w:autoSpaceDN w:val="0"/>
        <w:adjustRightInd w:val="0"/>
        <w:spacing w:after="0" w:line="240" w:lineRule="auto"/>
        <w:rPr>
          <w:rFonts w:eastAsia="Times New Roman" w:cs="Times New Roman"/>
          <w:b/>
          <w:bCs/>
          <w:iCs/>
          <w:szCs w:val="24"/>
          <w:lang w:eastAsia="hu-HU"/>
        </w:rPr>
      </w:pPr>
    </w:p>
    <w:p w14:paraId="4544A058" w14:textId="77777777" w:rsidR="00D434DA" w:rsidRPr="00960F1B" w:rsidRDefault="00D434DA" w:rsidP="00D434DA">
      <w:pPr>
        <w:spacing w:after="0" w:line="240" w:lineRule="auto"/>
        <w:rPr>
          <w:rFonts w:eastAsia="Times New Roman" w:cs="Times New Roman"/>
          <w:b/>
          <w:bCs/>
          <w:iCs/>
          <w:szCs w:val="24"/>
          <w:lang w:eastAsia="hu-HU"/>
        </w:rPr>
      </w:pPr>
      <w:r w:rsidRPr="00960F1B">
        <w:rPr>
          <w:rFonts w:eastAsia="Times New Roman" w:cs="Times New Roman"/>
          <w:b/>
          <w:bCs/>
          <w:iCs/>
          <w:szCs w:val="24"/>
          <w:lang w:eastAsia="hu-HU"/>
        </w:rPr>
        <w:t>Szakmai alkalmasság igazolása</w:t>
      </w:r>
    </w:p>
    <w:p w14:paraId="74C82CBA" w14:textId="77777777" w:rsidR="00D434DA" w:rsidRPr="00960F1B" w:rsidRDefault="00D434DA" w:rsidP="00D434DA">
      <w:pPr>
        <w:autoSpaceDE w:val="0"/>
        <w:autoSpaceDN w:val="0"/>
        <w:adjustRightInd w:val="0"/>
        <w:spacing w:after="0" w:line="240" w:lineRule="auto"/>
        <w:rPr>
          <w:rFonts w:eastAsia="Times New Roman" w:cs="Times New Roman"/>
          <w:iCs/>
          <w:szCs w:val="24"/>
          <w:lang w:eastAsia="hu-HU"/>
        </w:rPr>
      </w:pPr>
      <w:r w:rsidRPr="00960F1B">
        <w:rPr>
          <w:rFonts w:eastAsia="Times New Roman" w:cs="Times New Roman"/>
          <w:iCs/>
          <w:szCs w:val="24"/>
          <w:lang w:eastAsia="hu-HU"/>
        </w:rPr>
        <w:t>Legalább 2 darab</w:t>
      </w:r>
      <w:r w:rsidRPr="00AE3428">
        <w:rPr>
          <w:rFonts w:eastAsia="Times New Roman" w:cs="Times New Roman"/>
          <w:szCs w:val="24"/>
          <w:lang w:eastAsia="hu-HU"/>
        </w:rPr>
        <w:t xml:space="preserve"> turisztikai- vagy társadalomtudományi- vagy ismeretterjesztő tematikájú kiadvány</w:t>
      </w:r>
      <w:r w:rsidRPr="00960F1B">
        <w:rPr>
          <w:rFonts w:eastAsia="Times New Roman" w:cs="Times New Roman"/>
          <w:iCs/>
          <w:szCs w:val="24"/>
          <w:lang w:eastAsia="hu-HU"/>
        </w:rPr>
        <w:t xml:space="preserve"> szakértői feladatainak ellátására irányuló referencia az elmúlt időszak vonatkozásában (2022-2025), árajánlatadói referencia nyilatkozat alapján, amely tartalmazza a kiadvány címét, a referenciával érintett szervezet nevét és elérhetőségét.</w:t>
      </w:r>
    </w:p>
    <w:p w14:paraId="3E68D6D4" w14:textId="77777777" w:rsidR="00D434DA" w:rsidRPr="00960F1B" w:rsidRDefault="00D434DA" w:rsidP="00D434DA">
      <w:pPr>
        <w:spacing w:after="0" w:line="240" w:lineRule="auto"/>
        <w:rPr>
          <w:rFonts w:eastAsia="Times New Roman" w:cs="Times New Roman"/>
          <w:b/>
          <w:bCs/>
          <w:iCs/>
          <w:szCs w:val="24"/>
          <w:lang w:eastAsia="hu-HU"/>
        </w:rPr>
      </w:pPr>
    </w:p>
    <w:p w14:paraId="57065536" w14:textId="77777777" w:rsidR="00D434DA" w:rsidRPr="00960F1B" w:rsidRDefault="00D434DA" w:rsidP="00D434DA">
      <w:pPr>
        <w:spacing w:after="0" w:line="240" w:lineRule="auto"/>
        <w:rPr>
          <w:rFonts w:eastAsia="Times New Roman" w:cs="Times New Roman"/>
          <w:b/>
          <w:bCs/>
          <w:iCs/>
          <w:szCs w:val="24"/>
          <w:lang w:eastAsia="hu-HU"/>
        </w:rPr>
      </w:pPr>
      <w:r w:rsidRPr="00960F1B">
        <w:rPr>
          <w:rFonts w:eastAsia="Times New Roman" w:cs="Times New Roman"/>
          <w:b/>
          <w:bCs/>
          <w:iCs/>
          <w:szCs w:val="24"/>
          <w:lang w:eastAsia="hu-HU"/>
        </w:rPr>
        <w:t>Szakmai alkalmatlanság</w:t>
      </w:r>
    </w:p>
    <w:p w14:paraId="28FFDC6C" w14:textId="77777777" w:rsidR="00D434DA" w:rsidRPr="00960F1B" w:rsidRDefault="00D434DA" w:rsidP="00D434DA">
      <w:pPr>
        <w:autoSpaceDE w:val="0"/>
        <w:autoSpaceDN w:val="0"/>
        <w:adjustRightInd w:val="0"/>
        <w:spacing w:after="0" w:line="240" w:lineRule="auto"/>
        <w:rPr>
          <w:rFonts w:eastAsia="Times New Roman" w:cs="Times New Roman"/>
          <w:b/>
          <w:bCs/>
          <w:iCs/>
          <w:szCs w:val="24"/>
          <w:lang w:eastAsia="hu-HU"/>
        </w:rPr>
      </w:pPr>
      <w:r w:rsidRPr="00960F1B">
        <w:rPr>
          <w:rFonts w:eastAsia="Times New Roman" w:cs="Times New Roman"/>
          <w:szCs w:val="24"/>
          <w:lang w:eastAsia="hu-HU"/>
        </w:rPr>
        <w:t>Ajánlattevő nem felel meg a</w:t>
      </w:r>
      <w:r w:rsidRPr="00960F1B">
        <w:rPr>
          <w:rFonts w:eastAsia="Times New Roman" w:cs="Times New Roman"/>
          <w:color w:val="0070C0"/>
          <w:szCs w:val="24"/>
          <w:lang w:eastAsia="hu-HU"/>
        </w:rPr>
        <w:t xml:space="preserve"> </w:t>
      </w:r>
      <w:r w:rsidRPr="00960F1B">
        <w:rPr>
          <w:rFonts w:eastAsia="Times New Roman" w:cs="Times New Roman"/>
          <w:szCs w:val="24"/>
          <w:lang w:eastAsia="hu-HU"/>
        </w:rPr>
        <w:t>következő feltételeknek:</w:t>
      </w:r>
    </w:p>
    <w:p w14:paraId="7AB7F2F9" w14:textId="77777777" w:rsidR="00D434DA" w:rsidRDefault="00D434DA" w:rsidP="00D434DA">
      <w:pPr>
        <w:spacing w:after="0" w:line="240" w:lineRule="auto"/>
        <w:rPr>
          <w:rFonts w:eastAsia="Times New Roman" w:cs="Times New Roman"/>
          <w:iCs/>
          <w:szCs w:val="24"/>
          <w:lang w:eastAsia="hu-HU"/>
        </w:rPr>
      </w:pPr>
      <w:r w:rsidRPr="00960F1B">
        <w:rPr>
          <w:rFonts w:eastAsia="Times New Roman" w:cs="Times New Roman"/>
          <w:iCs/>
          <w:szCs w:val="24"/>
          <w:lang w:eastAsia="hu-HU"/>
        </w:rPr>
        <w:t>Nem rendelkezik legalább 2 darab</w:t>
      </w:r>
      <w:r w:rsidRPr="00AE3428">
        <w:rPr>
          <w:rFonts w:eastAsia="Times New Roman" w:cs="Times New Roman"/>
          <w:szCs w:val="24"/>
          <w:lang w:eastAsia="hu-HU"/>
        </w:rPr>
        <w:t xml:space="preserve"> turisztikai- vagy társadalomtudományi- vagy ismeretterjesztő tematikájú kiadvány</w:t>
      </w:r>
      <w:r w:rsidRPr="00960F1B">
        <w:rPr>
          <w:rFonts w:eastAsia="Times New Roman" w:cs="Times New Roman"/>
          <w:iCs/>
          <w:szCs w:val="24"/>
          <w:lang w:eastAsia="hu-HU"/>
        </w:rPr>
        <w:t xml:space="preserve"> szakértői</w:t>
      </w:r>
      <w:r>
        <w:rPr>
          <w:rFonts w:eastAsia="Times New Roman" w:cs="Times New Roman"/>
          <w:iCs/>
          <w:szCs w:val="24"/>
          <w:lang w:eastAsia="hu-HU"/>
        </w:rPr>
        <w:t xml:space="preserve"> feladatainak ellátására </w:t>
      </w:r>
      <w:r w:rsidRPr="003C3221">
        <w:rPr>
          <w:rFonts w:eastAsia="Times New Roman" w:cs="Times New Roman"/>
          <w:iCs/>
          <w:szCs w:val="24"/>
          <w:lang w:eastAsia="hu-HU"/>
        </w:rPr>
        <w:t>irányuló referenci</w:t>
      </w:r>
      <w:r>
        <w:rPr>
          <w:rFonts w:eastAsia="Times New Roman" w:cs="Times New Roman"/>
          <w:iCs/>
          <w:szCs w:val="24"/>
          <w:lang w:eastAsia="hu-HU"/>
        </w:rPr>
        <w:t>ával az</w:t>
      </w:r>
      <w:r w:rsidRPr="003C3221">
        <w:rPr>
          <w:rFonts w:eastAsia="Times New Roman" w:cs="Times New Roman"/>
          <w:iCs/>
          <w:szCs w:val="24"/>
          <w:lang w:eastAsia="hu-HU"/>
        </w:rPr>
        <w:t xml:space="preserve"> elmúlt időszak vonatkozásában (20</w:t>
      </w:r>
      <w:r>
        <w:rPr>
          <w:rFonts w:eastAsia="Times New Roman" w:cs="Times New Roman"/>
          <w:iCs/>
          <w:szCs w:val="24"/>
          <w:lang w:eastAsia="hu-HU"/>
        </w:rPr>
        <w:t>22</w:t>
      </w:r>
      <w:r w:rsidRPr="003C3221">
        <w:rPr>
          <w:rFonts w:eastAsia="Times New Roman" w:cs="Times New Roman"/>
          <w:iCs/>
          <w:szCs w:val="24"/>
          <w:lang w:eastAsia="hu-HU"/>
        </w:rPr>
        <w:t>-2025</w:t>
      </w:r>
      <w:r>
        <w:rPr>
          <w:rFonts w:eastAsia="Times New Roman" w:cs="Times New Roman"/>
          <w:iCs/>
          <w:szCs w:val="24"/>
          <w:lang w:eastAsia="hu-HU"/>
        </w:rPr>
        <w:t>).</w:t>
      </w:r>
    </w:p>
    <w:p w14:paraId="7DF12F31" w14:textId="77777777" w:rsidR="00D434DA" w:rsidRDefault="00D434DA" w:rsidP="00D434DA">
      <w:pPr>
        <w:spacing w:after="0" w:line="240" w:lineRule="auto"/>
        <w:rPr>
          <w:rFonts w:cs="Times New Roman"/>
          <w:b/>
          <w:bCs/>
          <w:szCs w:val="24"/>
          <w:lang w:eastAsia="hu-HU"/>
        </w:rPr>
      </w:pPr>
    </w:p>
    <w:p w14:paraId="28AC6B01" w14:textId="77777777" w:rsidR="00D434DA" w:rsidRDefault="00D434DA" w:rsidP="00D434DA">
      <w:pPr>
        <w:spacing w:after="0" w:line="240" w:lineRule="auto"/>
        <w:jc w:val="center"/>
        <w:rPr>
          <w:rFonts w:cs="Times New Roman"/>
          <w:b/>
          <w:bCs/>
          <w:szCs w:val="24"/>
          <w:lang w:eastAsia="hu-HU"/>
        </w:rPr>
      </w:pPr>
      <w:r w:rsidRPr="00EE260F">
        <w:rPr>
          <w:rFonts w:cs="Times New Roman"/>
          <w:b/>
          <w:bCs/>
          <w:szCs w:val="24"/>
          <w:lang w:eastAsia="hu-HU"/>
        </w:rPr>
        <w:t>I</w:t>
      </w:r>
      <w:r>
        <w:rPr>
          <w:rFonts w:cs="Times New Roman"/>
          <w:b/>
          <w:bCs/>
          <w:szCs w:val="24"/>
          <w:lang w:eastAsia="hu-HU"/>
        </w:rPr>
        <w:t>II</w:t>
      </w:r>
      <w:r w:rsidRPr="00EE260F">
        <w:rPr>
          <w:rFonts w:cs="Times New Roman"/>
          <w:b/>
          <w:bCs/>
          <w:szCs w:val="24"/>
          <w:lang w:eastAsia="hu-HU"/>
        </w:rPr>
        <w:t>.</w:t>
      </w:r>
    </w:p>
    <w:p w14:paraId="7991D71B" w14:textId="77777777" w:rsidR="00D434DA" w:rsidRPr="00EE260F" w:rsidRDefault="00D434DA" w:rsidP="00D434DA">
      <w:pPr>
        <w:spacing w:after="0" w:line="240" w:lineRule="auto"/>
        <w:jc w:val="center"/>
        <w:rPr>
          <w:rFonts w:cs="Times New Roman"/>
          <w:b/>
          <w:bCs/>
          <w:szCs w:val="24"/>
          <w:u w:val="single"/>
          <w:lang w:eastAsia="hu-HU"/>
        </w:rPr>
      </w:pPr>
      <w:r w:rsidRPr="00EE260F">
        <w:rPr>
          <w:rFonts w:cs="Times New Roman"/>
          <w:b/>
          <w:bCs/>
          <w:szCs w:val="24"/>
          <w:u w:val="single"/>
          <w:lang w:eastAsia="hu-HU"/>
        </w:rPr>
        <w:t>Az árajánlat benyújtásának módja</w:t>
      </w:r>
    </w:p>
    <w:p w14:paraId="6AF62D87" w14:textId="77777777" w:rsidR="00D434DA" w:rsidRPr="00EE260F" w:rsidRDefault="00D434DA" w:rsidP="00D434DA">
      <w:pPr>
        <w:spacing w:after="0" w:line="240" w:lineRule="auto"/>
        <w:jc w:val="center"/>
        <w:rPr>
          <w:rFonts w:cs="Times New Roman"/>
          <w:b/>
          <w:bCs/>
          <w:szCs w:val="24"/>
          <w:u w:val="single"/>
          <w:lang w:eastAsia="hu-HU"/>
        </w:rPr>
      </w:pPr>
    </w:p>
    <w:p w14:paraId="013D84AA" w14:textId="77777777" w:rsidR="00D434DA" w:rsidRPr="00486337" w:rsidRDefault="00D434DA" w:rsidP="00D434DA">
      <w:pPr>
        <w:spacing w:after="0" w:line="240" w:lineRule="auto"/>
        <w:rPr>
          <w:rFonts w:eastAsia="Times New Roman"/>
          <w:szCs w:val="24"/>
          <w:lang w:eastAsia="hu-HU"/>
        </w:rPr>
      </w:pPr>
      <w:r w:rsidRPr="00EE260F">
        <w:rPr>
          <w:rFonts w:eastAsia="Times New Roman" w:cs="Times New Roman"/>
          <w:szCs w:val="24"/>
          <w:lang w:eastAsia="hu-HU"/>
        </w:rPr>
        <w:t xml:space="preserve">Az árajánlat </w:t>
      </w:r>
      <w:r w:rsidRPr="00386413">
        <w:rPr>
          <w:rFonts w:eastAsia="Times New Roman" w:cs="Times New Roman"/>
          <w:szCs w:val="24"/>
          <w:lang w:eastAsia="hu-HU"/>
        </w:rPr>
        <w:t xml:space="preserve">Hajdú-Bihar </w:t>
      </w:r>
      <w:r>
        <w:rPr>
          <w:rFonts w:eastAsia="Times New Roman" w:cs="Times New Roman"/>
          <w:szCs w:val="24"/>
          <w:lang w:eastAsia="hu-HU"/>
        </w:rPr>
        <w:t>Várm</w:t>
      </w:r>
      <w:r w:rsidRPr="00386413">
        <w:rPr>
          <w:rFonts w:eastAsia="Times New Roman" w:cs="Times New Roman"/>
          <w:szCs w:val="24"/>
          <w:lang w:eastAsia="hu-HU"/>
        </w:rPr>
        <w:t>egye Önkormányzat</w:t>
      </w:r>
      <w:r>
        <w:rPr>
          <w:rFonts w:eastAsia="Times New Roman" w:cs="Times New Roman"/>
          <w:szCs w:val="24"/>
          <w:lang w:eastAsia="hu-HU"/>
        </w:rPr>
        <w:t>a</w:t>
      </w:r>
      <w:r w:rsidRPr="00386413">
        <w:rPr>
          <w:rFonts w:eastAsia="Times New Roman" w:cs="Times New Roman"/>
          <w:szCs w:val="24"/>
          <w:lang w:eastAsia="hu-HU"/>
        </w:rPr>
        <w:t xml:space="preserve"> </w:t>
      </w:r>
      <w:r w:rsidRPr="00EE260F">
        <w:rPr>
          <w:rFonts w:eastAsia="Times New Roman" w:cs="Times New Roman"/>
          <w:szCs w:val="24"/>
          <w:lang w:eastAsia="hu-HU"/>
        </w:rPr>
        <w:t>részére</w:t>
      </w:r>
      <w:r>
        <w:rPr>
          <w:rFonts w:eastAsia="Times New Roman" w:cs="Times New Roman"/>
          <w:szCs w:val="24"/>
          <w:lang w:eastAsia="hu-HU"/>
        </w:rPr>
        <w:t xml:space="preserve"> kizárólag </w:t>
      </w:r>
      <w:r w:rsidRPr="00EE260F">
        <w:rPr>
          <w:rFonts w:eastAsia="Times New Roman" w:cs="Times New Roman"/>
          <w:szCs w:val="24"/>
          <w:lang w:eastAsia="hu-HU"/>
        </w:rPr>
        <w:t xml:space="preserve">elektronikus úton nyújtható be </w:t>
      </w:r>
      <w:r>
        <w:rPr>
          <w:rFonts w:eastAsia="Times New Roman" w:cs="Times New Roman"/>
          <w:szCs w:val="24"/>
          <w:lang w:eastAsia="hu-HU"/>
        </w:rPr>
        <w:t xml:space="preserve">az </w:t>
      </w:r>
      <w:r w:rsidRPr="00486337">
        <w:rPr>
          <w:szCs w:val="24"/>
        </w:rPr>
        <w:t xml:space="preserve"> </w:t>
      </w:r>
      <w:hyperlink r:id="rId9" w:history="1">
        <w:r w:rsidRPr="00486337">
          <w:rPr>
            <w:rStyle w:val="Hiperhivatkozs"/>
            <w:rFonts w:eastAsia="Times New Roman"/>
            <w:szCs w:val="24"/>
            <w:lang w:eastAsia="hu-HU"/>
          </w:rPr>
          <w:t>ajanlatkeres@hbmo.hu</w:t>
        </w:r>
      </w:hyperlink>
      <w:r w:rsidRPr="00486337">
        <w:rPr>
          <w:rFonts w:eastAsia="Times New Roman"/>
          <w:szCs w:val="24"/>
          <w:lang w:eastAsia="hu-HU"/>
        </w:rPr>
        <w:t xml:space="preserve"> e-mail címre.</w:t>
      </w:r>
    </w:p>
    <w:p w14:paraId="30172189" w14:textId="77777777" w:rsidR="00D434DA" w:rsidRPr="00EE260F" w:rsidRDefault="00D434DA" w:rsidP="00D434DA">
      <w:pPr>
        <w:spacing w:after="0" w:line="240" w:lineRule="auto"/>
        <w:rPr>
          <w:rFonts w:eastAsia="Times New Roman" w:cs="Times New Roman"/>
          <w:szCs w:val="24"/>
          <w:lang w:eastAsia="hu-HU"/>
        </w:rPr>
      </w:pPr>
    </w:p>
    <w:p w14:paraId="026E4BF5" w14:textId="77777777" w:rsidR="00D434DA" w:rsidRPr="00AE3428" w:rsidRDefault="00D434DA" w:rsidP="00D434DA">
      <w:pPr>
        <w:pStyle w:val="Listaszerbekezds"/>
        <w:spacing w:after="0" w:line="240" w:lineRule="auto"/>
        <w:ind w:left="360"/>
        <w:rPr>
          <w:b/>
          <w:szCs w:val="24"/>
          <w:lang w:eastAsia="hu-HU"/>
        </w:rPr>
      </w:pPr>
      <w:r>
        <w:rPr>
          <w:b/>
          <w:szCs w:val="24"/>
          <w:lang w:eastAsia="hu-HU"/>
        </w:rPr>
        <w:t>K</w:t>
      </w:r>
      <w:r w:rsidRPr="00EE260F">
        <w:rPr>
          <w:b/>
          <w:szCs w:val="24"/>
          <w:lang w:eastAsia="hu-HU"/>
        </w:rPr>
        <w:t xml:space="preserve">érjük, hogy az ajánlatot cégszerűen aláírva, pdf formátumban, e-mailben szíveskedjen megküldeni részünkre a fenti </w:t>
      </w:r>
      <w:r w:rsidRPr="008F1F19">
        <w:rPr>
          <w:b/>
          <w:szCs w:val="24"/>
          <w:lang w:eastAsia="hu-HU"/>
        </w:rPr>
        <w:t xml:space="preserve">elérhetőségre. Az e-mail tárgyaként a </w:t>
      </w:r>
      <w:r w:rsidRPr="00AE3428">
        <w:rPr>
          <w:b/>
          <w:i/>
          <w:szCs w:val="24"/>
        </w:rPr>
        <w:t>„Turisztikai kiadvány szakértői feladatainak ellátása – ROHU00618” megjelölést kérjük megadni.</w:t>
      </w:r>
    </w:p>
    <w:p w14:paraId="1BF63EBD" w14:textId="77777777" w:rsidR="00D434DA" w:rsidRPr="00EE260F" w:rsidRDefault="00D434DA" w:rsidP="00D434DA">
      <w:pPr>
        <w:spacing w:after="0" w:line="240" w:lineRule="auto"/>
        <w:rPr>
          <w:rFonts w:cs="Times New Roman"/>
          <w:bCs/>
          <w:szCs w:val="24"/>
          <w:lang w:eastAsia="hu-HU"/>
        </w:rPr>
      </w:pPr>
      <w:r w:rsidRPr="00EE260F">
        <w:rPr>
          <w:rFonts w:cs="Times New Roman"/>
          <w:bCs/>
          <w:szCs w:val="24"/>
          <w:lang w:eastAsia="hu-HU"/>
        </w:rPr>
        <w:t>A határidőn túl beérkező ajánlatok automatikusan kizárásra kerülnek.</w:t>
      </w:r>
    </w:p>
    <w:p w14:paraId="50D18757" w14:textId="77777777" w:rsidR="00D434DA" w:rsidRPr="00EE260F" w:rsidRDefault="00D434DA" w:rsidP="00D434DA">
      <w:pPr>
        <w:spacing w:after="0" w:line="240" w:lineRule="auto"/>
        <w:rPr>
          <w:rFonts w:cs="Times New Roman"/>
          <w:bCs/>
          <w:szCs w:val="24"/>
          <w:lang w:eastAsia="hu-HU"/>
        </w:rPr>
      </w:pPr>
    </w:p>
    <w:p w14:paraId="2A53F25A" w14:textId="77777777" w:rsidR="00D434DA" w:rsidRDefault="00D434DA" w:rsidP="00D434DA">
      <w:pPr>
        <w:tabs>
          <w:tab w:val="left" w:pos="426"/>
        </w:tabs>
        <w:spacing w:after="0" w:line="240" w:lineRule="auto"/>
        <w:jc w:val="center"/>
        <w:rPr>
          <w:rFonts w:eastAsia="Times New Roman" w:cs="Times New Roman"/>
          <w:b/>
          <w:szCs w:val="24"/>
          <w:lang w:eastAsia="hu-HU"/>
        </w:rPr>
      </w:pPr>
      <w:r>
        <w:rPr>
          <w:rFonts w:eastAsia="Times New Roman" w:cs="Times New Roman"/>
          <w:b/>
          <w:szCs w:val="24"/>
          <w:lang w:eastAsia="hu-HU"/>
        </w:rPr>
        <w:t>I</w:t>
      </w:r>
      <w:r w:rsidRPr="00EE260F">
        <w:rPr>
          <w:rFonts w:eastAsia="Times New Roman" w:cs="Times New Roman"/>
          <w:b/>
          <w:szCs w:val="24"/>
          <w:lang w:eastAsia="hu-HU"/>
        </w:rPr>
        <w:t>V.</w:t>
      </w:r>
    </w:p>
    <w:p w14:paraId="7185434E" w14:textId="77777777" w:rsidR="00D434DA" w:rsidRPr="00EE260F" w:rsidRDefault="00D434DA" w:rsidP="00D434DA">
      <w:pPr>
        <w:tabs>
          <w:tab w:val="left" w:pos="426"/>
        </w:tabs>
        <w:spacing w:after="0" w:line="240" w:lineRule="auto"/>
        <w:jc w:val="center"/>
        <w:rPr>
          <w:rFonts w:eastAsia="Times New Roman" w:cs="Times New Roman"/>
          <w:b/>
          <w:szCs w:val="24"/>
          <w:u w:val="single"/>
          <w:lang w:eastAsia="hu-HU"/>
        </w:rPr>
      </w:pPr>
      <w:r w:rsidRPr="00EE260F">
        <w:rPr>
          <w:rFonts w:eastAsia="Times New Roman" w:cs="Times New Roman"/>
          <w:b/>
          <w:szCs w:val="24"/>
          <w:u w:val="single"/>
          <w:lang w:eastAsia="hu-HU"/>
        </w:rPr>
        <w:t>Egyéb rendelkezések</w:t>
      </w:r>
    </w:p>
    <w:p w14:paraId="2073F4A9" w14:textId="77777777" w:rsidR="00D434DA" w:rsidRPr="00EE260F" w:rsidRDefault="00D434DA" w:rsidP="00D434DA">
      <w:pPr>
        <w:tabs>
          <w:tab w:val="left" w:pos="426"/>
        </w:tabs>
        <w:spacing w:after="0" w:line="240" w:lineRule="auto"/>
        <w:jc w:val="center"/>
        <w:rPr>
          <w:rFonts w:eastAsia="Times New Roman" w:cs="Times New Roman"/>
          <w:b/>
          <w:szCs w:val="24"/>
          <w:u w:val="single"/>
          <w:lang w:eastAsia="hu-HU"/>
        </w:rPr>
      </w:pPr>
    </w:p>
    <w:p w14:paraId="1B7DAB79" w14:textId="77777777" w:rsidR="00D434DA" w:rsidRPr="00EE260F" w:rsidRDefault="00D434DA" w:rsidP="00D434DA">
      <w:pPr>
        <w:pStyle w:val="Listaszerbekezds"/>
        <w:numPr>
          <w:ilvl w:val="0"/>
          <w:numId w:val="13"/>
        </w:numPr>
        <w:spacing w:after="0" w:line="240" w:lineRule="auto"/>
        <w:rPr>
          <w:rFonts w:eastAsia="Calibri"/>
          <w:szCs w:val="24"/>
        </w:rPr>
      </w:pPr>
      <w:r w:rsidRPr="00EE260F">
        <w:rPr>
          <w:szCs w:val="24"/>
        </w:rPr>
        <w:t>Érvényes az az ajánlat, amely mind formáját, mind tartalmát tekintve megfelel az ajánlattételi felhívásban foglaltaknak.</w:t>
      </w:r>
    </w:p>
    <w:p w14:paraId="3F27FDA6" w14:textId="77777777" w:rsidR="00D434DA" w:rsidRPr="00EE260F" w:rsidRDefault="00D434DA" w:rsidP="00D434DA">
      <w:pPr>
        <w:pStyle w:val="Listaszerbekezds"/>
        <w:numPr>
          <w:ilvl w:val="0"/>
          <w:numId w:val="13"/>
        </w:numPr>
        <w:spacing w:after="0" w:line="240" w:lineRule="auto"/>
        <w:rPr>
          <w:szCs w:val="24"/>
        </w:rPr>
      </w:pPr>
      <w:r w:rsidRPr="00EE260F">
        <w:rPr>
          <w:szCs w:val="24"/>
        </w:rPr>
        <w:t xml:space="preserve">Az ajánlatkérő </w:t>
      </w:r>
      <w:r w:rsidRPr="00EE260F">
        <w:rPr>
          <w:b/>
          <w:szCs w:val="24"/>
        </w:rPr>
        <w:t>indokolt esetben hiánypótlásra egy alkalommal lehetőséget biztosít.</w:t>
      </w:r>
    </w:p>
    <w:p w14:paraId="7C3AA816" w14:textId="77777777" w:rsidR="00D434DA" w:rsidRPr="00EE260F" w:rsidRDefault="00D434DA" w:rsidP="00D434DA">
      <w:pPr>
        <w:pStyle w:val="Listaszerbekezds"/>
        <w:numPr>
          <w:ilvl w:val="0"/>
          <w:numId w:val="13"/>
        </w:numPr>
        <w:spacing w:after="0" w:line="240" w:lineRule="auto"/>
        <w:rPr>
          <w:szCs w:val="24"/>
        </w:rPr>
      </w:pPr>
      <w:r w:rsidRPr="00EE260F">
        <w:rPr>
          <w:szCs w:val="24"/>
        </w:rPr>
        <w:t xml:space="preserve">Az ajánlattétellel, illetve az ajánlati felhívás tartalmával kapcsolatos kérdéseket a </w:t>
      </w:r>
      <w:hyperlink r:id="rId10" w:history="1">
        <w:r w:rsidRPr="00EE260F">
          <w:rPr>
            <w:rStyle w:val="Hiperhivatkozs"/>
            <w:rFonts w:eastAsia="Times New Roman"/>
            <w:szCs w:val="24"/>
            <w:lang w:eastAsia="hu-HU"/>
          </w:rPr>
          <w:t>ajanlatkeres@hbmo.hu</w:t>
        </w:r>
      </w:hyperlink>
      <w:r w:rsidRPr="00EE260F">
        <w:rPr>
          <w:b/>
          <w:szCs w:val="24"/>
        </w:rPr>
        <w:t xml:space="preserve"> </w:t>
      </w:r>
      <w:r w:rsidRPr="00EE260F">
        <w:rPr>
          <w:szCs w:val="24"/>
        </w:rPr>
        <w:t xml:space="preserve">e-mail címre lehet megküldeni az ajánlattételi határidőn belül oly </w:t>
      </w:r>
      <w:r w:rsidRPr="00EE260F">
        <w:rPr>
          <w:szCs w:val="24"/>
        </w:rPr>
        <w:lastRenderedPageBreak/>
        <w:t xml:space="preserve">módon, hogy ajánlatkérőnek legalább </w:t>
      </w:r>
      <w:r>
        <w:rPr>
          <w:szCs w:val="24"/>
        </w:rPr>
        <w:t>2</w:t>
      </w:r>
      <w:r w:rsidRPr="00EE260F">
        <w:rPr>
          <w:szCs w:val="24"/>
        </w:rPr>
        <w:t xml:space="preserve"> munkanapja álljon rendelkezésre azok megválaszolására.</w:t>
      </w:r>
    </w:p>
    <w:p w14:paraId="714F4B93" w14:textId="77777777" w:rsidR="00D434DA" w:rsidRDefault="00D434DA" w:rsidP="00D434DA">
      <w:pPr>
        <w:pStyle w:val="Listaszerbekezds"/>
        <w:numPr>
          <w:ilvl w:val="0"/>
          <w:numId w:val="13"/>
        </w:numPr>
        <w:spacing w:after="0" w:line="240" w:lineRule="auto"/>
        <w:rPr>
          <w:szCs w:val="24"/>
        </w:rPr>
      </w:pPr>
      <w:r w:rsidRPr="00EE260F">
        <w:rPr>
          <w:szCs w:val="24"/>
        </w:rPr>
        <w:t>Ajánlattevő nem igényelhet térítést ajánlata kidolgozásáért és ajánlattételével kapcsolatos más jogcímen sem terjeszthet elő követelést.</w:t>
      </w:r>
    </w:p>
    <w:p w14:paraId="0A1342B6" w14:textId="77777777" w:rsidR="00D434DA" w:rsidRPr="00CC05EA" w:rsidRDefault="00D434DA" w:rsidP="00D434DA">
      <w:pPr>
        <w:pStyle w:val="Listaszerbekezds"/>
        <w:numPr>
          <w:ilvl w:val="0"/>
          <w:numId w:val="13"/>
        </w:numPr>
        <w:spacing w:after="120" w:line="240" w:lineRule="auto"/>
        <w:rPr>
          <w:rFonts w:eastAsia="Times New Roman" w:cs="Times New Roman"/>
          <w:szCs w:val="20"/>
          <w:lang w:eastAsia="hu-HU"/>
        </w:rPr>
      </w:pPr>
      <w:r w:rsidRPr="00CC05EA">
        <w:rPr>
          <w:rFonts w:eastAsia="Times New Roman" w:cs="Times New Roman"/>
          <w:szCs w:val="20"/>
          <w:lang w:eastAsia="hu-HU"/>
        </w:rPr>
        <w:t>Az ajánlatkérő tájékoztatja az ajánlattevőket, hogy az államháztartásról szóló 2011. évi CXCV. törvény 41. § (6) bekezdése szerint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Ezen jogszabályi rendelkezésnek való megfelelés érdekében az ajánlattevőknek a</w:t>
      </w:r>
      <w:r>
        <w:rPr>
          <w:rFonts w:eastAsia="Times New Roman" w:cs="Times New Roman"/>
          <w:szCs w:val="20"/>
          <w:lang w:eastAsia="hu-HU"/>
        </w:rPr>
        <w:t>z</w:t>
      </w:r>
      <w:r w:rsidRPr="00CC05EA">
        <w:rPr>
          <w:rFonts w:eastAsia="Times New Roman" w:cs="Times New Roman"/>
          <w:szCs w:val="20"/>
          <w:lang w:eastAsia="hu-HU"/>
        </w:rPr>
        <w:t xml:space="preserve"> I. pontban előírtak szerint az ajánlattétel részeként nyilatkozniuk kell arról, hogy átlátható szervezetnek minősülnek, a nyertes ajánlattevőnek pedig a megkötésre kerülő szerződés ajánlatkérő általi aláírását megelőzően ún. átláthatósági nyilatkozatot kell kitöltenie formanyomtatvány szerint. A kitöltendő átláthatósági nyilatkozat formanyomtatványát ajánlatkérő csak a nyertes ajánlattevő részére fogja megküldeni.</w:t>
      </w:r>
    </w:p>
    <w:p w14:paraId="1FF300C8" w14:textId="77777777" w:rsidR="00D434DA" w:rsidRPr="00E41402" w:rsidRDefault="00D434DA" w:rsidP="00D434DA">
      <w:pPr>
        <w:pStyle w:val="Listaszerbekezds"/>
        <w:numPr>
          <w:ilvl w:val="0"/>
          <w:numId w:val="13"/>
        </w:numPr>
        <w:spacing w:after="0" w:line="240" w:lineRule="auto"/>
        <w:rPr>
          <w:rFonts w:eastAsia="Times New Roman" w:cs="Times New Roman"/>
          <w:szCs w:val="20"/>
          <w:lang w:eastAsia="hu-HU"/>
        </w:rPr>
      </w:pPr>
      <w:r w:rsidRPr="00CC05EA">
        <w:rPr>
          <w:rFonts w:eastAsia="Times New Roman" w:cs="Times New Roman"/>
          <w:szCs w:val="20"/>
          <w:lang w:eastAsia="hu-HU"/>
        </w:rPr>
        <w:t>A</w:t>
      </w:r>
      <w:r>
        <w:rPr>
          <w:rFonts w:eastAsia="Times New Roman" w:cs="Times New Roman"/>
          <w:szCs w:val="20"/>
          <w:lang w:eastAsia="hu-HU"/>
        </w:rPr>
        <w:t>z a</w:t>
      </w:r>
      <w:r w:rsidRPr="00CC05EA">
        <w:rPr>
          <w:rFonts w:eastAsia="Times New Roman" w:cs="Times New Roman"/>
          <w:szCs w:val="20"/>
          <w:lang w:eastAsia="hu-HU"/>
        </w:rPr>
        <w:t>jánlatkérő felhívja az ajánlattevők figyelmét, hogy az átláthatóságra vonatkozó nyilatkozat hiányában az ajánlat nyertessége esetén sem köthető érvényesen szerződés. Ilyen eset felmerülésekor</w:t>
      </w:r>
      <w:r>
        <w:rPr>
          <w:rFonts w:eastAsia="Times New Roman" w:cs="Times New Roman"/>
          <w:szCs w:val="20"/>
          <w:lang w:eastAsia="hu-HU"/>
        </w:rPr>
        <w:t xml:space="preserve"> az</w:t>
      </w:r>
      <w:r w:rsidRPr="00CC05EA">
        <w:rPr>
          <w:rFonts w:eastAsia="Times New Roman" w:cs="Times New Roman"/>
          <w:szCs w:val="20"/>
          <w:lang w:eastAsia="hu-HU"/>
        </w:rPr>
        <w:t xml:space="preserve"> ajánlatkérő a beszerzési eljárás keretében érvényes ajánlatot tett, ajánlata alapján a második helyre rangsorolt ajánlattevővel köt szerződést.</w:t>
      </w:r>
    </w:p>
    <w:p w14:paraId="4871C921" w14:textId="77777777" w:rsidR="00D434DA" w:rsidRPr="00EE260F" w:rsidRDefault="00D434DA" w:rsidP="00D434DA">
      <w:pPr>
        <w:spacing w:after="0" w:line="240" w:lineRule="auto"/>
        <w:jc w:val="left"/>
        <w:rPr>
          <w:rFonts w:eastAsia="Calibri" w:cs="Times New Roman"/>
          <w:b/>
          <w:szCs w:val="24"/>
        </w:rPr>
      </w:pPr>
    </w:p>
    <w:p w14:paraId="503DD3F9" w14:textId="77777777" w:rsidR="00D434DA" w:rsidRPr="00EE260F" w:rsidRDefault="00D434DA" w:rsidP="00D434DA">
      <w:pPr>
        <w:spacing w:after="0" w:line="240" w:lineRule="auto"/>
        <w:jc w:val="left"/>
        <w:rPr>
          <w:rFonts w:cs="Times New Roman"/>
          <w:b/>
          <w:szCs w:val="24"/>
        </w:rPr>
      </w:pPr>
      <w:r w:rsidRPr="00EE260F">
        <w:rPr>
          <w:rFonts w:cs="Times New Roman"/>
          <w:b/>
          <w:szCs w:val="24"/>
        </w:rPr>
        <w:t>Az Ajánlatkérő az ajánlattételi felhívás kiírásakor fenntartja magának a jogot, hogy:</w:t>
      </w:r>
    </w:p>
    <w:p w14:paraId="6EF9E141" w14:textId="77777777" w:rsidR="00D434DA" w:rsidRPr="00EE260F" w:rsidRDefault="00D434DA" w:rsidP="00D434DA">
      <w:pPr>
        <w:pStyle w:val="Listaszerbekezds"/>
        <w:numPr>
          <w:ilvl w:val="0"/>
          <w:numId w:val="13"/>
        </w:numPr>
        <w:spacing w:after="0" w:line="240" w:lineRule="auto"/>
        <w:rPr>
          <w:rFonts w:eastAsia="Times New Roman"/>
          <w:szCs w:val="24"/>
          <w:lang w:eastAsia="hu-HU"/>
        </w:rPr>
      </w:pPr>
      <w:r w:rsidRPr="00EE260F">
        <w:rPr>
          <w:rFonts w:eastAsia="Times New Roman"/>
          <w:szCs w:val="24"/>
          <w:lang w:eastAsia="hu-HU"/>
        </w:rPr>
        <w:t>a kiírási feltételeket az eljárás során a beadási határidőig megváltoztassa,</w:t>
      </w:r>
    </w:p>
    <w:p w14:paraId="034366BD" w14:textId="77777777" w:rsidR="00D434DA" w:rsidRPr="00EE260F" w:rsidRDefault="00D434DA" w:rsidP="00D434DA">
      <w:pPr>
        <w:pStyle w:val="Listaszerbekezds"/>
        <w:numPr>
          <w:ilvl w:val="0"/>
          <w:numId w:val="13"/>
        </w:numPr>
        <w:spacing w:after="0" w:line="240" w:lineRule="auto"/>
        <w:rPr>
          <w:rFonts w:eastAsia="Times New Roman"/>
          <w:szCs w:val="24"/>
          <w:lang w:eastAsia="hu-HU"/>
        </w:rPr>
      </w:pPr>
      <w:r w:rsidRPr="00EE260F">
        <w:rPr>
          <w:rFonts w:eastAsia="Times New Roman"/>
          <w:szCs w:val="24"/>
          <w:lang w:eastAsia="hu-HU"/>
        </w:rPr>
        <w:t>az ajánlatok benyújtására nyitva álló határidőt egy alkalommal legfeljebb 5 munkanappal meghosszabbítsa,</w:t>
      </w:r>
    </w:p>
    <w:p w14:paraId="4BC91855" w14:textId="77777777" w:rsidR="00D434DA" w:rsidRPr="00EE260F" w:rsidRDefault="00D434DA" w:rsidP="00D434DA">
      <w:pPr>
        <w:pStyle w:val="Listaszerbekezds"/>
        <w:numPr>
          <w:ilvl w:val="0"/>
          <w:numId w:val="13"/>
        </w:numPr>
        <w:spacing w:after="0" w:line="240" w:lineRule="auto"/>
        <w:rPr>
          <w:rFonts w:eastAsia="Times New Roman"/>
          <w:szCs w:val="24"/>
          <w:lang w:eastAsia="hu-HU"/>
        </w:rPr>
      </w:pPr>
      <w:r w:rsidRPr="00EE260F">
        <w:rPr>
          <w:rFonts w:eastAsia="Times New Roman"/>
          <w:szCs w:val="24"/>
          <w:lang w:eastAsia="hu-HU"/>
        </w:rPr>
        <w:t>a Polgári Törvénykönyvről szóló 2013. évi V. törvény (a továbbiakban: Ptk.) 6:74. § (3) bekezdése alapján jelen ajánlatkérésében meghatározott ajánlattételi határidő lejártát megelőző napig az ajánlattételi felhívást visszavonja,</w:t>
      </w:r>
    </w:p>
    <w:p w14:paraId="7CB74D25" w14:textId="77777777" w:rsidR="00D434DA" w:rsidRPr="00EE260F" w:rsidRDefault="00D434DA" w:rsidP="00D434DA">
      <w:pPr>
        <w:pStyle w:val="Listaszerbekezds"/>
        <w:numPr>
          <w:ilvl w:val="0"/>
          <w:numId w:val="13"/>
        </w:numPr>
        <w:spacing w:after="0" w:line="240" w:lineRule="auto"/>
        <w:rPr>
          <w:rFonts w:eastAsia="Times New Roman"/>
          <w:szCs w:val="24"/>
          <w:lang w:eastAsia="hu-HU"/>
        </w:rPr>
      </w:pPr>
      <w:r w:rsidRPr="00EE260F">
        <w:rPr>
          <w:rFonts w:eastAsia="Times New Roman"/>
          <w:szCs w:val="24"/>
          <w:lang w:eastAsia="hu-HU"/>
        </w:rPr>
        <w:t>egyik ajánlattevővel se kössön szerződést, és ily módon minősítse a beszerzési eljárást eredménytelennek,</w:t>
      </w:r>
    </w:p>
    <w:p w14:paraId="1F17743D" w14:textId="77777777" w:rsidR="00D434DA" w:rsidRPr="00EE260F" w:rsidRDefault="00D434DA" w:rsidP="00D434DA">
      <w:pPr>
        <w:pStyle w:val="Listaszerbekezds"/>
        <w:numPr>
          <w:ilvl w:val="0"/>
          <w:numId w:val="13"/>
        </w:numPr>
        <w:spacing w:after="0" w:line="240" w:lineRule="auto"/>
        <w:rPr>
          <w:rFonts w:eastAsia="Times New Roman"/>
          <w:szCs w:val="24"/>
          <w:lang w:eastAsia="hu-HU"/>
        </w:rPr>
      </w:pPr>
      <w:r w:rsidRPr="00EE260F">
        <w:rPr>
          <w:rFonts w:eastAsia="Times New Roman"/>
          <w:szCs w:val="24"/>
          <w:lang w:eastAsia="hu-HU"/>
        </w:rPr>
        <w:t>a Ptk. 6:74. § (2) bekezdésében foglaltak alapján a jelen felhívásban foglaltaknak megfelelő, legkedvezőbb ajánlatot benyújtó ajánlattevővel szemben a szerződés megkötését indoklás nélkül megtagadja.</w:t>
      </w:r>
    </w:p>
    <w:p w14:paraId="61D2FBEF" w14:textId="77777777" w:rsidR="00D434DA" w:rsidRPr="00EE260F" w:rsidRDefault="00D434DA" w:rsidP="00D434DA">
      <w:pPr>
        <w:spacing w:after="0" w:line="240" w:lineRule="auto"/>
        <w:rPr>
          <w:rFonts w:eastAsia="Calibri" w:cs="Times New Roman"/>
          <w:szCs w:val="24"/>
          <w:lang w:eastAsia="hu-HU"/>
        </w:rPr>
      </w:pPr>
    </w:p>
    <w:p w14:paraId="7617ED5E" w14:textId="77777777" w:rsidR="00D434DA" w:rsidRPr="0029367F" w:rsidRDefault="00D434DA" w:rsidP="00D434DA">
      <w:pPr>
        <w:spacing w:after="0" w:line="240" w:lineRule="auto"/>
        <w:rPr>
          <w:rFonts w:cs="Times New Roman"/>
          <w:b/>
          <w:bCs/>
          <w:szCs w:val="24"/>
          <w:lang w:eastAsia="hu-HU"/>
        </w:rPr>
      </w:pPr>
      <w:r w:rsidRPr="0029367F">
        <w:rPr>
          <w:rFonts w:cs="Times New Roman"/>
          <w:b/>
          <w:bCs/>
          <w:szCs w:val="24"/>
          <w:lang w:eastAsia="hu-HU"/>
        </w:rPr>
        <w:t>Ajánlatkérő tájékoztatja az ajánlattevőket, hogy eredménytelen az eljárás, amennyiben nem érkezik be legalább 3 érvényes árajánlat az esetleges hiánypótlási határidővel meghosszabbított ajánlattételi határidőn belül.</w:t>
      </w:r>
    </w:p>
    <w:p w14:paraId="0EFA1E6C" w14:textId="77777777" w:rsidR="00D434DA" w:rsidRDefault="00D434DA" w:rsidP="00D434DA">
      <w:pPr>
        <w:spacing w:after="0" w:line="240" w:lineRule="auto"/>
        <w:rPr>
          <w:rFonts w:cs="Times New Roman"/>
          <w:b/>
          <w:bCs/>
          <w:szCs w:val="24"/>
          <w:lang w:eastAsia="hu-HU"/>
        </w:rPr>
      </w:pPr>
    </w:p>
    <w:p w14:paraId="0938911F" w14:textId="77777777" w:rsidR="00D434DA" w:rsidRDefault="00D434DA" w:rsidP="00D434DA">
      <w:pPr>
        <w:spacing w:after="0" w:line="240" w:lineRule="auto"/>
        <w:jc w:val="center"/>
        <w:rPr>
          <w:rFonts w:cs="Times New Roman"/>
          <w:b/>
          <w:szCs w:val="24"/>
          <w:lang w:eastAsia="hu-HU"/>
        </w:rPr>
      </w:pPr>
      <w:r w:rsidRPr="00EE260F">
        <w:rPr>
          <w:rFonts w:cs="Times New Roman"/>
          <w:b/>
          <w:szCs w:val="24"/>
          <w:lang w:eastAsia="hu-HU"/>
        </w:rPr>
        <w:t>V.</w:t>
      </w:r>
    </w:p>
    <w:p w14:paraId="5A24146C" w14:textId="77777777" w:rsidR="00D434DA" w:rsidRPr="00EE260F" w:rsidRDefault="00D434DA" w:rsidP="00D434DA">
      <w:pPr>
        <w:spacing w:after="0" w:line="240" w:lineRule="auto"/>
        <w:rPr>
          <w:rFonts w:cs="Times New Roman"/>
          <w:bCs/>
          <w:szCs w:val="24"/>
          <w:lang w:eastAsia="hu-HU"/>
        </w:rPr>
      </w:pPr>
      <w:r w:rsidRPr="00EE260F">
        <w:rPr>
          <w:rFonts w:cs="Times New Roman"/>
          <w:b/>
          <w:bCs/>
          <w:szCs w:val="24"/>
          <w:u w:val="single"/>
          <w:lang w:eastAsia="hu-HU"/>
        </w:rPr>
        <w:t>Ajánlati kötöttség időtartama:</w:t>
      </w:r>
      <w:r w:rsidRPr="00EE260F">
        <w:rPr>
          <w:rFonts w:cs="Times New Roman"/>
          <w:bCs/>
          <w:szCs w:val="24"/>
          <w:lang w:eastAsia="hu-HU"/>
        </w:rPr>
        <w:t xml:space="preserve"> Az ajánlattételi határidő lejártától számított 30. nap.</w:t>
      </w:r>
    </w:p>
    <w:p w14:paraId="1780DACE" w14:textId="77777777" w:rsidR="00CF3391" w:rsidRDefault="00CF3391" w:rsidP="00D434DA">
      <w:pPr>
        <w:spacing w:after="0" w:line="240" w:lineRule="auto"/>
        <w:rPr>
          <w:rFonts w:cs="Times New Roman"/>
          <w:b/>
          <w:bCs/>
          <w:szCs w:val="24"/>
          <w:u w:val="single"/>
          <w:lang w:eastAsia="hu-HU"/>
        </w:rPr>
      </w:pPr>
    </w:p>
    <w:p w14:paraId="1B45A9D7" w14:textId="74A27574" w:rsidR="00D434DA" w:rsidRPr="00EE260F" w:rsidRDefault="00D434DA" w:rsidP="00D434DA">
      <w:pPr>
        <w:spacing w:after="0" w:line="240" w:lineRule="auto"/>
        <w:rPr>
          <w:rFonts w:cs="Times New Roman"/>
          <w:bCs/>
          <w:szCs w:val="24"/>
          <w:lang w:eastAsia="hu-HU"/>
        </w:rPr>
      </w:pPr>
      <w:r w:rsidRPr="00EE260F">
        <w:rPr>
          <w:rFonts w:cs="Times New Roman"/>
          <w:b/>
          <w:bCs/>
          <w:szCs w:val="24"/>
          <w:u w:val="single"/>
          <w:lang w:eastAsia="hu-HU"/>
        </w:rPr>
        <w:t>Ajánlattételi határidő:</w:t>
      </w:r>
      <w:r w:rsidRPr="00EE260F">
        <w:rPr>
          <w:rFonts w:cs="Times New Roman"/>
          <w:b/>
          <w:bCs/>
          <w:szCs w:val="24"/>
          <w:lang w:eastAsia="hu-HU"/>
        </w:rPr>
        <w:t xml:space="preserve"> </w:t>
      </w:r>
    </w:p>
    <w:p w14:paraId="5A916808" w14:textId="034AA495" w:rsidR="00D434DA" w:rsidRDefault="00D434DA" w:rsidP="00D434DA">
      <w:pPr>
        <w:spacing w:after="0" w:line="240" w:lineRule="auto"/>
        <w:rPr>
          <w:rFonts w:cs="Times New Roman"/>
          <w:bCs/>
          <w:szCs w:val="24"/>
          <w:lang w:eastAsia="hu-HU"/>
        </w:rPr>
      </w:pPr>
      <w:r w:rsidRPr="00E31BB1">
        <w:rPr>
          <w:rFonts w:cs="Times New Roman"/>
          <w:bCs/>
          <w:szCs w:val="24"/>
          <w:lang w:eastAsia="hu-HU"/>
        </w:rPr>
        <w:t xml:space="preserve">2025. augusztus </w:t>
      </w:r>
      <w:r w:rsidR="00E31BB1" w:rsidRPr="00E31BB1">
        <w:rPr>
          <w:rFonts w:cs="Times New Roman"/>
          <w:bCs/>
          <w:szCs w:val="24"/>
          <w:lang w:eastAsia="hu-HU"/>
        </w:rPr>
        <w:t>15.</w:t>
      </w:r>
    </w:p>
    <w:p w14:paraId="5AF2D31C" w14:textId="77777777" w:rsidR="00CF3391" w:rsidRDefault="00CF3391" w:rsidP="00D434DA">
      <w:pPr>
        <w:spacing w:after="0" w:line="240" w:lineRule="auto"/>
        <w:rPr>
          <w:rFonts w:cs="Times New Roman"/>
          <w:bCs/>
          <w:szCs w:val="24"/>
          <w:lang w:eastAsia="hu-HU"/>
        </w:rPr>
      </w:pPr>
    </w:p>
    <w:p w14:paraId="111545FB" w14:textId="77777777" w:rsidR="00D434DA" w:rsidRPr="000E592D" w:rsidRDefault="00D434DA" w:rsidP="00D434DA">
      <w:pPr>
        <w:spacing w:after="0" w:line="240" w:lineRule="auto"/>
        <w:contextualSpacing/>
        <w:rPr>
          <w:rFonts w:cs="Times New Roman"/>
          <w:b/>
          <w:bCs/>
          <w:szCs w:val="24"/>
          <w:u w:val="single"/>
          <w:lang w:eastAsia="hu-HU"/>
        </w:rPr>
      </w:pPr>
      <w:r w:rsidRPr="000E592D">
        <w:rPr>
          <w:rFonts w:cs="Times New Roman"/>
          <w:b/>
          <w:bCs/>
          <w:szCs w:val="24"/>
          <w:u w:val="single"/>
          <w:lang w:eastAsia="hu-HU"/>
        </w:rPr>
        <w:t>Ajánlat elbírálásának határideje:</w:t>
      </w:r>
    </w:p>
    <w:p w14:paraId="782A5DD6" w14:textId="77777777" w:rsidR="00D434DA" w:rsidRDefault="00D434DA" w:rsidP="00D434DA">
      <w:pPr>
        <w:spacing w:after="0" w:line="240" w:lineRule="auto"/>
        <w:contextualSpacing/>
        <w:rPr>
          <w:rFonts w:cs="Times New Roman"/>
          <w:bCs/>
          <w:szCs w:val="24"/>
          <w:lang w:eastAsia="hu-HU"/>
        </w:rPr>
      </w:pPr>
      <w:r w:rsidRPr="007C5D78">
        <w:rPr>
          <w:rFonts w:cs="Times New Roman"/>
          <w:bCs/>
          <w:szCs w:val="24"/>
          <w:lang w:eastAsia="hu-HU"/>
        </w:rPr>
        <w:t>Az ajánlatok értékelésére legkésőbb azok hiánytalan beérkezését követő munkanapon kerül sor, azzal, hogy amennyiben az eljárás során hiánypótlás előírására vagy az ajánlattételi határidő meghosszabbítására kerül sor, ezen időtartamnak megfelelően az értékelés határideje is módosul. Az ajánlatok bírálatára (a döntésre) az értékelés alapján a vármegyei közgyűlés elnöke jogosult, melyre legkésőbb az értékelést követő néhány munkanapon belül sor kerül.</w:t>
      </w:r>
    </w:p>
    <w:p w14:paraId="0C5EC8AA" w14:textId="77777777" w:rsidR="00D434DA" w:rsidRPr="00861731" w:rsidRDefault="00D434DA" w:rsidP="00D434DA">
      <w:pPr>
        <w:spacing w:after="0" w:line="240" w:lineRule="auto"/>
        <w:contextualSpacing/>
        <w:rPr>
          <w:rFonts w:cs="Times New Roman"/>
          <w:b/>
          <w:bCs/>
          <w:sz w:val="16"/>
          <w:szCs w:val="16"/>
          <w:lang w:eastAsia="hu-HU"/>
        </w:rPr>
      </w:pPr>
    </w:p>
    <w:p w14:paraId="2B44E738" w14:textId="77777777" w:rsidR="00D434DA" w:rsidRPr="005A24BA" w:rsidRDefault="00D434DA" w:rsidP="00D434DA">
      <w:pPr>
        <w:spacing w:after="0" w:line="240" w:lineRule="auto"/>
        <w:contextualSpacing/>
        <w:rPr>
          <w:b/>
          <w:bCs/>
          <w:szCs w:val="24"/>
          <w:u w:val="single"/>
        </w:rPr>
      </w:pPr>
      <w:r w:rsidRPr="005A24BA">
        <w:rPr>
          <w:b/>
          <w:bCs/>
          <w:szCs w:val="24"/>
          <w:u w:val="single"/>
        </w:rPr>
        <w:t>Az ajánlattételi eljárás nyertese:</w:t>
      </w:r>
    </w:p>
    <w:p w14:paraId="0D67116F" w14:textId="77777777" w:rsidR="00D434DA" w:rsidRDefault="00D434DA" w:rsidP="00D434DA">
      <w:pPr>
        <w:spacing w:after="0" w:line="240" w:lineRule="auto"/>
        <w:contextualSpacing/>
        <w:rPr>
          <w:szCs w:val="24"/>
        </w:rPr>
      </w:pPr>
      <w:r w:rsidRPr="00002115">
        <w:rPr>
          <w:szCs w:val="24"/>
        </w:rPr>
        <w:t>Az összességében legkedvezőbb áron ajánlatot tevő pályázó, melybe beleértendők az Ajánlatkérőt az ajánlattevő tevékenységével összefüggésben felmerülő, az Ajánlatkérőt terhelő adózási költségek is.</w:t>
      </w:r>
    </w:p>
    <w:p w14:paraId="46148ABE" w14:textId="77777777" w:rsidR="00D434DA" w:rsidRPr="00861731" w:rsidRDefault="00D434DA" w:rsidP="00D434DA">
      <w:pPr>
        <w:spacing w:after="0" w:line="240" w:lineRule="auto"/>
        <w:contextualSpacing/>
        <w:rPr>
          <w:rFonts w:cs="Times New Roman"/>
          <w:b/>
          <w:sz w:val="16"/>
          <w:szCs w:val="16"/>
          <w:u w:val="single"/>
          <w:lang w:eastAsia="hu-HU"/>
        </w:rPr>
      </w:pPr>
    </w:p>
    <w:p w14:paraId="1D1B7670" w14:textId="77777777" w:rsidR="00D434DA" w:rsidRPr="005A24BA" w:rsidRDefault="00D434DA" w:rsidP="00D434DA">
      <w:pPr>
        <w:spacing w:after="0" w:line="240" w:lineRule="auto"/>
        <w:contextualSpacing/>
        <w:rPr>
          <w:rFonts w:cs="Times New Roman"/>
          <w:b/>
          <w:szCs w:val="24"/>
          <w:u w:val="single"/>
          <w:lang w:eastAsia="hu-HU"/>
        </w:rPr>
      </w:pPr>
      <w:r w:rsidRPr="005A24BA">
        <w:rPr>
          <w:rFonts w:cs="Times New Roman"/>
          <w:b/>
          <w:szCs w:val="24"/>
          <w:u w:val="single"/>
          <w:lang w:eastAsia="hu-HU"/>
        </w:rPr>
        <w:t>Szerződéskötés:</w:t>
      </w:r>
    </w:p>
    <w:p w14:paraId="419B713E" w14:textId="77777777" w:rsidR="00D434DA" w:rsidRPr="005A24BA" w:rsidRDefault="00D434DA" w:rsidP="00D434DA">
      <w:pPr>
        <w:spacing w:after="0" w:line="240" w:lineRule="auto"/>
        <w:contextualSpacing/>
        <w:rPr>
          <w:rFonts w:cs="Times New Roman"/>
          <w:szCs w:val="24"/>
          <w:lang w:eastAsia="hu-HU"/>
        </w:rPr>
      </w:pPr>
      <w:r w:rsidRPr="005A24BA">
        <w:rPr>
          <w:rFonts w:cs="Times New Roman"/>
          <w:szCs w:val="24"/>
          <w:lang w:eastAsia="hu-HU"/>
        </w:rPr>
        <w:t xml:space="preserve">Az ajánlattételi eljárás nyertesével történő szerződéskötésre az ajánlatok elbírálását </w:t>
      </w:r>
      <w:r w:rsidRPr="00A053A4">
        <w:rPr>
          <w:rFonts w:cs="Times New Roman"/>
          <w:szCs w:val="24"/>
          <w:lang w:eastAsia="hu-HU"/>
        </w:rPr>
        <w:t xml:space="preserve">követő </w:t>
      </w:r>
      <w:r w:rsidRPr="00F73C65">
        <w:rPr>
          <w:rFonts w:cs="Times New Roman"/>
          <w:szCs w:val="24"/>
          <w:lang w:eastAsia="hu-HU"/>
        </w:rPr>
        <w:t>10 munkanapon</w:t>
      </w:r>
      <w:r w:rsidRPr="00A053A4">
        <w:rPr>
          <w:rFonts w:cs="Times New Roman"/>
          <w:szCs w:val="24"/>
          <w:lang w:eastAsia="hu-HU"/>
        </w:rPr>
        <w:t xml:space="preserve"> belül kerülhet sor.</w:t>
      </w:r>
    </w:p>
    <w:p w14:paraId="0354271A" w14:textId="77777777" w:rsidR="00D434DA" w:rsidRPr="00861731" w:rsidRDefault="00D434DA" w:rsidP="00D434DA">
      <w:pPr>
        <w:spacing w:after="0" w:line="240" w:lineRule="auto"/>
        <w:contextualSpacing/>
        <w:rPr>
          <w:rFonts w:cs="Times New Roman"/>
          <w:sz w:val="16"/>
          <w:szCs w:val="16"/>
          <w:lang w:eastAsia="hu-HU"/>
        </w:rPr>
      </w:pPr>
    </w:p>
    <w:p w14:paraId="4E6CC02D" w14:textId="77777777" w:rsidR="00D434DA" w:rsidRPr="005A24BA" w:rsidRDefault="00D434DA" w:rsidP="00D434DA">
      <w:pPr>
        <w:spacing w:after="0" w:line="240" w:lineRule="auto"/>
        <w:contextualSpacing/>
        <w:rPr>
          <w:rFonts w:cs="Times New Roman"/>
          <w:b/>
          <w:bCs/>
          <w:szCs w:val="24"/>
          <w:u w:val="single"/>
          <w:lang w:eastAsia="hu-HU"/>
        </w:rPr>
      </w:pPr>
      <w:r w:rsidRPr="005A24BA">
        <w:rPr>
          <w:rFonts w:cs="Times New Roman"/>
          <w:b/>
          <w:bCs/>
          <w:szCs w:val="24"/>
          <w:u w:val="single"/>
          <w:lang w:eastAsia="hu-HU"/>
        </w:rPr>
        <w:t>Érvényes és nyertes ajánlat esetén a szerződés teljesítésének időszaka:</w:t>
      </w:r>
    </w:p>
    <w:p w14:paraId="3D154CE0" w14:textId="2A9AA5FF" w:rsidR="00D434DA" w:rsidRDefault="00D434DA" w:rsidP="00D434DA">
      <w:pPr>
        <w:spacing w:after="0" w:line="240" w:lineRule="auto"/>
        <w:contextualSpacing/>
        <w:rPr>
          <w:rFonts w:cs="Times New Roman"/>
          <w:bCs/>
          <w:szCs w:val="24"/>
          <w:lang w:eastAsia="hu-HU"/>
        </w:rPr>
      </w:pPr>
      <w:r>
        <w:rPr>
          <w:rFonts w:cs="Times New Roman"/>
          <w:bCs/>
          <w:szCs w:val="24"/>
          <w:lang w:eastAsia="hu-HU"/>
        </w:rPr>
        <w:t>A s</w:t>
      </w:r>
      <w:r w:rsidRPr="00136BC9">
        <w:rPr>
          <w:rFonts w:cs="Times New Roman"/>
          <w:bCs/>
          <w:szCs w:val="24"/>
          <w:lang w:eastAsia="hu-HU"/>
        </w:rPr>
        <w:t>zerződés</w:t>
      </w:r>
      <w:r>
        <w:rPr>
          <w:rFonts w:cs="Times New Roman"/>
          <w:bCs/>
          <w:szCs w:val="24"/>
          <w:lang w:eastAsia="hu-HU"/>
        </w:rPr>
        <w:t xml:space="preserve"> mindkét fél részéről történő aláírás</w:t>
      </w:r>
      <w:r w:rsidRPr="00136BC9">
        <w:rPr>
          <w:rFonts w:cs="Times New Roman"/>
          <w:bCs/>
          <w:szCs w:val="24"/>
          <w:lang w:eastAsia="hu-HU"/>
        </w:rPr>
        <w:t xml:space="preserve"> napjától </w:t>
      </w:r>
      <w:r>
        <w:rPr>
          <w:rFonts w:cs="Times New Roman"/>
          <w:bCs/>
          <w:szCs w:val="24"/>
          <w:lang w:eastAsia="hu-HU"/>
        </w:rPr>
        <w:t xml:space="preserve">2025. </w:t>
      </w:r>
      <w:r w:rsidR="009C0F73">
        <w:rPr>
          <w:rFonts w:cs="Times New Roman"/>
          <w:bCs/>
          <w:szCs w:val="24"/>
          <w:lang w:eastAsia="hu-HU"/>
        </w:rPr>
        <w:t>október 31-</w:t>
      </w:r>
      <w:r>
        <w:rPr>
          <w:rFonts w:cs="Times New Roman"/>
          <w:bCs/>
          <w:szCs w:val="24"/>
          <w:lang w:eastAsia="hu-HU"/>
        </w:rPr>
        <w:t>ig.</w:t>
      </w:r>
    </w:p>
    <w:p w14:paraId="753305A3" w14:textId="77777777" w:rsidR="00D434DA" w:rsidRDefault="00D434DA" w:rsidP="00D434DA">
      <w:pPr>
        <w:spacing w:after="0" w:line="240" w:lineRule="auto"/>
        <w:contextualSpacing/>
        <w:rPr>
          <w:rFonts w:cs="Times New Roman"/>
          <w:bCs/>
          <w:szCs w:val="24"/>
          <w:lang w:eastAsia="hu-HU"/>
        </w:rPr>
      </w:pPr>
      <w:r>
        <w:rPr>
          <w:rFonts w:cs="Times New Roman"/>
          <w:bCs/>
          <w:szCs w:val="24"/>
          <w:lang w:eastAsia="hu-HU"/>
        </w:rPr>
        <w:t>A Megrendelő előteljesítést elfogad.</w:t>
      </w:r>
    </w:p>
    <w:p w14:paraId="416C3D5E" w14:textId="77777777" w:rsidR="00D434DA" w:rsidRPr="00EE260F" w:rsidRDefault="00D434DA" w:rsidP="00D434DA">
      <w:pPr>
        <w:spacing w:after="0" w:line="240" w:lineRule="auto"/>
        <w:rPr>
          <w:rFonts w:cs="Times New Roman"/>
          <w:b/>
          <w:bCs/>
          <w:szCs w:val="24"/>
          <w:lang w:eastAsia="hu-HU"/>
        </w:rPr>
      </w:pPr>
    </w:p>
    <w:p w14:paraId="707B226D" w14:textId="77777777" w:rsidR="00D434DA" w:rsidRDefault="00D434DA" w:rsidP="00D434DA">
      <w:pPr>
        <w:spacing w:after="0" w:line="240" w:lineRule="auto"/>
        <w:rPr>
          <w:rFonts w:cs="Times New Roman"/>
          <w:b/>
          <w:bCs/>
          <w:szCs w:val="24"/>
        </w:rPr>
      </w:pPr>
      <w:r w:rsidRPr="00F73C65">
        <w:rPr>
          <w:rFonts w:cs="Times New Roman"/>
          <w:b/>
          <w:bCs/>
          <w:szCs w:val="24"/>
        </w:rPr>
        <w:t>Debrecen, 2025. július 31.</w:t>
      </w:r>
    </w:p>
    <w:p w14:paraId="1070334C" w14:textId="77777777" w:rsidR="00E31BB1" w:rsidRDefault="00E31BB1" w:rsidP="00D434DA">
      <w:pPr>
        <w:spacing w:after="0" w:line="240" w:lineRule="auto"/>
        <w:rPr>
          <w:rFonts w:cs="Times New Roman"/>
          <w:b/>
          <w:bCs/>
          <w:szCs w:val="24"/>
        </w:rPr>
      </w:pPr>
    </w:p>
    <w:p w14:paraId="5332C10F" w14:textId="77777777" w:rsidR="00E31BB1" w:rsidRDefault="00E31BB1" w:rsidP="00D434DA">
      <w:pPr>
        <w:spacing w:after="0" w:line="240" w:lineRule="auto"/>
        <w:rPr>
          <w:rFonts w:cs="Times New Roman"/>
          <w:b/>
          <w:bCs/>
          <w:szCs w:val="24"/>
        </w:rPr>
      </w:pPr>
    </w:p>
    <w:p w14:paraId="3EE4A34A" w14:textId="77777777" w:rsidR="00D434DA" w:rsidRDefault="00D434DA" w:rsidP="00D434DA">
      <w:pPr>
        <w:spacing w:after="0" w:line="240" w:lineRule="auto"/>
        <w:rPr>
          <w:rFonts w:cs="Times New Roman"/>
          <w:b/>
          <w:bCs/>
          <w:szCs w:val="24"/>
        </w:rPr>
      </w:pPr>
    </w:p>
    <w:p w14:paraId="645912BD" w14:textId="77777777" w:rsidR="00D434DA" w:rsidRPr="00EE260F" w:rsidRDefault="00D434DA" w:rsidP="00D434DA">
      <w:pPr>
        <w:spacing w:after="0" w:line="240" w:lineRule="auto"/>
        <w:rPr>
          <w:rFonts w:cs="Times New Roman"/>
          <w:b/>
          <w:bCs/>
          <w:szCs w:val="24"/>
        </w:rPr>
      </w:pPr>
    </w:p>
    <w:p w14:paraId="4830DA17" w14:textId="77777777" w:rsidR="00D434DA" w:rsidRPr="00EE260F" w:rsidRDefault="00D434DA" w:rsidP="00D434DA">
      <w:pPr>
        <w:spacing w:after="0" w:line="240" w:lineRule="auto"/>
        <w:ind w:left="5664" w:firstLine="708"/>
        <w:rPr>
          <w:rFonts w:cs="Times New Roman"/>
          <w:b/>
          <w:bCs/>
          <w:szCs w:val="24"/>
        </w:rPr>
      </w:pPr>
      <w:r>
        <w:rPr>
          <w:rFonts w:cs="Times New Roman"/>
          <w:b/>
          <w:bCs/>
          <w:szCs w:val="24"/>
        </w:rPr>
        <w:t xml:space="preserve">  </w:t>
      </w:r>
      <w:r w:rsidRPr="00EE260F">
        <w:rPr>
          <w:rFonts w:cs="Times New Roman"/>
          <w:b/>
          <w:bCs/>
          <w:szCs w:val="24"/>
        </w:rPr>
        <w:t>Pajna Zoltán</w:t>
      </w:r>
    </w:p>
    <w:p w14:paraId="152B80BF" w14:textId="77777777" w:rsidR="00D434DA" w:rsidRDefault="00D434DA" w:rsidP="00D434DA">
      <w:pPr>
        <w:spacing w:after="0" w:line="240" w:lineRule="auto"/>
        <w:ind w:left="5664"/>
        <w:rPr>
          <w:rFonts w:cs="Times New Roman"/>
          <w:szCs w:val="24"/>
        </w:rPr>
      </w:pPr>
      <w:r w:rsidRPr="00EE260F">
        <w:rPr>
          <w:rFonts w:cs="Times New Roman"/>
          <w:b/>
          <w:bCs/>
          <w:szCs w:val="24"/>
        </w:rPr>
        <w:t xml:space="preserve">a </w:t>
      </w:r>
      <w:r>
        <w:rPr>
          <w:rFonts w:cs="Times New Roman"/>
          <w:b/>
          <w:bCs/>
          <w:szCs w:val="24"/>
        </w:rPr>
        <w:t>vár</w:t>
      </w:r>
      <w:r w:rsidRPr="00EE260F">
        <w:rPr>
          <w:rFonts w:cs="Times New Roman"/>
          <w:b/>
          <w:bCs/>
          <w:szCs w:val="24"/>
        </w:rPr>
        <w:t>megyei közgyűlés elnöke</w:t>
      </w:r>
    </w:p>
    <w:p w14:paraId="069EB9F8" w14:textId="77777777" w:rsidR="00DE6CCA" w:rsidRDefault="00DE6CCA" w:rsidP="00D434DA">
      <w:pPr>
        <w:spacing w:after="0" w:line="240" w:lineRule="auto"/>
      </w:pPr>
    </w:p>
    <w:sectPr w:rsidR="00DE6CCA" w:rsidSect="00041B5E">
      <w:footerReference w:type="default" r:id="rId11"/>
      <w:pgSz w:w="11906" w:h="16838"/>
      <w:pgMar w:top="56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FED7" w14:textId="77777777" w:rsidR="00923176" w:rsidRDefault="00923176" w:rsidP="00F715DB">
      <w:pPr>
        <w:spacing w:after="0" w:line="240" w:lineRule="auto"/>
      </w:pPr>
      <w:r>
        <w:separator/>
      </w:r>
    </w:p>
  </w:endnote>
  <w:endnote w:type="continuationSeparator" w:id="0">
    <w:p w14:paraId="7A6774A6" w14:textId="77777777" w:rsidR="00923176" w:rsidRDefault="00923176" w:rsidP="00F7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CE">
    <w:panose1 w:val="02020603050405020304"/>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191183"/>
      <w:docPartObj>
        <w:docPartGallery w:val="Page Numbers (Bottom of Page)"/>
        <w:docPartUnique/>
      </w:docPartObj>
    </w:sdtPr>
    <w:sdtContent>
      <w:p w14:paraId="4EAB1C8A" w14:textId="2FA11F33" w:rsidR="00F715DB" w:rsidRDefault="00F715DB">
        <w:pPr>
          <w:pStyle w:val="llb"/>
          <w:jc w:val="center"/>
        </w:pPr>
        <w:r>
          <w:fldChar w:fldCharType="begin"/>
        </w:r>
        <w:r>
          <w:instrText>PAGE   \* MERGEFORMAT</w:instrText>
        </w:r>
        <w:r>
          <w:fldChar w:fldCharType="separate"/>
        </w:r>
        <w:r>
          <w:t>2</w:t>
        </w:r>
        <w:r>
          <w:fldChar w:fldCharType="end"/>
        </w:r>
      </w:p>
    </w:sdtContent>
  </w:sdt>
  <w:p w14:paraId="7D21435B" w14:textId="77777777" w:rsidR="00F715DB" w:rsidRDefault="00F715D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CF4E" w14:textId="77777777" w:rsidR="00923176" w:rsidRDefault="00923176" w:rsidP="00F715DB">
      <w:pPr>
        <w:spacing w:after="0" w:line="240" w:lineRule="auto"/>
      </w:pPr>
      <w:r>
        <w:separator/>
      </w:r>
    </w:p>
  </w:footnote>
  <w:footnote w:type="continuationSeparator" w:id="0">
    <w:p w14:paraId="654C9EA3" w14:textId="77777777" w:rsidR="00923176" w:rsidRDefault="00923176" w:rsidP="00F71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26F"/>
    <w:multiLevelType w:val="hybridMultilevel"/>
    <w:tmpl w:val="DBC834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E1F7B"/>
    <w:multiLevelType w:val="hybridMultilevel"/>
    <w:tmpl w:val="CEC85B08"/>
    <w:lvl w:ilvl="0" w:tplc="B21EA30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84B5D92"/>
    <w:multiLevelType w:val="hybridMultilevel"/>
    <w:tmpl w:val="F74EF1EA"/>
    <w:lvl w:ilvl="0" w:tplc="45762D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810E77"/>
    <w:multiLevelType w:val="hybridMultilevel"/>
    <w:tmpl w:val="4BE058E6"/>
    <w:lvl w:ilvl="0" w:tplc="B2FC0488">
      <w:numFmt w:val="bullet"/>
      <w:lvlText w:val="-"/>
      <w:lvlJc w:val="left"/>
      <w:pPr>
        <w:tabs>
          <w:tab w:val="num" w:pos="360"/>
        </w:tabs>
        <w:ind w:left="360" w:hanging="360"/>
      </w:pPr>
      <w:rPr>
        <w:rFonts w:ascii="Times New Roman" w:eastAsia="Times New Roman" w:hAnsi="Times New Roman"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A6180"/>
    <w:multiLevelType w:val="hybridMultilevel"/>
    <w:tmpl w:val="BC2A1546"/>
    <w:lvl w:ilvl="0" w:tplc="040E000F">
      <w:start w:val="1"/>
      <w:numFmt w:val="decimal"/>
      <w:lvlText w:val="%1."/>
      <w:lvlJc w:val="left"/>
      <w:pPr>
        <w:tabs>
          <w:tab w:val="num" w:pos="720"/>
        </w:tabs>
        <w:ind w:left="720" w:hanging="360"/>
      </w:pPr>
    </w:lvl>
    <w:lvl w:ilvl="1" w:tplc="45762D2A">
      <w:start w:val="1"/>
      <w:numFmt w:val="bullet"/>
      <w:lvlText w:val=""/>
      <w:lvlJc w:val="left"/>
      <w:pPr>
        <w:tabs>
          <w:tab w:val="num" w:pos="1437"/>
        </w:tabs>
        <w:ind w:left="1437" w:hanging="357"/>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F3929F5"/>
    <w:multiLevelType w:val="hybridMultilevel"/>
    <w:tmpl w:val="1F5A2646"/>
    <w:lvl w:ilvl="0" w:tplc="43244B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977775"/>
    <w:multiLevelType w:val="hybridMultilevel"/>
    <w:tmpl w:val="96F26E0A"/>
    <w:lvl w:ilvl="0" w:tplc="B21EA308">
      <w:start w:val="1"/>
      <w:numFmt w:val="bullet"/>
      <w:lvlText w:val=""/>
      <w:lvlJc w:val="left"/>
      <w:pPr>
        <w:ind w:left="360" w:hanging="360"/>
      </w:pPr>
      <w:rPr>
        <w:rFonts w:ascii="Symbol" w:hAnsi="Symbol" w:hint="default"/>
      </w:rPr>
    </w:lvl>
    <w:lvl w:ilvl="1" w:tplc="040E0011">
      <w:start w:val="1"/>
      <w:numFmt w:val="decimal"/>
      <w:lvlText w:val="%2)"/>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7" w15:restartNumberingAfterBreak="0">
    <w:nsid w:val="2D71740F"/>
    <w:multiLevelType w:val="hybridMultilevel"/>
    <w:tmpl w:val="ED8EFB70"/>
    <w:lvl w:ilvl="0" w:tplc="4CE0B8B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0E5013D"/>
    <w:multiLevelType w:val="hybridMultilevel"/>
    <w:tmpl w:val="795634C6"/>
    <w:lvl w:ilvl="0" w:tplc="B2FC0488">
      <w:numFmt w:val="bullet"/>
      <w:lvlText w:val="-"/>
      <w:lvlJc w:val="left"/>
      <w:pPr>
        <w:tabs>
          <w:tab w:val="num" w:pos="360"/>
        </w:tabs>
        <w:ind w:left="360" w:hanging="360"/>
      </w:pPr>
      <w:rPr>
        <w:rFonts w:ascii="Times New Roman" w:eastAsia="Times New Roman" w:hAnsi="Times New Roman"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F2504"/>
    <w:multiLevelType w:val="hybridMultilevel"/>
    <w:tmpl w:val="868ACFA4"/>
    <w:lvl w:ilvl="0" w:tplc="ADA884F4">
      <w:start w:val="4"/>
      <w:numFmt w:val="bullet"/>
      <w:lvlText w:val="-"/>
      <w:lvlJc w:val="left"/>
      <w:pPr>
        <w:ind w:left="720" w:hanging="360"/>
      </w:pPr>
      <w:rPr>
        <w:rFonts w:ascii="Times New Roman CE" w:eastAsia="Times New Roman" w:hAnsi="Times New Roman CE" w:cs="Times New Roman C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3E96987"/>
    <w:multiLevelType w:val="hybridMultilevel"/>
    <w:tmpl w:val="43661584"/>
    <w:lvl w:ilvl="0" w:tplc="B21EA308">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1" w15:restartNumberingAfterBreak="0">
    <w:nsid w:val="5B162AB4"/>
    <w:multiLevelType w:val="multilevel"/>
    <w:tmpl w:val="D1542506"/>
    <w:lvl w:ilvl="0">
      <w:numFmt w:val="bullet"/>
      <w:lvlText w:val="-"/>
      <w:lvlJc w:val="left"/>
      <w:pPr>
        <w:ind w:left="360" w:hanging="360"/>
      </w:pPr>
      <w:rPr>
        <w:rFonts w:ascii="Calibri" w:eastAsia="Times New Roman" w:hAnsi="Calibri"/>
      </w:rPr>
    </w:lvl>
    <w:lvl w:ilvl="1">
      <w:start w:val="1"/>
      <w:numFmt w:val="bullet"/>
      <w:lvlText w:val=""/>
      <w:lvlJc w:val="left"/>
      <w:pPr>
        <w:ind w:left="108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60AE44F6"/>
    <w:multiLevelType w:val="hybridMultilevel"/>
    <w:tmpl w:val="9BA44872"/>
    <w:lvl w:ilvl="0" w:tplc="45762D2A">
      <w:start w:val="1"/>
      <w:numFmt w:val="bullet"/>
      <w:lvlText w:val=""/>
      <w:lvlJc w:val="left"/>
      <w:pPr>
        <w:tabs>
          <w:tab w:val="num" w:pos="2142"/>
        </w:tabs>
        <w:ind w:left="2142" w:hanging="357"/>
      </w:pPr>
      <w:rPr>
        <w:rFonts w:ascii="Symbol" w:hAnsi="Symbol" w:hint="default"/>
      </w:rPr>
    </w:lvl>
    <w:lvl w:ilvl="1" w:tplc="040E0003" w:tentative="1">
      <w:start w:val="1"/>
      <w:numFmt w:val="bullet"/>
      <w:lvlText w:val="o"/>
      <w:lvlJc w:val="left"/>
      <w:pPr>
        <w:tabs>
          <w:tab w:val="num" w:pos="3225"/>
        </w:tabs>
        <w:ind w:left="3225" w:hanging="360"/>
      </w:pPr>
      <w:rPr>
        <w:rFonts w:ascii="Courier New" w:hAnsi="Courier New" w:cs="Courier New" w:hint="default"/>
      </w:rPr>
    </w:lvl>
    <w:lvl w:ilvl="2" w:tplc="040E0005" w:tentative="1">
      <w:start w:val="1"/>
      <w:numFmt w:val="bullet"/>
      <w:lvlText w:val=""/>
      <w:lvlJc w:val="left"/>
      <w:pPr>
        <w:tabs>
          <w:tab w:val="num" w:pos="3945"/>
        </w:tabs>
        <w:ind w:left="3945" w:hanging="360"/>
      </w:pPr>
      <w:rPr>
        <w:rFonts w:ascii="Wingdings" w:hAnsi="Wingdings" w:hint="default"/>
      </w:rPr>
    </w:lvl>
    <w:lvl w:ilvl="3" w:tplc="040E0001" w:tentative="1">
      <w:start w:val="1"/>
      <w:numFmt w:val="bullet"/>
      <w:lvlText w:val=""/>
      <w:lvlJc w:val="left"/>
      <w:pPr>
        <w:tabs>
          <w:tab w:val="num" w:pos="4665"/>
        </w:tabs>
        <w:ind w:left="4665" w:hanging="360"/>
      </w:pPr>
      <w:rPr>
        <w:rFonts w:ascii="Symbol" w:hAnsi="Symbol" w:hint="default"/>
      </w:rPr>
    </w:lvl>
    <w:lvl w:ilvl="4" w:tplc="040E0003" w:tentative="1">
      <w:start w:val="1"/>
      <w:numFmt w:val="bullet"/>
      <w:lvlText w:val="o"/>
      <w:lvlJc w:val="left"/>
      <w:pPr>
        <w:tabs>
          <w:tab w:val="num" w:pos="5385"/>
        </w:tabs>
        <w:ind w:left="5385" w:hanging="360"/>
      </w:pPr>
      <w:rPr>
        <w:rFonts w:ascii="Courier New" w:hAnsi="Courier New" w:cs="Courier New" w:hint="default"/>
      </w:rPr>
    </w:lvl>
    <w:lvl w:ilvl="5" w:tplc="040E0005" w:tentative="1">
      <w:start w:val="1"/>
      <w:numFmt w:val="bullet"/>
      <w:lvlText w:val=""/>
      <w:lvlJc w:val="left"/>
      <w:pPr>
        <w:tabs>
          <w:tab w:val="num" w:pos="6105"/>
        </w:tabs>
        <w:ind w:left="6105" w:hanging="360"/>
      </w:pPr>
      <w:rPr>
        <w:rFonts w:ascii="Wingdings" w:hAnsi="Wingdings" w:hint="default"/>
      </w:rPr>
    </w:lvl>
    <w:lvl w:ilvl="6" w:tplc="040E0001" w:tentative="1">
      <w:start w:val="1"/>
      <w:numFmt w:val="bullet"/>
      <w:lvlText w:val=""/>
      <w:lvlJc w:val="left"/>
      <w:pPr>
        <w:tabs>
          <w:tab w:val="num" w:pos="6825"/>
        </w:tabs>
        <w:ind w:left="6825" w:hanging="360"/>
      </w:pPr>
      <w:rPr>
        <w:rFonts w:ascii="Symbol" w:hAnsi="Symbol" w:hint="default"/>
      </w:rPr>
    </w:lvl>
    <w:lvl w:ilvl="7" w:tplc="040E0003" w:tentative="1">
      <w:start w:val="1"/>
      <w:numFmt w:val="bullet"/>
      <w:lvlText w:val="o"/>
      <w:lvlJc w:val="left"/>
      <w:pPr>
        <w:tabs>
          <w:tab w:val="num" w:pos="7545"/>
        </w:tabs>
        <w:ind w:left="7545" w:hanging="360"/>
      </w:pPr>
      <w:rPr>
        <w:rFonts w:ascii="Courier New" w:hAnsi="Courier New" w:cs="Courier New" w:hint="default"/>
      </w:rPr>
    </w:lvl>
    <w:lvl w:ilvl="8" w:tplc="040E0005" w:tentative="1">
      <w:start w:val="1"/>
      <w:numFmt w:val="bullet"/>
      <w:lvlText w:val=""/>
      <w:lvlJc w:val="left"/>
      <w:pPr>
        <w:tabs>
          <w:tab w:val="num" w:pos="8265"/>
        </w:tabs>
        <w:ind w:left="8265" w:hanging="360"/>
      </w:pPr>
      <w:rPr>
        <w:rFonts w:ascii="Wingdings" w:hAnsi="Wingdings" w:hint="default"/>
      </w:rPr>
    </w:lvl>
  </w:abstractNum>
  <w:abstractNum w:abstractNumId="13" w15:restartNumberingAfterBreak="0">
    <w:nsid w:val="61107C1A"/>
    <w:multiLevelType w:val="hybridMultilevel"/>
    <w:tmpl w:val="63788608"/>
    <w:lvl w:ilvl="0" w:tplc="B2FC0488">
      <w:numFmt w:val="bullet"/>
      <w:lvlText w:val="-"/>
      <w:lvlJc w:val="left"/>
      <w:pPr>
        <w:tabs>
          <w:tab w:val="num" w:pos="360"/>
        </w:tabs>
        <w:ind w:left="360" w:hanging="360"/>
      </w:pPr>
      <w:rPr>
        <w:rFonts w:ascii="Times New Roman" w:eastAsia="Times New Roman" w:hAnsi="Times New Roman"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6F3AF9"/>
    <w:multiLevelType w:val="hybridMultilevel"/>
    <w:tmpl w:val="3F144D80"/>
    <w:lvl w:ilvl="0" w:tplc="B2FC0488">
      <w:numFmt w:val="bullet"/>
      <w:lvlText w:val="-"/>
      <w:lvlJc w:val="left"/>
      <w:pPr>
        <w:tabs>
          <w:tab w:val="num" w:pos="360"/>
        </w:tabs>
        <w:ind w:left="360" w:hanging="360"/>
      </w:pPr>
      <w:rPr>
        <w:rFonts w:ascii="Times New Roman" w:eastAsia="Times New Roman" w:hAnsi="Times New Roman"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E275D0"/>
    <w:multiLevelType w:val="multilevel"/>
    <w:tmpl w:val="02782794"/>
    <w:lvl w:ilvl="0">
      <w:numFmt w:val="bullet"/>
      <w:lvlText w:val="-"/>
      <w:lvlJc w:val="left"/>
      <w:pPr>
        <w:ind w:left="360" w:hanging="360"/>
      </w:pPr>
      <w:rPr>
        <w:rFonts w:ascii="Calibri" w:eastAsia="Times New Roman"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720E4DC9"/>
    <w:multiLevelType w:val="hybridMultilevel"/>
    <w:tmpl w:val="37B80AF8"/>
    <w:lvl w:ilvl="0" w:tplc="72CA0E0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79173BE4"/>
    <w:multiLevelType w:val="hybridMultilevel"/>
    <w:tmpl w:val="D86AF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C1F0EE4"/>
    <w:multiLevelType w:val="hybridMultilevel"/>
    <w:tmpl w:val="E81AEC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EC21F1B"/>
    <w:multiLevelType w:val="hybridMultilevel"/>
    <w:tmpl w:val="13F86A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98766543">
    <w:abstractNumId w:val="15"/>
  </w:num>
  <w:num w:numId="2" w16cid:durableId="610431803">
    <w:abstractNumId w:val="11"/>
  </w:num>
  <w:num w:numId="3" w16cid:durableId="896624283">
    <w:abstractNumId w:val="3"/>
  </w:num>
  <w:num w:numId="4" w16cid:durableId="1922372859">
    <w:abstractNumId w:val="14"/>
  </w:num>
  <w:num w:numId="5" w16cid:durableId="1799566253">
    <w:abstractNumId w:val="12"/>
  </w:num>
  <w:num w:numId="6" w16cid:durableId="1397508682">
    <w:abstractNumId w:val="4"/>
  </w:num>
  <w:num w:numId="7" w16cid:durableId="346644155">
    <w:abstractNumId w:val="13"/>
  </w:num>
  <w:num w:numId="8" w16cid:durableId="1971788691">
    <w:abstractNumId w:val="8"/>
  </w:num>
  <w:num w:numId="9" w16cid:durableId="217667815">
    <w:abstractNumId w:val="9"/>
  </w:num>
  <w:num w:numId="10" w16cid:durableId="1531455198">
    <w:abstractNumId w:val="16"/>
  </w:num>
  <w:num w:numId="11" w16cid:durableId="1616475197">
    <w:abstractNumId w:val="2"/>
  </w:num>
  <w:num w:numId="12" w16cid:durableId="1876458697">
    <w:abstractNumId w:val="6"/>
    <w:lvlOverride w:ilvl="0"/>
    <w:lvlOverride w:ilvl="1">
      <w:startOverride w:val="1"/>
    </w:lvlOverride>
    <w:lvlOverride w:ilvl="2"/>
    <w:lvlOverride w:ilvl="3"/>
    <w:lvlOverride w:ilvl="4"/>
    <w:lvlOverride w:ilvl="5"/>
    <w:lvlOverride w:ilvl="6"/>
    <w:lvlOverride w:ilvl="7"/>
    <w:lvlOverride w:ilvl="8"/>
  </w:num>
  <w:num w:numId="13" w16cid:durableId="685327195">
    <w:abstractNumId w:val="10"/>
  </w:num>
  <w:num w:numId="14" w16cid:durableId="840970885">
    <w:abstractNumId w:val="1"/>
  </w:num>
  <w:num w:numId="15" w16cid:durableId="1197694981">
    <w:abstractNumId w:val="18"/>
  </w:num>
  <w:num w:numId="16" w16cid:durableId="623200398">
    <w:abstractNumId w:val="7"/>
  </w:num>
  <w:num w:numId="17" w16cid:durableId="1219971994">
    <w:abstractNumId w:val="5"/>
  </w:num>
  <w:num w:numId="18" w16cid:durableId="590233937">
    <w:abstractNumId w:val="19"/>
  </w:num>
  <w:num w:numId="19" w16cid:durableId="1559130365">
    <w:abstractNumId w:val="17"/>
  </w:num>
  <w:num w:numId="20" w16cid:durableId="787512094">
    <w:abstractNumId w:val="0"/>
  </w:num>
  <w:num w:numId="21" w16cid:durableId="1549102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1"/>
    <w:rsid w:val="00002115"/>
    <w:rsid w:val="00007AE8"/>
    <w:rsid w:val="0002741F"/>
    <w:rsid w:val="0008172D"/>
    <w:rsid w:val="000A4737"/>
    <w:rsid w:val="000D1175"/>
    <w:rsid w:val="000F6501"/>
    <w:rsid w:val="00101A71"/>
    <w:rsid w:val="00104C4C"/>
    <w:rsid w:val="00114126"/>
    <w:rsid w:val="00116D98"/>
    <w:rsid w:val="0012440C"/>
    <w:rsid w:val="00135B6B"/>
    <w:rsid w:val="00181D8D"/>
    <w:rsid w:val="00182975"/>
    <w:rsid w:val="00190922"/>
    <w:rsid w:val="001B45AF"/>
    <w:rsid w:val="001C7622"/>
    <w:rsid w:val="001D6255"/>
    <w:rsid w:val="00200DF0"/>
    <w:rsid w:val="0020280C"/>
    <w:rsid w:val="00207952"/>
    <w:rsid w:val="002216A0"/>
    <w:rsid w:val="0025690E"/>
    <w:rsid w:val="00256BD7"/>
    <w:rsid w:val="00262713"/>
    <w:rsid w:val="002643F8"/>
    <w:rsid w:val="00264694"/>
    <w:rsid w:val="00280B34"/>
    <w:rsid w:val="00292826"/>
    <w:rsid w:val="0029367F"/>
    <w:rsid w:val="002A3296"/>
    <w:rsid w:val="002B060E"/>
    <w:rsid w:val="002C5AB4"/>
    <w:rsid w:val="002D442A"/>
    <w:rsid w:val="002E3C16"/>
    <w:rsid w:val="002F1E5E"/>
    <w:rsid w:val="002F6CBE"/>
    <w:rsid w:val="00310B2F"/>
    <w:rsid w:val="00316372"/>
    <w:rsid w:val="00332EEC"/>
    <w:rsid w:val="00335F5E"/>
    <w:rsid w:val="0035036C"/>
    <w:rsid w:val="00351DAE"/>
    <w:rsid w:val="0035601B"/>
    <w:rsid w:val="00356D71"/>
    <w:rsid w:val="00360BE7"/>
    <w:rsid w:val="00364088"/>
    <w:rsid w:val="00380552"/>
    <w:rsid w:val="003C3221"/>
    <w:rsid w:val="003C5F0B"/>
    <w:rsid w:val="003C6819"/>
    <w:rsid w:val="003F1321"/>
    <w:rsid w:val="00400581"/>
    <w:rsid w:val="00407AA4"/>
    <w:rsid w:val="00414CEE"/>
    <w:rsid w:val="0044074B"/>
    <w:rsid w:val="00442868"/>
    <w:rsid w:val="00442E1C"/>
    <w:rsid w:val="00446751"/>
    <w:rsid w:val="00450314"/>
    <w:rsid w:val="00452275"/>
    <w:rsid w:val="00453DE8"/>
    <w:rsid w:val="00480A54"/>
    <w:rsid w:val="00486337"/>
    <w:rsid w:val="004B272F"/>
    <w:rsid w:val="004C162F"/>
    <w:rsid w:val="004D0CA2"/>
    <w:rsid w:val="004D7097"/>
    <w:rsid w:val="004D7F1E"/>
    <w:rsid w:val="004E2756"/>
    <w:rsid w:val="0054746F"/>
    <w:rsid w:val="00550E38"/>
    <w:rsid w:val="0055291C"/>
    <w:rsid w:val="00554E33"/>
    <w:rsid w:val="0057549C"/>
    <w:rsid w:val="005845EB"/>
    <w:rsid w:val="005A08DD"/>
    <w:rsid w:val="005C046A"/>
    <w:rsid w:val="005D6361"/>
    <w:rsid w:val="006051C4"/>
    <w:rsid w:val="00610C10"/>
    <w:rsid w:val="00616B1A"/>
    <w:rsid w:val="0065580D"/>
    <w:rsid w:val="00695E88"/>
    <w:rsid w:val="006A06F7"/>
    <w:rsid w:val="006A11E1"/>
    <w:rsid w:val="006B0BA6"/>
    <w:rsid w:val="006B2438"/>
    <w:rsid w:val="006B2609"/>
    <w:rsid w:val="006C52B5"/>
    <w:rsid w:val="006D2166"/>
    <w:rsid w:val="006D39C5"/>
    <w:rsid w:val="006E6F82"/>
    <w:rsid w:val="006E7BF7"/>
    <w:rsid w:val="007261C4"/>
    <w:rsid w:val="007308F4"/>
    <w:rsid w:val="00731CDE"/>
    <w:rsid w:val="00771A77"/>
    <w:rsid w:val="00782EC4"/>
    <w:rsid w:val="00790A01"/>
    <w:rsid w:val="00791326"/>
    <w:rsid w:val="007966BE"/>
    <w:rsid w:val="007B229A"/>
    <w:rsid w:val="007B548B"/>
    <w:rsid w:val="007B6507"/>
    <w:rsid w:val="0080242A"/>
    <w:rsid w:val="00802A91"/>
    <w:rsid w:val="00802EC3"/>
    <w:rsid w:val="00803419"/>
    <w:rsid w:val="00804850"/>
    <w:rsid w:val="00825EE3"/>
    <w:rsid w:val="00827BDE"/>
    <w:rsid w:val="00836C00"/>
    <w:rsid w:val="00877C0F"/>
    <w:rsid w:val="00895C03"/>
    <w:rsid w:val="008A1B9F"/>
    <w:rsid w:val="008D568E"/>
    <w:rsid w:val="008D6895"/>
    <w:rsid w:val="008E37F6"/>
    <w:rsid w:val="008F2D0E"/>
    <w:rsid w:val="00923176"/>
    <w:rsid w:val="0097278D"/>
    <w:rsid w:val="00973A26"/>
    <w:rsid w:val="009916A5"/>
    <w:rsid w:val="009C0F73"/>
    <w:rsid w:val="009D69B8"/>
    <w:rsid w:val="009D7505"/>
    <w:rsid w:val="00A2437C"/>
    <w:rsid w:val="00A36A5D"/>
    <w:rsid w:val="00A41D19"/>
    <w:rsid w:val="00A552B1"/>
    <w:rsid w:val="00A748B0"/>
    <w:rsid w:val="00A7541D"/>
    <w:rsid w:val="00A77099"/>
    <w:rsid w:val="00A823F5"/>
    <w:rsid w:val="00A85590"/>
    <w:rsid w:val="00AA1FD2"/>
    <w:rsid w:val="00AA4151"/>
    <w:rsid w:val="00AB5F5B"/>
    <w:rsid w:val="00AC03F5"/>
    <w:rsid w:val="00AD3D68"/>
    <w:rsid w:val="00B12CCE"/>
    <w:rsid w:val="00B3727A"/>
    <w:rsid w:val="00B54E91"/>
    <w:rsid w:val="00B5524A"/>
    <w:rsid w:val="00B64EA7"/>
    <w:rsid w:val="00B76C5D"/>
    <w:rsid w:val="00B95D7E"/>
    <w:rsid w:val="00BB7398"/>
    <w:rsid w:val="00BC4D7F"/>
    <w:rsid w:val="00BD34DA"/>
    <w:rsid w:val="00BE3F19"/>
    <w:rsid w:val="00C108FF"/>
    <w:rsid w:val="00C1117D"/>
    <w:rsid w:val="00C23133"/>
    <w:rsid w:val="00C276BA"/>
    <w:rsid w:val="00C401AB"/>
    <w:rsid w:val="00C44585"/>
    <w:rsid w:val="00C573CF"/>
    <w:rsid w:val="00C77D4E"/>
    <w:rsid w:val="00CB059E"/>
    <w:rsid w:val="00CB2A08"/>
    <w:rsid w:val="00CB7BFF"/>
    <w:rsid w:val="00CD6CCB"/>
    <w:rsid w:val="00CD740B"/>
    <w:rsid w:val="00CD7CF3"/>
    <w:rsid w:val="00CF3391"/>
    <w:rsid w:val="00D0136C"/>
    <w:rsid w:val="00D1184E"/>
    <w:rsid w:val="00D15E9B"/>
    <w:rsid w:val="00D1699B"/>
    <w:rsid w:val="00D22D2E"/>
    <w:rsid w:val="00D24528"/>
    <w:rsid w:val="00D4008E"/>
    <w:rsid w:val="00D434DA"/>
    <w:rsid w:val="00D733EA"/>
    <w:rsid w:val="00D74149"/>
    <w:rsid w:val="00D84E5A"/>
    <w:rsid w:val="00D94F12"/>
    <w:rsid w:val="00D95385"/>
    <w:rsid w:val="00D97BAA"/>
    <w:rsid w:val="00D97CEE"/>
    <w:rsid w:val="00DB2F7A"/>
    <w:rsid w:val="00DB5727"/>
    <w:rsid w:val="00DC3657"/>
    <w:rsid w:val="00DD1D2A"/>
    <w:rsid w:val="00DE6CCA"/>
    <w:rsid w:val="00DF0605"/>
    <w:rsid w:val="00DF6BB8"/>
    <w:rsid w:val="00E02035"/>
    <w:rsid w:val="00E31BB1"/>
    <w:rsid w:val="00E41402"/>
    <w:rsid w:val="00E42338"/>
    <w:rsid w:val="00E56E31"/>
    <w:rsid w:val="00E6330B"/>
    <w:rsid w:val="00E7064D"/>
    <w:rsid w:val="00E847C5"/>
    <w:rsid w:val="00E85B6A"/>
    <w:rsid w:val="00E94893"/>
    <w:rsid w:val="00EA1184"/>
    <w:rsid w:val="00EA1328"/>
    <w:rsid w:val="00EC6D85"/>
    <w:rsid w:val="00EF4211"/>
    <w:rsid w:val="00EF45B5"/>
    <w:rsid w:val="00F15955"/>
    <w:rsid w:val="00F15D7B"/>
    <w:rsid w:val="00F173F1"/>
    <w:rsid w:val="00F17E11"/>
    <w:rsid w:val="00F43C65"/>
    <w:rsid w:val="00F52DA9"/>
    <w:rsid w:val="00F64941"/>
    <w:rsid w:val="00F715DB"/>
    <w:rsid w:val="00F72DF2"/>
    <w:rsid w:val="00F87B0A"/>
    <w:rsid w:val="00F95ACC"/>
    <w:rsid w:val="00FA6DD9"/>
    <w:rsid w:val="00FD6CBB"/>
    <w:rsid w:val="00FD6E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C8E5"/>
  <w15:chartTrackingRefBased/>
  <w15:docId w15:val="{831352C7-BE98-4EA5-8611-37A7DE8D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56E31"/>
    <w:pPr>
      <w:spacing w:line="36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uiPriority w:val="22"/>
    <w:qFormat/>
    <w:rsid w:val="00E56E31"/>
    <w:rPr>
      <w:b/>
      <w:bCs/>
    </w:rPr>
  </w:style>
  <w:style w:type="character" w:styleId="Hiperhivatkozs">
    <w:name w:val="Hyperlink"/>
    <w:basedOn w:val="Bekezdsalapbettpusa"/>
    <w:uiPriority w:val="99"/>
    <w:unhideWhenUsed/>
    <w:rsid w:val="00E56E31"/>
    <w:rPr>
      <w:color w:val="0563C1" w:themeColor="hyperlink"/>
      <w:u w:val="single"/>
    </w:rPr>
  </w:style>
  <w:style w:type="paragraph" w:styleId="Szvegtrzsbehzssal3">
    <w:name w:val="Body Text Indent 3"/>
    <w:basedOn w:val="Norml"/>
    <w:link w:val="Szvegtrzsbehzssal3Char"/>
    <w:rsid w:val="00B3727A"/>
    <w:pPr>
      <w:spacing w:after="0" w:line="240" w:lineRule="auto"/>
      <w:ind w:left="567" w:hanging="567"/>
    </w:pPr>
    <w:rPr>
      <w:rFonts w:eastAsia="Times New Roman" w:cs="Times New Roman"/>
      <w:sz w:val="22"/>
      <w:lang w:eastAsia="hu-HU"/>
    </w:rPr>
  </w:style>
  <w:style w:type="character" w:customStyle="1" w:styleId="Szvegtrzsbehzssal3Char">
    <w:name w:val="Szövegtörzs behúzással 3 Char"/>
    <w:basedOn w:val="Bekezdsalapbettpusa"/>
    <w:link w:val="Szvegtrzsbehzssal3"/>
    <w:rsid w:val="00B3727A"/>
    <w:rPr>
      <w:rFonts w:ascii="Times New Roman" w:eastAsia="Times New Roman" w:hAnsi="Times New Roman" w:cs="Times New Roman"/>
      <w:lang w:eastAsia="hu-HU"/>
    </w:rPr>
  </w:style>
  <w:style w:type="paragraph" w:styleId="Szvegblokk">
    <w:name w:val="Block Text"/>
    <w:basedOn w:val="Norml"/>
    <w:rsid w:val="00B3727A"/>
    <w:pPr>
      <w:spacing w:after="0" w:line="240" w:lineRule="auto"/>
      <w:ind w:left="360" w:right="510"/>
    </w:pPr>
    <w:rPr>
      <w:rFonts w:eastAsia="Times New Roman" w:cs="Times New Roman"/>
      <w:b/>
      <w:bCs/>
      <w:sz w:val="20"/>
      <w:szCs w:val="20"/>
      <w:lang w:eastAsia="hu-HU"/>
    </w:rPr>
  </w:style>
  <w:style w:type="character" w:styleId="Feloldatlanmegemlts">
    <w:name w:val="Unresolved Mention"/>
    <w:basedOn w:val="Bekezdsalapbettpusa"/>
    <w:uiPriority w:val="99"/>
    <w:semiHidden/>
    <w:unhideWhenUsed/>
    <w:rsid w:val="00104C4C"/>
    <w:rPr>
      <w:color w:val="605E5C"/>
      <w:shd w:val="clear" w:color="auto" w:fill="E1DFDD"/>
    </w:rPr>
  </w:style>
  <w:style w:type="paragraph" w:styleId="Listaszerbekezds">
    <w:name w:val="List Paragraph"/>
    <w:aliases w:val="List Paragraph,Számozott lista 1,Eszeri felsorolás,List Paragraph à moi,lista_2,Welt L Char,Welt L,Bullet List,FooterText,numbered,Paragraphe de liste1,Bulletr List Paragraph,列出段落,列出段落1,Listeafsnit1,Parágrafo da Lista1,リスト段落1"/>
    <w:basedOn w:val="Norml"/>
    <w:link w:val="ListaszerbekezdsChar"/>
    <w:uiPriority w:val="99"/>
    <w:qFormat/>
    <w:rsid w:val="009D7505"/>
    <w:pPr>
      <w:ind w:left="720"/>
      <w:contextualSpacing/>
    </w:pPr>
  </w:style>
  <w:style w:type="character" w:customStyle="1" w:styleId="ListaszerbekezdsChar">
    <w:name w:val="Listaszerű bekezdés Char"/>
    <w:aliases w:val="List Paragraph Char,Számozott lista 1 Char,Eszeri felsorolás Char,List Paragraph à moi Char,lista_2 Char,Welt L Char Char,Welt L Char1,Bullet List Char,FooterText Char,numbered Char,Paragraphe de liste1 Char,列出段落 Char,列出段落1 Char"/>
    <w:link w:val="Listaszerbekezds"/>
    <w:uiPriority w:val="99"/>
    <w:qFormat/>
    <w:locked/>
    <w:rsid w:val="004E2756"/>
    <w:rPr>
      <w:rFonts w:ascii="Times New Roman" w:hAnsi="Times New Roman"/>
      <w:sz w:val="24"/>
    </w:rPr>
  </w:style>
  <w:style w:type="paragraph" w:styleId="Vltozat">
    <w:name w:val="Revision"/>
    <w:hidden/>
    <w:uiPriority w:val="99"/>
    <w:semiHidden/>
    <w:rsid w:val="006A11E1"/>
    <w:pPr>
      <w:spacing w:after="0" w:line="240" w:lineRule="auto"/>
    </w:pPr>
    <w:rPr>
      <w:rFonts w:ascii="Times New Roman" w:hAnsi="Times New Roman"/>
      <w:sz w:val="24"/>
    </w:rPr>
  </w:style>
  <w:style w:type="character" w:styleId="Jegyzethivatkozs">
    <w:name w:val="annotation reference"/>
    <w:basedOn w:val="Bekezdsalapbettpusa"/>
    <w:uiPriority w:val="99"/>
    <w:semiHidden/>
    <w:unhideWhenUsed/>
    <w:rsid w:val="006A11E1"/>
    <w:rPr>
      <w:sz w:val="16"/>
      <w:szCs w:val="16"/>
    </w:rPr>
  </w:style>
  <w:style w:type="paragraph" w:styleId="Jegyzetszveg">
    <w:name w:val="annotation text"/>
    <w:basedOn w:val="Norml"/>
    <w:link w:val="JegyzetszvegChar"/>
    <w:uiPriority w:val="99"/>
    <w:semiHidden/>
    <w:unhideWhenUsed/>
    <w:rsid w:val="006A11E1"/>
    <w:pPr>
      <w:spacing w:line="240" w:lineRule="auto"/>
    </w:pPr>
    <w:rPr>
      <w:sz w:val="20"/>
      <w:szCs w:val="20"/>
    </w:rPr>
  </w:style>
  <w:style w:type="character" w:customStyle="1" w:styleId="JegyzetszvegChar">
    <w:name w:val="Jegyzetszöveg Char"/>
    <w:basedOn w:val="Bekezdsalapbettpusa"/>
    <w:link w:val="Jegyzetszveg"/>
    <w:uiPriority w:val="99"/>
    <w:semiHidden/>
    <w:rsid w:val="006A11E1"/>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6A11E1"/>
    <w:rPr>
      <w:b/>
      <w:bCs/>
    </w:rPr>
  </w:style>
  <w:style w:type="character" w:customStyle="1" w:styleId="MegjegyzstrgyaChar">
    <w:name w:val="Megjegyzés tárgya Char"/>
    <w:basedOn w:val="JegyzetszvegChar"/>
    <w:link w:val="Megjegyzstrgya"/>
    <w:uiPriority w:val="99"/>
    <w:semiHidden/>
    <w:rsid w:val="006A11E1"/>
    <w:rPr>
      <w:rFonts w:ascii="Times New Roman" w:hAnsi="Times New Roman"/>
      <w:b/>
      <w:bCs/>
      <w:sz w:val="20"/>
      <w:szCs w:val="20"/>
    </w:rPr>
  </w:style>
  <w:style w:type="paragraph" w:styleId="Nincstrkz">
    <w:name w:val="No Spacing"/>
    <w:uiPriority w:val="1"/>
    <w:qFormat/>
    <w:rsid w:val="00F64941"/>
    <w:pPr>
      <w:spacing w:after="0" w:line="240" w:lineRule="auto"/>
    </w:pPr>
  </w:style>
  <w:style w:type="paragraph" w:styleId="NormlWeb">
    <w:name w:val="Normal (Web)"/>
    <w:basedOn w:val="Norml"/>
    <w:uiPriority w:val="99"/>
    <w:unhideWhenUsed/>
    <w:rsid w:val="00790A01"/>
    <w:pPr>
      <w:spacing w:before="100" w:beforeAutospacing="1" w:after="100" w:afterAutospacing="1" w:line="240" w:lineRule="auto"/>
      <w:jc w:val="left"/>
    </w:pPr>
    <w:rPr>
      <w:rFonts w:eastAsia="Times New Roman" w:cs="Times New Roman"/>
      <w:szCs w:val="24"/>
      <w:lang w:eastAsia="hu-HU"/>
    </w:rPr>
  </w:style>
  <w:style w:type="paragraph" w:styleId="lfej">
    <w:name w:val="header"/>
    <w:basedOn w:val="Norml"/>
    <w:link w:val="lfejChar"/>
    <w:uiPriority w:val="99"/>
    <w:unhideWhenUsed/>
    <w:rsid w:val="00F715DB"/>
    <w:pPr>
      <w:tabs>
        <w:tab w:val="center" w:pos="4536"/>
        <w:tab w:val="right" w:pos="9072"/>
      </w:tabs>
      <w:spacing w:after="0" w:line="240" w:lineRule="auto"/>
    </w:pPr>
  </w:style>
  <w:style w:type="character" w:customStyle="1" w:styleId="lfejChar">
    <w:name w:val="Élőfej Char"/>
    <w:basedOn w:val="Bekezdsalapbettpusa"/>
    <w:link w:val="lfej"/>
    <w:uiPriority w:val="99"/>
    <w:rsid w:val="00F715DB"/>
    <w:rPr>
      <w:rFonts w:ascii="Times New Roman" w:hAnsi="Times New Roman"/>
      <w:sz w:val="24"/>
    </w:rPr>
  </w:style>
  <w:style w:type="paragraph" w:styleId="llb">
    <w:name w:val="footer"/>
    <w:basedOn w:val="Norml"/>
    <w:link w:val="llbChar"/>
    <w:uiPriority w:val="99"/>
    <w:unhideWhenUsed/>
    <w:rsid w:val="00F715DB"/>
    <w:pPr>
      <w:tabs>
        <w:tab w:val="center" w:pos="4536"/>
        <w:tab w:val="right" w:pos="9072"/>
      </w:tabs>
      <w:spacing w:after="0" w:line="240" w:lineRule="auto"/>
    </w:pPr>
  </w:style>
  <w:style w:type="character" w:customStyle="1" w:styleId="llbChar">
    <w:name w:val="Élőláb Char"/>
    <w:basedOn w:val="Bekezdsalapbettpusa"/>
    <w:link w:val="llb"/>
    <w:uiPriority w:val="99"/>
    <w:rsid w:val="00F715D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3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ok@hbmo.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janlatkeres@hbmo.hu" TargetMode="External"/><Relationship Id="rId4" Type="http://schemas.openxmlformats.org/officeDocument/2006/relationships/webSettings" Target="webSettings.xml"/><Relationship Id="rId9" Type="http://schemas.openxmlformats.org/officeDocument/2006/relationships/hyperlink" Target="mailto:ajanlatkeres@hbm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2152</Words>
  <Characters>14853</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nagy.loretta</cp:lastModifiedBy>
  <cp:revision>10</cp:revision>
  <cp:lastPrinted>2025-07-31T11:51:00Z</cp:lastPrinted>
  <dcterms:created xsi:type="dcterms:W3CDTF">2025-07-03T13:45:00Z</dcterms:created>
  <dcterms:modified xsi:type="dcterms:W3CDTF">2025-08-06T07:14:00Z</dcterms:modified>
</cp:coreProperties>
</file>