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0" w:type="dxa"/>
        <w:jc w:val="center"/>
        <w:tblLook w:val="01E0" w:firstRow="1" w:lastRow="1" w:firstColumn="1" w:lastColumn="1" w:noHBand="0" w:noVBand="0"/>
      </w:tblPr>
      <w:tblGrid>
        <w:gridCol w:w="2228"/>
        <w:gridCol w:w="7482"/>
      </w:tblGrid>
      <w:tr w:rsidR="00E0299D" w:rsidRPr="00E0299D" w14:paraId="74321657" w14:textId="77777777" w:rsidTr="00BB25F7">
        <w:trPr>
          <w:trHeight w:val="1267"/>
          <w:jc w:val="center"/>
        </w:trPr>
        <w:tc>
          <w:tcPr>
            <w:tcW w:w="2228" w:type="dxa"/>
          </w:tcPr>
          <w:p w14:paraId="21DA67B0" w14:textId="77777777" w:rsidR="00E0299D" w:rsidRPr="00C5718C" w:rsidRDefault="00E0299D" w:rsidP="00E0299D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20"/>
                <w:sz w:val="32"/>
                <w:szCs w:val="32"/>
                <w:lang w:eastAsia="hu-HU"/>
              </w:rPr>
            </w:pPr>
            <w:r w:rsidRPr="00C5718C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hu-HU"/>
              </w:rPr>
              <w:drawing>
                <wp:anchor distT="0" distB="0" distL="114300" distR="114300" simplePos="0" relativeHeight="251659264" behindDoc="1" locked="0" layoutInCell="1" allowOverlap="0" wp14:anchorId="18660C47" wp14:editId="1DF1ABA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2" name="Kép 2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2" w:type="dxa"/>
            <w:vAlign w:val="center"/>
          </w:tcPr>
          <w:p w14:paraId="52C88B3A" w14:textId="113B20D5" w:rsidR="00E0299D" w:rsidRPr="00E0299D" w:rsidRDefault="00E0299D" w:rsidP="00E0299D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20"/>
                <w:sz w:val="32"/>
                <w:szCs w:val="32"/>
                <w:lang w:eastAsia="hu-HU"/>
              </w:rPr>
            </w:pPr>
            <w:r w:rsidRPr="00E0299D">
              <w:rPr>
                <w:rFonts w:ascii="Times New Roman" w:eastAsia="Times New Roman" w:hAnsi="Times New Roman" w:cs="Times New Roman"/>
                <w:smallCaps/>
                <w:spacing w:val="20"/>
                <w:sz w:val="32"/>
                <w:szCs w:val="32"/>
                <w:lang w:eastAsia="hu-HU"/>
              </w:rPr>
              <w:t xml:space="preserve">Hajdú-Bihar </w:t>
            </w:r>
            <w:r w:rsidR="002C258B">
              <w:rPr>
                <w:rFonts w:ascii="Times New Roman" w:eastAsia="Times New Roman" w:hAnsi="Times New Roman" w:cs="Times New Roman"/>
                <w:smallCaps/>
                <w:spacing w:val="20"/>
                <w:sz w:val="32"/>
                <w:szCs w:val="32"/>
                <w:lang w:eastAsia="hu-HU"/>
              </w:rPr>
              <w:t>Várm</w:t>
            </w:r>
            <w:r w:rsidRPr="00E0299D">
              <w:rPr>
                <w:rFonts w:ascii="Times New Roman" w:eastAsia="Times New Roman" w:hAnsi="Times New Roman" w:cs="Times New Roman"/>
                <w:smallCaps/>
                <w:spacing w:val="20"/>
                <w:sz w:val="32"/>
                <w:szCs w:val="32"/>
                <w:lang w:eastAsia="hu-HU"/>
              </w:rPr>
              <w:t>egye Önkormányzat</w:t>
            </w:r>
            <w:r w:rsidR="001852B2">
              <w:rPr>
                <w:rFonts w:ascii="Times New Roman" w:eastAsia="Times New Roman" w:hAnsi="Times New Roman" w:cs="Times New Roman"/>
                <w:smallCaps/>
                <w:spacing w:val="20"/>
                <w:sz w:val="32"/>
                <w:szCs w:val="32"/>
                <w:lang w:eastAsia="hu-HU"/>
              </w:rPr>
              <w:t>a</w:t>
            </w:r>
          </w:p>
          <w:p w14:paraId="72920410" w14:textId="77777777" w:rsidR="00E0299D" w:rsidRPr="00E0299D" w:rsidRDefault="00E0299D" w:rsidP="00E0299D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20"/>
                <w:sz w:val="32"/>
                <w:szCs w:val="32"/>
                <w:lang w:eastAsia="hu-HU"/>
              </w:rPr>
            </w:pPr>
            <w:r w:rsidRPr="00E0299D">
              <w:rPr>
                <w:rFonts w:ascii="Times New Roman" w:eastAsia="Times New Roman" w:hAnsi="Times New Roman" w:cs="Times New Roman"/>
                <w:smallCaps/>
                <w:spacing w:val="20"/>
                <w:sz w:val="32"/>
                <w:szCs w:val="32"/>
                <w:lang w:eastAsia="hu-HU"/>
              </w:rPr>
              <w:t>Közgyűlése</w:t>
            </w:r>
          </w:p>
          <w:p w14:paraId="66B2CB67" w14:textId="77777777" w:rsidR="00E0299D" w:rsidRPr="00E0299D" w:rsidRDefault="00E0299D" w:rsidP="00E0299D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</w:p>
        </w:tc>
      </w:tr>
    </w:tbl>
    <w:p w14:paraId="40900556" w14:textId="77777777" w:rsidR="00E0299D" w:rsidRPr="00E0299D" w:rsidRDefault="00E0299D" w:rsidP="00E029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0298649" w14:textId="77777777" w:rsidR="00E0299D" w:rsidRPr="00E0299D" w:rsidRDefault="00E0299D" w:rsidP="00E02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32"/>
        <w:gridCol w:w="456"/>
      </w:tblGrid>
      <w:tr w:rsidR="00E0299D" w:rsidRPr="00920343" w14:paraId="3E5194AA" w14:textId="77777777" w:rsidTr="00652B41">
        <w:tc>
          <w:tcPr>
            <w:tcW w:w="10763" w:type="dxa"/>
          </w:tcPr>
          <w:p w14:paraId="04119AC1" w14:textId="77777777" w:rsidR="00E0299D" w:rsidRPr="0093291B" w:rsidRDefault="00BB25F7" w:rsidP="00E0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93291B">
              <w:rPr>
                <w:rFonts w:ascii="Times New Roman" w:eastAsia="Times New Roman" w:hAnsi="Times New Roman" w:cs="Times New Roman"/>
                <w:b/>
                <w:spacing w:val="50"/>
                <w:sz w:val="32"/>
                <w:szCs w:val="32"/>
                <w:lang w:eastAsia="hu-HU"/>
              </w:rPr>
              <w:t xml:space="preserve">KÖZGYŰLÉSI </w:t>
            </w:r>
            <w:r w:rsidR="00E0299D" w:rsidRPr="0093291B">
              <w:rPr>
                <w:rFonts w:ascii="Times New Roman" w:eastAsia="Times New Roman" w:hAnsi="Times New Roman" w:cs="Times New Roman"/>
                <w:b/>
                <w:spacing w:val="50"/>
                <w:sz w:val="32"/>
                <w:szCs w:val="32"/>
                <w:lang w:eastAsia="hu-HU"/>
              </w:rPr>
              <w:t>ELŐTERJESZTÉS</w:t>
            </w:r>
          </w:p>
        </w:tc>
        <w:tc>
          <w:tcPr>
            <w:tcW w:w="428" w:type="dxa"/>
          </w:tcPr>
          <w:p w14:paraId="326A97E2" w14:textId="1C657133" w:rsidR="00E0299D" w:rsidRPr="0093291B" w:rsidRDefault="0044685D" w:rsidP="00E02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4</w:t>
            </w:r>
            <w:r w:rsidR="00471E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.</w:t>
            </w:r>
          </w:p>
        </w:tc>
      </w:tr>
    </w:tbl>
    <w:p w14:paraId="5AC1163F" w14:textId="77777777" w:rsidR="00E0299D" w:rsidRPr="00E0299D" w:rsidRDefault="00E0299D" w:rsidP="00E02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hu-HU"/>
        </w:rPr>
      </w:pPr>
    </w:p>
    <w:p w14:paraId="3C7F5C95" w14:textId="77777777" w:rsidR="00E0299D" w:rsidRPr="00E0299D" w:rsidRDefault="00E0299D" w:rsidP="00E02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5"/>
        <w:gridCol w:w="6037"/>
      </w:tblGrid>
      <w:tr w:rsidR="00E0299D" w:rsidRPr="00E0299D" w14:paraId="08C7FD1F" w14:textId="77777777" w:rsidTr="008C15A7">
        <w:trPr>
          <w:trHeight w:val="851"/>
          <w:jc w:val="center"/>
        </w:trPr>
        <w:tc>
          <w:tcPr>
            <w:tcW w:w="3025" w:type="dxa"/>
            <w:vAlign w:val="center"/>
          </w:tcPr>
          <w:p w14:paraId="7D0F96F8" w14:textId="77777777" w:rsidR="00E0299D" w:rsidRPr="00E0299D" w:rsidRDefault="00E0299D" w:rsidP="00E0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50"/>
                <w:sz w:val="32"/>
                <w:szCs w:val="32"/>
                <w:lang w:eastAsia="hu-HU"/>
              </w:rPr>
            </w:pPr>
            <w:r w:rsidRPr="00E02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Előterjesztő:</w:t>
            </w:r>
          </w:p>
        </w:tc>
        <w:tc>
          <w:tcPr>
            <w:tcW w:w="6037" w:type="dxa"/>
            <w:vAlign w:val="center"/>
          </w:tcPr>
          <w:p w14:paraId="5A1F95F0" w14:textId="77777777" w:rsidR="00E0299D" w:rsidRPr="00E0299D" w:rsidRDefault="00E0299D" w:rsidP="00A52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50"/>
                <w:sz w:val="32"/>
                <w:szCs w:val="32"/>
                <w:lang w:eastAsia="hu-HU"/>
              </w:rPr>
            </w:pPr>
            <w:r w:rsidRPr="00E029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Dr. Dobi Csaba</w:t>
            </w:r>
            <w:r w:rsidR="0038335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,</w:t>
            </w:r>
            <w:r w:rsidRPr="00E029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jegyző</w:t>
            </w:r>
          </w:p>
        </w:tc>
      </w:tr>
      <w:tr w:rsidR="00E0299D" w:rsidRPr="00E0299D" w14:paraId="6F0DCBD2" w14:textId="77777777" w:rsidTr="008C15A7">
        <w:trPr>
          <w:trHeight w:val="1183"/>
          <w:jc w:val="center"/>
        </w:trPr>
        <w:tc>
          <w:tcPr>
            <w:tcW w:w="3025" w:type="dxa"/>
            <w:vAlign w:val="center"/>
          </w:tcPr>
          <w:p w14:paraId="7B463512" w14:textId="77777777" w:rsidR="00E0299D" w:rsidRPr="00E0299D" w:rsidRDefault="00E0299D" w:rsidP="00E0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E02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Tárgy:</w:t>
            </w:r>
          </w:p>
        </w:tc>
        <w:tc>
          <w:tcPr>
            <w:tcW w:w="6037" w:type="dxa"/>
            <w:vAlign w:val="center"/>
          </w:tcPr>
          <w:p w14:paraId="4F6EF730" w14:textId="481D20EF" w:rsidR="00E0299D" w:rsidRPr="00E0299D" w:rsidRDefault="00E0299D" w:rsidP="002C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029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Hajdú-Bihar </w:t>
            </w:r>
            <w:r w:rsidR="002C258B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Várm</w:t>
            </w:r>
            <w:r w:rsidRPr="00E029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egye Önkormányzat</w:t>
            </w:r>
            <w:r w:rsidR="00D313C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</w:t>
            </w:r>
            <w:r w:rsidRPr="00E029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r w:rsidR="0091110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20</w:t>
            </w:r>
            <w:r w:rsidR="00F527B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2</w:t>
            </w:r>
            <w:r w:rsidR="0044685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6</w:t>
            </w:r>
            <w:r w:rsidR="00C04D0C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.</w:t>
            </w:r>
            <w:r w:rsidRPr="00E029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évi belső ellenőrzési tervének elfogadása</w:t>
            </w:r>
          </w:p>
        </w:tc>
      </w:tr>
      <w:tr w:rsidR="00E0299D" w:rsidRPr="00E0299D" w14:paraId="543AE0D7" w14:textId="77777777" w:rsidTr="008C15A7">
        <w:trPr>
          <w:trHeight w:val="1183"/>
          <w:jc w:val="center"/>
        </w:trPr>
        <w:tc>
          <w:tcPr>
            <w:tcW w:w="3025" w:type="dxa"/>
            <w:vAlign w:val="center"/>
          </w:tcPr>
          <w:p w14:paraId="7F5119E4" w14:textId="77777777" w:rsidR="00E0299D" w:rsidRPr="00E0299D" w:rsidRDefault="00E0299D" w:rsidP="00E0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E02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Melléklet:</w:t>
            </w:r>
          </w:p>
        </w:tc>
        <w:tc>
          <w:tcPr>
            <w:tcW w:w="6037" w:type="dxa"/>
            <w:vAlign w:val="center"/>
          </w:tcPr>
          <w:p w14:paraId="655B4187" w14:textId="779911C1" w:rsidR="00E0299D" w:rsidRPr="00E0299D" w:rsidRDefault="00C95414" w:rsidP="00E0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202</w:t>
            </w:r>
            <w:r w:rsidR="0044685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6</w:t>
            </w:r>
            <w:r w:rsidR="00C04D0C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.</w:t>
            </w:r>
            <w:r w:rsidR="00E0299D" w:rsidRPr="00E029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évi ellenőrzési terv</w:t>
            </w:r>
          </w:p>
          <w:p w14:paraId="78EDC210" w14:textId="77777777" w:rsidR="00E0299D" w:rsidRPr="00E0299D" w:rsidRDefault="00E0299D" w:rsidP="00E0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029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(Határozati javaslat melléklete)</w:t>
            </w:r>
          </w:p>
        </w:tc>
      </w:tr>
      <w:tr w:rsidR="00E0299D" w:rsidRPr="00E0299D" w14:paraId="4E7701D7" w14:textId="77777777" w:rsidTr="008C15A7">
        <w:trPr>
          <w:trHeight w:val="851"/>
          <w:jc w:val="center"/>
        </w:trPr>
        <w:tc>
          <w:tcPr>
            <w:tcW w:w="3025" w:type="dxa"/>
            <w:vAlign w:val="center"/>
          </w:tcPr>
          <w:p w14:paraId="71D069D9" w14:textId="77777777" w:rsidR="00E0299D" w:rsidRPr="00E0299D" w:rsidRDefault="00E0299D" w:rsidP="00E0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E02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Készítette:</w:t>
            </w:r>
          </w:p>
        </w:tc>
        <w:tc>
          <w:tcPr>
            <w:tcW w:w="6037" w:type="dxa"/>
            <w:vAlign w:val="center"/>
          </w:tcPr>
          <w:p w14:paraId="6379B08D" w14:textId="77777777" w:rsidR="00E0299D" w:rsidRPr="00E0299D" w:rsidRDefault="007214DE" w:rsidP="00E0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Belső ellenőr</w:t>
            </w:r>
          </w:p>
        </w:tc>
      </w:tr>
      <w:tr w:rsidR="0018300D" w:rsidRPr="00E0299D" w14:paraId="2EF3908E" w14:textId="77777777" w:rsidTr="008C15A7">
        <w:trPr>
          <w:trHeight w:val="851"/>
          <w:jc w:val="center"/>
        </w:trPr>
        <w:tc>
          <w:tcPr>
            <w:tcW w:w="3025" w:type="dxa"/>
            <w:vAlign w:val="center"/>
          </w:tcPr>
          <w:p w14:paraId="468E6F2B" w14:textId="77777777" w:rsidR="0018300D" w:rsidRPr="00E0299D" w:rsidRDefault="000E4713" w:rsidP="00E0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Véleményező bizottságok:</w:t>
            </w:r>
          </w:p>
        </w:tc>
        <w:tc>
          <w:tcPr>
            <w:tcW w:w="6037" w:type="dxa"/>
            <w:vAlign w:val="center"/>
          </w:tcPr>
          <w:p w14:paraId="614BAB32" w14:textId="77777777" w:rsidR="0018300D" w:rsidRDefault="000E4713" w:rsidP="00E0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 közgyűlés bizottságai</w:t>
            </w:r>
          </w:p>
        </w:tc>
      </w:tr>
    </w:tbl>
    <w:p w14:paraId="50FD66EF" w14:textId="77777777" w:rsidR="00E0299D" w:rsidRPr="00E0299D" w:rsidRDefault="00E0299D" w:rsidP="00E02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14:paraId="2462C661" w14:textId="77777777" w:rsidR="00E0299D" w:rsidRPr="00E0299D" w:rsidRDefault="00E0299D" w:rsidP="00E02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612BC2" w14:textId="77777777" w:rsidR="00D6549D" w:rsidRDefault="00D6549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36D8BE58" w14:textId="77777777" w:rsidR="00CA0521" w:rsidRPr="00CA0521" w:rsidRDefault="00CA0521" w:rsidP="00CA0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A05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Tisztelt Közgyűlés!</w:t>
      </w:r>
    </w:p>
    <w:p w14:paraId="340AFC07" w14:textId="77777777" w:rsidR="00CA0521" w:rsidRPr="00CA0521" w:rsidRDefault="00CA0521" w:rsidP="00CA0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4736C04" w14:textId="77777777" w:rsidR="00E0299D" w:rsidRPr="00646C02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039643" w14:textId="77777777" w:rsidR="00FE2D6C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D47B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államháztartás ellenőrzési rendszerére vonatkozó </w:t>
      </w:r>
      <w:r w:rsidR="00FE2D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alapvető szabályokat </w:t>
      </w:r>
      <w:r w:rsidR="00BB25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államháztartásról szóló 2011. évi CXCV. törvény</w:t>
      </w:r>
      <w:r w:rsidR="00D47B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Áht.)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E2D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VIII. fejezete állapítja meg. Az államháztartási kontrollok rendszeréről az Áht. 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61. §</w:t>
      </w:r>
      <w:r w:rsidR="00FE2D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-a és 62. §-a rendelkezik. </w:t>
      </w:r>
    </w:p>
    <w:p w14:paraId="53A88D1D" w14:textId="77777777" w:rsidR="00FE2D6C" w:rsidRDefault="00FE2D6C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3A6648" w14:textId="77777777" w:rsidR="00FE2D6C" w:rsidRDefault="00FE2D6C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Áht. 61. §-a az alábbiakat rögzíti:</w:t>
      </w:r>
    </w:p>
    <w:p w14:paraId="4F729C57" w14:textId="77777777" w:rsidR="00D631F1" w:rsidRDefault="00FE2D6C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„61. § </w:t>
      </w:r>
      <w:r w:rsidR="00D631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0299D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z államháztartási kontrollok célja az államháztartás pénzeszközeivel és a nemzeti vagyonnal történő szabályszerű, gazdaságos, hatékony és eredményes gazdálkodás</w:t>
      </w:r>
      <w:r w:rsidR="00D631F1">
        <w:rPr>
          <w:rFonts w:ascii="Times New Roman" w:eastAsia="Times New Roman" w:hAnsi="Times New Roman" w:cs="Times New Roman"/>
          <w:sz w:val="24"/>
          <w:szCs w:val="24"/>
          <w:lang w:eastAsia="hu-HU"/>
        </w:rPr>
        <w:t>, a beszámolási és adatszolgáltatási kötelezettségek szabályszerű teljesítésének</w:t>
      </w:r>
      <w:r w:rsidR="00E0299D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biztosítása. </w:t>
      </w:r>
    </w:p>
    <w:p w14:paraId="7AE49AAE" w14:textId="77777777" w:rsidR="00D631F1" w:rsidRDefault="00FE2D6C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á</w:t>
      </w:r>
      <w:r w:rsidR="00D631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llamháztartás külső ellenőrzésével kapcsolatos feladatokat </w:t>
      </w:r>
      <w:r w:rsidR="00D47B89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Számvevőszék látja 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47B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Állami Számvevőszék ellenőrzési tevékenységének korlátozása nélkül e törvényben meghatározott esetben külső ellenőrzést </w:t>
      </w:r>
      <w:r w:rsidR="00D47B89">
        <w:rPr>
          <w:rFonts w:ascii="Times New Roman" w:eastAsia="Times New Roman" w:hAnsi="Times New Roman" w:cs="Times New Roman"/>
          <w:sz w:val="24"/>
          <w:szCs w:val="24"/>
          <w:lang w:eastAsia="hu-HU"/>
        </w:rPr>
        <w:t>a kincstár is végezhet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F0F06B0" w14:textId="77777777" w:rsidR="00D47B89" w:rsidRDefault="001A79AA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="00D47B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47B89">
        <w:rPr>
          <w:rFonts w:ascii="Times New Roman" w:eastAsia="Times New Roman" w:hAnsi="Times New Roman" w:cs="Times New Roman"/>
          <w:sz w:val="24"/>
          <w:szCs w:val="24"/>
          <w:lang w:eastAsia="hu-HU"/>
        </w:rPr>
        <w:t>z államháztartás kormányzati szintű ellenőrzése a kormányzati ellenőrzési szerv, az európai támogatásokat auditáló szerv és a kincstár által valósul meg.</w:t>
      </w:r>
    </w:p>
    <w:p w14:paraId="6E8062FB" w14:textId="77777777" w:rsidR="001A79AA" w:rsidRDefault="001A79AA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államháztartás belső kontrollrendszere a költségvetési szervek belső kontrollrendszere – beleértve a belső ellenőrzést – keretében valósul meg.</w:t>
      </w:r>
      <w:r w:rsidR="009F77B2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E62173E" w14:textId="77777777" w:rsidR="00D47B89" w:rsidRDefault="00D47B89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227A45" w14:textId="77777777" w:rsidR="00134D27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F7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helyi önkormányzatok belső kontrollrendszerére vonatkozóan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F7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</w:t>
      </w:r>
      <w:r w:rsidR="00B50A26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ó 2011. évi CLXXXIX. törvény (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továbbiakban: Mötv.)</w:t>
      </w:r>
      <w:r w:rsidR="00134D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 további szabályozást. A Mötv. 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119.</w:t>
      </w:r>
      <w:r w:rsidR="00D437B7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F77B2">
        <w:rPr>
          <w:rFonts w:ascii="Times New Roman" w:eastAsia="Times New Roman" w:hAnsi="Times New Roman" w:cs="Times New Roman"/>
          <w:sz w:val="24"/>
          <w:szCs w:val="24"/>
          <w:lang w:eastAsia="hu-HU"/>
        </w:rPr>
        <w:t>§ (3) bekezdése rögzíti, hogy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jegyző köteles</w:t>
      </w:r>
      <w:r w:rsidR="009F7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jogszabályok alapján meghatározott – belső kontrollrendszert működtetni, amely biztosítja a helyi önkormányzat rendelkezésére álló </w:t>
      </w:r>
      <w:r w:rsidR="00134D27">
        <w:rPr>
          <w:rFonts w:ascii="Times New Roman" w:eastAsia="Times New Roman" w:hAnsi="Times New Roman" w:cs="Times New Roman"/>
          <w:sz w:val="24"/>
          <w:szCs w:val="24"/>
          <w:lang w:eastAsia="hu-HU"/>
        </w:rPr>
        <w:t>források szabályszerű, gazdaságos, hatékony és eredményes felhasználását.</w:t>
      </w:r>
    </w:p>
    <w:p w14:paraId="59B96D40" w14:textId="77777777" w:rsidR="00134D27" w:rsidRDefault="00134D27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119. § (4) bekezdése előírja, hogy a jegyző köteles gondoskodni</w:t>
      </w:r>
      <w:r w:rsidR="00E0299D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E0299D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belső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kontrollrendszeren belül –</w:t>
      </w:r>
      <w:r w:rsidR="00E0299D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belső </w:t>
      </w:r>
      <w:r w:rsidR="00E0299D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ellenőrzés működtetéséről az államháztartásért felelős miniszter által közzétett módszertani útmutatók és a nemzetközi belső ellenőrzési standardok figyelembevételével.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helyi önkormányzat belső ellenőrzése keretében gondoskodni kell a felügyelt költségvetési szervek ellenőrzéséről is.</w:t>
      </w:r>
    </w:p>
    <w:p w14:paraId="39A11554" w14:textId="77777777" w:rsidR="007C58AA" w:rsidRDefault="007C58AA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BC12A0" w14:textId="77777777" w:rsidR="007C58AA" w:rsidRDefault="007C58AA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Mötv. 119. § (5) bekezdése rögzíti, hogy</w:t>
      </w:r>
      <w:r w:rsidRPr="00646C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helyi önkormányzatra vonatkozó éves ellenőrzési tervet a képviselő-testület </w:t>
      </w:r>
      <w:r w:rsidRPr="00646C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tárgyévet megelőző év december 31-éig hagyja jóvá.</w:t>
      </w:r>
    </w:p>
    <w:p w14:paraId="11237F89" w14:textId="77777777" w:rsidR="00306055" w:rsidRDefault="00306055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0648B" w14:textId="77777777" w:rsidR="00306055" w:rsidRDefault="00306055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önkormányzat és költségvetési szervei belső ellenőrzésére vonatkozó részletes szabályokat</w:t>
      </w:r>
      <w:r w:rsidR="00E0299D" w:rsidRPr="00646C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költségvetési szervek belső kontrollrendszeréről és belső ellenőrzéséről szóló 370/2011. (XII. 31.) Korm. rendelet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(továbbiakban: Bkr.) tartalmazza.</w:t>
      </w:r>
    </w:p>
    <w:p w14:paraId="215D4797" w14:textId="77777777" w:rsidR="00D455C1" w:rsidRDefault="00D455C1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404D060" w14:textId="77777777" w:rsidR="00D455C1" w:rsidRPr="003B0A3B" w:rsidRDefault="00D455C1" w:rsidP="00D455C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A belső ellenőrzési terv készítésére vonatkozó részletes előírásokat a Bkr. 31. §-a foglalja magában. A Bkr. 31. § (1) bekezdése rögzíti, hogy a belső ellenőrzési vezető összeállítja a tárgyévet követő évre vonatkozó belső ellenőrzési tervet. Az éves ellenőrzési tervnek a kockázatelemzés alapján felállított prioritásokon, valamint a belső ellenőrzés rendelkezésére álló erőforrásokon kell alapulnia.</w:t>
      </w:r>
    </w:p>
    <w:p w14:paraId="47BAB423" w14:textId="77777777" w:rsidR="00D455C1" w:rsidRPr="003B0A3B" w:rsidRDefault="00D455C1" w:rsidP="00D455C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Ezen előírásoknak megfelelően Hajdú-Bihar Vármegye Önkormányzatának 2026. évi belső ellenőrzési terve kockázatelemzés alapján felállított prioritásokon alapul. A terv összeállításánál figyelembevételre kerültek a tevékenységet érintő, gazdálkodási folyamatban rejlő kockázatok, valamint a rendelkezésre álló erőforrások.</w:t>
      </w:r>
    </w:p>
    <w:p w14:paraId="609D8492" w14:textId="77777777" w:rsidR="00D455C1" w:rsidRPr="003B0A3B" w:rsidRDefault="00D455C1" w:rsidP="00D4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kockázatelemzés a Belső Ellenőrzési Kézikönyv kockázatelemzési modellje alkalmazásával történt. A folyamatban minden egyes azonosított kockázat két szempont alapján került értékelésre:</w:t>
      </w:r>
    </w:p>
    <w:p w14:paraId="15F3B76C" w14:textId="77777777" w:rsidR="00D455C1" w:rsidRPr="003B0A3B" w:rsidRDefault="00D455C1" w:rsidP="00D455C1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a kockázati tényező célokra gyakorolt hatása (alacsony, mérsékelt, jelentős, magas),</w:t>
      </w:r>
    </w:p>
    <w:p w14:paraId="41D070AB" w14:textId="77777777" w:rsidR="00D455C1" w:rsidRPr="003B0A3B" w:rsidRDefault="00D455C1" w:rsidP="00D455C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a kockázati tényező bekövetkezési valószínűsége (alacsony, mérsékelt, jelentős, magas).</w:t>
      </w:r>
    </w:p>
    <w:p w14:paraId="1BADD6DD" w14:textId="77777777" w:rsidR="00D455C1" w:rsidRPr="003B0A3B" w:rsidRDefault="00D455C1" w:rsidP="00D455C1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7F2011" w14:textId="7A5392D9" w:rsidR="00D455C1" w:rsidRPr="003B0A3B" w:rsidRDefault="00D455C1" w:rsidP="00D4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elemzések alapján 2026. évre vonatkozóan a következő fő folyamatoknál </w:t>
      </w: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kerültek be</w:t>
      </w: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azonosít</w:t>
      </w: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ásra</w:t>
      </w: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kiemelt kockázatok:</w:t>
      </w:r>
    </w:p>
    <w:p w14:paraId="4BFE251C" w14:textId="77777777" w:rsidR="00D455C1" w:rsidRPr="003B0A3B" w:rsidRDefault="00D455C1" w:rsidP="00D455C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Humánerőforrás-gazdálkodás (Szakmai feladatellátás, Szabályozás),</w:t>
      </w:r>
    </w:p>
    <w:p w14:paraId="6FE2839A" w14:textId="77777777" w:rsidR="00D455C1" w:rsidRPr="003B0A3B" w:rsidRDefault="00D455C1" w:rsidP="00D455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Nemzetközi kapcsolatok és gazdálkodás (Pénzügyi erőforrások felhasználása, Külső szervezetekkel való együttműködés).</w:t>
      </w:r>
    </w:p>
    <w:p w14:paraId="06956EC6" w14:textId="77777777" w:rsidR="00D455C1" w:rsidRPr="003B0A3B" w:rsidRDefault="00D455C1" w:rsidP="00D455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DFA261" w14:textId="77777777" w:rsidR="00D455C1" w:rsidRPr="003B0A3B" w:rsidRDefault="00D455C1" w:rsidP="00D4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A kockázatelemzés alapján a 2026. évi belső ellenőrzési tervben szereplő vizsgálatra javasolt témák (munkaügyi iratok ellenőrzése, külföldi kiküldetések elszámolása) magas kockázatú területeknek minősülnek.</w:t>
      </w:r>
    </w:p>
    <w:p w14:paraId="20F97082" w14:textId="77777777" w:rsidR="00D455C1" w:rsidRPr="003B0A3B" w:rsidRDefault="00D455C1" w:rsidP="00D4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FE563E" w14:textId="77777777" w:rsidR="00D455C1" w:rsidRPr="003B0A3B" w:rsidRDefault="00D455C1" w:rsidP="00D4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Vármegye Önkormányzatának 2026. évi ellenőrzési terve a Bkr. 31. §-a alapján, az államháztartásért felelős miniszter által közzétett hatályos </w:t>
      </w:r>
      <w:r w:rsidRPr="003B0A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„Útmutató a költségvetési szervek belső kontrollrendszeréről és belső ellenőrzéséről szóló 370/2011. (XII. 31.) Korm. rendelet alapján összeállítandó éves ellenőrzési terv...”</w:t>
      </w: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dokumentum figyelembevételével került összeállításra.</w:t>
      </w:r>
    </w:p>
    <w:p w14:paraId="73386ED1" w14:textId="77777777" w:rsidR="00D455C1" w:rsidRPr="008B1CF2" w:rsidRDefault="00D455C1" w:rsidP="00D45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</w:pPr>
    </w:p>
    <w:p w14:paraId="263F6F67" w14:textId="5A68D7B7" w:rsidR="00D455C1" w:rsidRPr="003B0A3B" w:rsidRDefault="00D455C1" w:rsidP="00D455C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2026. évi belső ellenőrzési terv </w:t>
      </w: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mellékletében az ellenőrzésekre fordított 20 ellenőri nap mellett 8 ellenőri nap került betervezésre egyéb tevékenységekre (tanácsadás, éves jelentés, tervezés, egyeztetések).</w:t>
      </w:r>
    </w:p>
    <w:p w14:paraId="6AA184F4" w14:textId="77777777" w:rsidR="00D455C1" w:rsidRPr="003B0A3B" w:rsidRDefault="00D455C1" w:rsidP="00D455C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A 2026. évi belső ellenőrzési terv végrehajtása külső szolgáltató bevonásával, a Bkr. 16. §-ában foglaltaknak megfelelően, polgári jogi szerződés (megbízási szerződés) keretében történik. A belső ellenőrzési tevékenységet ellátó külső szolgáltató regisztrált költségvetési belső ellenőr, aki megfelel a Bkr. 16. § (7) bekezdésében előírt feltételeknek.</w:t>
      </w:r>
    </w:p>
    <w:p w14:paraId="517669DE" w14:textId="77777777" w:rsidR="00D455C1" w:rsidRPr="003B0A3B" w:rsidRDefault="00D455C1" w:rsidP="00D4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A belső ellenőrzési terv mellékletei:</w:t>
      </w:r>
    </w:p>
    <w:p w14:paraId="46C852B3" w14:textId="77777777" w:rsidR="00D455C1" w:rsidRPr="003B0A3B" w:rsidRDefault="00D455C1" w:rsidP="00D455C1">
      <w:pPr>
        <w:numPr>
          <w:ilvl w:val="1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sz. melléklet: A 2026. évre tervezett ellenőrzések (Részletes terv)</w:t>
      </w:r>
    </w:p>
    <w:p w14:paraId="0E1969D5" w14:textId="77777777" w:rsidR="00D455C1" w:rsidRPr="003B0A3B" w:rsidRDefault="00D455C1" w:rsidP="00D455C1">
      <w:pPr>
        <w:numPr>
          <w:ilvl w:val="1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sz. melléklet: Létszám és erőforrás</w:t>
      </w:r>
    </w:p>
    <w:p w14:paraId="7FFDCAD2" w14:textId="77777777" w:rsidR="00D455C1" w:rsidRPr="003B0A3B" w:rsidRDefault="00D455C1" w:rsidP="00D455C1">
      <w:pPr>
        <w:numPr>
          <w:ilvl w:val="1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sz. melléklet: Ellenőrzések típus szerinti megoszlása</w:t>
      </w:r>
    </w:p>
    <w:p w14:paraId="465ACE34" w14:textId="77777777" w:rsidR="00D455C1" w:rsidRPr="003B0A3B" w:rsidRDefault="00D455C1" w:rsidP="00D455C1">
      <w:pPr>
        <w:pStyle w:val="Listaszerbekezds"/>
        <w:numPr>
          <w:ilvl w:val="1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sz. melléklet: Tevékenységek </w:t>
      </w:r>
    </w:p>
    <w:p w14:paraId="24A57ABB" w14:textId="77777777" w:rsidR="00D455C1" w:rsidRPr="003B0A3B" w:rsidRDefault="00D455C1" w:rsidP="00D455C1">
      <w:pPr>
        <w:pStyle w:val="Listaszerbekezds"/>
        <w:numPr>
          <w:ilvl w:val="1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sz. melléklet: Kockázatelemzés</w:t>
      </w:r>
    </w:p>
    <w:p w14:paraId="6A80115C" w14:textId="5F745C9A" w:rsidR="00E0299D" w:rsidRPr="003B0A3B" w:rsidRDefault="00D455C1" w:rsidP="00D455C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0A3B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 alapján készült 2026. évi belső ellenőrzési terv végrehajtható, a terv realizálhatósága a rendelkezésre álló erőforrások alapján biztosított.</w:t>
      </w:r>
    </w:p>
    <w:p w14:paraId="4E26D5CE" w14:textId="77777777" w:rsidR="00FB5A23" w:rsidRPr="00D61355" w:rsidRDefault="00FB5A23" w:rsidP="00FB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fentiekre tekintettel kérem</w:t>
      </w:r>
      <w:r w:rsidR="00BB25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közgyűlést</w:t>
      </w:r>
      <w:r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következő határozati javaslatot elfogadni szíveskedjen</w:t>
      </w:r>
      <w:r w:rsidR="0047733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2E52271" w14:textId="77777777" w:rsidR="00FB5A23" w:rsidRPr="00D61355" w:rsidRDefault="00FB5A23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672463" w14:textId="77777777" w:rsidR="00E0299D" w:rsidRPr="00D61355" w:rsidRDefault="00E0299D" w:rsidP="00E029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EEBD3E9" w14:textId="77777777" w:rsidR="00E0299D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613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HATÁROZATI JAVASLAT</w:t>
      </w:r>
    </w:p>
    <w:p w14:paraId="682D8BDA" w14:textId="77777777" w:rsidR="003C7668" w:rsidRPr="00D61355" w:rsidRDefault="003C7668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65B0DED" w14:textId="77777777" w:rsidR="00E0299D" w:rsidRPr="00D61355" w:rsidRDefault="002C258B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Hajdú-Bihar Várm</w:t>
      </w:r>
      <w:r w:rsidR="00852365" w:rsidRPr="00852365">
        <w:rPr>
          <w:rFonts w:ascii="Times New Roman" w:hAnsi="Times New Roman" w:cs="Times New Roman"/>
          <w:sz w:val="24"/>
          <w:szCs w:val="24"/>
        </w:rPr>
        <w:t>egye Önkormányzat</w:t>
      </w:r>
      <w:r w:rsidR="001852B2">
        <w:rPr>
          <w:rFonts w:ascii="Times New Roman" w:hAnsi="Times New Roman" w:cs="Times New Roman"/>
          <w:sz w:val="24"/>
          <w:szCs w:val="24"/>
        </w:rPr>
        <w:t>a</w:t>
      </w:r>
      <w:r w:rsidR="00852365" w:rsidRPr="00852365">
        <w:rPr>
          <w:rFonts w:ascii="Times New Roman" w:hAnsi="Times New Roman" w:cs="Times New Roman"/>
          <w:sz w:val="24"/>
          <w:szCs w:val="24"/>
        </w:rPr>
        <w:t xml:space="preserve"> Közgyűlése</w:t>
      </w:r>
      <w:r w:rsidR="00852365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5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E0299D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</w:t>
      </w:r>
      <w:r w:rsidR="00D437B7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vi CLXXXIX. törvény 119. § (3)-</w:t>
      </w:r>
      <w:r w:rsidR="00E0299D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bekezdései, valamint a költségvetési </w:t>
      </w:r>
      <w:r w:rsidR="00E0299D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szervek belső kontrollrendszeréről és belső ellenőrzéséről</w:t>
      </w:r>
      <w:r w:rsidR="00BB1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0299D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370/2011. </w:t>
      </w:r>
      <w:r w:rsidR="00D437B7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(XII.</w:t>
      </w:r>
      <w:r w:rsidR="002665DC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437B7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31.) Korm. rendelet</w:t>
      </w:r>
      <w:r w:rsidR="00911105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0299D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32. § (4) bekezdése alapján </w:t>
      </w:r>
    </w:p>
    <w:p w14:paraId="5E320DDE" w14:textId="77777777" w:rsidR="00E0299D" w:rsidRPr="00D61355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4AF682" w14:textId="7D86EED9" w:rsidR="00E0299D" w:rsidRPr="00646C02" w:rsidRDefault="002C258B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1./ jóváhagyja Hajdú-Bihar Várm</w:t>
      </w:r>
      <w:r w:rsidR="00E0299D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egye Önkormányzat</w:t>
      </w:r>
      <w:r w:rsidR="001852B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0299D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11105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C95414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D83D3E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D437B7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0299D" w:rsidRPr="00D61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 belső ellenőrzési tervét a </w:t>
      </w:r>
      <w:r w:rsidR="00E0299D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szerint.</w:t>
      </w:r>
    </w:p>
    <w:p w14:paraId="73DFB28A" w14:textId="77777777" w:rsidR="00646C02" w:rsidRPr="00646C02" w:rsidRDefault="00646C02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D145C0" w14:textId="77777777" w:rsidR="00E0299D" w:rsidRPr="00646C02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2./ Felkéri a jegyzőt, hogy a belső ellenőrzési terv végrehajtásáról gondoskodjon.</w:t>
      </w:r>
    </w:p>
    <w:p w14:paraId="626DCD0F" w14:textId="77777777" w:rsidR="00E12ACA" w:rsidRPr="00646C02" w:rsidRDefault="00E12ACA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960B163" w14:textId="77777777" w:rsidR="00E0299D" w:rsidRPr="00646C02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6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Végrehajtásért felelős: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Dobi Csaba</w:t>
      </w:r>
      <w:r w:rsidR="00E12ACA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</w:t>
      </w:r>
    </w:p>
    <w:p w14:paraId="7D81DCE2" w14:textId="77777777" w:rsidR="00E0299D" w:rsidRPr="00646C02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6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folyamatos</w:t>
      </w:r>
    </w:p>
    <w:p w14:paraId="7A03B399" w14:textId="77777777" w:rsidR="00E0299D" w:rsidRPr="00646C02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0DEB31" w14:textId="77777777" w:rsidR="00E12ACA" w:rsidRPr="00646C02" w:rsidRDefault="00E12ACA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04A552" w14:textId="15D2BBF1" w:rsidR="00E0299D" w:rsidRPr="00646C02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6C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Debrecen, </w:t>
      </w:r>
      <w:r w:rsidR="00AD7D6C" w:rsidRPr="00646C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</w:t>
      </w:r>
      <w:r w:rsidR="007170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D83D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="00AD7D6C" w:rsidRPr="00646C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december</w:t>
      </w:r>
      <w:r w:rsidR="00C95414" w:rsidRPr="00646C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83D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="00C95414" w:rsidRPr="00646C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2D4711A2" w14:textId="77777777" w:rsidR="00E12ACA" w:rsidRPr="00646C02" w:rsidRDefault="00E12ACA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A7C3B56" w14:textId="77777777" w:rsidR="00E0299D" w:rsidRPr="000E4713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646C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Dr. Dobi Csaba</w:t>
      </w:r>
    </w:p>
    <w:p w14:paraId="2AFD10A9" w14:textId="77777777" w:rsidR="00E0299D" w:rsidRPr="000E4713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E4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 jegyző</w:t>
      </w:r>
    </w:p>
    <w:p w14:paraId="4974E2A2" w14:textId="77777777" w:rsidR="00E12ACA" w:rsidRPr="00646C02" w:rsidRDefault="00E12ACA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274662" w14:textId="77777777" w:rsidR="00E0299D" w:rsidRPr="00646C02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előterjesztés a törvényességi követelményeknek megfelel:</w:t>
      </w:r>
    </w:p>
    <w:p w14:paraId="11C3D5CD" w14:textId="77777777" w:rsidR="006E397F" w:rsidRPr="00646C02" w:rsidRDefault="006E397F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EDD5CB" w14:textId="77777777" w:rsidR="004934F9" w:rsidRPr="00646C02" w:rsidRDefault="004934F9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2F88B0" w14:textId="77777777" w:rsidR="00E0299D" w:rsidRPr="00646C02" w:rsidRDefault="00E0299D" w:rsidP="00E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>Kraszitsné dr. Czár Eszter</w:t>
      </w:r>
    </w:p>
    <w:p w14:paraId="3D9BADC4" w14:textId="77777777" w:rsidR="00107AA4" w:rsidRPr="00646C02" w:rsidRDefault="00802959" w:rsidP="00126929">
      <w:pPr>
        <w:spacing w:after="0" w:line="240" w:lineRule="auto"/>
        <w:jc w:val="both"/>
        <w:rPr>
          <w:sz w:val="24"/>
          <w:szCs w:val="24"/>
        </w:rPr>
      </w:pPr>
      <w:r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="00E0299D" w:rsidRPr="00646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aljegyző</w:t>
      </w:r>
    </w:p>
    <w:sectPr w:rsidR="00107AA4" w:rsidRPr="00646C02" w:rsidSect="00E862CE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9E01" w14:textId="77777777" w:rsidR="00C057F3" w:rsidRDefault="00C057F3">
      <w:pPr>
        <w:spacing w:after="0" w:line="240" w:lineRule="auto"/>
      </w:pPr>
      <w:r>
        <w:separator/>
      </w:r>
    </w:p>
  </w:endnote>
  <w:endnote w:type="continuationSeparator" w:id="0">
    <w:p w14:paraId="0D21A6A2" w14:textId="77777777" w:rsidR="00C057F3" w:rsidRDefault="00C0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667A" w14:textId="77777777" w:rsidR="00E0299D" w:rsidRDefault="00E029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DD82" w14:textId="77777777" w:rsidR="00C057F3" w:rsidRDefault="00C057F3">
      <w:pPr>
        <w:spacing w:after="0" w:line="240" w:lineRule="auto"/>
      </w:pPr>
      <w:r>
        <w:separator/>
      </w:r>
    </w:p>
  </w:footnote>
  <w:footnote w:type="continuationSeparator" w:id="0">
    <w:p w14:paraId="54CE570B" w14:textId="77777777" w:rsidR="00C057F3" w:rsidRDefault="00C0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079D" w14:textId="77777777" w:rsidR="00E0299D" w:rsidRPr="00D92453" w:rsidRDefault="00E0299D" w:rsidP="009A15C1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A522" w14:textId="77777777" w:rsidR="00E0299D" w:rsidRPr="00BA3970" w:rsidRDefault="00E0299D" w:rsidP="009A15C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3FAA"/>
    <w:multiLevelType w:val="multilevel"/>
    <w:tmpl w:val="218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872F9"/>
    <w:multiLevelType w:val="multilevel"/>
    <w:tmpl w:val="23B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96A17"/>
    <w:multiLevelType w:val="multilevel"/>
    <w:tmpl w:val="06AE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685106">
    <w:abstractNumId w:val="0"/>
  </w:num>
  <w:num w:numId="2" w16cid:durableId="1090810159">
    <w:abstractNumId w:val="1"/>
  </w:num>
  <w:num w:numId="3" w16cid:durableId="88337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99D"/>
    <w:rsid w:val="0000358F"/>
    <w:rsid w:val="00003D99"/>
    <w:rsid w:val="00004C32"/>
    <w:rsid w:val="000165AB"/>
    <w:rsid w:val="0005156B"/>
    <w:rsid w:val="00057F67"/>
    <w:rsid w:val="0006140B"/>
    <w:rsid w:val="000C2918"/>
    <w:rsid w:val="000D1185"/>
    <w:rsid w:val="000D487A"/>
    <w:rsid w:val="000E4713"/>
    <w:rsid w:val="000F2744"/>
    <w:rsid w:val="00107AA4"/>
    <w:rsid w:val="00126929"/>
    <w:rsid w:val="00134D27"/>
    <w:rsid w:val="0018300D"/>
    <w:rsid w:val="001852B2"/>
    <w:rsid w:val="001909C5"/>
    <w:rsid w:val="001A4B50"/>
    <w:rsid w:val="001A79AA"/>
    <w:rsid w:val="001C74A2"/>
    <w:rsid w:val="001C7ED7"/>
    <w:rsid w:val="001E6D38"/>
    <w:rsid w:val="0020478D"/>
    <w:rsid w:val="00262704"/>
    <w:rsid w:val="002638D4"/>
    <w:rsid w:val="002665DC"/>
    <w:rsid w:val="0027451D"/>
    <w:rsid w:val="0029086D"/>
    <w:rsid w:val="00296DB8"/>
    <w:rsid w:val="002A4CEE"/>
    <w:rsid w:val="002C258B"/>
    <w:rsid w:val="002E435D"/>
    <w:rsid w:val="002F7A3F"/>
    <w:rsid w:val="00303EA5"/>
    <w:rsid w:val="00306055"/>
    <w:rsid w:val="0032324C"/>
    <w:rsid w:val="003443DC"/>
    <w:rsid w:val="00353034"/>
    <w:rsid w:val="0038335F"/>
    <w:rsid w:val="00387F82"/>
    <w:rsid w:val="003A4D80"/>
    <w:rsid w:val="003B0A3B"/>
    <w:rsid w:val="003C7668"/>
    <w:rsid w:val="003F4E49"/>
    <w:rsid w:val="00422E19"/>
    <w:rsid w:val="0044685D"/>
    <w:rsid w:val="0045745B"/>
    <w:rsid w:val="00471EE3"/>
    <w:rsid w:val="00477331"/>
    <w:rsid w:val="004934F9"/>
    <w:rsid w:val="0049760E"/>
    <w:rsid w:val="004A553F"/>
    <w:rsid w:val="004B78B5"/>
    <w:rsid w:val="004C4E51"/>
    <w:rsid w:val="004D03D4"/>
    <w:rsid w:val="0055598D"/>
    <w:rsid w:val="00566EAE"/>
    <w:rsid w:val="005708AB"/>
    <w:rsid w:val="00574CA3"/>
    <w:rsid w:val="00575603"/>
    <w:rsid w:val="0058764A"/>
    <w:rsid w:val="0059171E"/>
    <w:rsid w:val="006306BC"/>
    <w:rsid w:val="00646C02"/>
    <w:rsid w:val="00672EF7"/>
    <w:rsid w:val="00675736"/>
    <w:rsid w:val="006D0ECD"/>
    <w:rsid w:val="006E25CF"/>
    <w:rsid w:val="006E397F"/>
    <w:rsid w:val="007029F3"/>
    <w:rsid w:val="007154F4"/>
    <w:rsid w:val="007170DA"/>
    <w:rsid w:val="007171E9"/>
    <w:rsid w:val="007214DE"/>
    <w:rsid w:val="007443E1"/>
    <w:rsid w:val="0075505D"/>
    <w:rsid w:val="00762E78"/>
    <w:rsid w:val="007774B8"/>
    <w:rsid w:val="007935F3"/>
    <w:rsid w:val="007C58AA"/>
    <w:rsid w:val="007D120A"/>
    <w:rsid w:val="00802959"/>
    <w:rsid w:val="008307B5"/>
    <w:rsid w:val="00833F3C"/>
    <w:rsid w:val="00851506"/>
    <w:rsid w:val="00852365"/>
    <w:rsid w:val="0085749C"/>
    <w:rsid w:val="0087728D"/>
    <w:rsid w:val="00890229"/>
    <w:rsid w:val="008C15A7"/>
    <w:rsid w:val="008E324A"/>
    <w:rsid w:val="00903041"/>
    <w:rsid w:val="00911105"/>
    <w:rsid w:val="009116F1"/>
    <w:rsid w:val="009122A0"/>
    <w:rsid w:val="00912DBD"/>
    <w:rsid w:val="00914CEC"/>
    <w:rsid w:val="00920343"/>
    <w:rsid w:val="00925714"/>
    <w:rsid w:val="0093291B"/>
    <w:rsid w:val="00934681"/>
    <w:rsid w:val="009520FE"/>
    <w:rsid w:val="00971CFF"/>
    <w:rsid w:val="009D3494"/>
    <w:rsid w:val="009D7836"/>
    <w:rsid w:val="009E1EBE"/>
    <w:rsid w:val="009F44FD"/>
    <w:rsid w:val="009F77B2"/>
    <w:rsid w:val="009F7852"/>
    <w:rsid w:val="00A01A51"/>
    <w:rsid w:val="00A45300"/>
    <w:rsid w:val="00A521C5"/>
    <w:rsid w:val="00A76F2D"/>
    <w:rsid w:val="00A77382"/>
    <w:rsid w:val="00A80778"/>
    <w:rsid w:val="00A8756A"/>
    <w:rsid w:val="00AA3D2A"/>
    <w:rsid w:val="00AD4430"/>
    <w:rsid w:val="00AD7D6C"/>
    <w:rsid w:val="00B331DF"/>
    <w:rsid w:val="00B446E6"/>
    <w:rsid w:val="00B50A26"/>
    <w:rsid w:val="00B57C54"/>
    <w:rsid w:val="00B74203"/>
    <w:rsid w:val="00B8426A"/>
    <w:rsid w:val="00B85FB0"/>
    <w:rsid w:val="00B9188A"/>
    <w:rsid w:val="00BA5AA9"/>
    <w:rsid w:val="00BB143C"/>
    <w:rsid w:val="00BB25F7"/>
    <w:rsid w:val="00BC125A"/>
    <w:rsid w:val="00BE67C7"/>
    <w:rsid w:val="00C04D0C"/>
    <w:rsid w:val="00C057F3"/>
    <w:rsid w:val="00C17AAE"/>
    <w:rsid w:val="00C17F04"/>
    <w:rsid w:val="00C52AC5"/>
    <w:rsid w:val="00C5718C"/>
    <w:rsid w:val="00C6596E"/>
    <w:rsid w:val="00C81329"/>
    <w:rsid w:val="00C818FC"/>
    <w:rsid w:val="00C9087B"/>
    <w:rsid w:val="00C95414"/>
    <w:rsid w:val="00C96058"/>
    <w:rsid w:val="00CA0521"/>
    <w:rsid w:val="00CA4772"/>
    <w:rsid w:val="00CF1D3E"/>
    <w:rsid w:val="00D24042"/>
    <w:rsid w:val="00D313CF"/>
    <w:rsid w:val="00D41FE3"/>
    <w:rsid w:val="00D437B7"/>
    <w:rsid w:val="00D455C1"/>
    <w:rsid w:val="00D46C51"/>
    <w:rsid w:val="00D47B89"/>
    <w:rsid w:val="00D53603"/>
    <w:rsid w:val="00D61355"/>
    <w:rsid w:val="00D631F1"/>
    <w:rsid w:val="00D6549D"/>
    <w:rsid w:val="00D80DED"/>
    <w:rsid w:val="00D83D3E"/>
    <w:rsid w:val="00D9078E"/>
    <w:rsid w:val="00DA5F0E"/>
    <w:rsid w:val="00DD0FB6"/>
    <w:rsid w:val="00DD1640"/>
    <w:rsid w:val="00E01616"/>
    <w:rsid w:val="00E0299D"/>
    <w:rsid w:val="00E04C55"/>
    <w:rsid w:val="00E12ACA"/>
    <w:rsid w:val="00E21AD0"/>
    <w:rsid w:val="00E37066"/>
    <w:rsid w:val="00E4281D"/>
    <w:rsid w:val="00E51F52"/>
    <w:rsid w:val="00E572BE"/>
    <w:rsid w:val="00E7163E"/>
    <w:rsid w:val="00E862CE"/>
    <w:rsid w:val="00E97227"/>
    <w:rsid w:val="00EA2589"/>
    <w:rsid w:val="00EB2998"/>
    <w:rsid w:val="00EB4D52"/>
    <w:rsid w:val="00EB55FE"/>
    <w:rsid w:val="00F4281A"/>
    <w:rsid w:val="00F527B3"/>
    <w:rsid w:val="00F5665C"/>
    <w:rsid w:val="00F67C9C"/>
    <w:rsid w:val="00F7488C"/>
    <w:rsid w:val="00F85FD1"/>
    <w:rsid w:val="00FB5A23"/>
    <w:rsid w:val="00FC4226"/>
    <w:rsid w:val="00FE2348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CD90"/>
  <w15:docId w15:val="{C4780034-4123-4638-A050-E9E7B6DF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42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0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0299D"/>
  </w:style>
  <w:style w:type="paragraph" w:styleId="llb">
    <w:name w:val="footer"/>
    <w:basedOn w:val="Norml"/>
    <w:link w:val="llbChar"/>
    <w:uiPriority w:val="99"/>
    <w:rsid w:val="00E02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029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52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33F3C"/>
    <w:pPr>
      <w:ind w:left="720"/>
      <w:contextualSpacing/>
    </w:pPr>
  </w:style>
  <w:style w:type="paragraph" w:styleId="Vltozat">
    <w:name w:val="Revision"/>
    <w:hidden/>
    <w:uiPriority w:val="99"/>
    <w:semiHidden/>
    <w:rsid w:val="00185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840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MÖK</vt:lpstr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MÖK</dc:title>
  <dc:subject>2017 évi BET</dc:subject>
  <dc:creator>R.Gy. e.v.(2016.11.29.)</dc:creator>
  <cp:lastModifiedBy>Mar.Norbert</cp:lastModifiedBy>
  <cp:revision>22</cp:revision>
  <dcterms:created xsi:type="dcterms:W3CDTF">2024-12-04T19:34:00Z</dcterms:created>
  <dcterms:modified xsi:type="dcterms:W3CDTF">2025-12-03T17:21:00Z</dcterms:modified>
</cp:coreProperties>
</file>